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2.xml" ContentType="application/vnd.openxmlformats-officedocument.wordprocessingml.footer+xml"/>
  <Override PartName="/word/header2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122E1" w14:textId="0B9DFEE2" w:rsidR="00E55045" w:rsidRDefault="003D4C82" w:rsidP="00FC7F7C">
      <w:pPr>
        <w:pStyle w:val="Title"/>
        <w:ind w:right="-2835"/>
      </w:pPr>
      <w:r>
        <w:rPr>
          <w:noProof/>
        </w:rPr>
        <w:drawing>
          <wp:anchor distT="0" distB="0" distL="114300" distR="114300" simplePos="0" relativeHeight="251658249" behindDoc="1" locked="0" layoutInCell="1" allowOverlap="1" wp14:anchorId="45013AD1" wp14:editId="1757396A">
            <wp:simplePos x="0" y="0"/>
            <wp:positionH relativeFrom="page">
              <wp:align>left</wp:align>
            </wp:positionH>
            <wp:positionV relativeFrom="paragraph">
              <wp:posOffset>-795655</wp:posOffset>
            </wp:positionV>
            <wp:extent cx="7547689" cy="10676328"/>
            <wp:effectExtent l="0" t="0" r="0" b="0"/>
            <wp:wrapNone/>
            <wp:docPr id="1204142356" name="Picture 41" descr="A picture used as the background for the cover page. Mostly solid orange, but with two dark burgundy lines going across the page. At the bottom of the page are three additional coloured bars. The top bar includes the words &quot;Universities For All&quot; and &quot;acses.edu.au&quot;. Below that is a white bar that includes the ACSES, Curtin University, and University of Wollongong lo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42356" name="Picture 41" descr="A picture used as the background for the cover page. Mostly solid orange, but with two dark burgundy lines going across the page. At the bottom of the page are three additional coloured bars. The top bar includes the words &quot;Universities For All&quot; and &quot;acses.edu.au&quot;. Below that is a white bar that includes the ACSES, Curtin University, and University of Wollongong logos. "/>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47689" cy="10676328"/>
                    </a:xfrm>
                    <a:prstGeom prst="rect">
                      <a:avLst/>
                    </a:prstGeom>
                    <a:noFill/>
                    <a:ln>
                      <a:noFill/>
                    </a:ln>
                  </pic:spPr>
                </pic:pic>
              </a:graphicData>
            </a:graphic>
            <wp14:sizeRelH relativeFrom="page">
              <wp14:pctWidth>0</wp14:pctWidth>
            </wp14:sizeRelH>
            <wp14:sizeRelV relativeFrom="page">
              <wp14:pctHeight>0</wp14:pctHeight>
            </wp14:sizeRelV>
          </wp:anchor>
        </w:drawing>
      </w:r>
      <w:r w:rsidR="00E55045" w:rsidRPr="00701CEA">
        <w:rPr>
          <w:color w:val="6B3B57"/>
          <w:sz w:val="32"/>
          <w:szCs w:val="32"/>
        </w:rPr>
        <w:t>SMALL GRANTS RESEARCH PROGRAM REPORT</w:t>
      </w:r>
      <w:r w:rsidR="00E55045" w:rsidRPr="00701CEA">
        <w:rPr>
          <w:noProof/>
          <w:color w:val="6B3B57"/>
        </w:rPr>
        <w:t xml:space="preserve"> </w:t>
      </w:r>
    </w:p>
    <w:p w14:paraId="655004BF" w14:textId="54E540A2" w:rsidR="008C7722" w:rsidRPr="00FC7F7C" w:rsidRDefault="00805E6A" w:rsidP="00E55045">
      <w:pPr>
        <w:pStyle w:val="Title"/>
        <w:ind w:right="-2836"/>
        <w:rPr>
          <w:sz w:val="92"/>
          <w:szCs w:val="92"/>
        </w:rPr>
      </w:pPr>
      <w:r w:rsidRPr="00FC7F7C">
        <w:rPr>
          <w:sz w:val="92"/>
          <w:szCs w:val="92"/>
        </w:rPr>
        <w:t xml:space="preserve">Towards a </w:t>
      </w:r>
      <w:r w:rsidR="006E2199" w:rsidRPr="00FC7F7C">
        <w:rPr>
          <w:sz w:val="92"/>
          <w:szCs w:val="92"/>
        </w:rPr>
        <w:t>f</w:t>
      </w:r>
      <w:r w:rsidRPr="00FC7F7C">
        <w:rPr>
          <w:sz w:val="92"/>
          <w:szCs w:val="92"/>
        </w:rPr>
        <w:t xml:space="preserve">inancially </w:t>
      </w:r>
      <w:r w:rsidR="006E2199" w:rsidRPr="00FC7F7C">
        <w:rPr>
          <w:sz w:val="92"/>
          <w:szCs w:val="92"/>
        </w:rPr>
        <w:t>i</w:t>
      </w:r>
      <w:r w:rsidRPr="00FC7F7C">
        <w:rPr>
          <w:sz w:val="92"/>
          <w:szCs w:val="92"/>
        </w:rPr>
        <w:t xml:space="preserve">nclusive </w:t>
      </w:r>
      <w:r w:rsidR="006E2199" w:rsidRPr="00FC7F7C">
        <w:rPr>
          <w:sz w:val="92"/>
          <w:szCs w:val="92"/>
        </w:rPr>
        <w:t>h</w:t>
      </w:r>
      <w:r w:rsidRPr="00FC7F7C">
        <w:rPr>
          <w:sz w:val="92"/>
          <w:szCs w:val="92"/>
        </w:rPr>
        <w:t xml:space="preserve">igher </w:t>
      </w:r>
      <w:r w:rsidR="006E2199" w:rsidRPr="00FC7F7C">
        <w:rPr>
          <w:sz w:val="92"/>
          <w:szCs w:val="92"/>
        </w:rPr>
        <w:t>e</w:t>
      </w:r>
      <w:r w:rsidRPr="00FC7F7C">
        <w:rPr>
          <w:sz w:val="92"/>
          <w:szCs w:val="92"/>
        </w:rPr>
        <w:t xml:space="preserve">ducation </w:t>
      </w:r>
      <w:r w:rsidR="006E2199" w:rsidRPr="00FC7F7C">
        <w:rPr>
          <w:sz w:val="92"/>
          <w:szCs w:val="92"/>
        </w:rPr>
        <w:t>s</w:t>
      </w:r>
      <w:r w:rsidRPr="00FC7F7C">
        <w:rPr>
          <w:sz w:val="92"/>
          <w:szCs w:val="92"/>
        </w:rPr>
        <w:t>ystem</w:t>
      </w:r>
    </w:p>
    <w:p w14:paraId="5D7B67A8" w14:textId="77777777" w:rsidR="00E55045" w:rsidRDefault="00E55045" w:rsidP="00E55045"/>
    <w:p w14:paraId="08023277" w14:textId="77777777" w:rsidR="00E55045" w:rsidRDefault="00E55045" w:rsidP="00E55045"/>
    <w:p w14:paraId="349F7517" w14:textId="77777777" w:rsidR="00E55045" w:rsidRDefault="00E55045" w:rsidP="00E55045"/>
    <w:p w14:paraId="2F467B12" w14:textId="77777777" w:rsidR="00E55045" w:rsidRDefault="00E55045" w:rsidP="00E55045"/>
    <w:p w14:paraId="2B7520FD" w14:textId="77777777" w:rsidR="00E55045" w:rsidRDefault="00E55045" w:rsidP="00E55045"/>
    <w:p w14:paraId="7AB2CA7B" w14:textId="77777777" w:rsidR="00E55045" w:rsidRDefault="00E55045" w:rsidP="00E55045"/>
    <w:p w14:paraId="2D28325A" w14:textId="77777777" w:rsidR="00E55045" w:rsidRDefault="00E55045" w:rsidP="00E55045"/>
    <w:p w14:paraId="495D970F" w14:textId="77777777" w:rsidR="00E55045" w:rsidRDefault="00E55045" w:rsidP="00E55045"/>
    <w:p w14:paraId="06E4E7B8" w14:textId="77777777" w:rsidR="00E55045" w:rsidRDefault="00E55045" w:rsidP="00E55045"/>
    <w:p w14:paraId="31C80677" w14:textId="77777777" w:rsidR="00E55045" w:rsidRDefault="00E55045" w:rsidP="00E55045"/>
    <w:p w14:paraId="3F259329" w14:textId="77777777" w:rsidR="00E55045" w:rsidRDefault="00E55045" w:rsidP="00E55045"/>
    <w:p w14:paraId="416333A0" w14:textId="77777777" w:rsidR="00E55045" w:rsidRDefault="00E55045" w:rsidP="00E55045"/>
    <w:p w14:paraId="0E99D0FA" w14:textId="77777777" w:rsidR="00E55045" w:rsidRDefault="00E55045" w:rsidP="00E55045"/>
    <w:p w14:paraId="5A107389" w14:textId="77777777" w:rsidR="00FC7F7C" w:rsidRDefault="00FC7F7C" w:rsidP="00E55045">
      <w:pPr>
        <w:spacing w:after="0"/>
        <w:rPr>
          <w:sz w:val="32"/>
          <w:szCs w:val="32"/>
        </w:rPr>
      </w:pPr>
    </w:p>
    <w:p w14:paraId="17D80EF1" w14:textId="2347DD8C" w:rsidR="00E55045" w:rsidRDefault="00E55045" w:rsidP="00E55045">
      <w:pPr>
        <w:spacing w:after="0"/>
        <w:rPr>
          <w:sz w:val="32"/>
          <w:szCs w:val="32"/>
        </w:rPr>
      </w:pPr>
      <w:r>
        <w:rPr>
          <w:sz w:val="32"/>
          <w:szCs w:val="32"/>
        </w:rPr>
        <w:t>Anne</w:t>
      </w:r>
      <w:r w:rsidR="00EE1F23">
        <w:rPr>
          <w:sz w:val="32"/>
          <w:szCs w:val="32"/>
        </w:rPr>
        <w:t>-Therese</w:t>
      </w:r>
      <w:r>
        <w:rPr>
          <w:sz w:val="32"/>
          <w:szCs w:val="32"/>
        </w:rPr>
        <w:t xml:space="preserve"> McMahon, Karen Charlton, </w:t>
      </w:r>
      <w:r w:rsidR="00AF0AEA">
        <w:rPr>
          <w:sz w:val="32"/>
          <w:szCs w:val="32"/>
        </w:rPr>
        <w:br/>
      </w:r>
      <w:r>
        <w:rPr>
          <w:sz w:val="32"/>
          <w:szCs w:val="32"/>
        </w:rPr>
        <w:t xml:space="preserve">Kelly Lambert, Yasmine Probst, Katherine Kent, Karen Walton, Joanna Russell, Kylie Austin, </w:t>
      </w:r>
      <w:r w:rsidR="00FC7F7C">
        <w:rPr>
          <w:sz w:val="32"/>
          <w:szCs w:val="32"/>
        </w:rPr>
        <w:t xml:space="preserve">and </w:t>
      </w:r>
      <w:r>
        <w:rPr>
          <w:sz w:val="32"/>
          <w:szCs w:val="32"/>
        </w:rPr>
        <w:t>Gabrielle O’Flynn</w:t>
      </w:r>
    </w:p>
    <w:p w14:paraId="56C1E05B" w14:textId="77777777" w:rsidR="00E55045" w:rsidRDefault="00E55045" w:rsidP="00E55045">
      <w:pPr>
        <w:spacing w:after="0"/>
        <w:rPr>
          <w:sz w:val="32"/>
          <w:szCs w:val="32"/>
        </w:rPr>
      </w:pPr>
    </w:p>
    <w:p w14:paraId="66C8F4B9" w14:textId="46DF6AD3" w:rsidR="00E55045" w:rsidRPr="00701CEA" w:rsidRDefault="00E55045" w:rsidP="00E55045">
      <w:pPr>
        <w:spacing w:after="0"/>
        <w:rPr>
          <w:b/>
          <w:bCs/>
          <w:sz w:val="28"/>
          <w:szCs w:val="28"/>
        </w:rPr>
      </w:pPr>
      <w:r w:rsidRPr="00701CEA">
        <w:rPr>
          <w:b/>
          <w:bCs/>
          <w:sz w:val="28"/>
          <w:szCs w:val="28"/>
        </w:rPr>
        <w:t>202</w:t>
      </w:r>
      <w:r w:rsidR="00197911">
        <w:rPr>
          <w:b/>
          <w:bCs/>
          <w:sz w:val="28"/>
          <w:szCs w:val="28"/>
        </w:rPr>
        <w:t>6</w:t>
      </w:r>
    </w:p>
    <w:p w14:paraId="60903898" w14:textId="77777777" w:rsidR="00E55045" w:rsidRPr="008D5DBC" w:rsidRDefault="00E55045" w:rsidP="0034014A"/>
    <w:p w14:paraId="49D306ED" w14:textId="53610BD1" w:rsidR="008C7722" w:rsidRPr="009A7E9D" w:rsidRDefault="008C7722" w:rsidP="00DD5B67">
      <w:pPr>
        <w:pStyle w:val="Subtitle"/>
      </w:pPr>
    </w:p>
    <w:p w14:paraId="3FBD8F62" w14:textId="77777777" w:rsidR="008C7722" w:rsidRPr="009A7E9D" w:rsidRDefault="008C7722">
      <w:pPr>
        <w:spacing w:line="259" w:lineRule="auto"/>
        <w:sectPr w:rsidR="008C7722" w:rsidRPr="009A7E9D" w:rsidSect="00FC7F7C">
          <w:headerReference w:type="default" r:id="rId12"/>
          <w:footerReference w:type="default" r:id="rId13"/>
          <w:pgSz w:w="11906" w:h="16838"/>
          <w:pgMar w:top="567" w:right="4309" w:bottom="1440" w:left="794" w:header="709" w:footer="709" w:gutter="0"/>
          <w:cols w:space="708"/>
          <w:docGrid w:linePitch="360"/>
        </w:sectPr>
      </w:pPr>
    </w:p>
    <w:p w14:paraId="663281E9" w14:textId="32F7B76B" w:rsidR="00F871A0" w:rsidRPr="009A7E9D" w:rsidRDefault="402A81D5" w:rsidP="00137496">
      <w:pPr>
        <w:spacing w:after="480"/>
        <w:jc w:val="center"/>
        <w:rPr>
          <w:b/>
          <w:bCs/>
          <w:sz w:val="36"/>
          <w:szCs w:val="36"/>
        </w:rPr>
      </w:pPr>
      <w:bookmarkStart w:id="0" w:name="_Toc170822380"/>
      <w:r w:rsidRPr="035762C1">
        <w:rPr>
          <w:b/>
          <w:bCs/>
          <w:sz w:val="36"/>
          <w:szCs w:val="36"/>
        </w:rPr>
        <w:lastRenderedPageBreak/>
        <w:t xml:space="preserve">Towards a </w:t>
      </w:r>
      <w:r w:rsidR="006E2199">
        <w:rPr>
          <w:b/>
          <w:bCs/>
          <w:sz w:val="36"/>
          <w:szCs w:val="36"/>
        </w:rPr>
        <w:t>f</w:t>
      </w:r>
      <w:r w:rsidRPr="035762C1">
        <w:rPr>
          <w:b/>
          <w:bCs/>
          <w:sz w:val="36"/>
          <w:szCs w:val="36"/>
        </w:rPr>
        <w:t xml:space="preserve">inancially </w:t>
      </w:r>
      <w:r w:rsidR="006E2199">
        <w:rPr>
          <w:b/>
          <w:bCs/>
          <w:sz w:val="36"/>
          <w:szCs w:val="36"/>
        </w:rPr>
        <w:t>i</w:t>
      </w:r>
      <w:r w:rsidRPr="035762C1">
        <w:rPr>
          <w:b/>
          <w:bCs/>
          <w:sz w:val="36"/>
          <w:szCs w:val="36"/>
        </w:rPr>
        <w:t xml:space="preserve">nclusive </w:t>
      </w:r>
      <w:r w:rsidR="006E2199">
        <w:rPr>
          <w:b/>
          <w:bCs/>
          <w:sz w:val="36"/>
          <w:szCs w:val="36"/>
        </w:rPr>
        <w:t>h</w:t>
      </w:r>
      <w:r w:rsidRPr="035762C1">
        <w:rPr>
          <w:b/>
          <w:bCs/>
          <w:sz w:val="36"/>
          <w:szCs w:val="36"/>
        </w:rPr>
        <w:t xml:space="preserve">igher </w:t>
      </w:r>
      <w:r w:rsidR="00197911">
        <w:rPr>
          <w:b/>
          <w:bCs/>
          <w:sz w:val="36"/>
          <w:szCs w:val="36"/>
        </w:rPr>
        <w:br/>
      </w:r>
      <w:r w:rsidR="006E2199">
        <w:rPr>
          <w:b/>
          <w:bCs/>
          <w:sz w:val="36"/>
          <w:szCs w:val="36"/>
        </w:rPr>
        <w:t>e</w:t>
      </w:r>
      <w:r w:rsidRPr="035762C1">
        <w:rPr>
          <w:b/>
          <w:bCs/>
          <w:sz w:val="36"/>
          <w:szCs w:val="36"/>
        </w:rPr>
        <w:t xml:space="preserve">ducation </w:t>
      </w:r>
      <w:r w:rsidR="006E2199">
        <w:rPr>
          <w:b/>
          <w:bCs/>
          <w:sz w:val="36"/>
          <w:szCs w:val="36"/>
        </w:rPr>
        <w:t>s</w:t>
      </w:r>
      <w:r w:rsidRPr="035762C1">
        <w:rPr>
          <w:b/>
          <w:bCs/>
          <w:sz w:val="36"/>
          <w:szCs w:val="36"/>
        </w:rPr>
        <w:t>ystem</w:t>
      </w:r>
    </w:p>
    <w:p w14:paraId="1447D09D" w14:textId="062EEB7C" w:rsidR="00F871A0" w:rsidRPr="009A7E9D" w:rsidRDefault="00FA3CFD" w:rsidP="00137496">
      <w:pPr>
        <w:spacing w:after="480"/>
        <w:jc w:val="center"/>
        <w:rPr>
          <w:b/>
          <w:color w:val="351C26" w:themeColor="text2"/>
        </w:rPr>
      </w:pPr>
      <w:r>
        <w:rPr>
          <w:b/>
          <w:color w:val="351C26" w:themeColor="text2"/>
        </w:rPr>
        <w:t>13</w:t>
      </w:r>
      <w:r w:rsidR="009A3BF4">
        <w:rPr>
          <w:b/>
          <w:color w:val="351C26" w:themeColor="text2"/>
        </w:rPr>
        <w:t xml:space="preserve"> May</w:t>
      </w:r>
      <w:r w:rsidR="008439EF" w:rsidRPr="009A7E9D">
        <w:rPr>
          <w:b/>
          <w:color w:val="351C26" w:themeColor="text2"/>
        </w:rPr>
        <w:t xml:space="preserve"> 202</w:t>
      </w:r>
      <w:r w:rsidR="0034014A">
        <w:rPr>
          <w:b/>
          <w:color w:val="351C26" w:themeColor="text2"/>
        </w:rPr>
        <w:t>6</w:t>
      </w:r>
    </w:p>
    <w:p w14:paraId="2BF28087" w14:textId="19F8FE8C" w:rsidR="00C40D5D" w:rsidRPr="009A7E9D" w:rsidRDefault="00C40D5D" w:rsidP="00137496">
      <w:pPr>
        <w:spacing w:after="60"/>
        <w:jc w:val="center"/>
      </w:pPr>
      <w:r w:rsidRPr="0051644C">
        <w:t>Dr Ann</w:t>
      </w:r>
      <w:r w:rsidR="00EE1F23">
        <w:t>e-Therese</w:t>
      </w:r>
      <w:r w:rsidRPr="0051644C">
        <w:t xml:space="preserve"> McMahon</w:t>
      </w:r>
      <w:r w:rsidR="00FC7F7C">
        <w:t xml:space="preserve">, </w:t>
      </w:r>
      <w:r w:rsidR="00C9175B" w:rsidRPr="009A7E9D">
        <w:t>University of Wollongong</w:t>
      </w:r>
      <w:r w:rsidRPr="009A7E9D">
        <w:t xml:space="preserve"> </w:t>
      </w:r>
    </w:p>
    <w:p w14:paraId="3CB9460C" w14:textId="77777777" w:rsidR="00FC7F7C" w:rsidRPr="009A7E9D" w:rsidRDefault="00C40D5D" w:rsidP="00137496">
      <w:pPr>
        <w:spacing w:after="60"/>
        <w:jc w:val="center"/>
      </w:pPr>
      <w:r w:rsidRPr="0051644C">
        <w:t>Professor Karen Charlton</w:t>
      </w:r>
      <w:r w:rsidR="00FC7F7C">
        <w:t xml:space="preserve">, </w:t>
      </w:r>
      <w:r w:rsidR="00FC7F7C" w:rsidRPr="009A7E9D">
        <w:t>University of Wollongong</w:t>
      </w:r>
    </w:p>
    <w:p w14:paraId="21C47D5E" w14:textId="25E95F3B" w:rsidR="00FC7F7C" w:rsidRPr="009A7E9D" w:rsidRDefault="00B5437C" w:rsidP="00137496">
      <w:pPr>
        <w:spacing w:after="60"/>
        <w:jc w:val="center"/>
      </w:pPr>
      <w:r>
        <w:t>Professor</w:t>
      </w:r>
      <w:r w:rsidR="00C40D5D" w:rsidRPr="0051644C">
        <w:t xml:space="preserve"> Kelly Lambert</w:t>
      </w:r>
      <w:r w:rsidR="00FC7F7C">
        <w:t xml:space="preserve">, </w:t>
      </w:r>
      <w:r w:rsidR="00FC7F7C" w:rsidRPr="009A7E9D">
        <w:t>University of Wollongong</w:t>
      </w:r>
    </w:p>
    <w:p w14:paraId="1E1B3558" w14:textId="19E53B62" w:rsidR="00FC7F7C" w:rsidRPr="009A7E9D" w:rsidRDefault="00C40D5D" w:rsidP="00137496">
      <w:pPr>
        <w:spacing w:after="60"/>
        <w:jc w:val="center"/>
      </w:pPr>
      <w:r w:rsidRPr="0051644C">
        <w:t>Prof</w:t>
      </w:r>
      <w:r w:rsidR="19742C78" w:rsidRPr="0051644C">
        <w:t>essor</w:t>
      </w:r>
      <w:r w:rsidRPr="0051644C">
        <w:t xml:space="preserve"> Yasmine Probst</w:t>
      </w:r>
      <w:r w:rsidR="00FC7F7C">
        <w:t xml:space="preserve">, </w:t>
      </w:r>
      <w:r w:rsidR="00FC7F7C" w:rsidRPr="009A7E9D">
        <w:t>University of Wollongong</w:t>
      </w:r>
    </w:p>
    <w:p w14:paraId="629FF58E" w14:textId="1A75E3FE" w:rsidR="00FC7F7C" w:rsidRPr="009A7E9D" w:rsidRDefault="00C40D5D" w:rsidP="00137496">
      <w:pPr>
        <w:spacing w:after="60"/>
        <w:jc w:val="center"/>
      </w:pPr>
      <w:r w:rsidRPr="0051644C">
        <w:t>Dr Katherine Kent</w:t>
      </w:r>
      <w:r w:rsidR="00FC7F7C">
        <w:t xml:space="preserve">, </w:t>
      </w:r>
      <w:r w:rsidR="00FC7F7C" w:rsidRPr="009A7E9D">
        <w:t>University of Wollongong</w:t>
      </w:r>
    </w:p>
    <w:p w14:paraId="1945A681" w14:textId="349E07CC" w:rsidR="00FC7F7C" w:rsidRPr="009A7E9D" w:rsidRDefault="00C40D5D" w:rsidP="00137496">
      <w:pPr>
        <w:spacing w:after="60"/>
        <w:jc w:val="center"/>
      </w:pPr>
      <w:r w:rsidRPr="0051644C">
        <w:t>Professor Karen Walton</w:t>
      </w:r>
      <w:r w:rsidR="00FC7F7C">
        <w:t xml:space="preserve">, </w:t>
      </w:r>
      <w:r w:rsidR="00FC7F7C" w:rsidRPr="009A7E9D">
        <w:t>University of Wollongong</w:t>
      </w:r>
    </w:p>
    <w:p w14:paraId="016C0D92" w14:textId="206DD612" w:rsidR="00FC7F7C" w:rsidRPr="009A7E9D" w:rsidRDefault="00C40D5D" w:rsidP="00137496">
      <w:pPr>
        <w:spacing w:after="60"/>
        <w:jc w:val="center"/>
      </w:pPr>
      <w:r w:rsidRPr="0051644C">
        <w:t>Dr Joanna Russell</w:t>
      </w:r>
      <w:r w:rsidR="00FC7F7C">
        <w:t xml:space="preserve">, </w:t>
      </w:r>
      <w:r w:rsidR="00FC7F7C" w:rsidRPr="009A7E9D">
        <w:t>University of Wollongong</w:t>
      </w:r>
    </w:p>
    <w:p w14:paraId="0D9E2677" w14:textId="72884BBC" w:rsidR="00FC7F7C" w:rsidRPr="009A7E9D" w:rsidRDefault="00C40D5D" w:rsidP="00137496">
      <w:pPr>
        <w:spacing w:after="60"/>
        <w:jc w:val="center"/>
      </w:pPr>
      <w:r w:rsidRPr="0051644C">
        <w:t>Dr Kylie Austin</w:t>
      </w:r>
      <w:r w:rsidR="001E01FE">
        <w:t>,</w:t>
      </w:r>
      <w:r w:rsidR="00FC7F7C">
        <w:t xml:space="preserve"> </w:t>
      </w:r>
      <w:r w:rsidR="00FC7F7C" w:rsidRPr="009A7E9D">
        <w:t>University of Wollongong</w:t>
      </w:r>
    </w:p>
    <w:p w14:paraId="06C0A107" w14:textId="2219DF3D" w:rsidR="00FC7F7C" w:rsidRPr="009A7E9D" w:rsidRDefault="0051644C" w:rsidP="00137496">
      <w:pPr>
        <w:spacing w:after="60"/>
        <w:jc w:val="center"/>
      </w:pPr>
      <w:r w:rsidRPr="0051644C">
        <w:t>Dr Gabrielle O’Flynn</w:t>
      </w:r>
      <w:r w:rsidR="00FC7F7C">
        <w:t xml:space="preserve">, </w:t>
      </w:r>
      <w:r w:rsidR="00FC7F7C" w:rsidRPr="009A7E9D">
        <w:t>University of Wollongong</w:t>
      </w:r>
    </w:p>
    <w:p w14:paraId="4A627016" w14:textId="77777777" w:rsidR="0051644C" w:rsidRDefault="0051644C" w:rsidP="00F871A0">
      <w:pPr>
        <w:spacing w:after="0"/>
        <w:rPr>
          <w:bCs/>
          <w:sz w:val="18"/>
          <w:szCs w:val="18"/>
        </w:rPr>
      </w:pPr>
    </w:p>
    <w:p w14:paraId="4AF05013" w14:textId="77777777" w:rsidR="0051644C" w:rsidRDefault="0051644C" w:rsidP="00F871A0">
      <w:pPr>
        <w:spacing w:after="0"/>
        <w:rPr>
          <w:bCs/>
          <w:sz w:val="18"/>
          <w:szCs w:val="18"/>
        </w:rPr>
      </w:pPr>
    </w:p>
    <w:p w14:paraId="69D75C60" w14:textId="77777777" w:rsidR="00137496" w:rsidRDefault="00137496" w:rsidP="00137496">
      <w:pPr>
        <w:rPr>
          <w:rStyle w:val="cf01"/>
          <w:rFonts w:ascii="Arial" w:hAnsi="Arial" w:cs="Arial"/>
        </w:rPr>
      </w:pPr>
    </w:p>
    <w:p w14:paraId="7A8C2141" w14:textId="2F4C4322" w:rsidR="00FC7F7C" w:rsidRPr="00FC7F7C" w:rsidRDefault="00FC7F7C" w:rsidP="00137496">
      <w:pPr>
        <w:rPr>
          <w:rFonts w:cs="Arial"/>
          <w:bCs/>
          <w:sz w:val="18"/>
          <w:szCs w:val="18"/>
        </w:rPr>
      </w:pPr>
      <w:r w:rsidRPr="00FC7F7C">
        <w:rPr>
          <w:rStyle w:val="cf01"/>
          <w:rFonts w:ascii="Arial" w:hAnsi="Arial" w:cs="Arial"/>
        </w:rPr>
        <w:t xml:space="preserve">Suggested citation: </w:t>
      </w:r>
      <w:r w:rsidR="00137496" w:rsidRPr="00137496">
        <w:rPr>
          <w:rStyle w:val="cf01"/>
          <w:rFonts w:ascii="Arial" w:hAnsi="Arial" w:cs="Arial"/>
        </w:rPr>
        <w:t>McMahon</w:t>
      </w:r>
      <w:r w:rsidR="00137496">
        <w:rPr>
          <w:rStyle w:val="cf01"/>
          <w:rFonts w:ascii="Arial" w:hAnsi="Arial" w:cs="Arial"/>
        </w:rPr>
        <w:t>, A.</w:t>
      </w:r>
      <w:r w:rsidR="00EE1F23">
        <w:rPr>
          <w:rStyle w:val="cf01"/>
          <w:rFonts w:ascii="Arial" w:hAnsi="Arial" w:cs="Arial"/>
        </w:rPr>
        <w:t>T.</w:t>
      </w:r>
      <w:r w:rsidR="00137496" w:rsidRPr="00137496">
        <w:rPr>
          <w:rStyle w:val="cf01"/>
          <w:rFonts w:ascii="Arial" w:hAnsi="Arial" w:cs="Arial"/>
        </w:rPr>
        <w:t>, Charlton</w:t>
      </w:r>
      <w:r w:rsidR="00137496">
        <w:rPr>
          <w:rStyle w:val="cf01"/>
          <w:rFonts w:ascii="Arial" w:hAnsi="Arial" w:cs="Arial"/>
        </w:rPr>
        <w:t>, K.</w:t>
      </w:r>
      <w:r w:rsidR="00137496" w:rsidRPr="00137496">
        <w:rPr>
          <w:rStyle w:val="cf01"/>
          <w:rFonts w:ascii="Arial" w:hAnsi="Arial" w:cs="Arial"/>
        </w:rPr>
        <w:t>, Lambert</w:t>
      </w:r>
      <w:r w:rsidR="00137496">
        <w:rPr>
          <w:rStyle w:val="cf01"/>
          <w:rFonts w:ascii="Arial" w:hAnsi="Arial" w:cs="Arial"/>
        </w:rPr>
        <w:t>, K.</w:t>
      </w:r>
      <w:r w:rsidR="00137496" w:rsidRPr="00137496">
        <w:rPr>
          <w:rStyle w:val="cf01"/>
          <w:rFonts w:ascii="Arial" w:hAnsi="Arial" w:cs="Arial"/>
        </w:rPr>
        <w:t>, Probst</w:t>
      </w:r>
      <w:r w:rsidR="00137496">
        <w:rPr>
          <w:rStyle w:val="cf01"/>
          <w:rFonts w:ascii="Arial" w:hAnsi="Arial" w:cs="Arial"/>
        </w:rPr>
        <w:t>, Y.</w:t>
      </w:r>
      <w:r w:rsidR="00137496" w:rsidRPr="00137496">
        <w:rPr>
          <w:rStyle w:val="cf01"/>
          <w:rFonts w:ascii="Arial" w:hAnsi="Arial" w:cs="Arial"/>
        </w:rPr>
        <w:t>, Kent</w:t>
      </w:r>
      <w:r w:rsidR="00137496">
        <w:rPr>
          <w:rStyle w:val="cf01"/>
          <w:rFonts w:ascii="Arial" w:hAnsi="Arial" w:cs="Arial"/>
        </w:rPr>
        <w:t>, K.</w:t>
      </w:r>
      <w:r w:rsidR="00137496" w:rsidRPr="00137496">
        <w:rPr>
          <w:rStyle w:val="cf01"/>
          <w:rFonts w:ascii="Arial" w:hAnsi="Arial" w:cs="Arial"/>
        </w:rPr>
        <w:t>, Walton</w:t>
      </w:r>
      <w:r w:rsidR="00137496">
        <w:rPr>
          <w:rStyle w:val="cf01"/>
          <w:rFonts w:ascii="Arial" w:hAnsi="Arial" w:cs="Arial"/>
        </w:rPr>
        <w:t>, K.</w:t>
      </w:r>
      <w:r w:rsidR="00137496" w:rsidRPr="00137496">
        <w:rPr>
          <w:rStyle w:val="cf01"/>
          <w:rFonts w:ascii="Arial" w:hAnsi="Arial" w:cs="Arial"/>
        </w:rPr>
        <w:t>, Russell</w:t>
      </w:r>
      <w:r w:rsidR="00137496">
        <w:rPr>
          <w:rStyle w:val="cf01"/>
          <w:rFonts w:ascii="Arial" w:hAnsi="Arial" w:cs="Arial"/>
        </w:rPr>
        <w:t>, J.</w:t>
      </w:r>
      <w:r w:rsidR="00137496" w:rsidRPr="00137496">
        <w:rPr>
          <w:rStyle w:val="cf01"/>
          <w:rFonts w:ascii="Arial" w:hAnsi="Arial" w:cs="Arial"/>
        </w:rPr>
        <w:t>, Austin</w:t>
      </w:r>
      <w:r w:rsidR="00137496">
        <w:rPr>
          <w:rStyle w:val="cf01"/>
          <w:rFonts w:ascii="Arial" w:hAnsi="Arial" w:cs="Arial"/>
        </w:rPr>
        <w:t>, K.</w:t>
      </w:r>
      <w:r w:rsidR="00137496" w:rsidRPr="00137496">
        <w:rPr>
          <w:rStyle w:val="cf01"/>
          <w:rFonts w:ascii="Arial" w:hAnsi="Arial" w:cs="Arial"/>
        </w:rPr>
        <w:t xml:space="preserve">, </w:t>
      </w:r>
      <w:r w:rsidR="00137496">
        <w:rPr>
          <w:rStyle w:val="cf01"/>
          <w:rFonts w:ascii="Arial" w:hAnsi="Arial" w:cs="Arial"/>
        </w:rPr>
        <w:t>&amp;</w:t>
      </w:r>
      <w:r w:rsidR="00137496" w:rsidRPr="00137496">
        <w:rPr>
          <w:rStyle w:val="cf01"/>
          <w:rFonts w:ascii="Arial" w:hAnsi="Arial" w:cs="Arial"/>
        </w:rPr>
        <w:t xml:space="preserve"> O’Flynn</w:t>
      </w:r>
      <w:r w:rsidR="00137496">
        <w:rPr>
          <w:rStyle w:val="cf01"/>
          <w:rFonts w:ascii="Arial" w:hAnsi="Arial" w:cs="Arial"/>
        </w:rPr>
        <w:t xml:space="preserve">, G. </w:t>
      </w:r>
      <w:r w:rsidRPr="00FC7F7C">
        <w:rPr>
          <w:rStyle w:val="cf01"/>
          <w:rFonts w:ascii="Arial" w:hAnsi="Arial" w:cs="Arial"/>
        </w:rPr>
        <w:t xml:space="preserve">(2026). </w:t>
      </w:r>
      <w:r w:rsidR="00137496" w:rsidRPr="00137496">
        <w:rPr>
          <w:rStyle w:val="cf01"/>
          <w:rFonts w:ascii="Arial" w:hAnsi="Arial" w:cs="Arial"/>
          <w:i/>
          <w:iCs/>
        </w:rPr>
        <w:t xml:space="preserve">Towards a financially inclusive higher education system </w:t>
      </w:r>
      <w:r w:rsidRPr="00FC7F7C">
        <w:rPr>
          <w:rStyle w:val="cf01"/>
          <w:rFonts w:ascii="Arial" w:hAnsi="Arial" w:cs="Arial"/>
        </w:rPr>
        <w:t>(</w:t>
      </w:r>
      <w:r w:rsidRPr="00FC7F7C">
        <w:rPr>
          <w:rFonts w:cs="Arial"/>
          <w:sz w:val="18"/>
          <w:szCs w:val="18"/>
        </w:rPr>
        <w:t>Small Grants Research Program final report</w:t>
      </w:r>
      <w:r w:rsidRPr="00FC7F7C">
        <w:rPr>
          <w:rStyle w:val="cf01"/>
          <w:rFonts w:ascii="Arial" w:hAnsi="Arial" w:cs="Arial"/>
        </w:rPr>
        <w:t>). Australian Centre for Student Equity and Success, Curtin University.</w:t>
      </w:r>
    </w:p>
    <w:p w14:paraId="79A8BDDE" w14:textId="77777777" w:rsidR="0051644C" w:rsidRDefault="0051644C" w:rsidP="00F871A0">
      <w:pPr>
        <w:spacing w:after="0"/>
        <w:rPr>
          <w:bCs/>
          <w:sz w:val="18"/>
          <w:szCs w:val="18"/>
        </w:rPr>
      </w:pPr>
    </w:p>
    <w:p w14:paraId="2A1C70E5" w14:textId="4CCC30B6" w:rsidR="00F871A0" w:rsidRPr="009A7E9D" w:rsidRDefault="00F871A0" w:rsidP="00F871A0">
      <w:pPr>
        <w:spacing w:after="0"/>
        <w:rPr>
          <w:bCs/>
          <w:sz w:val="18"/>
          <w:szCs w:val="18"/>
        </w:rPr>
      </w:pPr>
      <w:r w:rsidRPr="009A7E9D">
        <w:rPr>
          <w:bCs/>
          <w:sz w:val="18"/>
          <w:szCs w:val="18"/>
        </w:rPr>
        <w:t>Australian Centre for Student Equity and Success</w:t>
      </w:r>
    </w:p>
    <w:p w14:paraId="2023C8D3" w14:textId="77777777" w:rsidR="00F871A0" w:rsidRPr="009A7E9D" w:rsidRDefault="00F871A0" w:rsidP="00F871A0">
      <w:pPr>
        <w:spacing w:after="0"/>
        <w:rPr>
          <w:bCs/>
          <w:sz w:val="18"/>
          <w:szCs w:val="18"/>
        </w:rPr>
      </w:pPr>
      <w:r w:rsidRPr="009A7E9D">
        <w:rPr>
          <w:bCs/>
          <w:sz w:val="18"/>
          <w:szCs w:val="18"/>
        </w:rPr>
        <w:t>Tel: +61 8 9266 1573</w:t>
      </w:r>
    </w:p>
    <w:p w14:paraId="17DC1302" w14:textId="77777777" w:rsidR="00F871A0" w:rsidRPr="009A7E9D" w:rsidRDefault="00F871A0" w:rsidP="00F871A0">
      <w:pPr>
        <w:spacing w:after="0"/>
        <w:rPr>
          <w:bCs/>
          <w:sz w:val="18"/>
          <w:szCs w:val="18"/>
        </w:rPr>
      </w:pPr>
      <w:r w:rsidRPr="009A7E9D">
        <w:rPr>
          <w:bCs/>
          <w:sz w:val="18"/>
          <w:szCs w:val="18"/>
        </w:rPr>
        <w:t xml:space="preserve">Email: </w:t>
      </w:r>
      <w:hyperlink r:id="rId14" w:history="1">
        <w:r w:rsidRPr="00137496">
          <w:rPr>
            <w:rStyle w:val="Hyperlink"/>
            <w:sz w:val="18"/>
            <w:szCs w:val="18"/>
          </w:rPr>
          <w:t>acses@curtin.edu.au</w:t>
        </w:r>
      </w:hyperlink>
    </w:p>
    <w:p w14:paraId="70D1EAB9" w14:textId="77777777" w:rsidR="00F871A0" w:rsidRPr="009A7E9D" w:rsidRDefault="00F871A0" w:rsidP="00F871A0">
      <w:pPr>
        <w:spacing w:after="0"/>
        <w:rPr>
          <w:bCs/>
          <w:sz w:val="18"/>
          <w:szCs w:val="18"/>
        </w:rPr>
      </w:pPr>
      <w:r w:rsidRPr="009A7E9D">
        <w:rPr>
          <w:bCs/>
          <w:sz w:val="18"/>
          <w:szCs w:val="18"/>
        </w:rPr>
        <w:t xml:space="preserve">Web: </w:t>
      </w:r>
      <w:hyperlink r:id="rId15" w:history="1">
        <w:r w:rsidRPr="00137496">
          <w:rPr>
            <w:rStyle w:val="Hyperlink"/>
            <w:sz w:val="18"/>
            <w:szCs w:val="18"/>
          </w:rPr>
          <w:t>www.acses.edu.au</w:t>
        </w:r>
      </w:hyperlink>
      <w:r w:rsidRPr="00137496">
        <w:rPr>
          <w:bCs/>
          <w:sz w:val="14"/>
          <w:szCs w:val="14"/>
        </w:rPr>
        <w:t xml:space="preserve"> </w:t>
      </w:r>
    </w:p>
    <w:p w14:paraId="4026A17C" w14:textId="77777777" w:rsidR="00F871A0" w:rsidRPr="009A7E9D" w:rsidRDefault="00F871A0" w:rsidP="00F871A0">
      <w:pPr>
        <w:spacing w:after="0"/>
        <w:rPr>
          <w:bCs/>
          <w:sz w:val="18"/>
          <w:szCs w:val="18"/>
        </w:rPr>
      </w:pPr>
      <w:r w:rsidRPr="009A7E9D">
        <w:rPr>
          <w:bCs/>
          <w:sz w:val="18"/>
          <w:szCs w:val="18"/>
        </w:rPr>
        <w:t>Building 100</w:t>
      </w:r>
    </w:p>
    <w:p w14:paraId="250DE9A4" w14:textId="77777777" w:rsidR="00F871A0" w:rsidRPr="009A7E9D" w:rsidRDefault="00F871A0" w:rsidP="00F871A0">
      <w:pPr>
        <w:spacing w:after="0"/>
        <w:rPr>
          <w:bCs/>
          <w:sz w:val="18"/>
          <w:szCs w:val="18"/>
        </w:rPr>
      </w:pPr>
      <w:r w:rsidRPr="009A7E9D">
        <w:rPr>
          <w:bCs/>
          <w:sz w:val="18"/>
          <w:szCs w:val="18"/>
        </w:rPr>
        <w:t>Curtin University</w:t>
      </w:r>
    </w:p>
    <w:p w14:paraId="21C8F905" w14:textId="360C86CE" w:rsidR="00F871A0" w:rsidRPr="009A7E9D" w:rsidRDefault="00F871A0" w:rsidP="00F871A0">
      <w:pPr>
        <w:spacing w:after="0"/>
        <w:rPr>
          <w:bCs/>
          <w:sz w:val="18"/>
          <w:szCs w:val="18"/>
        </w:rPr>
      </w:pPr>
      <w:r w:rsidRPr="009A7E9D">
        <w:rPr>
          <w:bCs/>
          <w:sz w:val="18"/>
          <w:szCs w:val="18"/>
        </w:rPr>
        <w:t>Kent St, Bentley WA 6102</w:t>
      </w:r>
      <w:r w:rsidR="00FC7F7C">
        <w:rPr>
          <w:bCs/>
          <w:sz w:val="18"/>
          <w:szCs w:val="18"/>
        </w:rPr>
        <w:t xml:space="preserve"> |</w:t>
      </w:r>
      <w:r w:rsidR="008F3E4D">
        <w:rPr>
          <w:bCs/>
          <w:sz w:val="18"/>
          <w:szCs w:val="18"/>
        </w:rPr>
        <w:t xml:space="preserve"> </w:t>
      </w:r>
      <w:r w:rsidRPr="009A7E9D">
        <w:rPr>
          <w:bCs/>
          <w:sz w:val="18"/>
          <w:szCs w:val="18"/>
        </w:rPr>
        <w:t>GPO Box U1987, Perth WA 6845</w:t>
      </w:r>
      <w:bookmarkStart w:id="1" w:name="_Toc57894677"/>
    </w:p>
    <w:p w14:paraId="3605F063" w14:textId="77777777" w:rsidR="00F871A0" w:rsidRPr="009A7E9D" w:rsidRDefault="00F871A0" w:rsidP="00F871A0">
      <w:pPr>
        <w:spacing w:after="0"/>
        <w:rPr>
          <w:bCs/>
          <w:sz w:val="18"/>
          <w:szCs w:val="18"/>
        </w:rPr>
      </w:pPr>
    </w:p>
    <w:p w14:paraId="1CE3C8F4" w14:textId="77777777" w:rsidR="00F871A0" w:rsidRPr="009A7E9D" w:rsidRDefault="00F871A0" w:rsidP="00F871A0">
      <w:pPr>
        <w:spacing w:line="259" w:lineRule="auto"/>
        <w:rPr>
          <w:rFonts w:eastAsiaTheme="majorEastAsia" w:cs="Arial"/>
          <w:color w:val="6B3B57"/>
          <w:sz w:val="52"/>
          <w:szCs w:val="40"/>
        </w:rPr>
      </w:pPr>
      <w:r w:rsidRPr="009A7E9D">
        <w:rPr>
          <w:noProof/>
          <w:lang w:eastAsia="en-AU"/>
        </w:rPr>
        <mc:AlternateContent>
          <mc:Choice Requires="wps">
            <w:drawing>
              <wp:inline distT="0" distB="0" distL="0" distR="0" wp14:anchorId="5F3A23FB" wp14:editId="78161755">
                <wp:extent cx="5821680" cy="2896481"/>
                <wp:effectExtent l="0" t="0" r="26670" b="18415"/>
                <wp:docPr id="217" name="Text Box 2" descr="DISCLAIMER&#10;Information in this publication is correct at the time of release but may be subject to change. This material does not purport to constitute legal or professional advice.&#10;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 title="Disclaim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2896481"/>
                        </a:xfrm>
                        <a:prstGeom prst="rect">
                          <a:avLst/>
                        </a:prstGeom>
                        <a:solidFill>
                          <a:srgbClr val="FFFFFF"/>
                        </a:solidFill>
                        <a:ln w="9525">
                          <a:solidFill>
                            <a:schemeClr val="accent3"/>
                          </a:solidFill>
                          <a:miter lim="800000"/>
                          <a:headEnd/>
                          <a:tailEnd/>
                        </a:ln>
                      </wps:spPr>
                      <wps:txbx>
                        <w:txbxContent>
                          <w:p w14:paraId="125E59F4" w14:textId="77777777" w:rsidR="00F871A0" w:rsidRPr="008E31EC" w:rsidRDefault="00F871A0" w:rsidP="00F871A0">
                            <w:pPr>
                              <w:rPr>
                                <w:b/>
                                <w:sz w:val="16"/>
                                <w:szCs w:val="16"/>
                              </w:rPr>
                            </w:pPr>
                            <w:r w:rsidRPr="008E31EC">
                              <w:rPr>
                                <w:b/>
                                <w:sz w:val="16"/>
                                <w:szCs w:val="16"/>
                              </w:rPr>
                              <w:t>DISCLAIMER</w:t>
                            </w:r>
                          </w:p>
                          <w:p w14:paraId="48ADA1A8" w14:textId="77777777" w:rsidR="00F871A0" w:rsidRPr="008E31EC" w:rsidRDefault="00F871A0" w:rsidP="00F871A0">
                            <w:pPr>
                              <w:rPr>
                                <w:sz w:val="16"/>
                                <w:szCs w:val="16"/>
                              </w:rPr>
                            </w:pPr>
                            <w:r w:rsidRPr="008E31EC">
                              <w:rPr>
                                <w:sz w:val="16"/>
                                <w:szCs w:val="16"/>
                              </w:rPr>
                              <w:t>Information in this publication is correct at the time of release but may be subject to change. This material does not purport to constitute legal or professional advice.</w:t>
                            </w:r>
                          </w:p>
                          <w:p w14:paraId="481F96D4" w14:textId="77777777" w:rsidR="00F871A0" w:rsidRDefault="00F871A0" w:rsidP="00F871A0">
                            <w:pPr>
                              <w:rPr>
                                <w:sz w:val="16"/>
                                <w:szCs w:val="16"/>
                              </w:rPr>
                            </w:pPr>
                            <w:r w:rsidRPr="008E31EC">
                              <w:rPr>
                                <w:sz w:val="16"/>
                                <w:szCs w:val="16"/>
                              </w:rPr>
                              <w:t>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w:t>
                            </w:r>
                          </w:p>
                          <w:p w14:paraId="74E6604C" w14:textId="77777777" w:rsidR="00F871A0" w:rsidRPr="008619B3" w:rsidRDefault="00F871A0" w:rsidP="00F871A0">
                            <w:pPr>
                              <w:rPr>
                                <w:b/>
                                <w:sz w:val="16"/>
                                <w:szCs w:val="16"/>
                              </w:rPr>
                            </w:pPr>
                            <w:r w:rsidRPr="008619B3">
                              <w:rPr>
                                <w:b/>
                                <w:sz w:val="16"/>
                                <w:szCs w:val="16"/>
                              </w:rPr>
                              <w:t>COPYRIGHT</w:t>
                            </w:r>
                          </w:p>
                          <w:p w14:paraId="45094A68" w14:textId="1463E734" w:rsidR="00F871A0" w:rsidRDefault="00F871A0" w:rsidP="00F871A0">
                            <w:pPr>
                              <w:rPr>
                                <w:sz w:val="16"/>
                                <w:szCs w:val="16"/>
                              </w:rPr>
                            </w:pPr>
                            <w:r w:rsidRPr="008619B3">
                              <w:rPr>
                                <w:sz w:val="16"/>
                                <w:szCs w:val="16"/>
                              </w:rPr>
                              <w:t xml:space="preserve">© Curtin University </w:t>
                            </w:r>
                            <w:r w:rsidR="0034014A">
                              <w:rPr>
                                <w:color w:val="351C26" w:themeColor="text2"/>
                                <w:sz w:val="16"/>
                                <w:szCs w:val="16"/>
                              </w:rPr>
                              <w:t>2026</w:t>
                            </w:r>
                          </w:p>
                          <w:p w14:paraId="5B3B0402" w14:textId="0A14832B" w:rsidR="00F20650" w:rsidRPr="008619B3" w:rsidRDefault="00F871A0" w:rsidP="00F871A0">
                            <w:pPr>
                              <w:rPr>
                                <w:sz w:val="16"/>
                                <w:szCs w:val="16"/>
                              </w:rPr>
                            </w:pPr>
                            <w:r w:rsidRPr="008619B3">
                              <w:rPr>
                                <w:sz w:val="16"/>
                                <w:szCs w:val="16"/>
                              </w:rPr>
                              <w:t>Except as permitted by the Copyright Act 1968, and unless otherwis</w:t>
                            </w:r>
                            <w:r>
                              <w:rPr>
                                <w:sz w:val="16"/>
                                <w:szCs w:val="16"/>
                              </w:rPr>
                              <w:t xml:space="preserve">e stated, this material may not </w:t>
                            </w:r>
                            <w:r w:rsidRPr="008619B3">
                              <w:rPr>
                                <w:sz w:val="16"/>
                                <w:szCs w:val="16"/>
                              </w:rPr>
                              <w:t>be reproduced, stored or transmitted without the permission of the</w:t>
                            </w:r>
                            <w:r>
                              <w:rPr>
                                <w:sz w:val="16"/>
                                <w:szCs w:val="16"/>
                              </w:rPr>
                              <w:t xml:space="preserve"> copyright owner. All enquiries </w:t>
                            </w:r>
                            <w:r w:rsidRPr="008619B3">
                              <w:rPr>
                                <w:sz w:val="16"/>
                                <w:szCs w:val="16"/>
                              </w:rPr>
                              <w:t>must be directed to Curtin University.</w:t>
                            </w:r>
                          </w:p>
                          <w:p w14:paraId="7192A16F" w14:textId="77777777" w:rsidR="00F871A0" w:rsidRDefault="00F871A0" w:rsidP="00F871A0">
                            <w:pPr>
                              <w:rPr>
                                <w:sz w:val="16"/>
                                <w:szCs w:val="16"/>
                              </w:rPr>
                            </w:pPr>
                            <w:r w:rsidRPr="008619B3">
                              <w:rPr>
                                <w:sz w:val="16"/>
                                <w:szCs w:val="16"/>
                              </w:rPr>
                              <w:t>CRICOS Provider Code 00301J</w:t>
                            </w:r>
                          </w:p>
                          <w:p w14:paraId="21480A66" w14:textId="45D98A37" w:rsidR="00F871A0" w:rsidRPr="008E31EC" w:rsidRDefault="00F20650" w:rsidP="00F871A0">
                            <w:pPr>
                              <w:rPr>
                                <w:sz w:val="16"/>
                                <w:szCs w:val="16"/>
                              </w:rPr>
                            </w:pPr>
                            <w:r>
                              <w:rPr>
                                <w:sz w:val="16"/>
                                <w:szCs w:val="16"/>
                              </w:rPr>
                              <w:t>ISBN 978-1-7642138-6-8</w:t>
                            </w:r>
                          </w:p>
                          <w:p w14:paraId="63C3B442" w14:textId="77777777" w:rsidR="00F871A0" w:rsidRDefault="00F871A0" w:rsidP="00F871A0"/>
                        </w:txbxContent>
                      </wps:txbx>
                      <wps:bodyPr rot="0" vert="horz" wrap="square" lIns="91440" tIns="72000" rIns="91440" bIns="72000" anchor="t" anchorCtr="0">
                        <a:noAutofit/>
                      </wps:bodyPr>
                    </wps:wsp>
                  </a:graphicData>
                </a:graphic>
              </wp:inline>
            </w:drawing>
          </mc:Choice>
          <mc:Fallback>
            <w:pict>
              <v:shapetype w14:anchorId="5F3A23FB" id="_x0000_t202" coordsize="21600,21600" o:spt="202" path="m,l,21600r21600,l21600,xe">
                <v:stroke joinstyle="miter"/>
                <v:path gradientshapeok="t" o:connecttype="rect"/>
              </v:shapetype>
              <v:shape id="Text Box 2" o:spid="_x0000_s1026" type="#_x0000_t202" alt="Title: Disclaimer - Description: DISCLAIMER&#10;Information in this publication is correct at the time of release but may be subject to change. This material does not purport to constitute legal or professional advice.&#10;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 style="width:458.4pt;height:2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" strokecolor="#fcab63 [3206]">
                <v:textbox inset=",2mm,,2mm">
                  <w:txbxContent>
                    <w:p w14:paraId="125E59F4" w14:textId="77777777" w:rsidR="00F871A0" w:rsidRPr="008E31EC" w:rsidRDefault="00F871A0" w:rsidP="00F871A0">
                      <w:pPr>
                        <w:rPr>
                          <w:b/>
                          <w:sz w:val="16"/>
                          <w:szCs w:val="16"/>
                        </w:rPr>
                      </w:pPr>
                      <w:r w:rsidRPr="008E31EC">
                        <w:rPr>
                          <w:b/>
                          <w:sz w:val="16"/>
                          <w:szCs w:val="16"/>
                        </w:rPr>
                        <w:t>DISCLAIMER</w:t>
                      </w:r>
                    </w:p>
                    <w:p w14:paraId="48ADA1A8" w14:textId="77777777" w:rsidR="00F871A0" w:rsidRPr="008E31EC" w:rsidRDefault="00F871A0" w:rsidP="00F871A0">
                      <w:pPr>
                        <w:rPr>
                          <w:sz w:val="16"/>
                          <w:szCs w:val="16"/>
                        </w:rPr>
                      </w:pPr>
                      <w:r w:rsidRPr="008E31EC">
                        <w:rPr>
                          <w:sz w:val="16"/>
                          <w:szCs w:val="16"/>
                        </w:rPr>
                        <w:t>Information in this publication is correct at the time of release but may be subject to change. This material does not purport to constitute legal or professional advice.</w:t>
                      </w:r>
                    </w:p>
                    <w:p w14:paraId="481F96D4" w14:textId="77777777" w:rsidR="00F871A0" w:rsidRDefault="00F871A0" w:rsidP="00F871A0">
                      <w:pPr>
                        <w:rPr>
                          <w:sz w:val="16"/>
                          <w:szCs w:val="16"/>
                        </w:rPr>
                      </w:pPr>
                      <w:r w:rsidRPr="008E31EC">
                        <w:rPr>
                          <w:sz w:val="16"/>
                          <w:szCs w:val="16"/>
                        </w:rPr>
                        <w:t>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w:t>
                      </w:r>
                    </w:p>
                    <w:p w14:paraId="74E6604C" w14:textId="77777777" w:rsidR="00F871A0" w:rsidRPr="008619B3" w:rsidRDefault="00F871A0" w:rsidP="00F871A0">
                      <w:pPr>
                        <w:rPr>
                          <w:b/>
                          <w:sz w:val="16"/>
                          <w:szCs w:val="16"/>
                        </w:rPr>
                      </w:pPr>
                      <w:r w:rsidRPr="008619B3">
                        <w:rPr>
                          <w:b/>
                          <w:sz w:val="16"/>
                          <w:szCs w:val="16"/>
                        </w:rPr>
                        <w:t>COPYRIGHT</w:t>
                      </w:r>
                    </w:p>
                    <w:p w14:paraId="45094A68" w14:textId="1463E734" w:rsidR="00F871A0" w:rsidRDefault="00F871A0" w:rsidP="00F871A0">
                      <w:pPr>
                        <w:rPr>
                          <w:sz w:val="16"/>
                          <w:szCs w:val="16"/>
                        </w:rPr>
                      </w:pPr>
                      <w:r w:rsidRPr="008619B3">
                        <w:rPr>
                          <w:sz w:val="16"/>
                          <w:szCs w:val="16"/>
                        </w:rPr>
                        <w:t xml:space="preserve">© Curtin University </w:t>
                      </w:r>
                      <w:r w:rsidR="0034014A">
                        <w:rPr>
                          <w:color w:val="351C26" w:themeColor="text2"/>
                          <w:sz w:val="16"/>
                          <w:szCs w:val="16"/>
                        </w:rPr>
                        <w:t>2026</w:t>
                      </w:r>
                    </w:p>
                    <w:p w14:paraId="5B3B0402" w14:textId="0A14832B" w:rsidR="00F20650" w:rsidRPr="008619B3" w:rsidRDefault="00F871A0" w:rsidP="00F871A0">
                      <w:pPr>
                        <w:rPr>
                          <w:sz w:val="16"/>
                          <w:szCs w:val="16"/>
                        </w:rPr>
                      </w:pPr>
                      <w:r w:rsidRPr="008619B3">
                        <w:rPr>
                          <w:sz w:val="16"/>
                          <w:szCs w:val="16"/>
                        </w:rPr>
                        <w:t>Except as permitted by the Copyright Act 1968, and unless otherwis</w:t>
                      </w:r>
                      <w:r>
                        <w:rPr>
                          <w:sz w:val="16"/>
                          <w:szCs w:val="16"/>
                        </w:rPr>
                        <w:t xml:space="preserve">e stated, this material may not </w:t>
                      </w:r>
                      <w:r w:rsidRPr="008619B3">
                        <w:rPr>
                          <w:sz w:val="16"/>
                          <w:szCs w:val="16"/>
                        </w:rPr>
                        <w:t>be reproduced, stored or transmitted without the permission of the</w:t>
                      </w:r>
                      <w:r>
                        <w:rPr>
                          <w:sz w:val="16"/>
                          <w:szCs w:val="16"/>
                        </w:rPr>
                        <w:t xml:space="preserve"> copyright owner. All enquiries </w:t>
                      </w:r>
                      <w:r w:rsidRPr="008619B3">
                        <w:rPr>
                          <w:sz w:val="16"/>
                          <w:szCs w:val="16"/>
                        </w:rPr>
                        <w:t>must be directed to Curtin University.</w:t>
                      </w:r>
                    </w:p>
                    <w:p w14:paraId="7192A16F" w14:textId="77777777" w:rsidR="00F871A0" w:rsidRDefault="00F871A0" w:rsidP="00F871A0">
                      <w:pPr>
                        <w:rPr>
                          <w:sz w:val="16"/>
                          <w:szCs w:val="16"/>
                        </w:rPr>
                      </w:pPr>
                      <w:r w:rsidRPr="008619B3">
                        <w:rPr>
                          <w:sz w:val="16"/>
                          <w:szCs w:val="16"/>
                        </w:rPr>
                        <w:t>CRICOS Provider Code 00301J</w:t>
                      </w:r>
                    </w:p>
                    <w:p w14:paraId="21480A66" w14:textId="45D98A37" w:rsidR="00F871A0" w:rsidRPr="008E31EC" w:rsidRDefault="00F20650" w:rsidP="00F871A0">
                      <w:pPr>
                        <w:rPr>
                          <w:sz w:val="16"/>
                          <w:szCs w:val="16"/>
                        </w:rPr>
                      </w:pPr>
                      <w:r>
                        <w:rPr>
                          <w:sz w:val="16"/>
                          <w:szCs w:val="16"/>
                        </w:rPr>
                        <w:t>ISBN 978-1-7642138-6-8</w:t>
                      </w:r>
                    </w:p>
                    <w:p w14:paraId="63C3B442" w14:textId="77777777" w:rsidR="00F871A0" w:rsidRDefault="00F871A0" w:rsidP="00F871A0"/>
                  </w:txbxContent>
                </v:textbox>
                <w10:anchorlock/>
              </v:shape>
            </w:pict>
          </mc:Fallback>
        </mc:AlternateContent>
      </w:r>
      <w:bookmarkEnd w:id="1"/>
      <w:r w:rsidRPr="009A7E9D">
        <w:rPr>
          <w:rFonts w:cs="Arial"/>
        </w:rPr>
        <w:br w:type="page"/>
      </w:r>
    </w:p>
    <w:p w14:paraId="69A0FAF3" w14:textId="77777777" w:rsidR="008C7722" w:rsidRPr="009A7E9D" w:rsidRDefault="008C7722" w:rsidP="008C7722">
      <w:pPr>
        <w:pStyle w:val="Heading1"/>
        <w:numPr>
          <w:ilvl w:val="0"/>
          <w:numId w:val="0"/>
        </w:numPr>
        <w:rPr>
          <w:rFonts w:cs="Arial"/>
        </w:rPr>
      </w:pPr>
      <w:bookmarkStart w:id="2" w:name="_Toc223948573"/>
      <w:r w:rsidRPr="7D307798">
        <w:rPr>
          <w:rFonts w:cs="Arial"/>
        </w:rPr>
        <w:lastRenderedPageBreak/>
        <w:t>Acknowledgement of Country</w:t>
      </w:r>
      <w:bookmarkEnd w:id="0"/>
      <w:bookmarkEnd w:id="2"/>
    </w:p>
    <w:p w14:paraId="5FC832F6" w14:textId="77777777" w:rsidR="0073342F" w:rsidRPr="0034014A" w:rsidRDefault="00FB6831" w:rsidP="000647DE">
      <w:pPr>
        <w:spacing w:line="276" w:lineRule="auto"/>
        <w:rPr>
          <w:rFonts w:cs="Arial"/>
          <w:sz w:val="28"/>
          <w:szCs w:val="28"/>
        </w:rPr>
      </w:pPr>
      <w:r w:rsidRPr="0034014A">
        <w:rPr>
          <w:rFonts w:cs="Arial"/>
          <w:sz w:val="28"/>
          <w:szCs w:val="28"/>
        </w:rPr>
        <w:t>The Australian Centre for Student Equity and Success acknowledges Indigenous peoples across Australia as the Traditional Owners of the lands on which the nation’s campuses are situated. With a history spanning more than 60,000 years as the original educators, Indigenous peoples hold a unique place in our nation. We recognise the importance of their knowledge and culture, and reflect the principles of participation, equity, and cultural respect in our work. We pay our respects to Elders past, present, and future, and consider it an honour to learn from our Indigenous colleagues, partners, and friends.</w:t>
      </w:r>
    </w:p>
    <w:p w14:paraId="1E57FCC8" w14:textId="77777777" w:rsidR="0073342F" w:rsidRPr="009A7E9D" w:rsidRDefault="0073342F">
      <w:pPr>
        <w:spacing w:line="259" w:lineRule="auto"/>
        <w:rPr>
          <w:rFonts w:cs="Arial"/>
          <w:sz w:val="28"/>
          <w:szCs w:val="28"/>
        </w:rPr>
      </w:pPr>
      <w:r w:rsidRPr="009A7E9D">
        <w:rPr>
          <w:rFonts w:cs="Arial"/>
          <w:sz w:val="28"/>
          <w:szCs w:val="28"/>
        </w:rPr>
        <w:br w:type="page"/>
      </w:r>
    </w:p>
    <w:p w14:paraId="28314487" w14:textId="77777777" w:rsidR="00B75E2C" w:rsidRPr="008D5DBC" w:rsidRDefault="00B75E2C" w:rsidP="00197911">
      <w:pPr>
        <w:pStyle w:val="Heading1"/>
        <w:numPr>
          <w:ilvl w:val="0"/>
          <w:numId w:val="0"/>
        </w:numPr>
      </w:pPr>
      <w:bookmarkStart w:id="3" w:name="_Toc223948574"/>
      <w:r w:rsidRPr="008D5DBC">
        <w:lastRenderedPageBreak/>
        <w:t>At a glance</w:t>
      </w:r>
      <w:bookmarkEnd w:id="3"/>
    </w:p>
    <w:p w14:paraId="051EB268" w14:textId="77777777" w:rsidR="00B75E2C" w:rsidRPr="0039644F" w:rsidRDefault="00B75E2C" w:rsidP="00B75E2C">
      <w:pPr>
        <w:spacing w:after="60"/>
        <w:rPr>
          <w:b/>
          <w:bCs/>
          <w:color w:val="6B3B57" w:themeColor="accent2"/>
          <w:sz w:val="24"/>
          <w:szCs w:val="28"/>
        </w:rPr>
      </w:pPr>
      <w:r w:rsidRPr="0039644F">
        <w:rPr>
          <w:b/>
          <w:bCs/>
          <w:color w:val="6B3B57" w:themeColor="accent2"/>
          <w:sz w:val="24"/>
          <w:szCs w:val="28"/>
        </w:rPr>
        <w:t>What we did</w:t>
      </w:r>
    </w:p>
    <w:p w14:paraId="2F9EC16D" w14:textId="7B02DDA0" w:rsidR="003A068C" w:rsidRPr="0034014A" w:rsidRDefault="003A068C" w:rsidP="00B75E2C">
      <w:pPr>
        <w:rPr>
          <w:rFonts w:cs="Arial"/>
        </w:rPr>
      </w:pPr>
      <w:r w:rsidRPr="0034014A">
        <w:rPr>
          <w:rFonts w:cs="Arial"/>
        </w:rPr>
        <w:t>This report examined the prevalence and impact of financial hardship on university students. It evaluated the effectiveness of existing financial support services and identified barriers that prevent students from accessing essential assistance. It did so through:</w:t>
      </w:r>
    </w:p>
    <w:p w14:paraId="441E5BCD" w14:textId="739C4136" w:rsidR="003A068C" w:rsidRPr="0034014A" w:rsidRDefault="003A068C" w:rsidP="00AA42BF">
      <w:pPr>
        <w:pStyle w:val="ListParagraph"/>
        <w:numPr>
          <w:ilvl w:val="0"/>
          <w:numId w:val="53"/>
        </w:numPr>
        <w:rPr>
          <w:rFonts w:cs="Arial"/>
          <w:sz w:val="20"/>
          <w:szCs w:val="20"/>
        </w:rPr>
      </w:pPr>
      <w:r w:rsidRPr="00DC022D">
        <w:rPr>
          <w:rFonts w:cs="Arial"/>
        </w:rPr>
        <w:t>a desktop audit of financial aid services across 41 Australian universities</w:t>
      </w:r>
    </w:p>
    <w:p w14:paraId="285D11F1" w14:textId="4C7EB305" w:rsidR="003A068C" w:rsidRPr="0034014A" w:rsidRDefault="003A068C" w:rsidP="00AA42BF">
      <w:pPr>
        <w:pStyle w:val="ListParagraph"/>
        <w:numPr>
          <w:ilvl w:val="0"/>
          <w:numId w:val="53"/>
        </w:numPr>
        <w:rPr>
          <w:rFonts w:cs="Arial"/>
          <w:sz w:val="20"/>
          <w:szCs w:val="20"/>
        </w:rPr>
      </w:pPr>
      <w:r w:rsidRPr="00DC022D">
        <w:rPr>
          <w:rFonts w:cs="Arial"/>
        </w:rPr>
        <w:t>a scoping review of the existing literature</w:t>
      </w:r>
    </w:p>
    <w:p w14:paraId="2B4D5245" w14:textId="33A6B124" w:rsidR="003A068C" w:rsidRPr="0034014A" w:rsidRDefault="003A068C" w:rsidP="00AA42BF">
      <w:pPr>
        <w:pStyle w:val="ListParagraph"/>
        <w:numPr>
          <w:ilvl w:val="0"/>
          <w:numId w:val="53"/>
        </w:numPr>
        <w:rPr>
          <w:rFonts w:cs="Arial"/>
          <w:sz w:val="20"/>
          <w:szCs w:val="20"/>
        </w:rPr>
      </w:pPr>
      <w:r w:rsidRPr="00DC022D">
        <w:rPr>
          <w:rFonts w:cs="Arial"/>
        </w:rPr>
        <w:t>a national survey of over 900 students complemented by in-depth interviews</w:t>
      </w:r>
    </w:p>
    <w:p w14:paraId="6016D5AF" w14:textId="77777777" w:rsidR="003A068C" w:rsidRPr="0034014A" w:rsidRDefault="003A068C" w:rsidP="00AA42BF">
      <w:pPr>
        <w:pStyle w:val="ListParagraph"/>
        <w:numPr>
          <w:ilvl w:val="0"/>
          <w:numId w:val="53"/>
        </w:numPr>
        <w:rPr>
          <w:rFonts w:cs="Arial"/>
          <w:sz w:val="20"/>
          <w:szCs w:val="20"/>
        </w:rPr>
      </w:pPr>
      <w:r w:rsidRPr="00DC022D">
        <w:rPr>
          <w:rFonts w:cs="Arial"/>
        </w:rPr>
        <w:t xml:space="preserve">both qualitative (interview) and quantitative (survey) data on the experiences of university staff. </w:t>
      </w:r>
    </w:p>
    <w:p w14:paraId="2569091F" w14:textId="77777777" w:rsidR="00B75E2C" w:rsidRPr="0039644F" w:rsidRDefault="00B75E2C" w:rsidP="00B75E2C">
      <w:pPr>
        <w:spacing w:before="240" w:after="60"/>
        <w:rPr>
          <w:b/>
          <w:bCs/>
          <w:color w:val="6B3B57" w:themeColor="accent2"/>
          <w:sz w:val="24"/>
          <w:szCs w:val="28"/>
        </w:rPr>
      </w:pPr>
      <w:r w:rsidRPr="0039644F">
        <w:rPr>
          <w:b/>
          <w:bCs/>
          <w:color w:val="6B3B57" w:themeColor="accent2"/>
          <w:sz w:val="24"/>
          <w:szCs w:val="28"/>
        </w:rPr>
        <w:t>What we found</w:t>
      </w:r>
    </w:p>
    <w:p w14:paraId="4CDA500F" w14:textId="771EB9E1" w:rsidR="003A068C" w:rsidRPr="0034014A" w:rsidRDefault="003A068C" w:rsidP="00AA42BF">
      <w:pPr>
        <w:pStyle w:val="ListParagraph"/>
        <w:numPr>
          <w:ilvl w:val="0"/>
          <w:numId w:val="54"/>
        </w:numPr>
        <w:spacing w:line="276" w:lineRule="auto"/>
        <w:jc w:val="both"/>
        <w:rPr>
          <w:rFonts w:cs="Arial"/>
        </w:rPr>
      </w:pPr>
      <w:r w:rsidRPr="00DC022D">
        <w:rPr>
          <w:rFonts w:cs="Arial"/>
        </w:rPr>
        <w:t>Financial hardship is widespread, with one in three students experiencing financial insecurity, particularly international students, Indigenous students, and students living with</w:t>
      </w:r>
      <w:r w:rsidR="007D7A7E">
        <w:rPr>
          <w:rFonts w:cs="Arial"/>
        </w:rPr>
        <w:t xml:space="preserve"> a </w:t>
      </w:r>
      <w:r w:rsidRPr="00DC022D">
        <w:rPr>
          <w:rFonts w:cs="Arial"/>
        </w:rPr>
        <w:t>disabilit</w:t>
      </w:r>
      <w:r w:rsidR="007D7A7E">
        <w:rPr>
          <w:rFonts w:cs="Arial"/>
        </w:rPr>
        <w:t>y.</w:t>
      </w:r>
      <w:r w:rsidRPr="00DC022D">
        <w:rPr>
          <w:rFonts w:cs="Arial"/>
        </w:rPr>
        <w:t xml:space="preserve"> </w:t>
      </w:r>
    </w:p>
    <w:p w14:paraId="5768DE8E" w14:textId="77777777" w:rsidR="003A068C" w:rsidRPr="0034014A" w:rsidRDefault="003A068C" w:rsidP="00AA42BF">
      <w:pPr>
        <w:pStyle w:val="ListParagraph"/>
        <w:numPr>
          <w:ilvl w:val="0"/>
          <w:numId w:val="54"/>
        </w:numPr>
        <w:spacing w:line="276" w:lineRule="auto"/>
        <w:jc w:val="both"/>
        <w:rPr>
          <w:rFonts w:cs="Arial"/>
        </w:rPr>
      </w:pPr>
      <w:r w:rsidRPr="00DC022D">
        <w:rPr>
          <w:rFonts w:cs="Arial"/>
        </w:rPr>
        <w:t xml:space="preserve">While most universities offer financial aid services, significant barriers remain—only 21.6% of students were aware of available financial support, and nearly half of these students found application processes were too complex. </w:t>
      </w:r>
    </w:p>
    <w:p w14:paraId="641699A2" w14:textId="77777777" w:rsidR="003A068C" w:rsidRPr="0034014A" w:rsidRDefault="003A068C" w:rsidP="00AA42BF">
      <w:pPr>
        <w:pStyle w:val="ListParagraph"/>
        <w:numPr>
          <w:ilvl w:val="0"/>
          <w:numId w:val="54"/>
        </w:numPr>
        <w:spacing w:line="276" w:lineRule="auto"/>
        <w:jc w:val="both"/>
        <w:rPr>
          <w:rFonts w:cs="Arial"/>
        </w:rPr>
      </w:pPr>
      <w:r w:rsidRPr="00DC022D">
        <w:rPr>
          <w:rFonts w:cs="Arial"/>
        </w:rPr>
        <w:t>Financial stress was linked to increased dropout rates, lower academic performance, and adverse mental health outcomes.</w:t>
      </w:r>
    </w:p>
    <w:p w14:paraId="4B45993B" w14:textId="6E12610B" w:rsidR="003A068C" w:rsidRPr="00DC022D" w:rsidRDefault="003A068C" w:rsidP="0034014A">
      <w:pPr>
        <w:pStyle w:val="ListParagraph"/>
        <w:numPr>
          <w:ilvl w:val="0"/>
          <w:numId w:val="54"/>
        </w:numPr>
        <w:spacing w:line="276" w:lineRule="auto"/>
        <w:jc w:val="both"/>
        <w:rPr>
          <w:rFonts w:cs="Arial"/>
        </w:rPr>
      </w:pPr>
      <w:r w:rsidRPr="0034014A">
        <w:rPr>
          <w:rFonts w:cs="Arial"/>
        </w:rPr>
        <w:t xml:space="preserve">While </w:t>
      </w:r>
      <w:r w:rsidRPr="00DC022D">
        <w:rPr>
          <w:rFonts w:cs="Arial"/>
        </w:rPr>
        <w:t>emergency aid and scholarships are available at many universities, these initiatives are under-promoted, often lack sufficient funding</w:t>
      </w:r>
      <w:r w:rsidR="00B0599D" w:rsidRPr="0034014A">
        <w:rPr>
          <w:rFonts w:cs="Arial"/>
        </w:rPr>
        <w:t>,</w:t>
      </w:r>
      <w:r w:rsidRPr="00DC022D">
        <w:rPr>
          <w:rFonts w:cs="Arial"/>
        </w:rPr>
        <w:t xml:space="preserve"> and fail to provide long-term financial stability for the students.</w:t>
      </w:r>
    </w:p>
    <w:p w14:paraId="7215C103" w14:textId="77777777" w:rsidR="00B75E2C" w:rsidRPr="0039644F" w:rsidRDefault="00B75E2C" w:rsidP="00B75E2C">
      <w:pPr>
        <w:spacing w:before="240" w:after="60"/>
        <w:rPr>
          <w:b/>
          <w:bCs/>
          <w:color w:val="6B3B57" w:themeColor="accent2"/>
          <w:sz w:val="24"/>
          <w:szCs w:val="28"/>
        </w:rPr>
      </w:pPr>
      <w:r w:rsidRPr="0039644F">
        <w:rPr>
          <w:b/>
          <w:bCs/>
          <w:color w:val="6B3B57" w:themeColor="accent2"/>
          <w:sz w:val="24"/>
          <w:szCs w:val="28"/>
        </w:rPr>
        <w:t>What we recommend</w:t>
      </w:r>
    </w:p>
    <w:p w14:paraId="4E10F7A5" w14:textId="3F4CF9DE" w:rsidR="003A068C" w:rsidRPr="0034014A" w:rsidRDefault="003A068C" w:rsidP="0034014A">
      <w:pPr>
        <w:spacing w:line="276" w:lineRule="auto"/>
        <w:jc w:val="both"/>
        <w:rPr>
          <w:rFonts w:cs="Arial"/>
        </w:rPr>
      </w:pPr>
      <w:r w:rsidRPr="0034014A">
        <w:rPr>
          <w:rFonts w:cs="Arial"/>
        </w:rPr>
        <w:t>Government funded payment schemes, such as Youth Allowance, Austudy and ABSTUDY</w:t>
      </w:r>
      <w:r w:rsidR="00AA42BF" w:rsidRPr="0034014A">
        <w:rPr>
          <w:rFonts w:cs="Arial"/>
        </w:rPr>
        <w:t>,</w:t>
      </w:r>
      <w:r w:rsidRPr="0034014A">
        <w:rPr>
          <w:rFonts w:cs="Arial"/>
        </w:rPr>
        <w:t xml:space="preserve"> should be enhanced to reflect the actual financial needs of all Australian university students.</w:t>
      </w:r>
    </w:p>
    <w:p w14:paraId="13D15F36" w14:textId="77777777" w:rsidR="003A068C" w:rsidRPr="0034014A" w:rsidRDefault="003A068C" w:rsidP="00AA42BF">
      <w:pPr>
        <w:spacing w:line="276" w:lineRule="auto"/>
        <w:jc w:val="both"/>
        <w:rPr>
          <w:rFonts w:cs="Arial"/>
        </w:rPr>
      </w:pPr>
      <w:r w:rsidRPr="0034014A">
        <w:rPr>
          <w:rFonts w:cs="Arial"/>
        </w:rPr>
        <w:t>Universities should:</w:t>
      </w:r>
    </w:p>
    <w:p w14:paraId="126DBCD9" w14:textId="521FB8BA" w:rsidR="003A068C" w:rsidRPr="0034014A" w:rsidRDefault="00137496" w:rsidP="0034014A">
      <w:pPr>
        <w:pStyle w:val="ListParagraph"/>
        <w:numPr>
          <w:ilvl w:val="0"/>
          <w:numId w:val="56"/>
        </w:numPr>
        <w:spacing w:line="276" w:lineRule="auto"/>
        <w:ind w:left="709"/>
        <w:jc w:val="both"/>
        <w:rPr>
          <w:rFonts w:cs="Arial"/>
        </w:rPr>
      </w:pPr>
      <w:r>
        <w:rPr>
          <w:rFonts w:cs="Arial"/>
        </w:rPr>
        <w:t>d</w:t>
      </w:r>
      <w:r w:rsidR="003A068C" w:rsidRPr="00DC022D">
        <w:rPr>
          <w:rFonts w:cs="Arial"/>
        </w:rPr>
        <w:t xml:space="preserve">evelop </w:t>
      </w:r>
      <w:r w:rsidR="003A068C" w:rsidRPr="0034014A">
        <w:rPr>
          <w:rFonts w:cs="Arial"/>
        </w:rPr>
        <w:t>c</w:t>
      </w:r>
      <w:r w:rsidR="003A068C" w:rsidRPr="00DC022D">
        <w:rPr>
          <w:rFonts w:cs="Arial"/>
        </w:rPr>
        <w:t>omprehensive Financial Inclusion Plans</w:t>
      </w:r>
    </w:p>
    <w:p w14:paraId="4A96FAC9" w14:textId="313A2509" w:rsidR="00AA42BF" w:rsidRPr="0034014A" w:rsidRDefault="00137496" w:rsidP="0034014A">
      <w:pPr>
        <w:pStyle w:val="ListParagraph"/>
        <w:numPr>
          <w:ilvl w:val="0"/>
          <w:numId w:val="56"/>
        </w:numPr>
        <w:spacing w:line="276" w:lineRule="auto"/>
        <w:ind w:left="709"/>
        <w:jc w:val="both"/>
        <w:rPr>
          <w:rFonts w:cs="Arial"/>
        </w:rPr>
      </w:pPr>
      <w:r>
        <w:rPr>
          <w:rFonts w:cs="Arial"/>
        </w:rPr>
        <w:t>i</w:t>
      </w:r>
      <w:r w:rsidR="003A068C" w:rsidRPr="00DC022D">
        <w:rPr>
          <w:rFonts w:cs="Arial"/>
        </w:rPr>
        <w:t xml:space="preserve">mprove </w:t>
      </w:r>
      <w:r w:rsidR="00AA42BF" w:rsidRPr="0034014A">
        <w:rPr>
          <w:rFonts w:cs="Arial"/>
        </w:rPr>
        <w:t>web</w:t>
      </w:r>
      <w:r w:rsidR="003A068C" w:rsidRPr="00DC022D">
        <w:rPr>
          <w:rFonts w:cs="Arial"/>
        </w:rPr>
        <w:t xml:space="preserve">page </w:t>
      </w:r>
      <w:r w:rsidR="00AA42BF" w:rsidRPr="0034014A">
        <w:rPr>
          <w:rFonts w:cs="Arial"/>
        </w:rPr>
        <w:t>d</w:t>
      </w:r>
      <w:r w:rsidR="003A068C" w:rsidRPr="00DC022D">
        <w:rPr>
          <w:rFonts w:cs="Arial"/>
        </w:rPr>
        <w:t xml:space="preserve">esign and </w:t>
      </w:r>
      <w:r w:rsidR="00AA42BF" w:rsidRPr="0034014A">
        <w:rPr>
          <w:rFonts w:cs="Arial"/>
        </w:rPr>
        <w:t>a</w:t>
      </w:r>
      <w:r w:rsidR="003A068C" w:rsidRPr="00DC022D">
        <w:rPr>
          <w:rFonts w:cs="Arial"/>
        </w:rPr>
        <w:t>ccessibility</w:t>
      </w:r>
      <w:r w:rsidR="00AA42BF" w:rsidRPr="0034014A">
        <w:rPr>
          <w:rFonts w:cs="Arial"/>
        </w:rPr>
        <w:t xml:space="preserve"> of their f</w:t>
      </w:r>
      <w:r w:rsidR="003A068C" w:rsidRPr="00DC022D">
        <w:rPr>
          <w:rFonts w:cs="Arial"/>
        </w:rPr>
        <w:t>inancial aid information</w:t>
      </w:r>
    </w:p>
    <w:p w14:paraId="359E7DFF" w14:textId="36BE5AA2" w:rsidR="00AA42BF" w:rsidRPr="0034014A" w:rsidRDefault="00137496" w:rsidP="00AA42BF">
      <w:pPr>
        <w:pStyle w:val="ListParagraph"/>
        <w:numPr>
          <w:ilvl w:val="0"/>
          <w:numId w:val="56"/>
        </w:numPr>
        <w:spacing w:line="276" w:lineRule="auto"/>
        <w:ind w:left="709"/>
        <w:jc w:val="both"/>
        <w:rPr>
          <w:rFonts w:cs="Arial"/>
        </w:rPr>
      </w:pPr>
      <w:r>
        <w:rPr>
          <w:rFonts w:cs="Arial"/>
        </w:rPr>
        <w:t>e</w:t>
      </w:r>
      <w:r w:rsidR="003A068C" w:rsidRPr="0034014A">
        <w:rPr>
          <w:rFonts w:cs="Arial"/>
        </w:rPr>
        <w:t xml:space="preserve">xpand </w:t>
      </w:r>
      <w:r w:rsidR="00AA42BF" w:rsidRPr="0034014A">
        <w:rPr>
          <w:rFonts w:cs="Arial"/>
        </w:rPr>
        <w:t>e</w:t>
      </w:r>
      <w:r w:rsidR="003A068C" w:rsidRPr="0034014A">
        <w:rPr>
          <w:rFonts w:cs="Arial"/>
        </w:rPr>
        <w:t xml:space="preserve">mergency </w:t>
      </w:r>
      <w:r w:rsidR="00AA42BF" w:rsidRPr="0034014A">
        <w:rPr>
          <w:rFonts w:cs="Arial"/>
        </w:rPr>
        <w:t>s</w:t>
      </w:r>
      <w:r w:rsidR="003A068C" w:rsidRPr="0034014A">
        <w:rPr>
          <w:rFonts w:cs="Arial"/>
        </w:rPr>
        <w:t xml:space="preserve">upport </w:t>
      </w:r>
      <w:r w:rsidR="00AA42BF" w:rsidRPr="0034014A">
        <w:rPr>
          <w:rFonts w:cs="Arial"/>
        </w:rPr>
        <w:t>s</w:t>
      </w:r>
      <w:r w:rsidR="003A068C" w:rsidRPr="0034014A">
        <w:rPr>
          <w:rFonts w:cs="Arial"/>
        </w:rPr>
        <w:t>ervices</w:t>
      </w:r>
    </w:p>
    <w:p w14:paraId="59B4FCC5" w14:textId="73FA3F4B" w:rsidR="00AA42BF" w:rsidRPr="0034014A" w:rsidRDefault="00137496" w:rsidP="00AA42BF">
      <w:pPr>
        <w:pStyle w:val="ListParagraph"/>
        <w:numPr>
          <w:ilvl w:val="0"/>
          <w:numId w:val="56"/>
        </w:numPr>
        <w:spacing w:line="276" w:lineRule="auto"/>
        <w:ind w:left="709"/>
        <w:jc w:val="both"/>
        <w:rPr>
          <w:rFonts w:cs="Arial"/>
        </w:rPr>
      </w:pPr>
      <w:r>
        <w:rPr>
          <w:rFonts w:cs="Arial"/>
        </w:rPr>
        <w:t>e</w:t>
      </w:r>
      <w:r w:rsidR="003A068C" w:rsidRPr="00DC022D">
        <w:rPr>
          <w:rFonts w:cs="Arial"/>
        </w:rPr>
        <w:t xml:space="preserve">nhance </w:t>
      </w:r>
      <w:r w:rsidR="00AA42BF" w:rsidRPr="0034014A">
        <w:rPr>
          <w:rFonts w:cs="Arial"/>
        </w:rPr>
        <w:t>n</w:t>
      </w:r>
      <w:r w:rsidR="003A068C" w:rsidRPr="00DC022D">
        <w:rPr>
          <w:rFonts w:cs="Arial"/>
        </w:rPr>
        <w:t>on-</w:t>
      </w:r>
      <w:r w:rsidR="00AA42BF" w:rsidRPr="0034014A">
        <w:rPr>
          <w:rFonts w:cs="Arial"/>
        </w:rPr>
        <w:t>m</w:t>
      </w:r>
      <w:r w:rsidR="003A068C" w:rsidRPr="00DC022D">
        <w:rPr>
          <w:rFonts w:cs="Arial"/>
        </w:rPr>
        <w:t xml:space="preserve">onetary </w:t>
      </w:r>
      <w:r w:rsidR="00AA42BF" w:rsidRPr="0034014A">
        <w:rPr>
          <w:rFonts w:cs="Arial"/>
        </w:rPr>
        <w:t>s</w:t>
      </w:r>
      <w:r w:rsidR="003A068C" w:rsidRPr="00DC022D">
        <w:rPr>
          <w:rFonts w:cs="Arial"/>
        </w:rPr>
        <w:t xml:space="preserve">upport </w:t>
      </w:r>
      <w:r w:rsidR="00AA42BF" w:rsidRPr="0034014A">
        <w:rPr>
          <w:rFonts w:cs="Arial"/>
        </w:rPr>
        <w:t>s</w:t>
      </w:r>
      <w:r w:rsidR="003A068C" w:rsidRPr="00DC022D">
        <w:rPr>
          <w:rFonts w:cs="Arial"/>
        </w:rPr>
        <w:t>ervices</w:t>
      </w:r>
      <w:r w:rsidR="00AA42BF" w:rsidRPr="0034014A">
        <w:rPr>
          <w:rFonts w:cs="Arial"/>
        </w:rPr>
        <w:t>, such as</w:t>
      </w:r>
      <w:r w:rsidR="003A068C" w:rsidRPr="00DC022D">
        <w:rPr>
          <w:rFonts w:cs="Arial"/>
        </w:rPr>
        <w:t xml:space="preserve"> </w:t>
      </w:r>
      <w:r w:rsidR="00AA42BF" w:rsidRPr="0034014A">
        <w:rPr>
          <w:rFonts w:cs="Arial"/>
        </w:rPr>
        <w:t>p</w:t>
      </w:r>
      <w:r w:rsidR="003A068C" w:rsidRPr="00DC022D">
        <w:rPr>
          <w:rFonts w:cs="Arial"/>
        </w:rPr>
        <w:t xml:space="preserve">roviding discounted textbooks, subsidised meal plans, and on-campus services </w:t>
      </w:r>
      <w:r w:rsidR="00FF3F77" w:rsidRPr="0034014A">
        <w:rPr>
          <w:rFonts w:cs="Arial"/>
        </w:rPr>
        <w:t>to</w:t>
      </w:r>
      <w:r w:rsidR="003A068C" w:rsidRPr="00DC022D">
        <w:rPr>
          <w:rFonts w:cs="Arial"/>
        </w:rPr>
        <w:t xml:space="preserve"> alleviate financial pressures</w:t>
      </w:r>
    </w:p>
    <w:p w14:paraId="35053D84" w14:textId="625B2518" w:rsidR="003A068C" w:rsidRPr="0034014A" w:rsidRDefault="00137496" w:rsidP="00AA42BF">
      <w:pPr>
        <w:pStyle w:val="ListParagraph"/>
        <w:numPr>
          <w:ilvl w:val="0"/>
          <w:numId w:val="56"/>
        </w:numPr>
        <w:spacing w:line="276" w:lineRule="auto"/>
        <w:ind w:left="709"/>
        <w:jc w:val="both"/>
        <w:rPr>
          <w:rFonts w:cs="Arial"/>
        </w:rPr>
      </w:pPr>
      <w:r>
        <w:rPr>
          <w:rFonts w:cs="Arial"/>
        </w:rPr>
        <w:t>s</w:t>
      </w:r>
      <w:r w:rsidR="003A068C" w:rsidRPr="00DC022D">
        <w:rPr>
          <w:rFonts w:cs="Arial"/>
        </w:rPr>
        <w:t xml:space="preserve">implify </w:t>
      </w:r>
      <w:r w:rsidR="00AA42BF" w:rsidRPr="0034014A">
        <w:rPr>
          <w:rFonts w:cs="Arial"/>
        </w:rPr>
        <w:t>a</w:t>
      </w:r>
      <w:r w:rsidR="003A068C" w:rsidRPr="00DC022D">
        <w:rPr>
          <w:rFonts w:cs="Arial"/>
        </w:rPr>
        <w:t xml:space="preserve">pplication </w:t>
      </w:r>
      <w:r w:rsidR="00AA42BF" w:rsidRPr="0034014A">
        <w:rPr>
          <w:rFonts w:cs="Arial"/>
        </w:rPr>
        <w:t>p</w:t>
      </w:r>
      <w:r w:rsidR="003A068C" w:rsidRPr="00DC022D">
        <w:rPr>
          <w:rFonts w:cs="Arial"/>
        </w:rPr>
        <w:t xml:space="preserve">rocesses for </w:t>
      </w:r>
      <w:r w:rsidR="00AA42BF" w:rsidRPr="0034014A">
        <w:rPr>
          <w:rFonts w:cs="Arial"/>
        </w:rPr>
        <w:t>a</w:t>
      </w:r>
      <w:r w:rsidR="003A068C" w:rsidRPr="00DC022D">
        <w:rPr>
          <w:rFonts w:cs="Arial"/>
        </w:rPr>
        <w:t>id.</w:t>
      </w:r>
    </w:p>
    <w:p w14:paraId="41B5D32C" w14:textId="00337343" w:rsidR="00AA42BF" w:rsidRPr="00DC022D" w:rsidRDefault="00AA42BF" w:rsidP="0034014A">
      <w:pPr>
        <w:spacing w:line="276" w:lineRule="auto"/>
        <w:jc w:val="both"/>
        <w:rPr>
          <w:rFonts w:cs="Arial"/>
        </w:rPr>
      </w:pPr>
      <w:r w:rsidRPr="0034014A">
        <w:rPr>
          <w:rFonts w:eastAsia="Times New Roman" w:cs="Arial"/>
          <w:kern w:val="0"/>
          <w:lang w:eastAsia="zh-CN"/>
          <w14:ligatures w14:val="none"/>
        </w:rPr>
        <w:t>These recommendations have been used to develop g</w:t>
      </w:r>
      <w:r w:rsidRPr="0034014A">
        <w:rPr>
          <w:rFonts w:eastAsia="Times New Roman" w:cs="Arial"/>
          <w:lang w:eastAsia="zh-CN"/>
        </w:rPr>
        <w:t>uidelines</w:t>
      </w:r>
      <w:r w:rsidRPr="0034014A">
        <w:rPr>
          <w:rFonts w:cs="Arial"/>
        </w:rPr>
        <w:t>—</w:t>
      </w:r>
      <w:r w:rsidRPr="00470BAF">
        <w:rPr>
          <w:rFonts w:eastAsia="Times New Roman" w:cs="Arial"/>
          <w:i/>
          <w:iCs/>
          <w:lang w:eastAsia="zh-CN"/>
        </w:rPr>
        <w:t>Improving the Financial Wellbeing of Australian University Students</w:t>
      </w:r>
      <w:r w:rsidRPr="0034014A">
        <w:rPr>
          <w:rFonts w:cs="Arial"/>
        </w:rPr>
        <w:t>—</w:t>
      </w:r>
      <w:r w:rsidRPr="0034014A">
        <w:rPr>
          <w:rFonts w:eastAsia="Times New Roman" w:cs="Arial"/>
          <w:lang w:eastAsia="zh-CN"/>
        </w:rPr>
        <w:t xml:space="preserve">and a </w:t>
      </w:r>
      <w:r w:rsidR="00137496">
        <w:rPr>
          <w:rFonts w:eastAsia="Times New Roman" w:cs="Arial"/>
          <w:lang w:eastAsia="zh-CN"/>
        </w:rPr>
        <w:t>p</w:t>
      </w:r>
      <w:r w:rsidRPr="0034014A">
        <w:rPr>
          <w:rFonts w:eastAsia="Times New Roman" w:cs="Arial"/>
          <w:lang w:eastAsia="zh-CN"/>
        </w:rPr>
        <w:t>oster (see Appendi</w:t>
      </w:r>
      <w:r w:rsidR="00137496">
        <w:rPr>
          <w:rFonts w:eastAsia="Times New Roman" w:cs="Arial"/>
          <w:lang w:eastAsia="zh-CN"/>
        </w:rPr>
        <w:t>ces</w:t>
      </w:r>
      <w:r w:rsidRPr="0034014A">
        <w:rPr>
          <w:rFonts w:eastAsia="Times New Roman" w:cs="Arial"/>
          <w:lang w:eastAsia="zh-CN"/>
        </w:rPr>
        <w:t xml:space="preserve"> 10.1 and 10.2).</w:t>
      </w:r>
    </w:p>
    <w:p w14:paraId="3DB70F64" w14:textId="6BF8571A" w:rsidR="00B75E2C" w:rsidRDefault="00B75E2C" w:rsidP="00B75E2C">
      <w:pPr>
        <w:spacing w:line="259" w:lineRule="auto"/>
        <w:rPr>
          <w:rFonts w:eastAsiaTheme="majorEastAsia" w:cstheme="majorBidi"/>
          <w:color w:val="6B3B57"/>
          <w:sz w:val="52"/>
          <w:szCs w:val="40"/>
        </w:rPr>
      </w:pPr>
      <w:r>
        <w:br w:type="page"/>
      </w:r>
    </w:p>
    <w:p w14:paraId="00110500" w14:textId="3C5FAE86" w:rsidR="00166384" w:rsidRPr="009A7E9D" w:rsidRDefault="0073342F" w:rsidP="0073342F">
      <w:pPr>
        <w:pStyle w:val="Heading1"/>
        <w:numPr>
          <w:ilvl w:val="0"/>
          <w:numId w:val="0"/>
        </w:numPr>
      </w:pPr>
      <w:bookmarkStart w:id="4" w:name="_Toc223948575"/>
      <w:r>
        <w:lastRenderedPageBreak/>
        <w:t>Acknowledgements</w:t>
      </w:r>
      <w:bookmarkEnd w:id="4"/>
      <w:r w:rsidR="00FB6831">
        <w:t xml:space="preserve"> </w:t>
      </w:r>
    </w:p>
    <w:p w14:paraId="6AA96085" w14:textId="50D98C4F" w:rsidR="00CE0258" w:rsidRPr="0034014A" w:rsidRDefault="7ACECD0B" w:rsidP="00137496">
      <w:pPr>
        <w:spacing w:line="276" w:lineRule="auto"/>
        <w:rPr>
          <w:rFonts w:cs="Arial"/>
          <w:sz w:val="24"/>
          <w:szCs w:val="24"/>
        </w:rPr>
      </w:pPr>
      <w:r w:rsidRPr="0034014A">
        <w:rPr>
          <w:rFonts w:cs="Arial"/>
          <w:sz w:val="24"/>
          <w:szCs w:val="24"/>
        </w:rPr>
        <w:t>The project team would like to express our sincere gratitude to Dr Ezinne Igwe for her dedication and invaluable contributions to this report. Her unwavering commitment to managing multiple aspects of the project, coordinating efforts seamlessly, and facilitating the development of the first draft has been instrumental in shaping the final outcome.</w:t>
      </w:r>
    </w:p>
    <w:p w14:paraId="166915B0" w14:textId="44E88AAB" w:rsidR="003E2411" w:rsidRPr="0034014A" w:rsidRDefault="7ACECD0B" w:rsidP="00137496">
      <w:pPr>
        <w:spacing w:line="276" w:lineRule="auto"/>
        <w:rPr>
          <w:rFonts w:cs="Arial"/>
          <w:sz w:val="24"/>
          <w:szCs w:val="24"/>
        </w:rPr>
      </w:pPr>
      <w:r w:rsidRPr="0034014A">
        <w:rPr>
          <w:rFonts w:cs="Arial"/>
          <w:sz w:val="24"/>
          <w:szCs w:val="24"/>
        </w:rPr>
        <w:t xml:space="preserve">We also extend our appreciation to all researchers, collaborators, and support staff who provided their expertise and insights throughout the process. </w:t>
      </w:r>
      <w:r w:rsidR="16D68E15" w:rsidRPr="0034014A">
        <w:rPr>
          <w:rFonts w:cs="Arial"/>
          <w:sz w:val="24"/>
          <w:szCs w:val="24"/>
        </w:rPr>
        <w:t>Their efforts, combined with Dr McMahon’s leadership, have played a crucial role in ensuring the success of this work.</w:t>
      </w:r>
    </w:p>
    <w:p w14:paraId="42114F77" w14:textId="6A6A5720" w:rsidR="00CE0258" w:rsidRPr="00FC7F7C" w:rsidRDefault="7ACECD0B" w:rsidP="00137496">
      <w:pPr>
        <w:spacing w:line="276" w:lineRule="auto"/>
        <w:rPr>
          <w:rFonts w:cs="Arial"/>
          <w:sz w:val="24"/>
          <w:szCs w:val="24"/>
        </w:rPr>
      </w:pPr>
      <w:r w:rsidRPr="0034014A">
        <w:rPr>
          <w:rFonts w:cs="Arial"/>
          <w:sz w:val="24"/>
          <w:szCs w:val="24"/>
        </w:rPr>
        <w:t>Finally, we acknowledge the guidance and encouragement of our partners and stakeholders, whose input and support have helped refine and strengthen this report.</w:t>
      </w:r>
      <w:r w:rsidR="5B8C5FDA" w:rsidRPr="0034014A">
        <w:rPr>
          <w:rFonts w:cs="Arial"/>
          <w:sz w:val="24"/>
          <w:szCs w:val="24"/>
        </w:rPr>
        <w:t xml:space="preserve"> </w:t>
      </w:r>
      <w:r w:rsidR="00FF3F77">
        <w:rPr>
          <w:rFonts w:cs="Arial"/>
          <w:sz w:val="24"/>
          <w:szCs w:val="24"/>
        </w:rPr>
        <w:t>W</w:t>
      </w:r>
      <w:r w:rsidR="5B8C5FDA" w:rsidRPr="00FC7F7C">
        <w:rPr>
          <w:rFonts w:cs="Arial"/>
          <w:sz w:val="24"/>
          <w:szCs w:val="24"/>
        </w:rPr>
        <w:t xml:space="preserve">e extend our thanks to all the students </w:t>
      </w:r>
      <w:r w:rsidR="754C0514" w:rsidRPr="00FC7F7C">
        <w:rPr>
          <w:rFonts w:cs="Arial"/>
          <w:sz w:val="24"/>
          <w:szCs w:val="24"/>
        </w:rPr>
        <w:t xml:space="preserve">and staff </w:t>
      </w:r>
      <w:r w:rsidR="5B8C5FDA" w:rsidRPr="00FC7F7C">
        <w:rPr>
          <w:rFonts w:cs="Arial"/>
          <w:sz w:val="24"/>
          <w:szCs w:val="24"/>
        </w:rPr>
        <w:t>who willingly shared their lived experiences with us</w:t>
      </w:r>
      <w:r w:rsidR="5E1306EB" w:rsidRPr="00FC7F7C">
        <w:rPr>
          <w:rFonts w:cs="Arial"/>
          <w:sz w:val="24"/>
          <w:szCs w:val="24"/>
        </w:rPr>
        <w:t xml:space="preserve">. </w:t>
      </w:r>
    </w:p>
    <w:p w14:paraId="2D2267EA" w14:textId="6B80740F" w:rsidR="00CE0258" w:rsidRPr="00FC7F7C" w:rsidRDefault="00CE0258" w:rsidP="00137496">
      <w:pPr>
        <w:spacing w:line="276" w:lineRule="auto"/>
        <w:rPr>
          <w:rFonts w:cs="Arial"/>
          <w:sz w:val="24"/>
          <w:szCs w:val="24"/>
        </w:rPr>
      </w:pPr>
      <w:r w:rsidRPr="00FC7F7C">
        <w:rPr>
          <w:rFonts w:cs="Arial"/>
          <w:sz w:val="24"/>
          <w:szCs w:val="24"/>
        </w:rPr>
        <w:t xml:space="preserve">Thank you all for your dedication and commitment to this </w:t>
      </w:r>
      <w:r w:rsidR="00A650D0" w:rsidRPr="00FC7F7C">
        <w:rPr>
          <w:rFonts w:cs="Arial"/>
          <w:sz w:val="24"/>
          <w:szCs w:val="24"/>
        </w:rPr>
        <w:t>endeavour</w:t>
      </w:r>
      <w:r w:rsidRPr="00FC7F7C">
        <w:rPr>
          <w:rFonts w:cs="Arial"/>
          <w:sz w:val="24"/>
          <w:szCs w:val="24"/>
        </w:rPr>
        <w:t>.</w:t>
      </w:r>
    </w:p>
    <w:p w14:paraId="30895056" w14:textId="57762655" w:rsidR="008C7722" w:rsidRPr="009A7E9D" w:rsidRDefault="008C7722" w:rsidP="00137496">
      <w:r w:rsidRPr="009A7E9D">
        <w:br w:type="page"/>
      </w:r>
    </w:p>
    <w:p w14:paraId="1EDBB841" w14:textId="0C9D603D" w:rsidR="008C7722" w:rsidRPr="009A7E9D" w:rsidRDefault="008C7722" w:rsidP="008C7722">
      <w:pPr>
        <w:pStyle w:val="Heading1"/>
        <w:numPr>
          <w:ilvl w:val="0"/>
          <w:numId w:val="0"/>
        </w:numPr>
        <w:rPr>
          <w:rFonts w:cs="Arial"/>
        </w:rPr>
      </w:pPr>
      <w:bookmarkStart w:id="5" w:name="_Toc170822381"/>
      <w:bookmarkStart w:id="6" w:name="_Toc223948576"/>
      <w:r w:rsidRPr="7D307798">
        <w:rPr>
          <w:rFonts w:cs="Arial"/>
        </w:rPr>
        <w:lastRenderedPageBreak/>
        <w:t xml:space="preserve">Table of </w:t>
      </w:r>
      <w:r w:rsidR="00FF3F77">
        <w:rPr>
          <w:rFonts w:cs="Arial"/>
        </w:rPr>
        <w:t>c</w:t>
      </w:r>
      <w:r w:rsidRPr="7D307798">
        <w:rPr>
          <w:rFonts w:cs="Arial"/>
        </w:rPr>
        <w:t>ontents</w:t>
      </w:r>
      <w:bookmarkEnd w:id="5"/>
      <w:bookmarkEnd w:id="6"/>
    </w:p>
    <w:sdt>
      <w:sdtPr>
        <w:rPr>
          <w:rFonts w:ascii="Inter Medium" w:eastAsiaTheme="minorHAnsi" w:hAnsi="Inter Medium"/>
          <w:b w:val="0"/>
          <w:kern w:val="2"/>
          <w:sz w:val="22"/>
          <w:szCs w:val="22"/>
        </w:rPr>
        <w:id w:val="2068631224"/>
        <w:docPartObj>
          <w:docPartGallery w:val="Table of Contents"/>
          <w:docPartUnique/>
        </w:docPartObj>
      </w:sdtPr>
      <w:sdtEndPr/>
      <w:sdtContent>
        <w:p w14:paraId="6E385440" w14:textId="77777777" w:rsidR="008C7722" w:rsidRPr="009A7E9D" w:rsidRDefault="008C7722" w:rsidP="00271D48">
          <w:pPr>
            <w:pStyle w:val="TOCHeading"/>
            <w:rPr>
              <w:rFonts w:cs="Arial"/>
            </w:rPr>
          </w:pPr>
        </w:p>
        <w:p w14:paraId="54B24EC2" w14:textId="2995BFC1" w:rsidR="00F92617" w:rsidRDefault="00197911">
          <w:pPr>
            <w:pStyle w:val="TOC1"/>
            <w:tabs>
              <w:tab w:val="right" w:leader="dot" w:pos="9016"/>
            </w:tabs>
            <w:rPr>
              <w:rFonts w:asciiTheme="minorHAnsi" w:eastAsiaTheme="minorEastAsia" w:hAnsiTheme="minorHAnsi"/>
              <w:noProof/>
              <w:sz w:val="24"/>
              <w:szCs w:val="24"/>
              <w:lang w:eastAsia="en-AU"/>
            </w:rPr>
          </w:pPr>
          <w:r>
            <w:rPr>
              <w:rFonts w:cs="Arial"/>
            </w:rPr>
            <w:fldChar w:fldCharType="begin"/>
          </w:r>
          <w:r>
            <w:rPr>
              <w:rFonts w:cs="Arial"/>
            </w:rPr>
            <w:instrText xml:space="preserve"> TOC \o "1-3" \h \z \u </w:instrText>
          </w:r>
          <w:r>
            <w:rPr>
              <w:rFonts w:cs="Arial"/>
            </w:rPr>
            <w:fldChar w:fldCharType="separate"/>
          </w:r>
          <w:hyperlink w:anchor="_Toc223948573" w:history="1">
            <w:r w:rsidR="00F92617" w:rsidRPr="00D116E3">
              <w:rPr>
                <w:rStyle w:val="Hyperlink"/>
                <w:rFonts w:cs="Arial"/>
                <w:noProof/>
              </w:rPr>
              <w:t>Acknowledgement of Country</w:t>
            </w:r>
            <w:r w:rsidR="00F92617">
              <w:rPr>
                <w:noProof/>
                <w:webHidden/>
              </w:rPr>
              <w:tab/>
            </w:r>
            <w:r w:rsidR="00F92617">
              <w:rPr>
                <w:noProof/>
                <w:webHidden/>
              </w:rPr>
              <w:fldChar w:fldCharType="begin"/>
            </w:r>
            <w:r w:rsidR="00F92617">
              <w:rPr>
                <w:noProof/>
                <w:webHidden/>
              </w:rPr>
              <w:instrText xml:space="preserve"> PAGEREF _Toc223948573 \h </w:instrText>
            </w:r>
            <w:r w:rsidR="00F92617">
              <w:rPr>
                <w:noProof/>
                <w:webHidden/>
              </w:rPr>
            </w:r>
            <w:r w:rsidR="00F92617">
              <w:rPr>
                <w:noProof/>
                <w:webHidden/>
              </w:rPr>
              <w:fldChar w:fldCharType="separate"/>
            </w:r>
            <w:r w:rsidR="00F92617">
              <w:rPr>
                <w:noProof/>
                <w:webHidden/>
              </w:rPr>
              <w:t>ii</w:t>
            </w:r>
            <w:r w:rsidR="00F92617">
              <w:rPr>
                <w:noProof/>
                <w:webHidden/>
              </w:rPr>
              <w:fldChar w:fldCharType="end"/>
            </w:r>
          </w:hyperlink>
        </w:p>
        <w:p w14:paraId="57844576" w14:textId="6109D7A2" w:rsidR="00F92617" w:rsidRDefault="00F92617">
          <w:pPr>
            <w:pStyle w:val="TOC1"/>
            <w:tabs>
              <w:tab w:val="right" w:leader="dot" w:pos="9016"/>
            </w:tabs>
            <w:rPr>
              <w:rFonts w:asciiTheme="minorHAnsi" w:eastAsiaTheme="minorEastAsia" w:hAnsiTheme="minorHAnsi"/>
              <w:noProof/>
              <w:sz w:val="24"/>
              <w:szCs w:val="24"/>
              <w:lang w:eastAsia="en-AU"/>
            </w:rPr>
          </w:pPr>
          <w:hyperlink w:anchor="_Toc223948574" w:history="1">
            <w:r w:rsidRPr="00D116E3">
              <w:rPr>
                <w:rStyle w:val="Hyperlink"/>
                <w:noProof/>
              </w:rPr>
              <w:t>At a glance</w:t>
            </w:r>
            <w:r>
              <w:rPr>
                <w:noProof/>
                <w:webHidden/>
              </w:rPr>
              <w:tab/>
            </w:r>
            <w:r>
              <w:rPr>
                <w:noProof/>
                <w:webHidden/>
              </w:rPr>
              <w:fldChar w:fldCharType="begin"/>
            </w:r>
            <w:r>
              <w:rPr>
                <w:noProof/>
                <w:webHidden/>
              </w:rPr>
              <w:instrText xml:space="preserve"> PAGEREF _Toc223948574 \h </w:instrText>
            </w:r>
            <w:r>
              <w:rPr>
                <w:noProof/>
                <w:webHidden/>
              </w:rPr>
            </w:r>
            <w:r>
              <w:rPr>
                <w:noProof/>
                <w:webHidden/>
              </w:rPr>
              <w:fldChar w:fldCharType="separate"/>
            </w:r>
            <w:r>
              <w:rPr>
                <w:noProof/>
                <w:webHidden/>
              </w:rPr>
              <w:t>iii</w:t>
            </w:r>
            <w:r>
              <w:rPr>
                <w:noProof/>
                <w:webHidden/>
              </w:rPr>
              <w:fldChar w:fldCharType="end"/>
            </w:r>
          </w:hyperlink>
        </w:p>
        <w:p w14:paraId="0869A9AB" w14:textId="5829435A" w:rsidR="00F92617" w:rsidRDefault="00F92617">
          <w:pPr>
            <w:pStyle w:val="TOC1"/>
            <w:tabs>
              <w:tab w:val="right" w:leader="dot" w:pos="9016"/>
            </w:tabs>
            <w:rPr>
              <w:rFonts w:asciiTheme="minorHAnsi" w:eastAsiaTheme="minorEastAsia" w:hAnsiTheme="minorHAnsi"/>
              <w:noProof/>
              <w:sz w:val="24"/>
              <w:szCs w:val="24"/>
              <w:lang w:eastAsia="en-AU"/>
            </w:rPr>
          </w:pPr>
          <w:hyperlink w:anchor="_Toc223948575" w:history="1">
            <w:r w:rsidRPr="00D116E3">
              <w:rPr>
                <w:rStyle w:val="Hyperlink"/>
                <w:noProof/>
              </w:rPr>
              <w:t>Acknowledgements</w:t>
            </w:r>
            <w:r>
              <w:rPr>
                <w:noProof/>
                <w:webHidden/>
              </w:rPr>
              <w:tab/>
            </w:r>
            <w:r>
              <w:rPr>
                <w:noProof/>
                <w:webHidden/>
              </w:rPr>
              <w:fldChar w:fldCharType="begin"/>
            </w:r>
            <w:r>
              <w:rPr>
                <w:noProof/>
                <w:webHidden/>
              </w:rPr>
              <w:instrText xml:space="preserve"> PAGEREF _Toc223948575 \h </w:instrText>
            </w:r>
            <w:r>
              <w:rPr>
                <w:noProof/>
                <w:webHidden/>
              </w:rPr>
            </w:r>
            <w:r>
              <w:rPr>
                <w:noProof/>
                <w:webHidden/>
              </w:rPr>
              <w:fldChar w:fldCharType="separate"/>
            </w:r>
            <w:r>
              <w:rPr>
                <w:noProof/>
                <w:webHidden/>
              </w:rPr>
              <w:t>iv</w:t>
            </w:r>
            <w:r>
              <w:rPr>
                <w:noProof/>
                <w:webHidden/>
              </w:rPr>
              <w:fldChar w:fldCharType="end"/>
            </w:r>
          </w:hyperlink>
        </w:p>
        <w:p w14:paraId="589ECAE1" w14:textId="083673BD" w:rsidR="00F92617" w:rsidRDefault="00F92617">
          <w:pPr>
            <w:pStyle w:val="TOC1"/>
            <w:tabs>
              <w:tab w:val="right" w:leader="dot" w:pos="9016"/>
            </w:tabs>
            <w:rPr>
              <w:rFonts w:asciiTheme="minorHAnsi" w:eastAsiaTheme="minorEastAsia" w:hAnsiTheme="minorHAnsi"/>
              <w:noProof/>
              <w:sz w:val="24"/>
              <w:szCs w:val="24"/>
              <w:lang w:eastAsia="en-AU"/>
            </w:rPr>
          </w:pPr>
          <w:hyperlink w:anchor="_Toc223948576" w:history="1">
            <w:r w:rsidRPr="00D116E3">
              <w:rPr>
                <w:rStyle w:val="Hyperlink"/>
                <w:rFonts w:cs="Arial"/>
                <w:noProof/>
              </w:rPr>
              <w:t>Table of contents</w:t>
            </w:r>
            <w:r>
              <w:rPr>
                <w:noProof/>
                <w:webHidden/>
              </w:rPr>
              <w:tab/>
            </w:r>
            <w:r>
              <w:rPr>
                <w:noProof/>
                <w:webHidden/>
              </w:rPr>
              <w:fldChar w:fldCharType="begin"/>
            </w:r>
            <w:r>
              <w:rPr>
                <w:noProof/>
                <w:webHidden/>
              </w:rPr>
              <w:instrText xml:space="preserve"> PAGEREF _Toc223948576 \h </w:instrText>
            </w:r>
            <w:r>
              <w:rPr>
                <w:noProof/>
                <w:webHidden/>
              </w:rPr>
            </w:r>
            <w:r>
              <w:rPr>
                <w:noProof/>
                <w:webHidden/>
              </w:rPr>
              <w:fldChar w:fldCharType="separate"/>
            </w:r>
            <w:r>
              <w:rPr>
                <w:noProof/>
                <w:webHidden/>
              </w:rPr>
              <w:t>v</w:t>
            </w:r>
            <w:r>
              <w:rPr>
                <w:noProof/>
                <w:webHidden/>
              </w:rPr>
              <w:fldChar w:fldCharType="end"/>
            </w:r>
          </w:hyperlink>
        </w:p>
        <w:p w14:paraId="5ED9F7B2" w14:textId="02E08541" w:rsidR="00F92617" w:rsidRDefault="00F92617">
          <w:pPr>
            <w:pStyle w:val="TOC2"/>
            <w:tabs>
              <w:tab w:val="right" w:leader="dot" w:pos="9016"/>
            </w:tabs>
            <w:rPr>
              <w:rFonts w:asciiTheme="minorHAnsi" w:eastAsiaTheme="minorEastAsia" w:hAnsiTheme="minorHAnsi"/>
              <w:noProof/>
              <w:sz w:val="24"/>
              <w:szCs w:val="24"/>
              <w:lang w:eastAsia="en-AU"/>
            </w:rPr>
          </w:pPr>
          <w:hyperlink w:anchor="_Toc223948577" w:history="1">
            <w:r w:rsidRPr="00D116E3">
              <w:rPr>
                <w:rStyle w:val="Hyperlink"/>
                <w:noProof/>
              </w:rPr>
              <w:t>List of tables</w:t>
            </w:r>
            <w:r>
              <w:rPr>
                <w:noProof/>
                <w:webHidden/>
              </w:rPr>
              <w:tab/>
            </w:r>
            <w:r>
              <w:rPr>
                <w:noProof/>
                <w:webHidden/>
              </w:rPr>
              <w:fldChar w:fldCharType="begin"/>
            </w:r>
            <w:r>
              <w:rPr>
                <w:noProof/>
                <w:webHidden/>
              </w:rPr>
              <w:instrText xml:space="preserve"> PAGEREF _Toc223948577 \h </w:instrText>
            </w:r>
            <w:r>
              <w:rPr>
                <w:noProof/>
                <w:webHidden/>
              </w:rPr>
            </w:r>
            <w:r>
              <w:rPr>
                <w:noProof/>
                <w:webHidden/>
              </w:rPr>
              <w:fldChar w:fldCharType="separate"/>
            </w:r>
            <w:r>
              <w:rPr>
                <w:noProof/>
                <w:webHidden/>
              </w:rPr>
              <w:t>viii</w:t>
            </w:r>
            <w:r>
              <w:rPr>
                <w:noProof/>
                <w:webHidden/>
              </w:rPr>
              <w:fldChar w:fldCharType="end"/>
            </w:r>
          </w:hyperlink>
        </w:p>
        <w:p w14:paraId="6B005F52" w14:textId="03E19BC7" w:rsidR="00F92617" w:rsidRDefault="00F92617">
          <w:pPr>
            <w:pStyle w:val="TOC2"/>
            <w:tabs>
              <w:tab w:val="right" w:leader="dot" w:pos="9016"/>
            </w:tabs>
            <w:rPr>
              <w:rFonts w:asciiTheme="minorHAnsi" w:eastAsiaTheme="minorEastAsia" w:hAnsiTheme="minorHAnsi"/>
              <w:noProof/>
              <w:sz w:val="24"/>
              <w:szCs w:val="24"/>
              <w:lang w:eastAsia="en-AU"/>
            </w:rPr>
          </w:pPr>
          <w:hyperlink w:anchor="_Toc223948578" w:history="1">
            <w:r w:rsidRPr="00D116E3">
              <w:rPr>
                <w:rStyle w:val="Hyperlink"/>
                <w:noProof/>
              </w:rPr>
              <w:t>List of figures</w:t>
            </w:r>
            <w:r>
              <w:rPr>
                <w:noProof/>
                <w:webHidden/>
              </w:rPr>
              <w:tab/>
            </w:r>
            <w:r>
              <w:rPr>
                <w:noProof/>
                <w:webHidden/>
              </w:rPr>
              <w:fldChar w:fldCharType="begin"/>
            </w:r>
            <w:r>
              <w:rPr>
                <w:noProof/>
                <w:webHidden/>
              </w:rPr>
              <w:instrText xml:space="preserve"> PAGEREF _Toc223948578 \h </w:instrText>
            </w:r>
            <w:r>
              <w:rPr>
                <w:noProof/>
                <w:webHidden/>
              </w:rPr>
            </w:r>
            <w:r>
              <w:rPr>
                <w:noProof/>
                <w:webHidden/>
              </w:rPr>
              <w:fldChar w:fldCharType="separate"/>
            </w:r>
            <w:r>
              <w:rPr>
                <w:noProof/>
                <w:webHidden/>
              </w:rPr>
              <w:t>viii</w:t>
            </w:r>
            <w:r>
              <w:rPr>
                <w:noProof/>
                <w:webHidden/>
              </w:rPr>
              <w:fldChar w:fldCharType="end"/>
            </w:r>
          </w:hyperlink>
        </w:p>
        <w:p w14:paraId="0855D011" w14:textId="0BA14796" w:rsidR="00F92617" w:rsidRDefault="00F92617">
          <w:pPr>
            <w:pStyle w:val="TOC1"/>
            <w:tabs>
              <w:tab w:val="right" w:leader="dot" w:pos="9016"/>
            </w:tabs>
            <w:rPr>
              <w:rFonts w:asciiTheme="minorHAnsi" w:eastAsiaTheme="minorEastAsia" w:hAnsiTheme="minorHAnsi"/>
              <w:noProof/>
              <w:sz w:val="24"/>
              <w:szCs w:val="24"/>
              <w:lang w:eastAsia="en-AU"/>
            </w:rPr>
          </w:pPr>
          <w:hyperlink w:anchor="_Toc223948579" w:history="1">
            <w:r w:rsidRPr="00D116E3">
              <w:rPr>
                <w:rStyle w:val="Hyperlink"/>
                <w:rFonts w:eastAsia="Times New Roman"/>
                <w:noProof/>
                <w:lang w:eastAsia="en-AU"/>
              </w:rPr>
              <w:t>Abbreviations</w:t>
            </w:r>
            <w:r>
              <w:rPr>
                <w:noProof/>
                <w:webHidden/>
              </w:rPr>
              <w:tab/>
            </w:r>
            <w:r>
              <w:rPr>
                <w:noProof/>
                <w:webHidden/>
              </w:rPr>
              <w:fldChar w:fldCharType="begin"/>
            </w:r>
            <w:r>
              <w:rPr>
                <w:noProof/>
                <w:webHidden/>
              </w:rPr>
              <w:instrText xml:space="preserve"> PAGEREF _Toc223948579 \h </w:instrText>
            </w:r>
            <w:r>
              <w:rPr>
                <w:noProof/>
                <w:webHidden/>
              </w:rPr>
            </w:r>
            <w:r>
              <w:rPr>
                <w:noProof/>
                <w:webHidden/>
              </w:rPr>
              <w:fldChar w:fldCharType="separate"/>
            </w:r>
            <w:r>
              <w:rPr>
                <w:noProof/>
                <w:webHidden/>
              </w:rPr>
              <w:t>1</w:t>
            </w:r>
            <w:r>
              <w:rPr>
                <w:noProof/>
                <w:webHidden/>
              </w:rPr>
              <w:fldChar w:fldCharType="end"/>
            </w:r>
          </w:hyperlink>
        </w:p>
        <w:p w14:paraId="5F1BD8A4" w14:textId="59BEF5C5" w:rsidR="00F92617" w:rsidRDefault="00F92617">
          <w:pPr>
            <w:pStyle w:val="TOC1"/>
            <w:tabs>
              <w:tab w:val="left" w:pos="440"/>
              <w:tab w:val="right" w:leader="dot" w:pos="9016"/>
            </w:tabs>
            <w:rPr>
              <w:rFonts w:asciiTheme="minorHAnsi" w:eastAsiaTheme="minorEastAsia" w:hAnsiTheme="minorHAnsi"/>
              <w:noProof/>
              <w:sz w:val="24"/>
              <w:szCs w:val="24"/>
              <w:lang w:eastAsia="en-AU"/>
            </w:rPr>
          </w:pPr>
          <w:hyperlink w:anchor="_Toc223948580" w:history="1">
            <w:r w:rsidRPr="00D116E3">
              <w:rPr>
                <w:rStyle w:val="Hyperlink"/>
                <w:noProof/>
                <w:lang w:eastAsia="en-AU"/>
              </w:rPr>
              <w:t>1.</w:t>
            </w:r>
            <w:r>
              <w:rPr>
                <w:rFonts w:asciiTheme="minorHAnsi" w:eastAsiaTheme="minorEastAsia" w:hAnsiTheme="minorHAnsi"/>
                <w:noProof/>
                <w:sz w:val="24"/>
                <w:szCs w:val="24"/>
                <w:lang w:eastAsia="en-AU"/>
              </w:rPr>
              <w:tab/>
            </w:r>
            <w:r w:rsidRPr="00D116E3">
              <w:rPr>
                <w:rStyle w:val="Hyperlink"/>
                <w:noProof/>
                <w:lang w:eastAsia="en-AU"/>
              </w:rPr>
              <w:t>Executive summary</w:t>
            </w:r>
            <w:r>
              <w:rPr>
                <w:noProof/>
                <w:webHidden/>
              </w:rPr>
              <w:tab/>
            </w:r>
            <w:r>
              <w:rPr>
                <w:noProof/>
                <w:webHidden/>
              </w:rPr>
              <w:fldChar w:fldCharType="begin"/>
            </w:r>
            <w:r>
              <w:rPr>
                <w:noProof/>
                <w:webHidden/>
              </w:rPr>
              <w:instrText xml:space="preserve"> PAGEREF _Toc223948580 \h </w:instrText>
            </w:r>
            <w:r>
              <w:rPr>
                <w:noProof/>
                <w:webHidden/>
              </w:rPr>
            </w:r>
            <w:r>
              <w:rPr>
                <w:noProof/>
                <w:webHidden/>
              </w:rPr>
              <w:fldChar w:fldCharType="separate"/>
            </w:r>
            <w:r>
              <w:rPr>
                <w:noProof/>
                <w:webHidden/>
              </w:rPr>
              <w:t>2</w:t>
            </w:r>
            <w:r>
              <w:rPr>
                <w:noProof/>
                <w:webHidden/>
              </w:rPr>
              <w:fldChar w:fldCharType="end"/>
            </w:r>
          </w:hyperlink>
        </w:p>
        <w:p w14:paraId="4A52FBD2" w14:textId="00C36373" w:rsidR="00F92617" w:rsidRDefault="00F92617">
          <w:pPr>
            <w:pStyle w:val="TOC2"/>
            <w:tabs>
              <w:tab w:val="left" w:pos="960"/>
              <w:tab w:val="right" w:leader="dot" w:pos="9016"/>
            </w:tabs>
            <w:rPr>
              <w:rFonts w:asciiTheme="minorHAnsi" w:eastAsiaTheme="minorEastAsia" w:hAnsiTheme="minorHAnsi"/>
              <w:noProof/>
              <w:sz w:val="24"/>
              <w:szCs w:val="24"/>
              <w:lang w:eastAsia="en-AU"/>
            </w:rPr>
          </w:pPr>
          <w:hyperlink w:anchor="_Toc223948581" w:history="1">
            <w:r w:rsidRPr="00D116E3">
              <w:rPr>
                <w:rStyle w:val="Hyperlink"/>
                <w:rFonts w:cs="Arial"/>
                <w:noProof/>
              </w:rPr>
              <w:t>1.1</w:t>
            </w:r>
            <w:r>
              <w:rPr>
                <w:rFonts w:asciiTheme="minorHAnsi" w:eastAsiaTheme="minorEastAsia" w:hAnsiTheme="minorHAnsi"/>
                <w:noProof/>
                <w:sz w:val="24"/>
                <w:szCs w:val="24"/>
                <w:lang w:eastAsia="en-AU"/>
              </w:rPr>
              <w:tab/>
            </w:r>
            <w:r w:rsidRPr="00D116E3">
              <w:rPr>
                <w:rStyle w:val="Hyperlink"/>
                <w:noProof/>
              </w:rPr>
              <w:t>Key findings</w:t>
            </w:r>
            <w:r>
              <w:rPr>
                <w:noProof/>
                <w:webHidden/>
              </w:rPr>
              <w:tab/>
            </w:r>
            <w:r>
              <w:rPr>
                <w:noProof/>
                <w:webHidden/>
              </w:rPr>
              <w:fldChar w:fldCharType="begin"/>
            </w:r>
            <w:r>
              <w:rPr>
                <w:noProof/>
                <w:webHidden/>
              </w:rPr>
              <w:instrText xml:space="preserve"> PAGEREF _Toc223948581 \h </w:instrText>
            </w:r>
            <w:r>
              <w:rPr>
                <w:noProof/>
                <w:webHidden/>
              </w:rPr>
            </w:r>
            <w:r>
              <w:rPr>
                <w:noProof/>
                <w:webHidden/>
              </w:rPr>
              <w:fldChar w:fldCharType="separate"/>
            </w:r>
            <w:r>
              <w:rPr>
                <w:noProof/>
                <w:webHidden/>
              </w:rPr>
              <w:t>3</w:t>
            </w:r>
            <w:r>
              <w:rPr>
                <w:noProof/>
                <w:webHidden/>
              </w:rPr>
              <w:fldChar w:fldCharType="end"/>
            </w:r>
          </w:hyperlink>
        </w:p>
        <w:p w14:paraId="6C9384DF" w14:textId="1AF913EC" w:rsidR="00F92617" w:rsidRDefault="00F92617">
          <w:pPr>
            <w:pStyle w:val="TOC1"/>
            <w:tabs>
              <w:tab w:val="left" w:pos="440"/>
              <w:tab w:val="right" w:leader="dot" w:pos="9016"/>
            </w:tabs>
            <w:rPr>
              <w:rFonts w:asciiTheme="minorHAnsi" w:eastAsiaTheme="minorEastAsia" w:hAnsiTheme="minorHAnsi"/>
              <w:noProof/>
              <w:sz w:val="24"/>
              <w:szCs w:val="24"/>
              <w:lang w:eastAsia="en-AU"/>
            </w:rPr>
          </w:pPr>
          <w:hyperlink w:anchor="_Toc223948582" w:history="1">
            <w:r w:rsidRPr="00D116E3">
              <w:rPr>
                <w:rStyle w:val="Hyperlink"/>
                <w:noProof/>
              </w:rPr>
              <w:t>2.</w:t>
            </w:r>
            <w:r>
              <w:rPr>
                <w:rFonts w:asciiTheme="minorHAnsi" w:eastAsiaTheme="minorEastAsia" w:hAnsiTheme="minorHAnsi"/>
                <w:noProof/>
                <w:sz w:val="24"/>
                <w:szCs w:val="24"/>
                <w:lang w:eastAsia="en-AU"/>
              </w:rPr>
              <w:tab/>
            </w:r>
            <w:r w:rsidRPr="00D116E3">
              <w:rPr>
                <w:rStyle w:val="Hyperlink"/>
                <w:noProof/>
              </w:rPr>
              <w:t>Recommendations</w:t>
            </w:r>
            <w:r>
              <w:rPr>
                <w:noProof/>
                <w:webHidden/>
              </w:rPr>
              <w:tab/>
            </w:r>
            <w:r>
              <w:rPr>
                <w:noProof/>
                <w:webHidden/>
              </w:rPr>
              <w:fldChar w:fldCharType="begin"/>
            </w:r>
            <w:r>
              <w:rPr>
                <w:noProof/>
                <w:webHidden/>
              </w:rPr>
              <w:instrText xml:space="preserve"> PAGEREF _Toc223948582 \h </w:instrText>
            </w:r>
            <w:r>
              <w:rPr>
                <w:noProof/>
                <w:webHidden/>
              </w:rPr>
            </w:r>
            <w:r>
              <w:rPr>
                <w:noProof/>
                <w:webHidden/>
              </w:rPr>
              <w:fldChar w:fldCharType="separate"/>
            </w:r>
            <w:r>
              <w:rPr>
                <w:noProof/>
                <w:webHidden/>
              </w:rPr>
              <w:t>5</w:t>
            </w:r>
            <w:r>
              <w:rPr>
                <w:noProof/>
                <w:webHidden/>
              </w:rPr>
              <w:fldChar w:fldCharType="end"/>
            </w:r>
          </w:hyperlink>
        </w:p>
        <w:p w14:paraId="725D5A31" w14:textId="5C267B99" w:rsidR="00F92617" w:rsidRDefault="00F92617">
          <w:pPr>
            <w:pStyle w:val="TOC2"/>
            <w:tabs>
              <w:tab w:val="left" w:pos="960"/>
              <w:tab w:val="right" w:leader="dot" w:pos="9016"/>
            </w:tabs>
            <w:rPr>
              <w:rFonts w:asciiTheme="minorHAnsi" w:eastAsiaTheme="minorEastAsia" w:hAnsiTheme="minorHAnsi"/>
              <w:noProof/>
              <w:sz w:val="24"/>
              <w:szCs w:val="24"/>
              <w:lang w:eastAsia="en-AU"/>
            </w:rPr>
          </w:pPr>
          <w:hyperlink w:anchor="_Toc223948583" w:history="1">
            <w:r w:rsidRPr="00D116E3">
              <w:rPr>
                <w:rStyle w:val="Hyperlink"/>
                <w:rFonts w:cs="Arial"/>
                <w:noProof/>
              </w:rPr>
              <w:t>2.1</w:t>
            </w:r>
            <w:r>
              <w:rPr>
                <w:rFonts w:asciiTheme="minorHAnsi" w:eastAsiaTheme="minorEastAsia" w:hAnsiTheme="minorHAnsi"/>
                <w:noProof/>
                <w:sz w:val="24"/>
                <w:szCs w:val="24"/>
                <w:lang w:eastAsia="en-AU"/>
              </w:rPr>
              <w:tab/>
            </w:r>
            <w:r w:rsidRPr="00D116E3">
              <w:rPr>
                <w:rStyle w:val="Hyperlink"/>
                <w:noProof/>
              </w:rPr>
              <w:t>Recommendations for the Commonwealth Government</w:t>
            </w:r>
            <w:r>
              <w:rPr>
                <w:noProof/>
                <w:webHidden/>
              </w:rPr>
              <w:tab/>
            </w:r>
            <w:r>
              <w:rPr>
                <w:noProof/>
                <w:webHidden/>
              </w:rPr>
              <w:fldChar w:fldCharType="begin"/>
            </w:r>
            <w:r>
              <w:rPr>
                <w:noProof/>
                <w:webHidden/>
              </w:rPr>
              <w:instrText xml:space="preserve"> PAGEREF _Toc223948583 \h </w:instrText>
            </w:r>
            <w:r>
              <w:rPr>
                <w:noProof/>
                <w:webHidden/>
              </w:rPr>
            </w:r>
            <w:r>
              <w:rPr>
                <w:noProof/>
                <w:webHidden/>
              </w:rPr>
              <w:fldChar w:fldCharType="separate"/>
            </w:r>
            <w:r>
              <w:rPr>
                <w:noProof/>
                <w:webHidden/>
              </w:rPr>
              <w:t>5</w:t>
            </w:r>
            <w:r>
              <w:rPr>
                <w:noProof/>
                <w:webHidden/>
              </w:rPr>
              <w:fldChar w:fldCharType="end"/>
            </w:r>
          </w:hyperlink>
        </w:p>
        <w:p w14:paraId="0259FB52" w14:textId="502D0D93"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584" w:history="1">
            <w:r w:rsidRPr="00D116E3">
              <w:rPr>
                <w:rStyle w:val="Hyperlink"/>
                <w:noProof/>
              </w:rPr>
              <w:t>2.1.1</w:t>
            </w:r>
            <w:r>
              <w:rPr>
                <w:rFonts w:asciiTheme="minorHAnsi" w:eastAsiaTheme="minorEastAsia" w:hAnsiTheme="minorHAnsi"/>
                <w:noProof/>
                <w:sz w:val="24"/>
                <w:szCs w:val="24"/>
                <w:lang w:eastAsia="en-AU"/>
              </w:rPr>
              <w:tab/>
            </w:r>
            <w:r w:rsidRPr="00D116E3">
              <w:rPr>
                <w:rStyle w:val="Hyperlink"/>
                <w:noProof/>
              </w:rPr>
              <w:t>Expand and improve financial aid programs</w:t>
            </w:r>
            <w:r>
              <w:rPr>
                <w:noProof/>
                <w:webHidden/>
              </w:rPr>
              <w:tab/>
            </w:r>
            <w:r>
              <w:rPr>
                <w:noProof/>
                <w:webHidden/>
              </w:rPr>
              <w:fldChar w:fldCharType="begin"/>
            </w:r>
            <w:r>
              <w:rPr>
                <w:noProof/>
                <w:webHidden/>
              </w:rPr>
              <w:instrText xml:space="preserve"> PAGEREF _Toc223948584 \h </w:instrText>
            </w:r>
            <w:r>
              <w:rPr>
                <w:noProof/>
                <w:webHidden/>
              </w:rPr>
            </w:r>
            <w:r>
              <w:rPr>
                <w:noProof/>
                <w:webHidden/>
              </w:rPr>
              <w:fldChar w:fldCharType="separate"/>
            </w:r>
            <w:r>
              <w:rPr>
                <w:noProof/>
                <w:webHidden/>
              </w:rPr>
              <w:t>5</w:t>
            </w:r>
            <w:r>
              <w:rPr>
                <w:noProof/>
                <w:webHidden/>
              </w:rPr>
              <w:fldChar w:fldCharType="end"/>
            </w:r>
          </w:hyperlink>
        </w:p>
        <w:p w14:paraId="510B3375" w14:textId="1089E6E2"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585" w:history="1">
            <w:r w:rsidRPr="00D116E3">
              <w:rPr>
                <w:rStyle w:val="Hyperlink"/>
                <w:noProof/>
              </w:rPr>
              <w:t>2.1.2</w:t>
            </w:r>
            <w:r>
              <w:rPr>
                <w:rFonts w:asciiTheme="minorHAnsi" w:eastAsiaTheme="minorEastAsia" w:hAnsiTheme="minorHAnsi"/>
                <w:noProof/>
                <w:sz w:val="24"/>
                <w:szCs w:val="24"/>
                <w:lang w:eastAsia="en-AU"/>
              </w:rPr>
              <w:tab/>
            </w:r>
            <w:r w:rsidRPr="00D116E3">
              <w:rPr>
                <w:rStyle w:val="Hyperlink"/>
                <w:noProof/>
              </w:rPr>
              <w:t>Reduce placement-related financial strain</w:t>
            </w:r>
            <w:r>
              <w:rPr>
                <w:noProof/>
                <w:webHidden/>
              </w:rPr>
              <w:tab/>
            </w:r>
            <w:r>
              <w:rPr>
                <w:noProof/>
                <w:webHidden/>
              </w:rPr>
              <w:fldChar w:fldCharType="begin"/>
            </w:r>
            <w:r>
              <w:rPr>
                <w:noProof/>
                <w:webHidden/>
              </w:rPr>
              <w:instrText xml:space="preserve"> PAGEREF _Toc223948585 \h </w:instrText>
            </w:r>
            <w:r>
              <w:rPr>
                <w:noProof/>
                <w:webHidden/>
              </w:rPr>
            </w:r>
            <w:r>
              <w:rPr>
                <w:noProof/>
                <w:webHidden/>
              </w:rPr>
              <w:fldChar w:fldCharType="separate"/>
            </w:r>
            <w:r>
              <w:rPr>
                <w:noProof/>
                <w:webHidden/>
              </w:rPr>
              <w:t>5</w:t>
            </w:r>
            <w:r>
              <w:rPr>
                <w:noProof/>
                <w:webHidden/>
              </w:rPr>
              <w:fldChar w:fldCharType="end"/>
            </w:r>
          </w:hyperlink>
        </w:p>
        <w:p w14:paraId="35C1F1F7" w14:textId="4B95AC31"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586" w:history="1">
            <w:r w:rsidRPr="00D116E3">
              <w:rPr>
                <w:rStyle w:val="Hyperlink"/>
                <w:noProof/>
              </w:rPr>
              <w:t>2.1.3</w:t>
            </w:r>
            <w:r>
              <w:rPr>
                <w:rFonts w:asciiTheme="minorHAnsi" w:eastAsiaTheme="minorEastAsia" w:hAnsiTheme="minorHAnsi"/>
                <w:noProof/>
                <w:sz w:val="24"/>
                <w:szCs w:val="24"/>
                <w:lang w:eastAsia="en-AU"/>
              </w:rPr>
              <w:tab/>
            </w:r>
            <w:r w:rsidRPr="00D116E3">
              <w:rPr>
                <w:rStyle w:val="Hyperlink"/>
                <w:noProof/>
              </w:rPr>
              <w:t>Enhance public transport and housing support for students</w:t>
            </w:r>
            <w:r>
              <w:rPr>
                <w:noProof/>
                <w:webHidden/>
              </w:rPr>
              <w:tab/>
            </w:r>
            <w:r>
              <w:rPr>
                <w:noProof/>
                <w:webHidden/>
              </w:rPr>
              <w:fldChar w:fldCharType="begin"/>
            </w:r>
            <w:r>
              <w:rPr>
                <w:noProof/>
                <w:webHidden/>
              </w:rPr>
              <w:instrText xml:space="preserve"> PAGEREF _Toc223948586 \h </w:instrText>
            </w:r>
            <w:r>
              <w:rPr>
                <w:noProof/>
                <w:webHidden/>
              </w:rPr>
            </w:r>
            <w:r>
              <w:rPr>
                <w:noProof/>
                <w:webHidden/>
              </w:rPr>
              <w:fldChar w:fldCharType="separate"/>
            </w:r>
            <w:r>
              <w:rPr>
                <w:noProof/>
                <w:webHidden/>
              </w:rPr>
              <w:t>5</w:t>
            </w:r>
            <w:r>
              <w:rPr>
                <w:noProof/>
                <w:webHidden/>
              </w:rPr>
              <w:fldChar w:fldCharType="end"/>
            </w:r>
          </w:hyperlink>
        </w:p>
        <w:p w14:paraId="6C6C4EC5" w14:textId="20325C5E"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587" w:history="1">
            <w:r w:rsidRPr="00D116E3">
              <w:rPr>
                <w:rStyle w:val="Hyperlink"/>
                <w:noProof/>
              </w:rPr>
              <w:t>2.1.4</w:t>
            </w:r>
            <w:r>
              <w:rPr>
                <w:rFonts w:asciiTheme="minorHAnsi" w:eastAsiaTheme="minorEastAsia" w:hAnsiTheme="minorHAnsi"/>
                <w:noProof/>
                <w:sz w:val="24"/>
                <w:szCs w:val="24"/>
                <w:lang w:eastAsia="en-AU"/>
              </w:rPr>
              <w:tab/>
            </w:r>
            <w:r w:rsidRPr="00D116E3">
              <w:rPr>
                <w:rStyle w:val="Hyperlink"/>
                <w:noProof/>
              </w:rPr>
              <w:t>Advocate for systemic policy changes</w:t>
            </w:r>
            <w:r>
              <w:rPr>
                <w:noProof/>
                <w:webHidden/>
              </w:rPr>
              <w:tab/>
            </w:r>
            <w:r>
              <w:rPr>
                <w:noProof/>
                <w:webHidden/>
              </w:rPr>
              <w:fldChar w:fldCharType="begin"/>
            </w:r>
            <w:r>
              <w:rPr>
                <w:noProof/>
                <w:webHidden/>
              </w:rPr>
              <w:instrText xml:space="preserve"> PAGEREF _Toc223948587 \h </w:instrText>
            </w:r>
            <w:r>
              <w:rPr>
                <w:noProof/>
                <w:webHidden/>
              </w:rPr>
            </w:r>
            <w:r>
              <w:rPr>
                <w:noProof/>
                <w:webHidden/>
              </w:rPr>
              <w:fldChar w:fldCharType="separate"/>
            </w:r>
            <w:r>
              <w:rPr>
                <w:noProof/>
                <w:webHidden/>
              </w:rPr>
              <w:t>6</w:t>
            </w:r>
            <w:r>
              <w:rPr>
                <w:noProof/>
                <w:webHidden/>
              </w:rPr>
              <w:fldChar w:fldCharType="end"/>
            </w:r>
          </w:hyperlink>
        </w:p>
        <w:p w14:paraId="1216C4B2" w14:textId="0C05D4EE" w:rsidR="00F92617" w:rsidRDefault="00F92617">
          <w:pPr>
            <w:pStyle w:val="TOC2"/>
            <w:tabs>
              <w:tab w:val="left" w:pos="960"/>
              <w:tab w:val="right" w:leader="dot" w:pos="9016"/>
            </w:tabs>
            <w:rPr>
              <w:rFonts w:asciiTheme="minorHAnsi" w:eastAsiaTheme="minorEastAsia" w:hAnsiTheme="minorHAnsi"/>
              <w:noProof/>
              <w:sz w:val="24"/>
              <w:szCs w:val="24"/>
              <w:lang w:eastAsia="en-AU"/>
            </w:rPr>
          </w:pPr>
          <w:hyperlink w:anchor="_Toc223948588" w:history="1">
            <w:r w:rsidRPr="00D116E3">
              <w:rPr>
                <w:rStyle w:val="Hyperlink"/>
                <w:rFonts w:cs="Arial"/>
                <w:noProof/>
              </w:rPr>
              <w:t>2.2</w:t>
            </w:r>
            <w:r>
              <w:rPr>
                <w:rFonts w:asciiTheme="minorHAnsi" w:eastAsiaTheme="minorEastAsia" w:hAnsiTheme="minorHAnsi"/>
                <w:noProof/>
                <w:sz w:val="24"/>
                <w:szCs w:val="24"/>
                <w:lang w:eastAsia="en-AU"/>
              </w:rPr>
              <w:tab/>
            </w:r>
            <w:r w:rsidRPr="00D116E3">
              <w:rPr>
                <w:rStyle w:val="Hyperlink"/>
                <w:noProof/>
              </w:rPr>
              <w:t>Recommendations for universities</w:t>
            </w:r>
            <w:r>
              <w:rPr>
                <w:noProof/>
                <w:webHidden/>
              </w:rPr>
              <w:tab/>
            </w:r>
            <w:r>
              <w:rPr>
                <w:noProof/>
                <w:webHidden/>
              </w:rPr>
              <w:fldChar w:fldCharType="begin"/>
            </w:r>
            <w:r>
              <w:rPr>
                <w:noProof/>
                <w:webHidden/>
              </w:rPr>
              <w:instrText xml:space="preserve"> PAGEREF _Toc223948588 \h </w:instrText>
            </w:r>
            <w:r>
              <w:rPr>
                <w:noProof/>
                <w:webHidden/>
              </w:rPr>
            </w:r>
            <w:r>
              <w:rPr>
                <w:noProof/>
                <w:webHidden/>
              </w:rPr>
              <w:fldChar w:fldCharType="separate"/>
            </w:r>
            <w:r>
              <w:rPr>
                <w:noProof/>
                <w:webHidden/>
              </w:rPr>
              <w:t>6</w:t>
            </w:r>
            <w:r>
              <w:rPr>
                <w:noProof/>
                <w:webHidden/>
              </w:rPr>
              <w:fldChar w:fldCharType="end"/>
            </w:r>
          </w:hyperlink>
        </w:p>
        <w:p w14:paraId="0E848E26" w14:textId="17009F53"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589" w:history="1">
            <w:r w:rsidRPr="00D116E3">
              <w:rPr>
                <w:rStyle w:val="Hyperlink"/>
                <w:noProof/>
              </w:rPr>
              <w:t>2.2.1</w:t>
            </w:r>
            <w:r>
              <w:rPr>
                <w:rFonts w:asciiTheme="minorHAnsi" w:eastAsiaTheme="minorEastAsia" w:hAnsiTheme="minorHAnsi"/>
                <w:noProof/>
                <w:sz w:val="24"/>
                <w:szCs w:val="24"/>
                <w:lang w:eastAsia="en-AU"/>
              </w:rPr>
              <w:tab/>
            </w:r>
            <w:r w:rsidRPr="00D116E3">
              <w:rPr>
                <w:rStyle w:val="Hyperlink"/>
                <w:noProof/>
              </w:rPr>
              <w:t>Develop comprehensive financial inclusion strategies</w:t>
            </w:r>
            <w:r>
              <w:rPr>
                <w:noProof/>
                <w:webHidden/>
              </w:rPr>
              <w:tab/>
            </w:r>
            <w:r>
              <w:rPr>
                <w:noProof/>
                <w:webHidden/>
              </w:rPr>
              <w:fldChar w:fldCharType="begin"/>
            </w:r>
            <w:r>
              <w:rPr>
                <w:noProof/>
                <w:webHidden/>
              </w:rPr>
              <w:instrText xml:space="preserve"> PAGEREF _Toc223948589 \h </w:instrText>
            </w:r>
            <w:r>
              <w:rPr>
                <w:noProof/>
                <w:webHidden/>
              </w:rPr>
            </w:r>
            <w:r>
              <w:rPr>
                <w:noProof/>
                <w:webHidden/>
              </w:rPr>
              <w:fldChar w:fldCharType="separate"/>
            </w:r>
            <w:r>
              <w:rPr>
                <w:noProof/>
                <w:webHidden/>
              </w:rPr>
              <w:t>6</w:t>
            </w:r>
            <w:r>
              <w:rPr>
                <w:noProof/>
                <w:webHidden/>
              </w:rPr>
              <w:fldChar w:fldCharType="end"/>
            </w:r>
          </w:hyperlink>
        </w:p>
        <w:p w14:paraId="0E4E0519" w14:textId="543601B6"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590" w:history="1">
            <w:r w:rsidRPr="00D116E3">
              <w:rPr>
                <w:rStyle w:val="Hyperlink"/>
                <w:noProof/>
              </w:rPr>
              <w:t>2.2.2</w:t>
            </w:r>
            <w:r>
              <w:rPr>
                <w:rFonts w:asciiTheme="minorHAnsi" w:eastAsiaTheme="minorEastAsia" w:hAnsiTheme="minorHAnsi"/>
                <w:noProof/>
                <w:sz w:val="24"/>
                <w:szCs w:val="24"/>
                <w:lang w:eastAsia="en-AU"/>
              </w:rPr>
              <w:tab/>
            </w:r>
            <w:r w:rsidRPr="00D116E3">
              <w:rPr>
                <w:rStyle w:val="Hyperlink"/>
                <w:noProof/>
              </w:rPr>
              <w:t>Expand emergency financial support services</w:t>
            </w:r>
            <w:r>
              <w:rPr>
                <w:noProof/>
                <w:webHidden/>
              </w:rPr>
              <w:tab/>
            </w:r>
            <w:r>
              <w:rPr>
                <w:noProof/>
                <w:webHidden/>
              </w:rPr>
              <w:fldChar w:fldCharType="begin"/>
            </w:r>
            <w:r>
              <w:rPr>
                <w:noProof/>
                <w:webHidden/>
              </w:rPr>
              <w:instrText xml:space="preserve"> PAGEREF _Toc223948590 \h </w:instrText>
            </w:r>
            <w:r>
              <w:rPr>
                <w:noProof/>
                <w:webHidden/>
              </w:rPr>
            </w:r>
            <w:r>
              <w:rPr>
                <w:noProof/>
                <w:webHidden/>
              </w:rPr>
              <w:fldChar w:fldCharType="separate"/>
            </w:r>
            <w:r>
              <w:rPr>
                <w:noProof/>
                <w:webHidden/>
              </w:rPr>
              <w:t>6</w:t>
            </w:r>
            <w:r>
              <w:rPr>
                <w:noProof/>
                <w:webHidden/>
              </w:rPr>
              <w:fldChar w:fldCharType="end"/>
            </w:r>
          </w:hyperlink>
        </w:p>
        <w:p w14:paraId="622659E2" w14:textId="2B1AC250"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591" w:history="1">
            <w:r w:rsidRPr="00D116E3">
              <w:rPr>
                <w:rStyle w:val="Hyperlink"/>
                <w:noProof/>
              </w:rPr>
              <w:t>2.2.3</w:t>
            </w:r>
            <w:r>
              <w:rPr>
                <w:rFonts w:asciiTheme="minorHAnsi" w:eastAsiaTheme="minorEastAsia" w:hAnsiTheme="minorHAnsi"/>
                <w:noProof/>
                <w:sz w:val="24"/>
                <w:szCs w:val="24"/>
                <w:lang w:eastAsia="en-AU"/>
              </w:rPr>
              <w:tab/>
            </w:r>
            <w:r w:rsidRPr="00D116E3">
              <w:rPr>
                <w:rStyle w:val="Hyperlink"/>
                <w:noProof/>
              </w:rPr>
              <w:t>Improve student housing affordability</w:t>
            </w:r>
            <w:r>
              <w:rPr>
                <w:noProof/>
                <w:webHidden/>
              </w:rPr>
              <w:tab/>
            </w:r>
            <w:r>
              <w:rPr>
                <w:noProof/>
                <w:webHidden/>
              </w:rPr>
              <w:fldChar w:fldCharType="begin"/>
            </w:r>
            <w:r>
              <w:rPr>
                <w:noProof/>
                <w:webHidden/>
              </w:rPr>
              <w:instrText xml:space="preserve"> PAGEREF _Toc223948591 \h </w:instrText>
            </w:r>
            <w:r>
              <w:rPr>
                <w:noProof/>
                <w:webHidden/>
              </w:rPr>
            </w:r>
            <w:r>
              <w:rPr>
                <w:noProof/>
                <w:webHidden/>
              </w:rPr>
              <w:fldChar w:fldCharType="separate"/>
            </w:r>
            <w:r>
              <w:rPr>
                <w:noProof/>
                <w:webHidden/>
              </w:rPr>
              <w:t>6</w:t>
            </w:r>
            <w:r>
              <w:rPr>
                <w:noProof/>
                <w:webHidden/>
              </w:rPr>
              <w:fldChar w:fldCharType="end"/>
            </w:r>
          </w:hyperlink>
        </w:p>
        <w:p w14:paraId="74533014" w14:textId="78AE912D"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592" w:history="1">
            <w:r w:rsidRPr="00D116E3">
              <w:rPr>
                <w:rStyle w:val="Hyperlink"/>
                <w:noProof/>
              </w:rPr>
              <w:t>2.2.4</w:t>
            </w:r>
            <w:r>
              <w:rPr>
                <w:rFonts w:asciiTheme="minorHAnsi" w:eastAsiaTheme="minorEastAsia" w:hAnsiTheme="minorHAnsi"/>
                <w:noProof/>
                <w:sz w:val="24"/>
                <w:szCs w:val="24"/>
                <w:lang w:eastAsia="en-AU"/>
              </w:rPr>
              <w:tab/>
            </w:r>
            <w:r w:rsidRPr="00D116E3">
              <w:rPr>
                <w:rStyle w:val="Hyperlink"/>
                <w:noProof/>
              </w:rPr>
              <w:t>Strengthen food security initiatives</w:t>
            </w:r>
            <w:r>
              <w:rPr>
                <w:noProof/>
                <w:webHidden/>
              </w:rPr>
              <w:tab/>
            </w:r>
            <w:r>
              <w:rPr>
                <w:noProof/>
                <w:webHidden/>
              </w:rPr>
              <w:fldChar w:fldCharType="begin"/>
            </w:r>
            <w:r>
              <w:rPr>
                <w:noProof/>
                <w:webHidden/>
              </w:rPr>
              <w:instrText xml:space="preserve"> PAGEREF _Toc223948592 \h </w:instrText>
            </w:r>
            <w:r>
              <w:rPr>
                <w:noProof/>
                <w:webHidden/>
              </w:rPr>
            </w:r>
            <w:r>
              <w:rPr>
                <w:noProof/>
                <w:webHidden/>
              </w:rPr>
              <w:fldChar w:fldCharType="separate"/>
            </w:r>
            <w:r>
              <w:rPr>
                <w:noProof/>
                <w:webHidden/>
              </w:rPr>
              <w:t>7</w:t>
            </w:r>
            <w:r>
              <w:rPr>
                <w:noProof/>
                <w:webHidden/>
              </w:rPr>
              <w:fldChar w:fldCharType="end"/>
            </w:r>
          </w:hyperlink>
        </w:p>
        <w:p w14:paraId="36686E92" w14:textId="2E4EAC9D"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593" w:history="1">
            <w:r w:rsidRPr="00D116E3">
              <w:rPr>
                <w:rStyle w:val="Hyperlink"/>
                <w:noProof/>
              </w:rPr>
              <w:t>2.2.5</w:t>
            </w:r>
            <w:r>
              <w:rPr>
                <w:rFonts w:asciiTheme="minorHAnsi" w:eastAsiaTheme="minorEastAsia" w:hAnsiTheme="minorHAnsi"/>
                <w:noProof/>
                <w:sz w:val="24"/>
                <w:szCs w:val="24"/>
                <w:lang w:eastAsia="en-AU"/>
              </w:rPr>
              <w:tab/>
            </w:r>
            <w:r w:rsidRPr="00D116E3">
              <w:rPr>
                <w:rStyle w:val="Hyperlink"/>
                <w:noProof/>
              </w:rPr>
              <w:t>Increase on-campus employment and paid internships</w:t>
            </w:r>
            <w:r>
              <w:rPr>
                <w:noProof/>
                <w:webHidden/>
              </w:rPr>
              <w:tab/>
            </w:r>
            <w:r>
              <w:rPr>
                <w:noProof/>
                <w:webHidden/>
              </w:rPr>
              <w:fldChar w:fldCharType="begin"/>
            </w:r>
            <w:r>
              <w:rPr>
                <w:noProof/>
                <w:webHidden/>
              </w:rPr>
              <w:instrText xml:space="preserve"> PAGEREF _Toc223948593 \h </w:instrText>
            </w:r>
            <w:r>
              <w:rPr>
                <w:noProof/>
                <w:webHidden/>
              </w:rPr>
            </w:r>
            <w:r>
              <w:rPr>
                <w:noProof/>
                <w:webHidden/>
              </w:rPr>
              <w:fldChar w:fldCharType="separate"/>
            </w:r>
            <w:r>
              <w:rPr>
                <w:noProof/>
                <w:webHidden/>
              </w:rPr>
              <w:t>7</w:t>
            </w:r>
            <w:r>
              <w:rPr>
                <w:noProof/>
                <w:webHidden/>
              </w:rPr>
              <w:fldChar w:fldCharType="end"/>
            </w:r>
          </w:hyperlink>
        </w:p>
        <w:p w14:paraId="5F66A1E4" w14:textId="1E5E5D7A"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594" w:history="1">
            <w:r w:rsidRPr="00D116E3">
              <w:rPr>
                <w:rStyle w:val="Hyperlink"/>
                <w:noProof/>
              </w:rPr>
              <w:t>2.2.6</w:t>
            </w:r>
            <w:r>
              <w:rPr>
                <w:rFonts w:asciiTheme="minorHAnsi" w:eastAsiaTheme="minorEastAsia" w:hAnsiTheme="minorHAnsi"/>
                <w:noProof/>
                <w:sz w:val="24"/>
                <w:szCs w:val="24"/>
                <w:lang w:eastAsia="en-AU"/>
              </w:rPr>
              <w:tab/>
            </w:r>
            <w:r w:rsidRPr="00D116E3">
              <w:rPr>
                <w:rStyle w:val="Hyperlink"/>
                <w:noProof/>
              </w:rPr>
              <w:t>Simplify financial aid processes</w:t>
            </w:r>
            <w:r>
              <w:rPr>
                <w:noProof/>
                <w:webHidden/>
              </w:rPr>
              <w:tab/>
            </w:r>
            <w:r>
              <w:rPr>
                <w:noProof/>
                <w:webHidden/>
              </w:rPr>
              <w:fldChar w:fldCharType="begin"/>
            </w:r>
            <w:r>
              <w:rPr>
                <w:noProof/>
                <w:webHidden/>
              </w:rPr>
              <w:instrText xml:space="preserve"> PAGEREF _Toc223948594 \h </w:instrText>
            </w:r>
            <w:r>
              <w:rPr>
                <w:noProof/>
                <w:webHidden/>
              </w:rPr>
            </w:r>
            <w:r>
              <w:rPr>
                <w:noProof/>
                <w:webHidden/>
              </w:rPr>
              <w:fldChar w:fldCharType="separate"/>
            </w:r>
            <w:r>
              <w:rPr>
                <w:noProof/>
                <w:webHidden/>
              </w:rPr>
              <w:t>7</w:t>
            </w:r>
            <w:r>
              <w:rPr>
                <w:noProof/>
                <w:webHidden/>
              </w:rPr>
              <w:fldChar w:fldCharType="end"/>
            </w:r>
          </w:hyperlink>
        </w:p>
        <w:p w14:paraId="7F5D9346" w14:textId="779C132E"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595" w:history="1">
            <w:r w:rsidRPr="00D116E3">
              <w:rPr>
                <w:rStyle w:val="Hyperlink"/>
                <w:noProof/>
              </w:rPr>
              <w:t>2.2.7</w:t>
            </w:r>
            <w:r>
              <w:rPr>
                <w:rFonts w:asciiTheme="minorHAnsi" w:eastAsiaTheme="minorEastAsia" w:hAnsiTheme="minorHAnsi"/>
                <w:noProof/>
                <w:sz w:val="24"/>
                <w:szCs w:val="24"/>
                <w:lang w:eastAsia="en-AU"/>
              </w:rPr>
              <w:tab/>
            </w:r>
            <w:r w:rsidRPr="00D116E3">
              <w:rPr>
                <w:rStyle w:val="Hyperlink"/>
                <w:noProof/>
              </w:rPr>
              <w:t>Enhance financial literacy and budgeting support</w:t>
            </w:r>
            <w:r>
              <w:rPr>
                <w:noProof/>
                <w:webHidden/>
              </w:rPr>
              <w:tab/>
            </w:r>
            <w:r>
              <w:rPr>
                <w:noProof/>
                <w:webHidden/>
              </w:rPr>
              <w:fldChar w:fldCharType="begin"/>
            </w:r>
            <w:r>
              <w:rPr>
                <w:noProof/>
                <w:webHidden/>
              </w:rPr>
              <w:instrText xml:space="preserve"> PAGEREF _Toc223948595 \h </w:instrText>
            </w:r>
            <w:r>
              <w:rPr>
                <w:noProof/>
                <w:webHidden/>
              </w:rPr>
            </w:r>
            <w:r>
              <w:rPr>
                <w:noProof/>
                <w:webHidden/>
              </w:rPr>
              <w:fldChar w:fldCharType="separate"/>
            </w:r>
            <w:r>
              <w:rPr>
                <w:noProof/>
                <w:webHidden/>
              </w:rPr>
              <w:t>7</w:t>
            </w:r>
            <w:r>
              <w:rPr>
                <w:noProof/>
                <w:webHidden/>
              </w:rPr>
              <w:fldChar w:fldCharType="end"/>
            </w:r>
          </w:hyperlink>
        </w:p>
        <w:p w14:paraId="43E7D067" w14:textId="33751CF8"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596" w:history="1">
            <w:r w:rsidRPr="00D116E3">
              <w:rPr>
                <w:rStyle w:val="Hyperlink"/>
                <w:noProof/>
              </w:rPr>
              <w:t>2.2.8</w:t>
            </w:r>
            <w:r>
              <w:rPr>
                <w:rFonts w:asciiTheme="minorHAnsi" w:eastAsiaTheme="minorEastAsia" w:hAnsiTheme="minorHAnsi"/>
                <w:noProof/>
                <w:sz w:val="24"/>
                <w:szCs w:val="24"/>
                <w:lang w:eastAsia="en-AU"/>
              </w:rPr>
              <w:tab/>
            </w:r>
            <w:r w:rsidRPr="00D116E3">
              <w:rPr>
                <w:rStyle w:val="Hyperlink"/>
                <w:noProof/>
              </w:rPr>
              <w:t>Targeted support for at-risk student groups</w:t>
            </w:r>
            <w:r>
              <w:rPr>
                <w:noProof/>
                <w:webHidden/>
              </w:rPr>
              <w:tab/>
            </w:r>
            <w:r>
              <w:rPr>
                <w:noProof/>
                <w:webHidden/>
              </w:rPr>
              <w:fldChar w:fldCharType="begin"/>
            </w:r>
            <w:r>
              <w:rPr>
                <w:noProof/>
                <w:webHidden/>
              </w:rPr>
              <w:instrText xml:space="preserve"> PAGEREF _Toc223948596 \h </w:instrText>
            </w:r>
            <w:r>
              <w:rPr>
                <w:noProof/>
                <w:webHidden/>
              </w:rPr>
            </w:r>
            <w:r>
              <w:rPr>
                <w:noProof/>
                <w:webHidden/>
              </w:rPr>
              <w:fldChar w:fldCharType="separate"/>
            </w:r>
            <w:r>
              <w:rPr>
                <w:noProof/>
                <w:webHidden/>
              </w:rPr>
              <w:t>7</w:t>
            </w:r>
            <w:r>
              <w:rPr>
                <w:noProof/>
                <w:webHidden/>
              </w:rPr>
              <w:fldChar w:fldCharType="end"/>
            </w:r>
          </w:hyperlink>
        </w:p>
        <w:p w14:paraId="2F32CF85" w14:textId="276FEC63"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597" w:history="1">
            <w:r w:rsidRPr="00D116E3">
              <w:rPr>
                <w:rStyle w:val="Hyperlink"/>
                <w:noProof/>
              </w:rPr>
              <w:t>2.2.9</w:t>
            </w:r>
            <w:r>
              <w:rPr>
                <w:rFonts w:asciiTheme="minorHAnsi" w:eastAsiaTheme="minorEastAsia" w:hAnsiTheme="minorHAnsi"/>
                <w:noProof/>
                <w:sz w:val="24"/>
                <w:szCs w:val="24"/>
                <w:lang w:eastAsia="en-AU"/>
              </w:rPr>
              <w:tab/>
            </w:r>
            <w:r w:rsidRPr="00D116E3">
              <w:rPr>
                <w:rStyle w:val="Hyperlink"/>
                <w:noProof/>
              </w:rPr>
              <w:t>Teaching and learning</w:t>
            </w:r>
            <w:r>
              <w:rPr>
                <w:noProof/>
                <w:webHidden/>
              </w:rPr>
              <w:tab/>
            </w:r>
            <w:r>
              <w:rPr>
                <w:noProof/>
                <w:webHidden/>
              </w:rPr>
              <w:fldChar w:fldCharType="begin"/>
            </w:r>
            <w:r>
              <w:rPr>
                <w:noProof/>
                <w:webHidden/>
              </w:rPr>
              <w:instrText xml:space="preserve"> PAGEREF _Toc223948597 \h </w:instrText>
            </w:r>
            <w:r>
              <w:rPr>
                <w:noProof/>
                <w:webHidden/>
              </w:rPr>
            </w:r>
            <w:r>
              <w:rPr>
                <w:noProof/>
                <w:webHidden/>
              </w:rPr>
              <w:fldChar w:fldCharType="separate"/>
            </w:r>
            <w:r>
              <w:rPr>
                <w:noProof/>
                <w:webHidden/>
              </w:rPr>
              <w:t>8</w:t>
            </w:r>
            <w:r>
              <w:rPr>
                <w:noProof/>
                <w:webHidden/>
              </w:rPr>
              <w:fldChar w:fldCharType="end"/>
            </w:r>
          </w:hyperlink>
        </w:p>
        <w:p w14:paraId="4B4FDB76" w14:textId="3C536F61" w:rsidR="00F92617" w:rsidRDefault="00F92617">
          <w:pPr>
            <w:pStyle w:val="TOC2"/>
            <w:tabs>
              <w:tab w:val="left" w:pos="960"/>
              <w:tab w:val="right" w:leader="dot" w:pos="9016"/>
            </w:tabs>
            <w:rPr>
              <w:rFonts w:asciiTheme="minorHAnsi" w:eastAsiaTheme="minorEastAsia" w:hAnsiTheme="minorHAnsi"/>
              <w:noProof/>
              <w:sz w:val="24"/>
              <w:szCs w:val="24"/>
              <w:lang w:eastAsia="en-AU"/>
            </w:rPr>
          </w:pPr>
          <w:hyperlink w:anchor="_Toc223948598" w:history="1">
            <w:r w:rsidRPr="00D116E3">
              <w:rPr>
                <w:rStyle w:val="Hyperlink"/>
                <w:rFonts w:cs="Arial"/>
                <w:noProof/>
              </w:rPr>
              <w:t>2.3</w:t>
            </w:r>
            <w:r>
              <w:rPr>
                <w:rFonts w:asciiTheme="minorHAnsi" w:eastAsiaTheme="minorEastAsia" w:hAnsiTheme="minorHAnsi"/>
                <w:noProof/>
                <w:sz w:val="24"/>
                <w:szCs w:val="24"/>
                <w:lang w:eastAsia="en-AU"/>
              </w:rPr>
              <w:tab/>
            </w:r>
            <w:r w:rsidRPr="00D116E3">
              <w:rPr>
                <w:rStyle w:val="Hyperlink"/>
                <w:noProof/>
              </w:rPr>
              <w:t>Recommendations for student support offices and student unions</w:t>
            </w:r>
            <w:r>
              <w:rPr>
                <w:noProof/>
                <w:webHidden/>
              </w:rPr>
              <w:tab/>
            </w:r>
            <w:r>
              <w:rPr>
                <w:noProof/>
                <w:webHidden/>
              </w:rPr>
              <w:fldChar w:fldCharType="begin"/>
            </w:r>
            <w:r>
              <w:rPr>
                <w:noProof/>
                <w:webHidden/>
              </w:rPr>
              <w:instrText xml:space="preserve"> PAGEREF _Toc223948598 \h </w:instrText>
            </w:r>
            <w:r>
              <w:rPr>
                <w:noProof/>
                <w:webHidden/>
              </w:rPr>
            </w:r>
            <w:r>
              <w:rPr>
                <w:noProof/>
                <w:webHidden/>
              </w:rPr>
              <w:fldChar w:fldCharType="separate"/>
            </w:r>
            <w:r>
              <w:rPr>
                <w:noProof/>
                <w:webHidden/>
              </w:rPr>
              <w:t>8</w:t>
            </w:r>
            <w:r>
              <w:rPr>
                <w:noProof/>
                <w:webHidden/>
              </w:rPr>
              <w:fldChar w:fldCharType="end"/>
            </w:r>
          </w:hyperlink>
        </w:p>
        <w:p w14:paraId="51A315E8" w14:textId="4B7A96D3"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599" w:history="1">
            <w:r w:rsidRPr="00D116E3">
              <w:rPr>
                <w:rStyle w:val="Hyperlink"/>
                <w:noProof/>
              </w:rPr>
              <w:t>2.3.1</w:t>
            </w:r>
            <w:r>
              <w:rPr>
                <w:rFonts w:asciiTheme="minorHAnsi" w:eastAsiaTheme="minorEastAsia" w:hAnsiTheme="minorHAnsi"/>
                <w:noProof/>
                <w:sz w:val="24"/>
                <w:szCs w:val="24"/>
                <w:lang w:eastAsia="en-AU"/>
              </w:rPr>
              <w:tab/>
            </w:r>
            <w:r w:rsidRPr="00D116E3">
              <w:rPr>
                <w:rStyle w:val="Hyperlink"/>
                <w:noProof/>
              </w:rPr>
              <w:t>Increase awareness of financial support services</w:t>
            </w:r>
            <w:r>
              <w:rPr>
                <w:noProof/>
                <w:webHidden/>
              </w:rPr>
              <w:tab/>
            </w:r>
            <w:r>
              <w:rPr>
                <w:noProof/>
                <w:webHidden/>
              </w:rPr>
              <w:fldChar w:fldCharType="begin"/>
            </w:r>
            <w:r>
              <w:rPr>
                <w:noProof/>
                <w:webHidden/>
              </w:rPr>
              <w:instrText xml:space="preserve"> PAGEREF _Toc223948599 \h </w:instrText>
            </w:r>
            <w:r>
              <w:rPr>
                <w:noProof/>
                <w:webHidden/>
              </w:rPr>
            </w:r>
            <w:r>
              <w:rPr>
                <w:noProof/>
                <w:webHidden/>
              </w:rPr>
              <w:fldChar w:fldCharType="separate"/>
            </w:r>
            <w:r>
              <w:rPr>
                <w:noProof/>
                <w:webHidden/>
              </w:rPr>
              <w:t>8</w:t>
            </w:r>
            <w:r>
              <w:rPr>
                <w:noProof/>
                <w:webHidden/>
              </w:rPr>
              <w:fldChar w:fldCharType="end"/>
            </w:r>
          </w:hyperlink>
        </w:p>
        <w:p w14:paraId="788C4F87" w14:textId="45314D9F"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600" w:history="1">
            <w:r w:rsidRPr="00D116E3">
              <w:rPr>
                <w:rStyle w:val="Hyperlink"/>
                <w:noProof/>
              </w:rPr>
              <w:t>2.3.2</w:t>
            </w:r>
            <w:r>
              <w:rPr>
                <w:rFonts w:asciiTheme="minorHAnsi" w:eastAsiaTheme="minorEastAsia" w:hAnsiTheme="minorHAnsi"/>
                <w:noProof/>
                <w:sz w:val="24"/>
                <w:szCs w:val="24"/>
                <w:lang w:eastAsia="en-AU"/>
              </w:rPr>
              <w:tab/>
            </w:r>
            <w:r w:rsidRPr="00D116E3">
              <w:rPr>
                <w:rStyle w:val="Hyperlink"/>
                <w:noProof/>
              </w:rPr>
              <w:t>Reduce stigma around financial aid</w:t>
            </w:r>
            <w:r>
              <w:rPr>
                <w:noProof/>
                <w:webHidden/>
              </w:rPr>
              <w:tab/>
            </w:r>
            <w:r>
              <w:rPr>
                <w:noProof/>
                <w:webHidden/>
              </w:rPr>
              <w:fldChar w:fldCharType="begin"/>
            </w:r>
            <w:r>
              <w:rPr>
                <w:noProof/>
                <w:webHidden/>
              </w:rPr>
              <w:instrText xml:space="preserve"> PAGEREF _Toc223948600 \h </w:instrText>
            </w:r>
            <w:r>
              <w:rPr>
                <w:noProof/>
                <w:webHidden/>
              </w:rPr>
            </w:r>
            <w:r>
              <w:rPr>
                <w:noProof/>
                <w:webHidden/>
              </w:rPr>
              <w:fldChar w:fldCharType="separate"/>
            </w:r>
            <w:r>
              <w:rPr>
                <w:noProof/>
                <w:webHidden/>
              </w:rPr>
              <w:t>8</w:t>
            </w:r>
            <w:r>
              <w:rPr>
                <w:noProof/>
                <w:webHidden/>
              </w:rPr>
              <w:fldChar w:fldCharType="end"/>
            </w:r>
          </w:hyperlink>
        </w:p>
        <w:p w14:paraId="39D3DD9D" w14:textId="1709443B"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601" w:history="1">
            <w:r w:rsidRPr="00D116E3">
              <w:rPr>
                <w:rStyle w:val="Hyperlink"/>
                <w:noProof/>
              </w:rPr>
              <w:t>2.3.3</w:t>
            </w:r>
            <w:r>
              <w:rPr>
                <w:rFonts w:asciiTheme="minorHAnsi" w:eastAsiaTheme="minorEastAsia" w:hAnsiTheme="minorHAnsi"/>
                <w:noProof/>
                <w:sz w:val="24"/>
                <w:szCs w:val="24"/>
                <w:lang w:eastAsia="en-AU"/>
              </w:rPr>
              <w:tab/>
            </w:r>
            <w:r w:rsidRPr="00D116E3">
              <w:rPr>
                <w:rStyle w:val="Hyperlink"/>
                <w:noProof/>
              </w:rPr>
              <w:t>Enhance mental health and physical health support for financially stressed students</w:t>
            </w:r>
            <w:r>
              <w:rPr>
                <w:noProof/>
                <w:webHidden/>
              </w:rPr>
              <w:tab/>
            </w:r>
            <w:r>
              <w:rPr>
                <w:noProof/>
                <w:webHidden/>
              </w:rPr>
              <w:fldChar w:fldCharType="begin"/>
            </w:r>
            <w:r>
              <w:rPr>
                <w:noProof/>
                <w:webHidden/>
              </w:rPr>
              <w:instrText xml:space="preserve"> PAGEREF _Toc223948601 \h </w:instrText>
            </w:r>
            <w:r>
              <w:rPr>
                <w:noProof/>
                <w:webHidden/>
              </w:rPr>
            </w:r>
            <w:r>
              <w:rPr>
                <w:noProof/>
                <w:webHidden/>
              </w:rPr>
              <w:fldChar w:fldCharType="separate"/>
            </w:r>
            <w:r>
              <w:rPr>
                <w:noProof/>
                <w:webHidden/>
              </w:rPr>
              <w:t>8</w:t>
            </w:r>
            <w:r>
              <w:rPr>
                <w:noProof/>
                <w:webHidden/>
              </w:rPr>
              <w:fldChar w:fldCharType="end"/>
            </w:r>
          </w:hyperlink>
        </w:p>
        <w:p w14:paraId="0FE99559" w14:textId="4F2714BD" w:rsidR="00F92617" w:rsidRDefault="00F92617">
          <w:pPr>
            <w:pStyle w:val="TOC2"/>
            <w:tabs>
              <w:tab w:val="left" w:pos="960"/>
              <w:tab w:val="right" w:leader="dot" w:pos="9016"/>
            </w:tabs>
            <w:rPr>
              <w:rFonts w:asciiTheme="minorHAnsi" w:eastAsiaTheme="minorEastAsia" w:hAnsiTheme="minorHAnsi"/>
              <w:noProof/>
              <w:sz w:val="24"/>
              <w:szCs w:val="24"/>
              <w:lang w:eastAsia="en-AU"/>
            </w:rPr>
          </w:pPr>
          <w:hyperlink w:anchor="_Toc223948602" w:history="1">
            <w:r w:rsidRPr="00D116E3">
              <w:rPr>
                <w:rStyle w:val="Hyperlink"/>
                <w:rFonts w:cs="Arial"/>
                <w:noProof/>
              </w:rPr>
              <w:t>2.4</w:t>
            </w:r>
            <w:r>
              <w:rPr>
                <w:rFonts w:asciiTheme="minorHAnsi" w:eastAsiaTheme="minorEastAsia" w:hAnsiTheme="minorHAnsi"/>
                <w:noProof/>
                <w:sz w:val="24"/>
                <w:szCs w:val="24"/>
                <w:lang w:eastAsia="en-AU"/>
              </w:rPr>
              <w:tab/>
            </w:r>
            <w:r w:rsidRPr="00D116E3">
              <w:rPr>
                <w:rStyle w:val="Hyperlink"/>
                <w:noProof/>
              </w:rPr>
              <w:t>Recommendations for industry and community partners</w:t>
            </w:r>
            <w:r>
              <w:rPr>
                <w:noProof/>
                <w:webHidden/>
              </w:rPr>
              <w:tab/>
            </w:r>
            <w:r>
              <w:rPr>
                <w:noProof/>
                <w:webHidden/>
              </w:rPr>
              <w:fldChar w:fldCharType="begin"/>
            </w:r>
            <w:r>
              <w:rPr>
                <w:noProof/>
                <w:webHidden/>
              </w:rPr>
              <w:instrText xml:space="preserve"> PAGEREF _Toc223948602 \h </w:instrText>
            </w:r>
            <w:r>
              <w:rPr>
                <w:noProof/>
                <w:webHidden/>
              </w:rPr>
            </w:r>
            <w:r>
              <w:rPr>
                <w:noProof/>
                <w:webHidden/>
              </w:rPr>
              <w:fldChar w:fldCharType="separate"/>
            </w:r>
            <w:r>
              <w:rPr>
                <w:noProof/>
                <w:webHidden/>
              </w:rPr>
              <w:t>9</w:t>
            </w:r>
            <w:r>
              <w:rPr>
                <w:noProof/>
                <w:webHidden/>
              </w:rPr>
              <w:fldChar w:fldCharType="end"/>
            </w:r>
          </w:hyperlink>
        </w:p>
        <w:p w14:paraId="0F132B7C" w14:textId="7F636370"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603" w:history="1">
            <w:r w:rsidRPr="00D116E3">
              <w:rPr>
                <w:rStyle w:val="Hyperlink"/>
                <w:noProof/>
              </w:rPr>
              <w:t>2.4.1</w:t>
            </w:r>
            <w:r>
              <w:rPr>
                <w:rFonts w:asciiTheme="minorHAnsi" w:eastAsiaTheme="minorEastAsia" w:hAnsiTheme="minorHAnsi"/>
                <w:noProof/>
                <w:sz w:val="24"/>
                <w:szCs w:val="24"/>
                <w:lang w:eastAsia="en-AU"/>
              </w:rPr>
              <w:tab/>
            </w:r>
            <w:r w:rsidRPr="00D116E3">
              <w:rPr>
                <w:rStyle w:val="Hyperlink"/>
                <w:noProof/>
              </w:rPr>
              <w:t>Increase industry-supported student financial aid</w:t>
            </w:r>
            <w:r>
              <w:rPr>
                <w:noProof/>
                <w:webHidden/>
              </w:rPr>
              <w:tab/>
            </w:r>
            <w:r>
              <w:rPr>
                <w:noProof/>
                <w:webHidden/>
              </w:rPr>
              <w:fldChar w:fldCharType="begin"/>
            </w:r>
            <w:r>
              <w:rPr>
                <w:noProof/>
                <w:webHidden/>
              </w:rPr>
              <w:instrText xml:space="preserve"> PAGEREF _Toc223948603 \h </w:instrText>
            </w:r>
            <w:r>
              <w:rPr>
                <w:noProof/>
                <w:webHidden/>
              </w:rPr>
            </w:r>
            <w:r>
              <w:rPr>
                <w:noProof/>
                <w:webHidden/>
              </w:rPr>
              <w:fldChar w:fldCharType="separate"/>
            </w:r>
            <w:r>
              <w:rPr>
                <w:noProof/>
                <w:webHidden/>
              </w:rPr>
              <w:t>9</w:t>
            </w:r>
            <w:r>
              <w:rPr>
                <w:noProof/>
                <w:webHidden/>
              </w:rPr>
              <w:fldChar w:fldCharType="end"/>
            </w:r>
          </w:hyperlink>
        </w:p>
        <w:p w14:paraId="6D77F7B4" w14:textId="22C7BFE4"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604" w:history="1">
            <w:r w:rsidRPr="00D116E3">
              <w:rPr>
                <w:rStyle w:val="Hyperlink"/>
                <w:noProof/>
              </w:rPr>
              <w:t>2.4.2</w:t>
            </w:r>
            <w:r>
              <w:rPr>
                <w:rFonts w:asciiTheme="minorHAnsi" w:eastAsiaTheme="minorEastAsia" w:hAnsiTheme="minorHAnsi"/>
                <w:noProof/>
                <w:sz w:val="24"/>
                <w:szCs w:val="24"/>
                <w:lang w:eastAsia="en-AU"/>
              </w:rPr>
              <w:tab/>
            </w:r>
            <w:r w:rsidRPr="00D116E3">
              <w:rPr>
                <w:rStyle w:val="Hyperlink"/>
                <w:noProof/>
              </w:rPr>
              <w:t>Develop collaborative housing and transport solutions</w:t>
            </w:r>
            <w:r>
              <w:rPr>
                <w:noProof/>
                <w:webHidden/>
              </w:rPr>
              <w:tab/>
            </w:r>
            <w:r>
              <w:rPr>
                <w:noProof/>
                <w:webHidden/>
              </w:rPr>
              <w:fldChar w:fldCharType="begin"/>
            </w:r>
            <w:r>
              <w:rPr>
                <w:noProof/>
                <w:webHidden/>
              </w:rPr>
              <w:instrText xml:space="preserve"> PAGEREF _Toc223948604 \h </w:instrText>
            </w:r>
            <w:r>
              <w:rPr>
                <w:noProof/>
                <w:webHidden/>
              </w:rPr>
            </w:r>
            <w:r>
              <w:rPr>
                <w:noProof/>
                <w:webHidden/>
              </w:rPr>
              <w:fldChar w:fldCharType="separate"/>
            </w:r>
            <w:r>
              <w:rPr>
                <w:noProof/>
                <w:webHidden/>
              </w:rPr>
              <w:t>9</w:t>
            </w:r>
            <w:r>
              <w:rPr>
                <w:noProof/>
                <w:webHidden/>
              </w:rPr>
              <w:fldChar w:fldCharType="end"/>
            </w:r>
          </w:hyperlink>
        </w:p>
        <w:p w14:paraId="2E66B56B" w14:textId="39B42A72" w:rsidR="00F92617" w:rsidRDefault="00F92617">
          <w:pPr>
            <w:pStyle w:val="TOC2"/>
            <w:tabs>
              <w:tab w:val="left" w:pos="960"/>
              <w:tab w:val="right" w:leader="dot" w:pos="9016"/>
            </w:tabs>
            <w:rPr>
              <w:rFonts w:asciiTheme="minorHAnsi" w:eastAsiaTheme="minorEastAsia" w:hAnsiTheme="minorHAnsi"/>
              <w:noProof/>
              <w:sz w:val="24"/>
              <w:szCs w:val="24"/>
              <w:lang w:eastAsia="en-AU"/>
            </w:rPr>
          </w:pPr>
          <w:hyperlink w:anchor="_Toc223948605" w:history="1">
            <w:r w:rsidRPr="00D116E3">
              <w:rPr>
                <w:rStyle w:val="Hyperlink"/>
                <w:rFonts w:cs="Arial"/>
                <w:noProof/>
              </w:rPr>
              <w:t>2.5</w:t>
            </w:r>
            <w:r>
              <w:rPr>
                <w:rFonts w:asciiTheme="minorHAnsi" w:eastAsiaTheme="minorEastAsia" w:hAnsiTheme="minorHAnsi"/>
                <w:noProof/>
                <w:sz w:val="24"/>
                <w:szCs w:val="24"/>
                <w:lang w:eastAsia="en-AU"/>
              </w:rPr>
              <w:tab/>
            </w:r>
            <w:r w:rsidRPr="00D116E3">
              <w:rPr>
                <w:rStyle w:val="Hyperlink"/>
                <w:noProof/>
              </w:rPr>
              <w:t>Recommendations for research and policy evaluation</w:t>
            </w:r>
            <w:r>
              <w:rPr>
                <w:noProof/>
                <w:webHidden/>
              </w:rPr>
              <w:tab/>
            </w:r>
            <w:r>
              <w:rPr>
                <w:noProof/>
                <w:webHidden/>
              </w:rPr>
              <w:fldChar w:fldCharType="begin"/>
            </w:r>
            <w:r>
              <w:rPr>
                <w:noProof/>
                <w:webHidden/>
              </w:rPr>
              <w:instrText xml:space="preserve"> PAGEREF _Toc223948605 \h </w:instrText>
            </w:r>
            <w:r>
              <w:rPr>
                <w:noProof/>
                <w:webHidden/>
              </w:rPr>
            </w:r>
            <w:r>
              <w:rPr>
                <w:noProof/>
                <w:webHidden/>
              </w:rPr>
              <w:fldChar w:fldCharType="separate"/>
            </w:r>
            <w:r>
              <w:rPr>
                <w:noProof/>
                <w:webHidden/>
              </w:rPr>
              <w:t>9</w:t>
            </w:r>
            <w:r>
              <w:rPr>
                <w:noProof/>
                <w:webHidden/>
              </w:rPr>
              <w:fldChar w:fldCharType="end"/>
            </w:r>
          </w:hyperlink>
        </w:p>
        <w:p w14:paraId="354A9B9E" w14:textId="0D60425E"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606" w:history="1">
            <w:r w:rsidRPr="00D116E3">
              <w:rPr>
                <w:rStyle w:val="Hyperlink"/>
                <w:noProof/>
              </w:rPr>
              <w:t>2.5.1</w:t>
            </w:r>
            <w:r>
              <w:rPr>
                <w:rFonts w:asciiTheme="minorHAnsi" w:eastAsiaTheme="minorEastAsia" w:hAnsiTheme="minorHAnsi"/>
                <w:noProof/>
                <w:sz w:val="24"/>
                <w:szCs w:val="24"/>
                <w:lang w:eastAsia="en-AU"/>
              </w:rPr>
              <w:tab/>
            </w:r>
            <w:r w:rsidRPr="00D116E3">
              <w:rPr>
                <w:rStyle w:val="Hyperlink"/>
                <w:noProof/>
              </w:rPr>
              <w:t>Regularly assess student financial wellbeing</w:t>
            </w:r>
            <w:r>
              <w:rPr>
                <w:noProof/>
                <w:webHidden/>
              </w:rPr>
              <w:tab/>
            </w:r>
            <w:r>
              <w:rPr>
                <w:noProof/>
                <w:webHidden/>
              </w:rPr>
              <w:fldChar w:fldCharType="begin"/>
            </w:r>
            <w:r>
              <w:rPr>
                <w:noProof/>
                <w:webHidden/>
              </w:rPr>
              <w:instrText xml:space="preserve"> PAGEREF _Toc223948606 \h </w:instrText>
            </w:r>
            <w:r>
              <w:rPr>
                <w:noProof/>
                <w:webHidden/>
              </w:rPr>
            </w:r>
            <w:r>
              <w:rPr>
                <w:noProof/>
                <w:webHidden/>
              </w:rPr>
              <w:fldChar w:fldCharType="separate"/>
            </w:r>
            <w:r>
              <w:rPr>
                <w:noProof/>
                <w:webHidden/>
              </w:rPr>
              <w:t>9</w:t>
            </w:r>
            <w:r>
              <w:rPr>
                <w:noProof/>
                <w:webHidden/>
              </w:rPr>
              <w:fldChar w:fldCharType="end"/>
            </w:r>
          </w:hyperlink>
        </w:p>
        <w:p w14:paraId="0A40DCC3" w14:textId="3D3A4057"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607" w:history="1">
            <w:r w:rsidRPr="00D116E3">
              <w:rPr>
                <w:rStyle w:val="Hyperlink"/>
                <w:noProof/>
              </w:rPr>
              <w:t>2.5.2</w:t>
            </w:r>
            <w:r>
              <w:rPr>
                <w:rFonts w:asciiTheme="minorHAnsi" w:eastAsiaTheme="minorEastAsia" w:hAnsiTheme="minorHAnsi"/>
                <w:noProof/>
                <w:sz w:val="24"/>
                <w:szCs w:val="24"/>
                <w:lang w:eastAsia="en-AU"/>
              </w:rPr>
              <w:tab/>
            </w:r>
            <w:r w:rsidRPr="00D116E3">
              <w:rPr>
                <w:rStyle w:val="Hyperlink"/>
                <w:noProof/>
              </w:rPr>
              <w:t>Standardise financial support information across universities</w:t>
            </w:r>
            <w:r>
              <w:rPr>
                <w:noProof/>
                <w:webHidden/>
              </w:rPr>
              <w:tab/>
            </w:r>
            <w:r>
              <w:rPr>
                <w:noProof/>
                <w:webHidden/>
              </w:rPr>
              <w:fldChar w:fldCharType="begin"/>
            </w:r>
            <w:r>
              <w:rPr>
                <w:noProof/>
                <w:webHidden/>
              </w:rPr>
              <w:instrText xml:space="preserve"> PAGEREF _Toc223948607 \h </w:instrText>
            </w:r>
            <w:r>
              <w:rPr>
                <w:noProof/>
                <w:webHidden/>
              </w:rPr>
            </w:r>
            <w:r>
              <w:rPr>
                <w:noProof/>
                <w:webHidden/>
              </w:rPr>
              <w:fldChar w:fldCharType="separate"/>
            </w:r>
            <w:r>
              <w:rPr>
                <w:noProof/>
                <w:webHidden/>
              </w:rPr>
              <w:t>9</w:t>
            </w:r>
            <w:r>
              <w:rPr>
                <w:noProof/>
                <w:webHidden/>
              </w:rPr>
              <w:fldChar w:fldCharType="end"/>
            </w:r>
          </w:hyperlink>
        </w:p>
        <w:p w14:paraId="7561C894" w14:textId="1EE60194" w:rsidR="00F92617" w:rsidRDefault="00F92617">
          <w:pPr>
            <w:pStyle w:val="TOC1"/>
            <w:tabs>
              <w:tab w:val="left" w:pos="440"/>
              <w:tab w:val="right" w:leader="dot" w:pos="9016"/>
            </w:tabs>
            <w:rPr>
              <w:rFonts w:asciiTheme="minorHAnsi" w:eastAsiaTheme="minorEastAsia" w:hAnsiTheme="minorHAnsi"/>
              <w:noProof/>
              <w:sz w:val="24"/>
              <w:szCs w:val="24"/>
              <w:lang w:eastAsia="en-AU"/>
            </w:rPr>
          </w:pPr>
          <w:hyperlink w:anchor="_Toc223948608" w:history="1">
            <w:r w:rsidRPr="00D116E3">
              <w:rPr>
                <w:rStyle w:val="Hyperlink"/>
                <w:noProof/>
              </w:rPr>
              <w:t>3.</w:t>
            </w:r>
            <w:r>
              <w:rPr>
                <w:rFonts w:asciiTheme="minorHAnsi" w:eastAsiaTheme="minorEastAsia" w:hAnsiTheme="minorHAnsi"/>
                <w:noProof/>
                <w:sz w:val="24"/>
                <w:szCs w:val="24"/>
                <w:lang w:eastAsia="en-AU"/>
              </w:rPr>
              <w:tab/>
            </w:r>
            <w:r w:rsidRPr="00D116E3">
              <w:rPr>
                <w:rStyle w:val="Hyperlink"/>
                <w:noProof/>
              </w:rPr>
              <w:t>Introduction</w:t>
            </w:r>
            <w:r>
              <w:rPr>
                <w:noProof/>
                <w:webHidden/>
              </w:rPr>
              <w:tab/>
            </w:r>
            <w:r>
              <w:rPr>
                <w:noProof/>
                <w:webHidden/>
              </w:rPr>
              <w:fldChar w:fldCharType="begin"/>
            </w:r>
            <w:r>
              <w:rPr>
                <w:noProof/>
                <w:webHidden/>
              </w:rPr>
              <w:instrText xml:space="preserve"> PAGEREF _Toc223948608 \h </w:instrText>
            </w:r>
            <w:r>
              <w:rPr>
                <w:noProof/>
                <w:webHidden/>
              </w:rPr>
            </w:r>
            <w:r>
              <w:rPr>
                <w:noProof/>
                <w:webHidden/>
              </w:rPr>
              <w:fldChar w:fldCharType="separate"/>
            </w:r>
            <w:r>
              <w:rPr>
                <w:noProof/>
                <w:webHidden/>
              </w:rPr>
              <w:t>10</w:t>
            </w:r>
            <w:r>
              <w:rPr>
                <w:noProof/>
                <w:webHidden/>
              </w:rPr>
              <w:fldChar w:fldCharType="end"/>
            </w:r>
          </w:hyperlink>
        </w:p>
        <w:p w14:paraId="4358C842" w14:textId="799A6738" w:rsidR="00F92617" w:rsidRDefault="00F92617">
          <w:pPr>
            <w:pStyle w:val="TOC2"/>
            <w:tabs>
              <w:tab w:val="left" w:pos="960"/>
              <w:tab w:val="right" w:leader="dot" w:pos="9016"/>
            </w:tabs>
            <w:rPr>
              <w:rFonts w:asciiTheme="minorHAnsi" w:eastAsiaTheme="minorEastAsia" w:hAnsiTheme="minorHAnsi"/>
              <w:noProof/>
              <w:sz w:val="24"/>
              <w:szCs w:val="24"/>
              <w:lang w:eastAsia="en-AU"/>
            </w:rPr>
          </w:pPr>
          <w:hyperlink w:anchor="_Toc223948609" w:history="1">
            <w:r w:rsidRPr="00D116E3">
              <w:rPr>
                <w:rStyle w:val="Hyperlink"/>
                <w:rFonts w:cs="Arial"/>
                <w:noProof/>
              </w:rPr>
              <w:t>3.1</w:t>
            </w:r>
            <w:r>
              <w:rPr>
                <w:rFonts w:asciiTheme="minorHAnsi" w:eastAsiaTheme="minorEastAsia" w:hAnsiTheme="minorHAnsi"/>
                <w:noProof/>
                <w:sz w:val="24"/>
                <w:szCs w:val="24"/>
                <w:lang w:eastAsia="en-AU"/>
              </w:rPr>
              <w:tab/>
            </w:r>
            <w:r w:rsidRPr="00D116E3">
              <w:rPr>
                <w:rStyle w:val="Hyperlink"/>
                <w:noProof/>
              </w:rPr>
              <w:t>What the report covers</w:t>
            </w:r>
            <w:r>
              <w:rPr>
                <w:noProof/>
                <w:webHidden/>
              </w:rPr>
              <w:tab/>
            </w:r>
            <w:r>
              <w:rPr>
                <w:noProof/>
                <w:webHidden/>
              </w:rPr>
              <w:fldChar w:fldCharType="begin"/>
            </w:r>
            <w:r>
              <w:rPr>
                <w:noProof/>
                <w:webHidden/>
              </w:rPr>
              <w:instrText xml:space="preserve"> PAGEREF _Toc223948609 \h </w:instrText>
            </w:r>
            <w:r>
              <w:rPr>
                <w:noProof/>
                <w:webHidden/>
              </w:rPr>
            </w:r>
            <w:r>
              <w:rPr>
                <w:noProof/>
                <w:webHidden/>
              </w:rPr>
              <w:fldChar w:fldCharType="separate"/>
            </w:r>
            <w:r>
              <w:rPr>
                <w:noProof/>
                <w:webHidden/>
              </w:rPr>
              <w:t>10</w:t>
            </w:r>
            <w:r>
              <w:rPr>
                <w:noProof/>
                <w:webHidden/>
              </w:rPr>
              <w:fldChar w:fldCharType="end"/>
            </w:r>
          </w:hyperlink>
        </w:p>
        <w:p w14:paraId="4007546F" w14:textId="70107F16" w:rsidR="00F92617" w:rsidRDefault="00F92617">
          <w:pPr>
            <w:pStyle w:val="TOC2"/>
            <w:tabs>
              <w:tab w:val="left" w:pos="960"/>
              <w:tab w:val="right" w:leader="dot" w:pos="9016"/>
            </w:tabs>
            <w:rPr>
              <w:rFonts w:asciiTheme="minorHAnsi" w:eastAsiaTheme="minorEastAsia" w:hAnsiTheme="minorHAnsi"/>
              <w:noProof/>
              <w:sz w:val="24"/>
              <w:szCs w:val="24"/>
              <w:lang w:eastAsia="en-AU"/>
            </w:rPr>
          </w:pPr>
          <w:hyperlink w:anchor="_Toc223948610" w:history="1">
            <w:r w:rsidRPr="00D116E3">
              <w:rPr>
                <w:rStyle w:val="Hyperlink"/>
                <w:rFonts w:cs="Arial"/>
                <w:noProof/>
              </w:rPr>
              <w:t>3.2</w:t>
            </w:r>
            <w:r>
              <w:rPr>
                <w:rFonts w:asciiTheme="minorHAnsi" w:eastAsiaTheme="minorEastAsia" w:hAnsiTheme="minorHAnsi"/>
                <w:noProof/>
                <w:sz w:val="24"/>
                <w:szCs w:val="24"/>
                <w:lang w:eastAsia="en-AU"/>
              </w:rPr>
              <w:tab/>
            </w:r>
            <w:r w:rsidRPr="00D116E3">
              <w:rPr>
                <w:rStyle w:val="Hyperlink"/>
                <w:noProof/>
              </w:rPr>
              <w:t>Structure of the report</w:t>
            </w:r>
            <w:r>
              <w:rPr>
                <w:noProof/>
                <w:webHidden/>
              </w:rPr>
              <w:tab/>
            </w:r>
            <w:r>
              <w:rPr>
                <w:noProof/>
                <w:webHidden/>
              </w:rPr>
              <w:fldChar w:fldCharType="begin"/>
            </w:r>
            <w:r>
              <w:rPr>
                <w:noProof/>
                <w:webHidden/>
              </w:rPr>
              <w:instrText xml:space="preserve"> PAGEREF _Toc223948610 \h </w:instrText>
            </w:r>
            <w:r>
              <w:rPr>
                <w:noProof/>
                <w:webHidden/>
              </w:rPr>
            </w:r>
            <w:r>
              <w:rPr>
                <w:noProof/>
                <w:webHidden/>
              </w:rPr>
              <w:fldChar w:fldCharType="separate"/>
            </w:r>
            <w:r>
              <w:rPr>
                <w:noProof/>
                <w:webHidden/>
              </w:rPr>
              <w:t>11</w:t>
            </w:r>
            <w:r>
              <w:rPr>
                <w:noProof/>
                <w:webHidden/>
              </w:rPr>
              <w:fldChar w:fldCharType="end"/>
            </w:r>
          </w:hyperlink>
        </w:p>
        <w:p w14:paraId="743EF299" w14:textId="45805430" w:rsidR="00F92617" w:rsidRDefault="00F92617">
          <w:pPr>
            <w:pStyle w:val="TOC1"/>
            <w:tabs>
              <w:tab w:val="left" w:pos="440"/>
              <w:tab w:val="right" w:leader="dot" w:pos="9016"/>
            </w:tabs>
            <w:rPr>
              <w:rFonts w:asciiTheme="minorHAnsi" w:eastAsiaTheme="minorEastAsia" w:hAnsiTheme="minorHAnsi"/>
              <w:noProof/>
              <w:sz w:val="24"/>
              <w:szCs w:val="24"/>
              <w:lang w:eastAsia="en-AU"/>
            </w:rPr>
          </w:pPr>
          <w:hyperlink w:anchor="_Toc223948611" w:history="1">
            <w:r w:rsidRPr="00D116E3">
              <w:rPr>
                <w:rStyle w:val="Hyperlink"/>
                <w:noProof/>
              </w:rPr>
              <w:t>4.</w:t>
            </w:r>
            <w:r>
              <w:rPr>
                <w:rFonts w:asciiTheme="minorHAnsi" w:eastAsiaTheme="minorEastAsia" w:hAnsiTheme="minorHAnsi"/>
                <w:noProof/>
                <w:sz w:val="24"/>
                <w:szCs w:val="24"/>
                <w:lang w:eastAsia="en-AU"/>
              </w:rPr>
              <w:tab/>
            </w:r>
            <w:r w:rsidRPr="00D116E3">
              <w:rPr>
                <w:rStyle w:val="Hyperlink"/>
                <w:noProof/>
              </w:rPr>
              <w:t>Background</w:t>
            </w:r>
            <w:r>
              <w:rPr>
                <w:noProof/>
                <w:webHidden/>
              </w:rPr>
              <w:tab/>
            </w:r>
            <w:r>
              <w:rPr>
                <w:noProof/>
                <w:webHidden/>
              </w:rPr>
              <w:fldChar w:fldCharType="begin"/>
            </w:r>
            <w:r>
              <w:rPr>
                <w:noProof/>
                <w:webHidden/>
              </w:rPr>
              <w:instrText xml:space="preserve"> PAGEREF _Toc223948611 \h </w:instrText>
            </w:r>
            <w:r>
              <w:rPr>
                <w:noProof/>
                <w:webHidden/>
              </w:rPr>
            </w:r>
            <w:r>
              <w:rPr>
                <w:noProof/>
                <w:webHidden/>
              </w:rPr>
              <w:fldChar w:fldCharType="separate"/>
            </w:r>
            <w:r>
              <w:rPr>
                <w:noProof/>
                <w:webHidden/>
              </w:rPr>
              <w:t>12</w:t>
            </w:r>
            <w:r>
              <w:rPr>
                <w:noProof/>
                <w:webHidden/>
              </w:rPr>
              <w:fldChar w:fldCharType="end"/>
            </w:r>
          </w:hyperlink>
        </w:p>
        <w:p w14:paraId="2DEDD457" w14:textId="64B3A063" w:rsidR="00F92617" w:rsidRDefault="00F92617">
          <w:pPr>
            <w:pStyle w:val="TOC2"/>
            <w:tabs>
              <w:tab w:val="left" w:pos="960"/>
              <w:tab w:val="right" w:leader="dot" w:pos="9016"/>
            </w:tabs>
            <w:rPr>
              <w:rFonts w:asciiTheme="minorHAnsi" w:eastAsiaTheme="minorEastAsia" w:hAnsiTheme="minorHAnsi"/>
              <w:noProof/>
              <w:sz w:val="24"/>
              <w:szCs w:val="24"/>
              <w:lang w:eastAsia="en-AU"/>
            </w:rPr>
          </w:pPr>
          <w:hyperlink w:anchor="_Toc223948612" w:history="1">
            <w:r w:rsidRPr="00D116E3">
              <w:rPr>
                <w:rStyle w:val="Hyperlink"/>
                <w:rFonts w:cs="Arial"/>
                <w:noProof/>
              </w:rPr>
              <w:t>4.1</w:t>
            </w:r>
            <w:r>
              <w:rPr>
                <w:rFonts w:asciiTheme="minorHAnsi" w:eastAsiaTheme="minorEastAsia" w:hAnsiTheme="minorHAnsi"/>
                <w:noProof/>
                <w:sz w:val="24"/>
                <w:szCs w:val="24"/>
                <w:lang w:eastAsia="en-AU"/>
              </w:rPr>
              <w:tab/>
            </w:r>
            <w:r w:rsidRPr="00D116E3">
              <w:rPr>
                <w:rStyle w:val="Hyperlink"/>
                <w:noProof/>
              </w:rPr>
              <w:t>The economic landscape of higher education</w:t>
            </w:r>
            <w:r>
              <w:rPr>
                <w:noProof/>
                <w:webHidden/>
              </w:rPr>
              <w:tab/>
            </w:r>
            <w:r>
              <w:rPr>
                <w:noProof/>
                <w:webHidden/>
              </w:rPr>
              <w:fldChar w:fldCharType="begin"/>
            </w:r>
            <w:r>
              <w:rPr>
                <w:noProof/>
                <w:webHidden/>
              </w:rPr>
              <w:instrText xml:space="preserve"> PAGEREF _Toc223948612 \h </w:instrText>
            </w:r>
            <w:r>
              <w:rPr>
                <w:noProof/>
                <w:webHidden/>
              </w:rPr>
            </w:r>
            <w:r>
              <w:rPr>
                <w:noProof/>
                <w:webHidden/>
              </w:rPr>
              <w:fldChar w:fldCharType="separate"/>
            </w:r>
            <w:r>
              <w:rPr>
                <w:noProof/>
                <w:webHidden/>
              </w:rPr>
              <w:t>12</w:t>
            </w:r>
            <w:r>
              <w:rPr>
                <w:noProof/>
                <w:webHidden/>
              </w:rPr>
              <w:fldChar w:fldCharType="end"/>
            </w:r>
          </w:hyperlink>
        </w:p>
        <w:p w14:paraId="17F7D1B8" w14:textId="23508A7A" w:rsidR="00F92617" w:rsidRDefault="00F92617">
          <w:pPr>
            <w:pStyle w:val="TOC2"/>
            <w:tabs>
              <w:tab w:val="left" w:pos="960"/>
              <w:tab w:val="right" w:leader="dot" w:pos="9016"/>
            </w:tabs>
            <w:rPr>
              <w:rFonts w:asciiTheme="minorHAnsi" w:eastAsiaTheme="minorEastAsia" w:hAnsiTheme="minorHAnsi"/>
              <w:noProof/>
              <w:sz w:val="24"/>
              <w:szCs w:val="24"/>
              <w:lang w:eastAsia="en-AU"/>
            </w:rPr>
          </w:pPr>
          <w:hyperlink w:anchor="_Toc223948613" w:history="1">
            <w:r w:rsidRPr="00D116E3">
              <w:rPr>
                <w:rStyle w:val="Hyperlink"/>
                <w:rFonts w:cs="Arial"/>
                <w:noProof/>
              </w:rPr>
              <w:t>4.2</w:t>
            </w:r>
            <w:r>
              <w:rPr>
                <w:rFonts w:asciiTheme="minorHAnsi" w:eastAsiaTheme="minorEastAsia" w:hAnsiTheme="minorHAnsi"/>
                <w:noProof/>
                <w:sz w:val="24"/>
                <w:szCs w:val="24"/>
                <w:lang w:eastAsia="en-AU"/>
              </w:rPr>
              <w:tab/>
            </w:r>
            <w:r w:rsidRPr="00D116E3">
              <w:rPr>
                <w:rStyle w:val="Hyperlink"/>
                <w:noProof/>
              </w:rPr>
              <w:t>The impact of financial hardship on students</w:t>
            </w:r>
            <w:r>
              <w:rPr>
                <w:noProof/>
                <w:webHidden/>
              </w:rPr>
              <w:tab/>
            </w:r>
            <w:r>
              <w:rPr>
                <w:noProof/>
                <w:webHidden/>
              </w:rPr>
              <w:fldChar w:fldCharType="begin"/>
            </w:r>
            <w:r>
              <w:rPr>
                <w:noProof/>
                <w:webHidden/>
              </w:rPr>
              <w:instrText xml:space="preserve"> PAGEREF _Toc223948613 \h </w:instrText>
            </w:r>
            <w:r>
              <w:rPr>
                <w:noProof/>
                <w:webHidden/>
              </w:rPr>
            </w:r>
            <w:r>
              <w:rPr>
                <w:noProof/>
                <w:webHidden/>
              </w:rPr>
              <w:fldChar w:fldCharType="separate"/>
            </w:r>
            <w:r>
              <w:rPr>
                <w:noProof/>
                <w:webHidden/>
              </w:rPr>
              <w:t>12</w:t>
            </w:r>
            <w:r>
              <w:rPr>
                <w:noProof/>
                <w:webHidden/>
              </w:rPr>
              <w:fldChar w:fldCharType="end"/>
            </w:r>
          </w:hyperlink>
        </w:p>
        <w:p w14:paraId="19353798" w14:textId="3856640B" w:rsidR="00F92617" w:rsidRDefault="00F92617">
          <w:pPr>
            <w:pStyle w:val="TOC2"/>
            <w:tabs>
              <w:tab w:val="left" w:pos="960"/>
              <w:tab w:val="right" w:leader="dot" w:pos="9016"/>
            </w:tabs>
            <w:rPr>
              <w:rFonts w:asciiTheme="minorHAnsi" w:eastAsiaTheme="minorEastAsia" w:hAnsiTheme="minorHAnsi"/>
              <w:noProof/>
              <w:sz w:val="24"/>
              <w:szCs w:val="24"/>
              <w:lang w:eastAsia="en-AU"/>
            </w:rPr>
          </w:pPr>
          <w:hyperlink w:anchor="_Toc223948614" w:history="1">
            <w:r w:rsidRPr="00D116E3">
              <w:rPr>
                <w:rStyle w:val="Hyperlink"/>
                <w:rFonts w:cs="Arial"/>
                <w:noProof/>
              </w:rPr>
              <w:t>4.3</w:t>
            </w:r>
            <w:r>
              <w:rPr>
                <w:rFonts w:asciiTheme="minorHAnsi" w:eastAsiaTheme="minorEastAsia" w:hAnsiTheme="minorHAnsi"/>
                <w:noProof/>
                <w:sz w:val="24"/>
                <w:szCs w:val="24"/>
                <w:lang w:eastAsia="en-AU"/>
              </w:rPr>
              <w:tab/>
            </w:r>
            <w:r w:rsidRPr="00D116E3">
              <w:rPr>
                <w:rStyle w:val="Hyperlink"/>
                <w:noProof/>
              </w:rPr>
              <w:t>Student debt, food insecurity, and housing challenges</w:t>
            </w:r>
            <w:r>
              <w:rPr>
                <w:noProof/>
                <w:webHidden/>
              </w:rPr>
              <w:tab/>
            </w:r>
            <w:r>
              <w:rPr>
                <w:noProof/>
                <w:webHidden/>
              </w:rPr>
              <w:fldChar w:fldCharType="begin"/>
            </w:r>
            <w:r>
              <w:rPr>
                <w:noProof/>
                <w:webHidden/>
              </w:rPr>
              <w:instrText xml:space="preserve"> PAGEREF _Toc223948614 \h </w:instrText>
            </w:r>
            <w:r>
              <w:rPr>
                <w:noProof/>
                <w:webHidden/>
              </w:rPr>
            </w:r>
            <w:r>
              <w:rPr>
                <w:noProof/>
                <w:webHidden/>
              </w:rPr>
              <w:fldChar w:fldCharType="separate"/>
            </w:r>
            <w:r>
              <w:rPr>
                <w:noProof/>
                <w:webHidden/>
              </w:rPr>
              <w:t>13</w:t>
            </w:r>
            <w:r>
              <w:rPr>
                <w:noProof/>
                <w:webHidden/>
              </w:rPr>
              <w:fldChar w:fldCharType="end"/>
            </w:r>
          </w:hyperlink>
        </w:p>
        <w:p w14:paraId="29A27B17" w14:textId="36D0E075" w:rsidR="00F92617" w:rsidRDefault="00F92617">
          <w:pPr>
            <w:pStyle w:val="TOC2"/>
            <w:tabs>
              <w:tab w:val="left" w:pos="960"/>
              <w:tab w:val="right" w:leader="dot" w:pos="9016"/>
            </w:tabs>
            <w:rPr>
              <w:rFonts w:asciiTheme="minorHAnsi" w:eastAsiaTheme="minorEastAsia" w:hAnsiTheme="minorHAnsi"/>
              <w:noProof/>
              <w:sz w:val="24"/>
              <w:szCs w:val="24"/>
              <w:lang w:eastAsia="en-AU"/>
            </w:rPr>
          </w:pPr>
          <w:hyperlink w:anchor="_Toc223948615" w:history="1">
            <w:r w:rsidRPr="00D116E3">
              <w:rPr>
                <w:rStyle w:val="Hyperlink"/>
                <w:rFonts w:cs="Arial"/>
                <w:noProof/>
              </w:rPr>
              <w:t>4.4</w:t>
            </w:r>
            <w:r>
              <w:rPr>
                <w:rFonts w:asciiTheme="minorHAnsi" w:eastAsiaTheme="minorEastAsia" w:hAnsiTheme="minorHAnsi"/>
                <w:noProof/>
                <w:sz w:val="24"/>
                <w:szCs w:val="24"/>
                <w:lang w:eastAsia="en-AU"/>
              </w:rPr>
              <w:tab/>
            </w:r>
            <w:r w:rsidRPr="00D116E3">
              <w:rPr>
                <w:rStyle w:val="Hyperlink"/>
                <w:noProof/>
              </w:rPr>
              <w:t>The role of universities and government policies</w:t>
            </w:r>
            <w:r>
              <w:rPr>
                <w:noProof/>
                <w:webHidden/>
              </w:rPr>
              <w:tab/>
            </w:r>
            <w:r>
              <w:rPr>
                <w:noProof/>
                <w:webHidden/>
              </w:rPr>
              <w:fldChar w:fldCharType="begin"/>
            </w:r>
            <w:r>
              <w:rPr>
                <w:noProof/>
                <w:webHidden/>
              </w:rPr>
              <w:instrText xml:space="preserve"> PAGEREF _Toc223948615 \h </w:instrText>
            </w:r>
            <w:r>
              <w:rPr>
                <w:noProof/>
                <w:webHidden/>
              </w:rPr>
            </w:r>
            <w:r>
              <w:rPr>
                <w:noProof/>
                <w:webHidden/>
              </w:rPr>
              <w:fldChar w:fldCharType="separate"/>
            </w:r>
            <w:r>
              <w:rPr>
                <w:noProof/>
                <w:webHidden/>
              </w:rPr>
              <w:t>13</w:t>
            </w:r>
            <w:r>
              <w:rPr>
                <w:noProof/>
                <w:webHidden/>
              </w:rPr>
              <w:fldChar w:fldCharType="end"/>
            </w:r>
          </w:hyperlink>
        </w:p>
        <w:p w14:paraId="5958F606" w14:textId="556EAE64" w:rsidR="00F92617" w:rsidRDefault="00F92617">
          <w:pPr>
            <w:pStyle w:val="TOC2"/>
            <w:tabs>
              <w:tab w:val="left" w:pos="960"/>
              <w:tab w:val="right" w:leader="dot" w:pos="9016"/>
            </w:tabs>
            <w:rPr>
              <w:rFonts w:asciiTheme="minorHAnsi" w:eastAsiaTheme="minorEastAsia" w:hAnsiTheme="minorHAnsi"/>
              <w:noProof/>
              <w:sz w:val="24"/>
              <w:szCs w:val="24"/>
              <w:lang w:eastAsia="en-AU"/>
            </w:rPr>
          </w:pPr>
          <w:hyperlink w:anchor="_Toc223948616" w:history="1">
            <w:r w:rsidRPr="00D116E3">
              <w:rPr>
                <w:rStyle w:val="Hyperlink"/>
                <w:rFonts w:cs="Arial"/>
                <w:noProof/>
              </w:rPr>
              <w:t>4.5</w:t>
            </w:r>
            <w:r>
              <w:rPr>
                <w:rFonts w:asciiTheme="minorHAnsi" w:eastAsiaTheme="minorEastAsia" w:hAnsiTheme="minorHAnsi"/>
                <w:noProof/>
                <w:sz w:val="24"/>
                <w:szCs w:val="24"/>
                <w:lang w:eastAsia="en-AU"/>
              </w:rPr>
              <w:tab/>
            </w:r>
            <w:r w:rsidRPr="00D116E3">
              <w:rPr>
                <w:rStyle w:val="Hyperlink"/>
                <w:noProof/>
              </w:rPr>
              <w:t>Lessons learnt from financial crises and the COVID-19 pandemic</w:t>
            </w:r>
            <w:r>
              <w:rPr>
                <w:noProof/>
                <w:webHidden/>
              </w:rPr>
              <w:tab/>
            </w:r>
            <w:r>
              <w:rPr>
                <w:noProof/>
                <w:webHidden/>
              </w:rPr>
              <w:fldChar w:fldCharType="begin"/>
            </w:r>
            <w:r>
              <w:rPr>
                <w:noProof/>
                <w:webHidden/>
              </w:rPr>
              <w:instrText xml:space="preserve"> PAGEREF _Toc223948616 \h </w:instrText>
            </w:r>
            <w:r>
              <w:rPr>
                <w:noProof/>
                <w:webHidden/>
              </w:rPr>
            </w:r>
            <w:r>
              <w:rPr>
                <w:noProof/>
                <w:webHidden/>
              </w:rPr>
              <w:fldChar w:fldCharType="separate"/>
            </w:r>
            <w:r>
              <w:rPr>
                <w:noProof/>
                <w:webHidden/>
              </w:rPr>
              <w:t>14</w:t>
            </w:r>
            <w:r>
              <w:rPr>
                <w:noProof/>
                <w:webHidden/>
              </w:rPr>
              <w:fldChar w:fldCharType="end"/>
            </w:r>
          </w:hyperlink>
        </w:p>
        <w:p w14:paraId="44E327C2" w14:textId="358F59EB" w:rsidR="00F92617" w:rsidRDefault="00F92617">
          <w:pPr>
            <w:pStyle w:val="TOC1"/>
            <w:tabs>
              <w:tab w:val="left" w:pos="440"/>
              <w:tab w:val="right" w:leader="dot" w:pos="9016"/>
            </w:tabs>
            <w:rPr>
              <w:rFonts w:asciiTheme="minorHAnsi" w:eastAsiaTheme="minorEastAsia" w:hAnsiTheme="minorHAnsi"/>
              <w:noProof/>
              <w:sz w:val="24"/>
              <w:szCs w:val="24"/>
              <w:lang w:eastAsia="en-AU"/>
            </w:rPr>
          </w:pPr>
          <w:hyperlink w:anchor="_Toc223948617" w:history="1">
            <w:r w:rsidRPr="00D116E3">
              <w:rPr>
                <w:rStyle w:val="Hyperlink"/>
                <w:noProof/>
              </w:rPr>
              <w:t>5.</w:t>
            </w:r>
            <w:r>
              <w:rPr>
                <w:rFonts w:asciiTheme="minorHAnsi" w:eastAsiaTheme="minorEastAsia" w:hAnsiTheme="minorHAnsi"/>
                <w:noProof/>
                <w:sz w:val="24"/>
                <w:szCs w:val="24"/>
                <w:lang w:eastAsia="en-AU"/>
              </w:rPr>
              <w:tab/>
            </w:r>
            <w:r w:rsidRPr="00D116E3">
              <w:rPr>
                <w:rStyle w:val="Hyperlink"/>
                <w:noProof/>
              </w:rPr>
              <w:t>Methods</w:t>
            </w:r>
            <w:r>
              <w:rPr>
                <w:noProof/>
                <w:webHidden/>
              </w:rPr>
              <w:tab/>
            </w:r>
            <w:r>
              <w:rPr>
                <w:noProof/>
                <w:webHidden/>
              </w:rPr>
              <w:fldChar w:fldCharType="begin"/>
            </w:r>
            <w:r>
              <w:rPr>
                <w:noProof/>
                <w:webHidden/>
              </w:rPr>
              <w:instrText xml:space="preserve"> PAGEREF _Toc223948617 \h </w:instrText>
            </w:r>
            <w:r>
              <w:rPr>
                <w:noProof/>
                <w:webHidden/>
              </w:rPr>
            </w:r>
            <w:r>
              <w:rPr>
                <w:noProof/>
                <w:webHidden/>
              </w:rPr>
              <w:fldChar w:fldCharType="separate"/>
            </w:r>
            <w:r>
              <w:rPr>
                <w:noProof/>
                <w:webHidden/>
              </w:rPr>
              <w:t>15</w:t>
            </w:r>
            <w:r>
              <w:rPr>
                <w:noProof/>
                <w:webHidden/>
              </w:rPr>
              <w:fldChar w:fldCharType="end"/>
            </w:r>
          </w:hyperlink>
        </w:p>
        <w:p w14:paraId="597926AD" w14:textId="66FF9B0A" w:rsidR="00F92617" w:rsidRDefault="00F92617">
          <w:pPr>
            <w:pStyle w:val="TOC2"/>
            <w:tabs>
              <w:tab w:val="left" w:pos="960"/>
              <w:tab w:val="right" w:leader="dot" w:pos="9016"/>
            </w:tabs>
            <w:rPr>
              <w:rFonts w:asciiTheme="minorHAnsi" w:eastAsiaTheme="minorEastAsia" w:hAnsiTheme="minorHAnsi"/>
              <w:noProof/>
              <w:sz w:val="24"/>
              <w:szCs w:val="24"/>
              <w:lang w:eastAsia="en-AU"/>
            </w:rPr>
          </w:pPr>
          <w:hyperlink w:anchor="_Toc223948618" w:history="1">
            <w:r w:rsidRPr="00D116E3">
              <w:rPr>
                <w:rStyle w:val="Hyperlink"/>
                <w:rFonts w:cs="Arial"/>
                <w:noProof/>
              </w:rPr>
              <w:t>5.1</w:t>
            </w:r>
            <w:r>
              <w:rPr>
                <w:rFonts w:asciiTheme="minorHAnsi" w:eastAsiaTheme="minorEastAsia" w:hAnsiTheme="minorHAnsi"/>
                <w:noProof/>
                <w:sz w:val="24"/>
                <w:szCs w:val="24"/>
                <w:lang w:eastAsia="en-AU"/>
              </w:rPr>
              <w:tab/>
            </w:r>
            <w:r w:rsidRPr="00D116E3">
              <w:rPr>
                <w:rStyle w:val="Hyperlink"/>
                <w:noProof/>
              </w:rPr>
              <w:t>Desktop audit</w:t>
            </w:r>
            <w:r>
              <w:rPr>
                <w:noProof/>
                <w:webHidden/>
              </w:rPr>
              <w:tab/>
            </w:r>
            <w:r>
              <w:rPr>
                <w:noProof/>
                <w:webHidden/>
              </w:rPr>
              <w:fldChar w:fldCharType="begin"/>
            </w:r>
            <w:r>
              <w:rPr>
                <w:noProof/>
                <w:webHidden/>
              </w:rPr>
              <w:instrText xml:space="preserve"> PAGEREF _Toc223948618 \h </w:instrText>
            </w:r>
            <w:r>
              <w:rPr>
                <w:noProof/>
                <w:webHidden/>
              </w:rPr>
            </w:r>
            <w:r>
              <w:rPr>
                <w:noProof/>
                <w:webHidden/>
              </w:rPr>
              <w:fldChar w:fldCharType="separate"/>
            </w:r>
            <w:r>
              <w:rPr>
                <w:noProof/>
                <w:webHidden/>
              </w:rPr>
              <w:t>15</w:t>
            </w:r>
            <w:r>
              <w:rPr>
                <w:noProof/>
                <w:webHidden/>
              </w:rPr>
              <w:fldChar w:fldCharType="end"/>
            </w:r>
          </w:hyperlink>
        </w:p>
        <w:p w14:paraId="17CD9597" w14:textId="4A4354C6" w:rsidR="00F92617" w:rsidRDefault="00F92617">
          <w:pPr>
            <w:pStyle w:val="TOC2"/>
            <w:tabs>
              <w:tab w:val="left" w:pos="960"/>
              <w:tab w:val="right" w:leader="dot" w:pos="9016"/>
            </w:tabs>
            <w:rPr>
              <w:rFonts w:asciiTheme="minorHAnsi" w:eastAsiaTheme="minorEastAsia" w:hAnsiTheme="minorHAnsi"/>
              <w:noProof/>
              <w:sz w:val="24"/>
              <w:szCs w:val="24"/>
              <w:lang w:eastAsia="en-AU"/>
            </w:rPr>
          </w:pPr>
          <w:hyperlink w:anchor="_Toc223948619" w:history="1">
            <w:r w:rsidRPr="00D116E3">
              <w:rPr>
                <w:rStyle w:val="Hyperlink"/>
                <w:rFonts w:cs="Arial"/>
                <w:noProof/>
              </w:rPr>
              <w:t>5.2</w:t>
            </w:r>
            <w:r>
              <w:rPr>
                <w:rFonts w:asciiTheme="minorHAnsi" w:eastAsiaTheme="minorEastAsia" w:hAnsiTheme="minorHAnsi"/>
                <w:noProof/>
                <w:sz w:val="24"/>
                <w:szCs w:val="24"/>
                <w:lang w:eastAsia="en-AU"/>
              </w:rPr>
              <w:tab/>
            </w:r>
            <w:r w:rsidRPr="00D116E3">
              <w:rPr>
                <w:rStyle w:val="Hyperlink"/>
                <w:noProof/>
              </w:rPr>
              <w:t>Scoping review</w:t>
            </w:r>
            <w:r>
              <w:rPr>
                <w:noProof/>
                <w:webHidden/>
              </w:rPr>
              <w:tab/>
            </w:r>
            <w:r>
              <w:rPr>
                <w:noProof/>
                <w:webHidden/>
              </w:rPr>
              <w:fldChar w:fldCharType="begin"/>
            </w:r>
            <w:r>
              <w:rPr>
                <w:noProof/>
                <w:webHidden/>
              </w:rPr>
              <w:instrText xml:space="preserve"> PAGEREF _Toc223948619 \h </w:instrText>
            </w:r>
            <w:r>
              <w:rPr>
                <w:noProof/>
                <w:webHidden/>
              </w:rPr>
            </w:r>
            <w:r>
              <w:rPr>
                <w:noProof/>
                <w:webHidden/>
              </w:rPr>
              <w:fldChar w:fldCharType="separate"/>
            </w:r>
            <w:r>
              <w:rPr>
                <w:noProof/>
                <w:webHidden/>
              </w:rPr>
              <w:t>15</w:t>
            </w:r>
            <w:r>
              <w:rPr>
                <w:noProof/>
                <w:webHidden/>
              </w:rPr>
              <w:fldChar w:fldCharType="end"/>
            </w:r>
          </w:hyperlink>
        </w:p>
        <w:p w14:paraId="44F0740F" w14:textId="7AF08894" w:rsidR="00F92617" w:rsidRDefault="00F92617">
          <w:pPr>
            <w:pStyle w:val="TOC2"/>
            <w:tabs>
              <w:tab w:val="left" w:pos="960"/>
              <w:tab w:val="right" w:leader="dot" w:pos="9016"/>
            </w:tabs>
            <w:rPr>
              <w:rFonts w:asciiTheme="minorHAnsi" w:eastAsiaTheme="minorEastAsia" w:hAnsiTheme="minorHAnsi"/>
              <w:noProof/>
              <w:sz w:val="24"/>
              <w:szCs w:val="24"/>
              <w:lang w:eastAsia="en-AU"/>
            </w:rPr>
          </w:pPr>
          <w:hyperlink w:anchor="_Toc223948620" w:history="1">
            <w:r w:rsidRPr="00D116E3">
              <w:rPr>
                <w:rStyle w:val="Hyperlink"/>
                <w:rFonts w:cs="Arial"/>
                <w:noProof/>
              </w:rPr>
              <w:t>5.3</w:t>
            </w:r>
            <w:r>
              <w:rPr>
                <w:rFonts w:asciiTheme="minorHAnsi" w:eastAsiaTheme="minorEastAsia" w:hAnsiTheme="minorHAnsi"/>
                <w:noProof/>
                <w:sz w:val="24"/>
                <w:szCs w:val="24"/>
                <w:lang w:eastAsia="en-AU"/>
              </w:rPr>
              <w:tab/>
            </w:r>
            <w:r w:rsidRPr="00D116E3">
              <w:rPr>
                <w:rStyle w:val="Hyperlink"/>
                <w:noProof/>
              </w:rPr>
              <w:t>Student survey and interview</w:t>
            </w:r>
            <w:r>
              <w:rPr>
                <w:noProof/>
                <w:webHidden/>
              </w:rPr>
              <w:tab/>
            </w:r>
            <w:r>
              <w:rPr>
                <w:noProof/>
                <w:webHidden/>
              </w:rPr>
              <w:fldChar w:fldCharType="begin"/>
            </w:r>
            <w:r>
              <w:rPr>
                <w:noProof/>
                <w:webHidden/>
              </w:rPr>
              <w:instrText xml:space="preserve"> PAGEREF _Toc223948620 \h </w:instrText>
            </w:r>
            <w:r>
              <w:rPr>
                <w:noProof/>
                <w:webHidden/>
              </w:rPr>
            </w:r>
            <w:r>
              <w:rPr>
                <w:noProof/>
                <w:webHidden/>
              </w:rPr>
              <w:fldChar w:fldCharType="separate"/>
            </w:r>
            <w:r>
              <w:rPr>
                <w:noProof/>
                <w:webHidden/>
              </w:rPr>
              <w:t>16</w:t>
            </w:r>
            <w:r>
              <w:rPr>
                <w:noProof/>
                <w:webHidden/>
              </w:rPr>
              <w:fldChar w:fldCharType="end"/>
            </w:r>
          </w:hyperlink>
        </w:p>
        <w:p w14:paraId="57A131C0" w14:textId="40F5F358"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621" w:history="1">
            <w:r w:rsidRPr="00D116E3">
              <w:rPr>
                <w:rStyle w:val="Hyperlink"/>
                <w:noProof/>
              </w:rPr>
              <w:t>5.3.1</w:t>
            </w:r>
            <w:r>
              <w:rPr>
                <w:rFonts w:asciiTheme="minorHAnsi" w:eastAsiaTheme="minorEastAsia" w:hAnsiTheme="minorHAnsi"/>
                <w:noProof/>
                <w:sz w:val="24"/>
                <w:szCs w:val="24"/>
                <w:lang w:eastAsia="en-AU"/>
              </w:rPr>
              <w:tab/>
            </w:r>
            <w:r w:rsidRPr="00D116E3">
              <w:rPr>
                <w:rStyle w:val="Hyperlink"/>
                <w:noProof/>
              </w:rPr>
              <w:t>Survey design and sample selection</w:t>
            </w:r>
            <w:r>
              <w:rPr>
                <w:noProof/>
                <w:webHidden/>
              </w:rPr>
              <w:tab/>
            </w:r>
            <w:r>
              <w:rPr>
                <w:noProof/>
                <w:webHidden/>
              </w:rPr>
              <w:fldChar w:fldCharType="begin"/>
            </w:r>
            <w:r>
              <w:rPr>
                <w:noProof/>
                <w:webHidden/>
              </w:rPr>
              <w:instrText xml:space="preserve"> PAGEREF _Toc223948621 \h </w:instrText>
            </w:r>
            <w:r>
              <w:rPr>
                <w:noProof/>
                <w:webHidden/>
              </w:rPr>
            </w:r>
            <w:r>
              <w:rPr>
                <w:noProof/>
                <w:webHidden/>
              </w:rPr>
              <w:fldChar w:fldCharType="separate"/>
            </w:r>
            <w:r>
              <w:rPr>
                <w:noProof/>
                <w:webHidden/>
              </w:rPr>
              <w:t>16</w:t>
            </w:r>
            <w:r>
              <w:rPr>
                <w:noProof/>
                <w:webHidden/>
              </w:rPr>
              <w:fldChar w:fldCharType="end"/>
            </w:r>
          </w:hyperlink>
        </w:p>
        <w:p w14:paraId="5DFE6578" w14:textId="32B0AFED"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622" w:history="1">
            <w:r w:rsidRPr="00D116E3">
              <w:rPr>
                <w:rStyle w:val="Hyperlink"/>
                <w:noProof/>
              </w:rPr>
              <w:t>5.3.2</w:t>
            </w:r>
            <w:r>
              <w:rPr>
                <w:rFonts w:asciiTheme="minorHAnsi" w:eastAsiaTheme="minorEastAsia" w:hAnsiTheme="minorHAnsi"/>
                <w:noProof/>
                <w:sz w:val="24"/>
                <w:szCs w:val="24"/>
                <w:lang w:eastAsia="en-AU"/>
              </w:rPr>
              <w:tab/>
            </w:r>
            <w:r w:rsidRPr="00D116E3">
              <w:rPr>
                <w:rStyle w:val="Hyperlink"/>
                <w:noProof/>
              </w:rPr>
              <w:t>Data collection and analysis</w:t>
            </w:r>
            <w:r>
              <w:rPr>
                <w:noProof/>
                <w:webHidden/>
              </w:rPr>
              <w:tab/>
            </w:r>
            <w:r>
              <w:rPr>
                <w:noProof/>
                <w:webHidden/>
              </w:rPr>
              <w:fldChar w:fldCharType="begin"/>
            </w:r>
            <w:r>
              <w:rPr>
                <w:noProof/>
                <w:webHidden/>
              </w:rPr>
              <w:instrText xml:space="preserve"> PAGEREF _Toc223948622 \h </w:instrText>
            </w:r>
            <w:r>
              <w:rPr>
                <w:noProof/>
                <w:webHidden/>
              </w:rPr>
            </w:r>
            <w:r>
              <w:rPr>
                <w:noProof/>
                <w:webHidden/>
              </w:rPr>
              <w:fldChar w:fldCharType="separate"/>
            </w:r>
            <w:r>
              <w:rPr>
                <w:noProof/>
                <w:webHidden/>
              </w:rPr>
              <w:t>16</w:t>
            </w:r>
            <w:r>
              <w:rPr>
                <w:noProof/>
                <w:webHidden/>
              </w:rPr>
              <w:fldChar w:fldCharType="end"/>
            </w:r>
          </w:hyperlink>
        </w:p>
        <w:p w14:paraId="03879AD1" w14:textId="75A89972"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623" w:history="1">
            <w:r w:rsidRPr="00D116E3">
              <w:rPr>
                <w:rStyle w:val="Hyperlink"/>
                <w:noProof/>
              </w:rPr>
              <w:t>5.3.3</w:t>
            </w:r>
            <w:r>
              <w:rPr>
                <w:rFonts w:asciiTheme="minorHAnsi" w:eastAsiaTheme="minorEastAsia" w:hAnsiTheme="minorHAnsi"/>
                <w:noProof/>
                <w:sz w:val="24"/>
                <w:szCs w:val="24"/>
                <w:lang w:eastAsia="en-AU"/>
              </w:rPr>
              <w:tab/>
            </w:r>
            <w:r w:rsidRPr="00D116E3">
              <w:rPr>
                <w:rStyle w:val="Hyperlink"/>
                <w:noProof/>
              </w:rPr>
              <w:t>Ethical considerations</w:t>
            </w:r>
            <w:r>
              <w:rPr>
                <w:noProof/>
                <w:webHidden/>
              </w:rPr>
              <w:tab/>
            </w:r>
            <w:r>
              <w:rPr>
                <w:noProof/>
                <w:webHidden/>
              </w:rPr>
              <w:fldChar w:fldCharType="begin"/>
            </w:r>
            <w:r>
              <w:rPr>
                <w:noProof/>
                <w:webHidden/>
              </w:rPr>
              <w:instrText xml:space="preserve"> PAGEREF _Toc223948623 \h </w:instrText>
            </w:r>
            <w:r>
              <w:rPr>
                <w:noProof/>
                <w:webHidden/>
              </w:rPr>
            </w:r>
            <w:r>
              <w:rPr>
                <w:noProof/>
                <w:webHidden/>
              </w:rPr>
              <w:fldChar w:fldCharType="separate"/>
            </w:r>
            <w:r>
              <w:rPr>
                <w:noProof/>
                <w:webHidden/>
              </w:rPr>
              <w:t>17</w:t>
            </w:r>
            <w:r>
              <w:rPr>
                <w:noProof/>
                <w:webHidden/>
              </w:rPr>
              <w:fldChar w:fldCharType="end"/>
            </w:r>
          </w:hyperlink>
        </w:p>
        <w:p w14:paraId="044AFED3" w14:textId="6DDB7D43" w:rsidR="00F92617" w:rsidRDefault="00F92617">
          <w:pPr>
            <w:pStyle w:val="TOC2"/>
            <w:tabs>
              <w:tab w:val="left" w:pos="960"/>
              <w:tab w:val="right" w:leader="dot" w:pos="9016"/>
            </w:tabs>
            <w:rPr>
              <w:rFonts w:asciiTheme="minorHAnsi" w:eastAsiaTheme="minorEastAsia" w:hAnsiTheme="minorHAnsi"/>
              <w:noProof/>
              <w:sz w:val="24"/>
              <w:szCs w:val="24"/>
              <w:lang w:eastAsia="en-AU"/>
            </w:rPr>
          </w:pPr>
          <w:hyperlink w:anchor="_Toc223948624" w:history="1">
            <w:r w:rsidRPr="00D116E3">
              <w:rPr>
                <w:rStyle w:val="Hyperlink"/>
                <w:rFonts w:cs="Arial"/>
                <w:noProof/>
              </w:rPr>
              <w:t>5.4</w:t>
            </w:r>
            <w:r>
              <w:rPr>
                <w:rFonts w:asciiTheme="minorHAnsi" w:eastAsiaTheme="minorEastAsia" w:hAnsiTheme="minorHAnsi"/>
                <w:noProof/>
                <w:sz w:val="24"/>
                <w:szCs w:val="24"/>
                <w:lang w:eastAsia="en-AU"/>
              </w:rPr>
              <w:tab/>
            </w:r>
            <w:r w:rsidRPr="00D116E3">
              <w:rPr>
                <w:rStyle w:val="Hyperlink"/>
                <w:noProof/>
              </w:rPr>
              <w:t>Staff survey and interview</w:t>
            </w:r>
            <w:r>
              <w:rPr>
                <w:noProof/>
                <w:webHidden/>
              </w:rPr>
              <w:tab/>
            </w:r>
            <w:r>
              <w:rPr>
                <w:noProof/>
                <w:webHidden/>
              </w:rPr>
              <w:fldChar w:fldCharType="begin"/>
            </w:r>
            <w:r>
              <w:rPr>
                <w:noProof/>
                <w:webHidden/>
              </w:rPr>
              <w:instrText xml:space="preserve"> PAGEREF _Toc223948624 \h </w:instrText>
            </w:r>
            <w:r>
              <w:rPr>
                <w:noProof/>
                <w:webHidden/>
              </w:rPr>
            </w:r>
            <w:r>
              <w:rPr>
                <w:noProof/>
                <w:webHidden/>
              </w:rPr>
              <w:fldChar w:fldCharType="separate"/>
            </w:r>
            <w:r>
              <w:rPr>
                <w:noProof/>
                <w:webHidden/>
              </w:rPr>
              <w:t>17</w:t>
            </w:r>
            <w:r>
              <w:rPr>
                <w:noProof/>
                <w:webHidden/>
              </w:rPr>
              <w:fldChar w:fldCharType="end"/>
            </w:r>
          </w:hyperlink>
        </w:p>
        <w:p w14:paraId="4C1E8F49" w14:textId="6D4CD0A8"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625" w:history="1">
            <w:r w:rsidRPr="00D116E3">
              <w:rPr>
                <w:rStyle w:val="Hyperlink"/>
                <w:noProof/>
              </w:rPr>
              <w:t>5.4.1</w:t>
            </w:r>
            <w:r>
              <w:rPr>
                <w:rFonts w:asciiTheme="minorHAnsi" w:eastAsiaTheme="minorEastAsia" w:hAnsiTheme="minorHAnsi"/>
                <w:noProof/>
                <w:sz w:val="24"/>
                <w:szCs w:val="24"/>
                <w:lang w:eastAsia="en-AU"/>
              </w:rPr>
              <w:tab/>
            </w:r>
            <w:r w:rsidRPr="00D116E3">
              <w:rPr>
                <w:rStyle w:val="Hyperlink"/>
                <w:noProof/>
              </w:rPr>
              <w:t>Survey design and sample selection</w:t>
            </w:r>
            <w:r>
              <w:rPr>
                <w:noProof/>
                <w:webHidden/>
              </w:rPr>
              <w:tab/>
            </w:r>
            <w:r>
              <w:rPr>
                <w:noProof/>
                <w:webHidden/>
              </w:rPr>
              <w:fldChar w:fldCharType="begin"/>
            </w:r>
            <w:r>
              <w:rPr>
                <w:noProof/>
                <w:webHidden/>
              </w:rPr>
              <w:instrText xml:space="preserve"> PAGEREF _Toc223948625 \h </w:instrText>
            </w:r>
            <w:r>
              <w:rPr>
                <w:noProof/>
                <w:webHidden/>
              </w:rPr>
            </w:r>
            <w:r>
              <w:rPr>
                <w:noProof/>
                <w:webHidden/>
              </w:rPr>
              <w:fldChar w:fldCharType="separate"/>
            </w:r>
            <w:r>
              <w:rPr>
                <w:noProof/>
                <w:webHidden/>
              </w:rPr>
              <w:t>17</w:t>
            </w:r>
            <w:r>
              <w:rPr>
                <w:noProof/>
                <w:webHidden/>
              </w:rPr>
              <w:fldChar w:fldCharType="end"/>
            </w:r>
          </w:hyperlink>
        </w:p>
        <w:p w14:paraId="4B6BCAEC" w14:textId="58DD9FFD" w:rsidR="00F92617" w:rsidRDefault="00F92617">
          <w:pPr>
            <w:pStyle w:val="TOC2"/>
            <w:tabs>
              <w:tab w:val="left" w:pos="960"/>
              <w:tab w:val="right" w:leader="dot" w:pos="9016"/>
            </w:tabs>
            <w:rPr>
              <w:rFonts w:asciiTheme="minorHAnsi" w:eastAsiaTheme="minorEastAsia" w:hAnsiTheme="minorHAnsi"/>
              <w:noProof/>
              <w:sz w:val="24"/>
              <w:szCs w:val="24"/>
              <w:lang w:eastAsia="en-AU"/>
            </w:rPr>
          </w:pPr>
          <w:hyperlink w:anchor="_Toc223948626" w:history="1">
            <w:r w:rsidRPr="00D116E3">
              <w:rPr>
                <w:rStyle w:val="Hyperlink"/>
                <w:rFonts w:cs="Arial"/>
                <w:noProof/>
              </w:rPr>
              <w:t>5.5</w:t>
            </w:r>
            <w:r>
              <w:rPr>
                <w:rFonts w:asciiTheme="minorHAnsi" w:eastAsiaTheme="minorEastAsia" w:hAnsiTheme="minorHAnsi"/>
                <w:noProof/>
                <w:sz w:val="24"/>
                <w:szCs w:val="24"/>
                <w:lang w:eastAsia="en-AU"/>
              </w:rPr>
              <w:tab/>
            </w:r>
            <w:r w:rsidRPr="00D116E3">
              <w:rPr>
                <w:rStyle w:val="Hyperlink"/>
                <w:noProof/>
              </w:rPr>
              <w:t>Limitations</w:t>
            </w:r>
            <w:r>
              <w:rPr>
                <w:noProof/>
                <w:webHidden/>
              </w:rPr>
              <w:tab/>
            </w:r>
            <w:r>
              <w:rPr>
                <w:noProof/>
                <w:webHidden/>
              </w:rPr>
              <w:fldChar w:fldCharType="begin"/>
            </w:r>
            <w:r>
              <w:rPr>
                <w:noProof/>
                <w:webHidden/>
              </w:rPr>
              <w:instrText xml:space="preserve"> PAGEREF _Toc223948626 \h </w:instrText>
            </w:r>
            <w:r>
              <w:rPr>
                <w:noProof/>
                <w:webHidden/>
              </w:rPr>
            </w:r>
            <w:r>
              <w:rPr>
                <w:noProof/>
                <w:webHidden/>
              </w:rPr>
              <w:fldChar w:fldCharType="separate"/>
            </w:r>
            <w:r>
              <w:rPr>
                <w:noProof/>
                <w:webHidden/>
              </w:rPr>
              <w:t>18</w:t>
            </w:r>
            <w:r>
              <w:rPr>
                <w:noProof/>
                <w:webHidden/>
              </w:rPr>
              <w:fldChar w:fldCharType="end"/>
            </w:r>
          </w:hyperlink>
        </w:p>
        <w:p w14:paraId="01548CB1" w14:textId="0DABC600" w:rsidR="00F92617" w:rsidRDefault="00F92617">
          <w:pPr>
            <w:pStyle w:val="TOC1"/>
            <w:tabs>
              <w:tab w:val="left" w:pos="440"/>
              <w:tab w:val="right" w:leader="dot" w:pos="9016"/>
            </w:tabs>
            <w:rPr>
              <w:rFonts w:asciiTheme="minorHAnsi" w:eastAsiaTheme="minorEastAsia" w:hAnsiTheme="minorHAnsi"/>
              <w:noProof/>
              <w:sz w:val="24"/>
              <w:szCs w:val="24"/>
              <w:lang w:eastAsia="en-AU"/>
            </w:rPr>
          </w:pPr>
          <w:hyperlink w:anchor="_Toc223948627" w:history="1">
            <w:r w:rsidRPr="00D116E3">
              <w:rPr>
                <w:rStyle w:val="Hyperlink"/>
                <w:noProof/>
              </w:rPr>
              <w:t>6.</w:t>
            </w:r>
            <w:r>
              <w:rPr>
                <w:rFonts w:asciiTheme="minorHAnsi" w:eastAsiaTheme="minorEastAsia" w:hAnsiTheme="minorHAnsi"/>
                <w:noProof/>
                <w:sz w:val="24"/>
                <w:szCs w:val="24"/>
                <w:lang w:eastAsia="en-AU"/>
              </w:rPr>
              <w:tab/>
            </w:r>
            <w:r w:rsidRPr="00D116E3">
              <w:rPr>
                <w:rStyle w:val="Hyperlink"/>
                <w:noProof/>
              </w:rPr>
              <w:t>Findings</w:t>
            </w:r>
            <w:r>
              <w:rPr>
                <w:noProof/>
                <w:webHidden/>
              </w:rPr>
              <w:tab/>
            </w:r>
            <w:r>
              <w:rPr>
                <w:noProof/>
                <w:webHidden/>
              </w:rPr>
              <w:fldChar w:fldCharType="begin"/>
            </w:r>
            <w:r>
              <w:rPr>
                <w:noProof/>
                <w:webHidden/>
              </w:rPr>
              <w:instrText xml:space="preserve"> PAGEREF _Toc223948627 \h </w:instrText>
            </w:r>
            <w:r>
              <w:rPr>
                <w:noProof/>
                <w:webHidden/>
              </w:rPr>
            </w:r>
            <w:r>
              <w:rPr>
                <w:noProof/>
                <w:webHidden/>
              </w:rPr>
              <w:fldChar w:fldCharType="separate"/>
            </w:r>
            <w:r>
              <w:rPr>
                <w:noProof/>
                <w:webHidden/>
              </w:rPr>
              <w:t>19</w:t>
            </w:r>
            <w:r>
              <w:rPr>
                <w:noProof/>
                <w:webHidden/>
              </w:rPr>
              <w:fldChar w:fldCharType="end"/>
            </w:r>
          </w:hyperlink>
        </w:p>
        <w:p w14:paraId="23A60452" w14:textId="17B0FEA0" w:rsidR="00F92617" w:rsidRDefault="00F92617">
          <w:pPr>
            <w:pStyle w:val="TOC2"/>
            <w:tabs>
              <w:tab w:val="left" w:pos="960"/>
              <w:tab w:val="right" w:leader="dot" w:pos="9016"/>
            </w:tabs>
            <w:rPr>
              <w:rFonts w:asciiTheme="minorHAnsi" w:eastAsiaTheme="minorEastAsia" w:hAnsiTheme="minorHAnsi"/>
              <w:noProof/>
              <w:sz w:val="24"/>
              <w:szCs w:val="24"/>
              <w:lang w:eastAsia="en-AU"/>
            </w:rPr>
          </w:pPr>
          <w:hyperlink w:anchor="_Toc223948628" w:history="1">
            <w:r w:rsidRPr="00D116E3">
              <w:rPr>
                <w:rStyle w:val="Hyperlink"/>
                <w:rFonts w:cs="Arial"/>
                <w:noProof/>
              </w:rPr>
              <w:t>6.1</w:t>
            </w:r>
            <w:r>
              <w:rPr>
                <w:rFonts w:asciiTheme="minorHAnsi" w:eastAsiaTheme="minorEastAsia" w:hAnsiTheme="minorHAnsi"/>
                <w:noProof/>
                <w:sz w:val="24"/>
                <w:szCs w:val="24"/>
                <w:lang w:eastAsia="en-AU"/>
              </w:rPr>
              <w:tab/>
            </w:r>
            <w:r w:rsidRPr="00D116E3">
              <w:rPr>
                <w:rStyle w:val="Hyperlink"/>
                <w:noProof/>
              </w:rPr>
              <w:t>Prevalence and impact of financial hardship</w:t>
            </w:r>
            <w:r>
              <w:rPr>
                <w:noProof/>
                <w:webHidden/>
              </w:rPr>
              <w:tab/>
            </w:r>
            <w:r>
              <w:rPr>
                <w:noProof/>
                <w:webHidden/>
              </w:rPr>
              <w:fldChar w:fldCharType="begin"/>
            </w:r>
            <w:r>
              <w:rPr>
                <w:noProof/>
                <w:webHidden/>
              </w:rPr>
              <w:instrText xml:space="preserve"> PAGEREF _Toc223948628 \h </w:instrText>
            </w:r>
            <w:r>
              <w:rPr>
                <w:noProof/>
                <w:webHidden/>
              </w:rPr>
            </w:r>
            <w:r>
              <w:rPr>
                <w:noProof/>
                <w:webHidden/>
              </w:rPr>
              <w:fldChar w:fldCharType="separate"/>
            </w:r>
            <w:r>
              <w:rPr>
                <w:noProof/>
                <w:webHidden/>
              </w:rPr>
              <w:t>19</w:t>
            </w:r>
            <w:r>
              <w:rPr>
                <w:noProof/>
                <w:webHidden/>
              </w:rPr>
              <w:fldChar w:fldCharType="end"/>
            </w:r>
          </w:hyperlink>
        </w:p>
        <w:p w14:paraId="3300831A" w14:textId="32823705" w:rsidR="00F92617" w:rsidRDefault="00F92617">
          <w:pPr>
            <w:pStyle w:val="TOC2"/>
            <w:tabs>
              <w:tab w:val="left" w:pos="960"/>
              <w:tab w:val="right" w:leader="dot" w:pos="9016"/>
            </w:tabs>
            <w:rPr>
              <w:rFonts w:asciiTheme="minorHAnsi" w:eastAsiaTheme="minorEastAsia" w:hAnsiTheme="minorHAnsi"/>
              <w:noProof/>
              <w:sz w:val="24"/>
              <w:szCs w:val="24"/>
              <w:lang w:eastAsia="en-AU"/>
            </w:rPr>
          </w:pPr>
          <w:hyperlink w:anchor="_Toc223948629" w:history="1">
            <w:r w:rsidRPr="00D116E3">
              <w:rPr>
                <w:rStyle w:val="Hyperlink"/>
                <w:rFonts w:cs="Arial"/>
                <w:noProof/>
              </w:rPr>
              <w:t>6.2</w:t>
            </w:r>
            <w:r>
              <w:rPr>
                <w:rFonts w:asciiTheme="minorHAnsi" w:eastAsiaTheme="minorEastAsia" w:hAnsiTheme="minorHAnsi"/>
                <w:noProof/>
                <w:sz w:val="24"/>
                <w:szCs w:val="24"/>
                <w:lang w:eastAsia="en-AU"/>
              </w:rPr>
              <w:tab/>
            </w:r>
            <w:r w:rsidRPr="00D116E3">
              <w:rPr>
                <w:rStyle w:val="Hyperlink"/>
                <w:noProof/>
              </w:rPr>
              <w:t>Coping strategies</w:t>
            </w:r>
            <w:r>
              <w:rPr>
                <w:noProof/>
                <w:webHidden/>
              </w:rPr>
              <w:tab/>
            </w:r>
            <w:r>
              <w:rPr>
                <w:noProof/>
                <w:webHidden/>
              </w:rPr>
              <w:fldChar w:fldCharType="begin"/>
            </w:r>
            <w:r>
              <w:rPr>
                <w:noProof/>
                <w:webHidden/>
              </w:rPr>
              <w:instrText xml:space="preserve"> PAGEREF _Toc223948629 \h </w:instrText>
            </w:r>
            <w:r>
              <w:rPr>
                <w:noProof/>
                <w:webHidden/>
              </w:rPr>
            </w:r>
            <w:r>
              <w:rPr>
                <w:noProof/>
                <w:webHidden/>
              </w:rPr>
              <w:fldChar w:fldCharType="separate"/>
            </w:r>
            <w:r>
              <w:rPr>
                <w:noProof/>
                <w:webHidden/>
              </w:rPr>
              <w:t>21</w:t>
            </w:r>
            <w:r>
              <w:rPr>
                <w:noProof/>
                <w:webHidden/>
              </w:rPr>
              <w:fldChar w:fldCharType="end"/>
            </w:r>
          </w:hyperlink>
        </w:p>
        <w:p w14:paraId="35B23C19" w14:textId="47EF7F57" w:rsidR="00F92617" w:rsidRDefault="00F92617">
          <w:pPr>
            <w:pStyle w:val="TOC2"/>
            <w:tabs>
              <w:tab w:val="left" w:pos="960"/>
              <w:tab w:val="right" w:leader="dot" w:pos="9016"/>
            </w:tabs>
            <w:rPr>
              <w:rFonts w:asciiTheme="minorHAnsi" w:eastAsiaTheme="minorEastAsia" w:hAnsiTheme="minorHAnsi"/>
              <w:noProof/>
              <w:sz w:val="24"/>
              <w:szCs w:val="24"/>
              <w:lang w:eastAsia="en-AU"/>
            </w:rPr>
          </w:pPr>
          <w:hyperlink w:anchor="_Toc223948630" w:history="1">
            <w:r w:rsidRPr="00D116E3">
              <w:rPr>
                <w:rStyle w:val="Hyperlink"/>
                <w:rFonts w:cs="Arial"/>
                <w:noProof/>
              </w:rPr>
              <w:t>6.3</w:t>
            </w:r>
            <w:r>
              <w:rPr>
                <w:rFonts w:asciiTheme="minorHAnsi" w:eastAsiaTheme="minorEastAsia" w:hAnsiTheme="minorHAnsi"/>
                <w:noProof/>
                <w:sz w:val="24"/>
                <w:szCs w:val="24"/>
                <w:lang w:eastAsia="en-AU"/>
              </w:rPr>
              <w:tab/>
            </w:r>
            <w:r w:rsidRPr="00D116E3">
              <w:rPr>
                <w:rStyle w:val="Hyperlink"/>
                <w:noProof/>
              </w:rPr>
              <w:t>Awareness and utilisation of financial support services</w:t>
            </w:r>
            <w:r>
              <w:rPr>
                <w:noProof/>
                <w:webHidden/>
              </w:rPr>
              <w:tab/>
            </w:r>
            <w:r>
              <w:rPr>
                <w:noProof/>
                <w:webHidden/>
              </w:rPr>
              <w:fldChar w:fldCharType="begin"/>
            </w:r>
            <w:r>
              <w:rPr>
                <w:noProof/>
                <w:webHidden/>
              </w:rPr>
              <w:instrText xml:space="preserve"> PAGEREF _Toc223948630 \h </w:instrText>
            </w:r>
            <w:r>
              <w:rPr>
                <w:noProof/>
                <w:webHidden/>
              </w:rPr>
            </w:r>
            <w:r>
              <w:rPr>
                <w:noProof/>
                <w:webHidden/>
              </w:rPr>
              <w:fldChar w:fldCharType="separate"/>
            </w:r>
            <w:r>
              <w:rPr>
                <w:noProof/>
                <w:webHidden/>
              </w:rPr>
              <w:t>22</w:t>
            </w:r>
            <w:r>
              <w:rPr>
                <w:noProof/>
                <w:webHidden/>
              </w:rPr>
              <w:fldChar w:fldCharType="end"/>
            </w:r>
          </w:hyperlink>
        </w:p>
        <w:p w14:paraId="11B85D65" w14:textId="59248827" w:rsidR="00F92617" w:rsidRDefault="00F92617">
          <w:pPr>
            <w:pStyle w:val="TOC2"/>
            <w:tabs>
              <w:tab w:val="left" w:pos="960"/>
              <w:tab w:val="right" w:leader="dot" w:pos="9016"/>
            </w:tabs>
            <w:rPr>
              <w:rFonts w:asciiTheme="minorHAnsi" w:eastAsiaTheme="minorEastAsia" w:hAnsiTheme="minorHAnsi"/>
              <w:noProof/>
              <w:sz w:val="24"/>
              <w:szCs w:val="24"/>
              <w:lang w:eastAsia="en-AU"/>
            </w:rPr>
          </w:pPr>
          <w:hyperlink w:anchor="_Toc223948631" w:history="1">
            <w:r w:rsidRPr="00D116E3">
              <w:rPr>
                <w:rStyle w:val="Hyperlink"/>
                <w:rFonts w:cs="Arial"/>
                <w:noProof/>
              </w:rPr>
              <w:t>6.4</w:t>
            </w:r>
            <w:r>
              <w:rPr>
                <w:rFonts w:asciiTheme="minorHAnsi" w:eastAsiaTheme="minorEastAsia" w:hAnsiTheme="minorHAnsi"/>
                <w:noProof/>
                <w:sz w:val="24"/>
                <w:szCs w:val="24"/>
                <w:lang w:eastAsia="en-AU"/>
              </w:rPr>
              <w:tab/>
            </w:r>
            <w:r w:rsidRPr="00D116E3">
              <w:rPr>
                <w:rStyle w:val="Hyperlink"/>
                <w:noProof/>
              </w:rPr>
              <w:t>Effectiveness of financial aid programs</w:t>
            </w:r>
            <w:r>
              <w:rPr>
                <w:noProof/>
                <w:webHidden/>
              </w:rPr>
              <w:tab/>
            </w:r>
            <w:r>
              <w:rPr>
                <w:noProof/>
                <w:webHidden/>
              </w:rPr>
              <w:fldChar w:fldCharType="begin"/>
            </w:r>
            <w:r>
              <w:rPr>
                <w:noProof/>
                <w:webHidden/>
              </w:rPr>
              <w:instrText xml:space="preserve"> PAGEREF _Toc223948631 \h </w:instrText>
            </w:r>
            <w:r>
              <w:rPr>
                <w:noProof/>
                <w:webHidden/>
              </w:rPr>
            </w:r>
            <w:r>
              <w:rPr>
                <w:noProof/>
                <w:webHidden/>
              </w:rPr>
              <w:fldChar w:fldCharType="separate"/>
            </w:r>
            <w:r>
              <w:rPr>
                <w:noProof/>
                <w:webHidden/>
              </w:rPr>
              <w:t>22</w:t>
            </w:r>
            <w:r>
              <w:rPr>
                <w:noProof/>
                <w:webHidden/>
              </w:rPr>
              <w:fldChar w:fldCharType="end"/>
            </w:r>
          </w:hyperlink>
        </w:p>
        <w:p w14:paraId="68E3A070" w14:textId="26C4C01B" w:rsidR="00F92617" w:rsidRDefault="00F92617">
          <w:pPr>
            <w:pStyle w:val="TOC2"/>
            <w:tabs>
              <w:tab w:val="left" w:pos="960"/>
              <w:tab w:val="right" w:leader="dot" w:pos="9016"/>
            </w:tabs>
            <w:rPr>
              <w:rFonts w:asciiTheme="minorHAnsi" w:eastAsiaTheme="minorEastAsia" w:hAnsiTheme="minorHAnsi"/>
              <w:noProof/>
              <w:sz w:val="24"/>
              <w:szCs w:val="24"/>
              <w:lang w:eastAsia="en-AU"/>
            </w:rPr>
          </w:pPr>
          <w:hyperlink w:anchor="_Toc223948632" w:history="1">
            <w:r w:rsidRPr="00D116E3">
              <w:rPr>
                <w:rStyle w:val="Hyperlink"/>
                <w:rFonts w:cs="Arial"/>
                <w:noProof/>
              </w:rPr>
              <w:t>6.5</w:t>
            </w:r>
            <w:r>
              <w:rPr>
                <w:rFonts w:asciiTheme="minorHAnsi" w:eastAsiaTheme="minorEastAsia" w:hAnsiTheme="minorHAnsi"/>
                <w:noProof/>
                <w:sz w:val="24"/>
                <w:szCs w:val="24"/>
                <w:lang w:eastAsia="en-AU"/>
              </w:rPr>
              <w:tab/>
            </w:r>
            <w:r w:rsidRPr="00D116E3">
              <w:rPr>
                <w:rStyle w:val="Hyperlink"/>
                <w:noProof/>
              </w:rPr>
              <w:t>Barriers to accessing financial support</w:t>
            </w:r>
            <w:r>
              <w:rPr>
                <w:noProof/>
                <w:webHidden/>
              </w:rPr>
              <w:tab/>
            </w:r>
            <w:r>
              <w:rPr>
                <w:noProof/>
                <w:webHidden/>
              </w:rPr>
              <w:fldChar w:fldCharType="begin"/>
            </w:r>
            <w:r>
              <w:rPr>
                <w:noProof/>
                <w:webHidden/>
              </w:rPr>
              <w:instrText xml:space="preserve"> PAGEREF _Toc223948632 \h </w:instrText>
            </w:r>
            <w:r>
              <w:rPr>
                <w:noProof/>
                <w:webHidden/>
              </w:rPr>
            </w:r>
            <w:r>
              <w:rPr>
                <w:noProof/>
                <w:webHidden/>
              </w:rPr>
              <w:fldChar w:fldCharType="separate"/>
            </w:r>
            <w:r>
              <w:rPr>
                <w:noProof/>
                <w:webHidden/>
              </w:rPr>
              <w:t>23</w:t>
            </w:r>
            <w:r>
              <w:rPr>
                <w:noProof/>
                <w:webHidden/>
              </w:rPr>
              <w:fldChar w:fldCharType="end"/>
            </w:r>
          </w:hyperlink>
        </w:p>
        <w:p w14:paraId="7F8EE417" w14:textId="615CC730" w:rsidR="00F92617" w:rsidRDefault="00F92617">
          <w:pPr>
            <w:pStyle w:val="TOC2"/>
            <w:tabs>
              <w:tab w:val="left" w:pos="960"/>
              <w:tab w:val="right" w:leader="dot" w:pos="9016"/>
            </w:tabs>
            <w:rPr>
              <w:rFonts w:asciiTheme="minorHAnsi" w:eastAsiaTheme="minorEastAsia" w:hAnsiTheme="minorHAnsi"/>
              <w:noProof/>
              <w:sz w:val="24"/>
              <w:szCs w:val="24"/>
              <w:lang w:eastAsia="en-AU"/>
            </w:rPr>
          </w:pPr>
          <w:hyperlink w:anchor="_Toc223948633" w:history="1">
            <w:r w:rsidRPr="00D116E3">
              <w:rPr>
                <w:rStyle w:val="Hyperlink"/>
                <w:rFonts w:cs="Arial"/>
                <w:noProof/>
              </w:rPr>
              <w:t>6.6</w:t>
            </w:r>
            <w:r>
              <w:rPr>
                <w:rFonts w:asciiTheme="minorHAnsi" w:eastAsiaTheme="minorEastAsia" w:hAnsiTheme="minorHAnsi"/>
                <w:noProof/>
                <w:sz w:val="24"/>
                <w:szCs w:val="24"/>
                <w:lang w:eastAsia="en-AU"/>
              </w:rPr>
              <w:tab/>
            </w:r>
            <w:r w:rsidRPr="00D116E3">
              <w:rPr>
                <w:rStyle w:val="Hyperlink"/>
                <w:noProof/>
              </w:rPr>
              <w:t>The role of employment and government assistance</w:t>
            </w:r>
            <w:r>
              <w:rPr>
                <w:noProof/>
                <w:webHidden/>
              </w:rPr>
              <w:tab/>
            </w:r>
            <w:r>
              <w:rPr>
                <w:noProof/>
                <w:webHidden/>
              </w:rPr>
              <w:fldChar w:fldCharType="begin"/>
            </w:r>
            <w:r>
              <w:rPr>
                <w:noProof/>
                <w:webHidden/>
              </w:rPr>
              <w:instrText xml:space="preserve"> PAGEREF _Toc223948633 \h </w:instrText>
            </w:r>
            <w:r>
              <w:rPr>
                <w:noProof/>
                <w:webHidden/>
              </w:rPr>
            </w:r>
            <w:r>
              <w:rPr>
                <w:noProof/>
                <w:webHidden/>
              </w:rPr>
              <w:fldChar w:fldCharType="separate"/>
            </w:r>
            <w:r>
              <w:rPr>
                <w:noProof/>
                <w:webHidden/>
              </w:rPr>
              <w:t>23</w:t>
            </w:r>
            <w:r>
              <w:rPr>
                <w:noProof/>
                <w:webHidden/>
              </w:rPr>
              <w:fldChar w:fldCharType="end"/>
            </w:r>
          </w:hyperlink>
        </w:p>
        <w:p w14:paraId="27D14CC7" w14:textId="55266F11" w:rsidR="00F92617" w:rsidRDefault="00F92617">
          <w:pPr>
            <w:pStyle w:val="TOC2"/>
            <w:tabs>
              <w:tab w:val="left" w:pos="960"/>
              <w:tab w:val="right" w:leader="dot" w:pos="9016"/>
            </w:tabs>
            <w:rPr>
              <w:rFonts w:asciiTheme="minorHAnsi" w:eastAsiaTheme="minorEastAsia" w:hAnsiTheme="minorHAnsi"/>
              <w:noProof/>
              <w:sz w:val="24"/>
              <w:szCs w:val="24"/>
              <w:lang w:eastAsia="en-AU"/>
            </w:rPr>
          </w:pPr>
          <w:hyperlink w:anchor="_Toc223948634" w:history="1">
            <w:r w:rsidRPr="00D116E3">
              <w:rPr>
                <w:rStyle w:val="Hyperlink"/>
                <w:rFonts w:cs="Arial"/>
                <w:noProof/>
              </w:rPr>
              <w:t>6.7</w:t>
            </w:r>
            <w:r>
              <w:rPr>
                <w:rFonts w:asciiTheme="minorHAnsi" w:eastAsiaTheme="minorEastAsia" w:hAnsiTheme="minorHAnsi"/>
                <w:noProof/>
                <w:sz w:val="24"/>
                <w:szCs w:val="24"/>
                <w:lang w:eastAsia="en-AU"/>
              </w:rPr>
              <w:tab/>
            </w:r>
            <w:r w:rsidRPr="00D116E3">
              <w:rPr>
                <w:rStyle w:val="Hyperlink"/>
                <w:noProof/>
              </w:rPr>
              <w:t>Institutional differences in financial support provision</w:t>
            </w:r>
            <w:r>
              <w:rPr>
                <w:noProof/>
                <w:webHidden/>
              </w:rPr>
              <w:tab/>
            </w:r>
            <w:r>
              <w:rPr>
                <w:noProof/>
                <w:webHidden/>
              </w:rPr>
              <w:fldChar w:fldCharType="begin"/>
            </w:r>
            <w:r>
              <w:rPr>
                <w:noProof/>
                <w:webHidden/>
              </w:rPr>
              <w:instrText xml:space="preserve"> PAGEREF _Toc223948634 \h </w:instrText>
            </w:r>
            <w:r>
              <w:rPr>
                <w:noProof/>
                <w:webHidden/>
              </w:rPr>
            </w:r>
            <w:r>
              <w:rPr>
                <w:noProof/>
                <w:webHidden/>
              </w:rPr>
              <w:fldChar w:fldCharType="separate"/>
            </w:r>
            <w:r>
              <w:rPr>
                <w:noProof/>
                <w:webHidden/>
              </w:rPr>
              <w:t>23</w:t>
            </w:r>
            <w:r>
              <w:rPr>
                <w:noProof/>
                <w:webHidden/>
              </w:rPr>
              <w:fldChar w:fldCharType="end"/>
            </w:r>
          </w:hyperlink>
        </w:p>
        <w:p w14:paraId="237B430A" w14:textId="46D809E1" w:rsidR="00F92617" w:rsidRDefault="00F92617">
          <w:pPr>
            <w:pStyle w:val="TOC2"/>
            <w:tabs>
              <w:tab w:val="left" w:pos="960"/>
              <w:tab w:val="right" w:leader="dot" w:pos="9016"/>
            </w:tabs>
            <w:rPr>
              <w:rFonts w:asciiTheme="minorHAnsi" w:eastAsiaTheme="minorEastAsia" w:hAnsiTheme="minorHAnsi"/>
              <w:noProof/>
              <w:sz w:val="24"/>
              <w:szCs w:val="24"/>
              <w:lang w:eastAsia="en-AU"/>
            </w:rPr>
          </w:pPr>
          <w:hyperlink w:anchor="_Toc223948635" w:history="1">
            <w:r w:rsidRPr="00D116E3">
              <w:rPr>
                <w:rStyle w:val="Hyperlink"/>
                <w:rFonts w:cs="Arial"/>
                <w:noProof/>
              </w:rPr>
              <w:t>6.8</w:t>
            </w:r>
            <w:r>
              <w:rPr>
                <w:rFonts w:asciiTheme="minorHAnsi" w:eastAsiaTheme="minorEastAsia" w:hAnsiTheme="minorHAnsi"/>
                <w:noProof/>
                <w:sz w:val="24"/>
                <w:szCs w:val="24"/>
                <w:lang w:eastAsia="en-AU"/>
              </w:rPr>
              <w:tab/>
            </w:r>
            <w:r w:rsidRPr="00D116E3">
              <w:rPr>
                <w:rStyle w:val="Hyperlink"/>
                <w:noProof/>
              </w:rPr>
              <w:t>Qualitative findings: Financial challenges, coping strategies, and their impact on student wellbeing</w:t>
            </w:r>
            <w:r>
              <w:rPr>
                <w:noProof/>
                <w:webHidden/>
              </w:rPr>
              <w:tab/>
            </w:r>
            <w:r>
              <w:rPr>
                <w:noProof/>
                <w:webHidden/>
              </w:rPr>
              <w:fldChar w:fldCharType="begin"/>
            </w:r>
            <w:r>
              <w:rPr>
                <w:noProof/>
                <w:webHidden/>
              </w:rPr>
              <w:instrText xml:space="preserve"> PAGEREF _Toc223948635 \h </w:instrText>
            </w:r>
            <w:r>
              <w:rPr>
                <w:noProof/>
                <w:webHidden/>
              </w:rPr>
            </w:r>
            <w:r>
              <w:rPr>
                <w:noProof/>
                <w:webHidden/>
              </w:rPr>
              <w:fldChar w:fldCharType="separate"/>
            </w:r>
            <w:r>
              <w:rPr>
                <w:noProof/>
                <w:webHidden/>
              </w:rPr>
              <w:t>24</w:t>
            </w:r>
            <w:r>
              <w:rPr>
                <w:noProof/>
                <w:webHidden/>
              </w:rPr>
              <w:fldChar w:fldCharType="end"/>
            </w:r>
          </w:hyperlink>
        </w:p>
        <w:p w14:paraId="4AC79AD1" w14:textId="3CC8DB8E" w:rsidR="00F92617" w:rsidRDefault="00F92617">
          <w:pPr>
            <w:pStyle w:val="TOC2"/>
            <w:tabs>
              <w:tab w:val="left" w:pos="960"/>
              <w:tab w:val="right" w:leader="dot" w:pos="9016"/>
            </w:tabs>
            <w:rPr>
              <w:rFonts w:asciiTheme="minorHAnsi" w:eastAsiaTheme="minorEastAsia" w:hAnsiTheme="minorHAnsi"/>
              <w:noProof/>
              <w:sz w:val="24"/>
              <w:szCs w:val="24"/>
              <w:lang w:eastAsia="en-AU"/>
            </w:rPr>
          </w:pPr>
          <w:hyperlink w:anchor="_Toc223948636" w:history="1">
            <w:r w:rsidRPr="00D116E3">
              <w:rPr>
                <w:rStyle w:val="Hyperlink"/>
                <w:rFonts w:cs="Arial"/>
                <w:noProof/>
              </w:rPr>
              <w:t>6.9</w:t>
            </w:r>
            <w:r>
              <w:rPr>
                <w:rFonts w:asciiTheme="minorHAnsi" w:eastAsiaTheme="minorEastAsia" w:hAnsiTheme="minorHAnsi"/>
                <w:noProof/>
                <w:sz w:val="24"/>
                <w:szCs w:val="24"/>
                <w:lang w:eastAsia="en-AU"/>
              </w:rPr>
              <w:tab/>
            </w:r>
            <w:r w:rsidRPr="00D116E3">
              <w:rPr>
                <w:rStyle w:val="Hyperlink"/>
                <w:noProof/>
              </w:rPr>
              <w:t>University staff perspectives</w:t>
            </w:r>
            <w:r>
              <w:rPr>
                <w:noProof/>
                <w:webHidden/>
              </w:rPr>
              <w:tab/>
            </w:r>
            <w:r>
              <w:rPr>
                <w:noProof/>
                <w:webHidden/>
              </w:rPr>
              <w:fldChar w:fldCharType="begin"/>
            </w:r>
            <w:r>
              <w:rPr>
                <w:noProof/>
                <w:webHidden/>
              </w:rPr>
              <w:instrText xml:space="preserve"> PAGEREF _Toc223948636 \h </w:instrText>
            </w:r>
            <w:r>
              <w:rPr>
                <w:noProof/>
                <w:webHidden/>
              </w:rPr>
            </w:r>
            <w:r>
              <w:rPr>
                <w:noProof/>
                <w:webHidden/>
              </w:rPr>
              <w:fldChar w:fldCharType="separate"/>
            </w:r>
            <w:r>
              <w:rPr>
                <w:noProof/>
                <w:webHidden/>
              </w:rPr>
              <w:t>30</w:t>
            </w:r>
            <w:r>
              <w:rPr>
                <w:noProof/>
                <w:webHidden/>
              </w:rPr>
              <w:fldChar w:fldCharType="end"/>
            </w:r>
          </w:hyperlink>
        </w:p>
        <w:p w14:paraId="668B2901" w14:textId="6EE6219D"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637" w:history="1">
            <w:r w:rsidRPr="00D116E3">
              <w:rPr>
                <w:rStyle w:val="Hyperlink"/>
                <w:noProof/>
              </w:rPr>
              <w:t>6.9.1</w:t>
            </w:r>
            <w:r>
              <w:rPr>
                <w:rFonts w:asciiTheme="minorHAnsi" w:eastAsiaTheme="minorEastAsia" w:hAnsiTheme="minorHAnsi"/>
                <w:noProof/>
                <w:sz w:val="24"/>
                <w:szCs w:val="24"/>
                <w:lang w:eastAsia="en-AU"/>
              </w:rPr>
              <w:tab/>
            </w:r>
            <w:r w:rsidRPr="00D116E3">
              <w:rPr>
                <w:rStyle w:val="Hyperlink"/>
                <w:noProof/>
              </w:rPr>
              <w:t>Perception of student financial distress</w:t>
            </w:r>
            <w:r>
              <w:rPr>
                <w:noProof/>
                <w:webHidden/>
              </w:rPr>
              <w:tab/>
            </w:r>
            <w:r>
              <w:rPr>
                <w:noProof/>
                <w:webHidden/>
              </w:rPr>
              <w:fldChar w:fldCharType="begin"/>
            </w:r>
            <w:r>
              <w:rPr>
                <w:noProof/>
                <w:webHidden/>
              </w:rPr>
              <w:instrText xml:space="preserve"> PAGEREF _Toc223948637 \h </w:instrText>
            </w:r>
            <w:r>
              <w:rPr>
                <w:noProof/>
                <w:webHidden/>
              </w:rPr>
            </w:r>
            <w:r>
              <w:rPr>
                <w:noProof/>
                <w:webHidden/>
              </w:rPr>
              <w:fldChar w:fldCharType="separate"/>
            </w:r>
            <w:r>
              <w:rPr>
                <w:noProof/>
                <w:webHidden/>
              </w:rPr>
              <w:t>30</w:t>
            </w:r>
            <w:r>
              <w:rPr>
                <w:noProof/>
                <w:webHidden/>
              </w:rPr>
              <w:fldChar w:fldCharType="end"/>
            </w:r>
          </w:hyperlink>
        </w:p>
        <w:p w14:paraId="03B0E67B" w14:textId="790AD11E"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638" w:history="1">
            <w:r w:rsidRPr="00D116E3">
              <w:rPr>
                <w:rStyle w:val="Hyperlink"/>
                <w:noProof/>
              </w:rPr>
              <w:t>6.9.2</w:t>
            </w:r>
            <w:r>
              <w:rPr>
                <w:rFonts w:asciiTheme="minorHAnsi" w:eastAsiaTheme="minorEastAsia" w:hAnsiTheme="minorHAnsi"/>
                <w:noProof/>
                <w:sz w:val="24"/>
                <w:szCs w:val="24"/>
                <w:lang w:eastAsia="en-AU"/>
              </w:rPr>
              <w:tab/>
            </w:r>
            <w:r w:rsidRPr="00D116E3">
              <w:rPr>
                <w:rStyle w:val="Hyperlink"/>
                <w:noProof/>
              </w:rPr>
              <w:t>Student groups most in need of financial support</w:t>
            </w:r>
            <w:r>
              <w:rPr>
                <w:noProof/>
                <w:webHidden/>
              </w:rPr>
              <w:tab/>
            </w:r>
            <w:r>
              <w:rPr>
                <w:noProof/>
                <w:webHidden/>
              </w:rPr>
              <w:fldChar w:fldCharType="begin"/>
            </w:r>
            <w:r>
              <w:rPr>
                <w:noProof/>
                <w:webHidden/>
              </w:rPr>
              <w:instrText xml:space="preserve"> PAGEREF _Toc223948638 \h </w:instrText>
            </w:r>
            <w:r>
              <w:rPr>
                <w:noProof/>
                <w:webHidden/>
              </w:rPr>
            </w:r>
            <w:r>
              <w:rPr>
                <w:noProof/>
                <w:webHidden/>
              </w:rPr>
              <w:fldChar w:fldCharType="separate"/>
            </w:r>
            <w:r>
              <w:rPr>
                <w:noProof/>
                <w:webHidden/>
              </w:rPr>
              <w:t>30</w:t>
            </w:r>
            <w:r>
              <w:rPr>
                <w:noProof/>
                <w:webHidden/>
              </w:rPr>
              <w:fldChar w:fldCharType="end"/>
            </w:r>
          </w:hyperlink>
        </w:p>
        <w:p w14:paraId="3486AB5D" w14:textId="7ED18A99"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639" w:history="1">
            <w:r w:rsidRPr="00D116E3">
              <w:rPr>
                <w:rStyle w:val="Hyperlink"/>
                <w:noProof/>
              </w:rPr>
              <w:t>6.9.3</w:t>
            </w:r>
            <w:r>
              <w:rPr>
                <w:rFonts w:asciiTheme="minorHAnsi" w:eastAsiaTheme="minorEastAsia" w:hAnsiTheme="minorHAnsi"/>
                <w:noProof/>
                <w:sz w:val="24"/>
                <w:szCs w:val="24"/>
                <w:lang w:eastAsia="en-AU"/>
              </w:rPr>
              <w:tab/>
            </w:r>
            <w:r w:rsidRPr="00D116E3">
              <w:rPr>
                <w:rStyle w:val="Hyperlink"/>
                <w:noProof/>
              </w:rPr>
              <w:t>Common financial struggles</w:t>
            </w:r>
            <w:r>
              <w:rPr>
                <w:noProof/>
                <w:webHidden/>
              </w:rPr>
              <w:tab/>
            </w:r>
            <w:r>
              <w:rPr>
                <w:noProof/>
                <w:webHidden/>
              </w:rPr>
              <w:fldChar w:fldCharType="begin"/>
            </w:r>
            <w:r>
              <w:rPr>
                <w:noProof/>
                <w:webHidden/>
              </w:rPr>
              <w:instrText xml:space="preserve"> PAGEREF _Toc223948639 \h </w:instrText>
            </w:r>
            <w:r>
              <w:rPr>
                <w:noProof/>
                <w:webHidden/>
              </w:rPr>
            </w:r>
            <w:r>
              <w:rPr>
                <w:noProof/>
                <w:webHidden/>
              </w:rPr>
              <w:fldChar w:fldCharType="separate"/>
            </w:r>
            <w:r>
              <w:rPr>
                <w:noProof/>
                <w:webHidden/>
              </w:rPr>
              <w:t>30</w:t>
            </w:r>
            <w:r>
              <w:rPr>
                <w:noProof/>
                <w:webHidden/>
              </w:rPr>
              <w:fldChar w:fldCharType="end"/>
            </w:r>
          </w:hyperlink>
        </w:p>
        <w:p w14:paraId="2D68EED8" w14:textId="08B079A1"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640" w:history="1">
            <w:r w:rsidRPr="00D116E3">
              <w:rPr>
                <w:rStyle w:val="Hyperlink"/>
                <w:noProof/>
              </w:rPr>
              <w:t>6.9.4</w:t>
            </w:r>
            <w:r>
              <w:rPr>
                <w:rFonts w:asciiTheme="minorHAnsi" w:eastAsiaTheme="minorEastAsia" w:hAnsiTheme="minorHAnsi"/>
                <w:noProof/>
                <w:sz w:val="24"/>
                <w:szCs w:val="24"/>
                <w:lang w:eastAsia="en-AU"/>
              </w:rPr>
              <w:tab/>
            </w:r>
            <w:r w:rsidRPr="00D116E3">
              <w:rPr>
                <w:rStyle w:val="Hyperlink"/>
                <w:noProof/>
              </w:rPr>
              <w:t>University support mechanisms</w:t>
            </w:r>
            <w:r>
              <w:rPr>
                <w:noProof/>
                <w:webHidden/>
              </w:rPr>
              <w:tab/>
            </w:r>
            <w:r>
              <w:rPr>
                <w:noProof/>
                <w:webHidden/>
              </w:rPr>
              <w:fldChar w:fldCharType="begin"/>
            </w:r>
            <w:r>
              <w:rPr>
                <w:noProof/>
                <w:webHidden/>
              </w:rPr>
              <w:instrText xml:space="preserve"> PAGEREF _Toc223948640 \h </w:instrText>
            </w:r>
            <w:r>
              <w:rPr>
                <w:noProof/>
                <w:webHidden/>
              </w:rPr>
            </w:r>
            <w:r>
              <w:rPr>
                <w:noProof/>
                <w:webHidden/>
              </w:rPr>
              <w:fldChar w:fldCharType="separate"/>
            </w:r>
            <w:r>
              <w:rPr>
                <w:noProof/>
                <w:webHidden/>
              </w:rPr>
              <w:t>30</w:t>
            </w:r>
            <w:r>
              <w:rPr>
                <w:noProof/>
                <w:webHidden/>
              </w:rPr>
              <w:fldChar w:fldCharType="end"/>
            </w:r>
          </w:hyperlink>
        </w:p>
        <w:p w14:paraId="2D9FA910" w14:textId="51022653"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641" w:history="1">
            <w:r w:rsidRPr="00D116E3">
              <w:rPr>
                <w:rStyle w:val="Hyperlink"/>
                <w:noProof/>
              </w:rPr>
              <w:t>6.9.5</w:t>
            </w:r>
            <w:r>
              <w:rPr>
                <w:rFonts w:asciiTheme="minorHAnsi" w:eastAsiaTheme="minorEastAsia" w:hAnsiTheme="minorHAnsi"/>
                <w:noProof/>
                <w:sz w:val="24"/>
                <w:szCs w:val="24"/>
                <w:lang w:eastAsia="en-AU"/>
              </w:rPr>
              <w:tab/>
            </w:r>
            <w:r w:rsidRPr="00D116E3">
              <w:rPr>
                <w:rStyle w:val="Hyperlink"/>
                <w:noProof/>
              </w:rPr>
              <w:t>Qualitative findings: Staff perspectives</w:t>
            </w:r>
            <w:r>
              <w:rPr>
                <w:noProof/>
                <w:webHidden/>
              </w:rPr>
              <w:tab/>
            </w:r>
            <w:r>
              <w:rPr>
                <w:noProof/>
                <w:webHidden/>
              </w:rPr>
              <w:fldChar w:fldCharType="begin"/>
            </w:r>
            <w:r>
              <w:rPr>
                <w:noProof/>
                <w:webHidden/>
              </w:rPr>
              <w:instrText xml:space="preserve"> PAGEREF _Toc223948641 \h </w:instrText>
            </w:r>
            <w:r>
              <w:rPr>
                <w:noProof/>
                <w:webHidden/>
              </w:rPr>
            </w:r>
            <w:r>
              <w:rPr>
                <w:noProof/>
                <w:webHidden/>
              </w:rPr>
              <w:fldChar w:fldCharType="separate"/>
            </w:r>
            <w:r>
              <w:rPr>
                <w:noProof/>
                <w:webHidden/>
              </w:rPr>
              <w:t>30</w:t>
            </w:r>
            <w:r>
              <w:rPr>
                <w:noProof/>
                <w:webHidden/>
              </w:rPr>
              <w:fldChar w:fldCharType="end"/>
            </w:r>
          </w:hyperlink>
        </w:p>
        <w:p w14:paraId="6125A76C" w14:textId="4146624E" w:rsidR="00F92617" w:rsidRDefault="00F92617">
          <w:pPr>
            <w:pStyle w:val="TOC1"/>
            <w:tabs>
              <w:tab w:val="left" w:pos="440"/>
              <w:tab w:val="right" w:leader="dot" w:pos="9016"/>
            </w:tabs>
            <w:rPr>
              <w:rFonts w:asciiTheme="minorHAnsi" w:eastAsiaTheme="minorEastAsia" w:hAnsiTheme="minorHAnsi"/>
              <w:noProof/>
              <w:sz w:val="24"/>
              <w:szCs w:val="24"/>
              <w:lang w:eastAsia="en-AU"/>
            </w:rPr>
          </w:pPr>
          <w:hyperlink w:anchor="_Toc223948642" w:history="1">
            <w:r w:rsidRPr="00D116E3">
              <w:rPr>
                <w:rStyle w:val="Hyperlink"/>
                <w:noProof/>
              </w:rPr>
              <w:t>7.</w:t>
            </w:r>
            <w:r>
              <w:rPr>
                <w:rFonts w:asciiTheme="minorHAnsi" w:eastAsiaTheme="minorEastAsia" w:hAnsiTheme="minorHAnsi"/>
                <w:noProof/>
                <w:sz w:val="24"/>
                <w:szCs w:val="24"/>
                <w:lang w:eastAsia="en-AU"/>
              </w:rPr>
              <w:tab/>
            </w:r>
            <w:r w:rsidRPr="00D116E3">
              <w:rPr>
                <w:rStyle w:val="Hyperlink"/>
                <w:noProof/>
              </w:rPr>
              <w:t>Discussion</w:t>
            </w:r>
            <w:r>
              <w:rPr>
                <w:noProof/>
                <w:webHidden/>
              </w:rPr>
              <w:tab/>
            </w:r>
            <w:r>
              <w:rPr>
                <w:noProof/>
                <w:webHidden/>
              </w:rPr>
              <w:fldChar w:fldCharType="begin"/>
            </w:r>
            <w:r>
              <w:rPr>
                <w:noProof/>
                <w:webHidden/>
              </w:rPr>
              <w:instrText xml:space="preserve"> PAGEREF _Toc223948642 \h </w:instrText>
            </w:r>
            <w:r>
              <w:rPr>
                <w:noProof/>
                <w:webHidden/>
              </w:rPr>
            </w:r>
            <w:r>
              <w:rPr>
                <w:noProof/>
                <w:webHidden/>
              </w:rPr>
              <w:fldChar w:fldCharType="separate"/>
            </w:r>
            <w:r>
              <w:rPr>
                <w:noProof/>
                <w:webHidden/>
              </w:rPr>
              <w:t>33</w:t>
            </w:r>
            <w:r>
              <w:rPr>
                <w:noProof/>
                <w:webHidden/>
              </w:rPr>
              <w:fldChar w:fldCharType="end"/>
            </w:r>
          </w:hyperlink>
        </w:p>
        <w:p w14:paraId="7C94C78D" w14:textId="6B47AD54" w:rsidR="00F92617" w:rsidRDefault="00F92617">
          <w:pPr>
            <w:pStyle w:val="TOC2"/>
            <w:tabs>
              <w:tab w:val="left" w:pos="960"/>
              <w:tab w:val="right" w:leader="dot" w:pos="9016"/>
            </w:tabs>
            <w:rPr>
              <w:rFonts w:asciiTheme="minorHAnsi" w:eastAsiaTheme="minorEastAsia" w:hAnsiTheme="minorHAnsi"/>
              <w:noProof/>
              <w:sz w:val="24"/>
              <w:szCs w:val="24"/>
              <w:lang w:eastAsia="en-AU"/>
            </w:rPr>
          </w:pPr>
          <w:hyperlink w:anchor="_Toc223948643" w:history="1">
            <w:r w:rsidRPr="00D116E3">
              <w:rPr>
                <w:rStyle w:val="Hyperlink"/>
                <w:rFonts w:cs="Arial"/>
                <w:noProof/>
              </w:rPr>
              <w:t>7.1</w:t>
            </w:r>
            <w:r>
              <w:rPr>
                <w:rFonts w:asciiTheme="minorHAnsi" w:eastAsiaTheme="minorEastAsia" w:hAnsiTheme="minorHAnsi"/>
                <w:noProof/>
                <w:sz w:val="24"/>
                <w:szCs w:val="24"/>
                <w:lang w:eastAsia="en-AU"/>
              </w:rPr>
              <w:tab/>
            </w:r>
            <w:r w:rsidRPr="00D116E3">
              <w:rPr>
                <w:rStyle w:val="Hyperlink"/>
                <w:noProof/>
              </w:rPr>
              <w:t>Financial insecurity and its academic and wellbeing implications</w:t>
            </w:r>
            <w:r>
              <w:rPr>
                <w:noProof/>
                <w:webHidden/>
              </w:rPr>
              <w:tab/>
            </w:r>
            <w:r>
              <w:rPr>
                <w:noProof/>
                <w:webHidden/>
              </w:rPr>
              <w:fldChar w:fldCharType="begin"/>
            </w:r>
            <w:r>
              <w:rPr>
                <w:noProof/>
                <w:webHidden/>
              </w:rPr>
              <w:instrText xml:space="preserve"> PAGEREF _Toc223948643 \h </w:instrText>
            </w:r>
            <w:r>
              <w:rPr>
                <w:noProof/>
                <w:webHidden/>
              </w:rPr>
            </w:r>
            <w:r>
              <w:rPr>
                <w:noProof/>
                <w:webHidden/>
              </w:rPr>
              <w:fldChar w:fldCharType="separate"/>
            </w:r>
            <w:r>
              <w:rPr>
                <w:noProof/>
                <w:webHidden/>
              </w:rPr>
              <w:t>33</w:t>
            </w:r>
            <w:r>
              <w:rPr>
                <w:noProof/>
                <w:webHidden/>
              </w:rPr>
              <w:fldChar w:fldCharType="end"/>
            </w:r>
          </w:hyperlink>
        </w:p>
        <w:p w14:paraId="72B86CF2" w14:textId="771F89F4" w:rsidR="00F92617" w:rsidRDefault="00F92617">
          <w:pPr>
            <w:pStyle w:val="TOC2"/>
            <w:tabs>
              <w:tab w:val="left" w:pos="960"/>
              <w:tab w:val="right" w:leader="dot" w:pos="9016"/>
            </w:tabs>
            <w:rPr>
              <w:rFonts w:asciiTheme="minorHAnsi" w:eastAsiaTheme="minorEastAsia" w:hAnsiTheme="minorHAnsi"/>
              <w:noProof/>
              <w:sz w:val="24"/>
              <w:szCs w:val="24"/>
              <w:lang w:eastAsia="en-AU"/>
            </w:rPr>
          </w:pPr>
          <w:hyperlink w:anchor="_Toc223948644" w:history="1">
            <w:r w:rsidRPr="00D116E3">
              <w:rPr>
                <w:rStyle w:val="Hyperlink"/>
                <w:rFonts w:cs="Arial"/>
                <w:noProof/>
              </w:rPr>
              <w:t>7.2</w:t>
            </w:r>
            <w:r>
              <w:rPr>
                <w:rFonts w:asciiTheme="minorHAnsi" w:eastAsiaTheme="minorEastAsia" w:hAnsiTheme="minorHAnsi"/>
                <w:noProof/>
                <w:sz w:val="24"/>
                <w:szCs w:val="24"/>
                <w:lang w:eastAsia="en-AU"/>
              </w:rPr>
              <w:tab/>
            </w:r>
            <w:r w:rsidRPr="00D116E3">
              <w:rPr>
                <w:rStyle w:val="Hyperlink"/>
                <w:noProof/>
              </w:rPr>
              <w:t>Patterns of support provision and institutional response</w:t>
            </w:r>
            <w:r>
              <w:rPr>
                <w:noProof/>
                <w:webHidden/>
              </w:rPr>
              <w:tab/>
            </w:r>
            <w:r>
              <w:rPr>
                <w:noProof/>
                <w:webHidden/>
              </w:rPr>
              <w:fldChar w:fldCharType="begin"/>
            </w:r>
            <w:r>
              <w:rPr>
                <w:noProof/>
                <w:webHidden/>
              </w:rPr>
              <w:instrText xml:space="preserve"> PAGEREF _Toc223948644 \h </w:instrText>
            </w:r>
            <w:r>
              <w:rPr>
                <w:noProof/>
                <w:webHidden/>
              </w:rPr>
            </w:r>
            <w:r>
              <w:rPr>
                <w:noProof/>
                <w:webHidden/>
              </w:rPr>
              <w:fldChar w:fldCharType="separate"/>
            </w:r>
            <w:r>
              <w:rPr>
                <w:noProof/>
                <w:webHidden/>
              </w:rPr>
              <w:t>34</w:t>
            </w:r>
            <w:r>
              <w:rPr>
                <w:noProof/>
                <w:webHidden/>
              </w:rPr>
              <w:fldChar w:fldCharType="end"/>
            </w:r>
          </w:hyperlink>
        </w:p>
        <w:p w14:paraId="28388284" w14:textId="5B26174A" w:rsidR="00F92617" w:rsidRDefault="00F92617">
          <w:pPr>
            <w:pStyle w:val="TOC2"/>
            <w:tabs>
              <w:tab w:val="left" w:pos="960"/>
              <w:tab w:val="right" w:leader="dot" w:pos="9016"/>
            </w:tabs>
            <w:rPr>
              <w:rFonts w:asciiTheme="minorHAnsi" w:eastAsiaTheme="minorEastAsia" w:hAnsiTheme="minorHAnsi"/>
              <w:noProof/>
              <w:sz w:val="24"/>
              <w:szCs w:val="24"/>
              <w:lang w:eastAsia="en-AU"/>
            </w:rPr>
          </w:pPr>
          <w:hyperlink w:anchor="_Toc223948645" w:history="1">
            <w:r w:rsidRPr="00D116E3">
              <w:rPr>
                <w:rStyle w:val="Hyperlink"/>
                <w:rFonts w:cs="Arial"/>
                <w:noProof/>
              </w:rPr>
              <w:t>7.3</w:t>
            </w:r>
            <w:r>
              <w:rPr>
                <w:rFonts w:asciiTheme="minorHAnsi" w:eastAsiaTheme="minorEastAsia" w:hAnsiTheme="minorHAnsi"/>
                <w:noProof/>
                <w:sz w:val="24"/>
                <w:szCs w:val="24"/>
                <w:lang w:eastAsia="en-AU"/>
              </w:rPr>
              <w:tab/>
            </w:r>
            <w:r w:rsidRPr="00D116E3">
              <w:rPr>
                <w:rStyle w:val="Hyperlink"/>
                <w:noProof/>
              </w:rPr>
              <w:t>Resilience and coping strategies</w:t>
            </w:r>
            <w:r>
              <w:rPr>
                <w:noProof/>
                <w:webHidden/>
              </w:rPr>
              <w:tab/>
            </w:r>
            <w:r>
              <w:rPr>
                <w:noProof/>
                <w:webHidden/>
              </w:rPr>
              <w:fldChar w:fldCharType="begin"/>
            </w:r>
            <w:r>
              <w:rPr>
                <w:noProof/>
                <w:webHidden/>
              </w:rPr>
              <w:instrText xml:space="preserve"> PAGEREF _Toc223948645 \h </w:instrText>
            </w:r>
            <w:r>
              <w:rPr>
                <w:noProof/>
                <w:webHidden/>
              </w:rPr>
            </w:r>
            <w:r>
              <w:rPr>
                <w:noProof/>
                <w:webHidden/>
              </w:rPr>
              <w:fldChar w:fldCharType="separate"/>
            </w:r>
            <w:r>
              <w:rPr>
                <w:noProof/>
                <w:webHidden/>
              </w:rPr>
              <w:t>35</w:t>
            </w:r>
            <w:r>
              <w:rPr>
                <w:noProof/>
                <w:webHidden/>
              </w:rPr>
              <w:fldChar w:fldCharType="end"/>
            </w:r>
          </w:hyperlink>
        </w:p>
        <w:p w14:paraId="1AF3CC82" w14:textId="5D433D00" w:rsidR="00F92617" w:rsidRDefault="00F92617">
          <w:pPr>
            <w:pStyle w:val="TOC2"/>
            <w:tabs>
              <w:tab w:val="left" w:pos="960"/>
              <w:tab w:val="right" w:leader="dot" w:pos="9016"/>
            </w:tabs>
            <w:rPr>
              <w:rFonts w:asciiTheme="minorHAnsi" w:eastAsiaTheme="minorEastAsia" w:hAnsiTheme="minorHAnsi"/>
              <w:noProof/>
              <w:sz w:val="24"/>
              <w:szCs w:val="24"/>
              <w:lang w:eastAsia="en-AU"/>
            </w:rPr>
          </w:pPr>
          <w:hyperlink w:anchor="_Toc223948646" w:history="1">
            <w:r w:rsidRPr="00D116E3">
              <w:rPr>
                <w:rStyle w:val="Hyperlink"/>
                <w:rFonts w:cs="Arial"/>
                <w:noProof/>
              </w:rPr>
              <w:t>7.4</w:t>
            </w:r>
            <w:r>
              <w:rPr>
                <w:rFonts w:asciiTheme="minorHAnsi" w:eastAsiaTheme="minorEastAsia" w:hAnsiTheme="minorHAnsi"/>
                <w:noProof/>
                <w:sz w:val="24"/>
                <w:szCs w:val="24"/>
                <w:lang w:eastAsia="en-AU"/>
              </w:rPr>
              <w:tab/>
            </w:r>
            <w:r w:rsidRPr="00D116E3">
              <w:rPr>
                <w:rStyle w:val="Hyperlink"/>
                <w:noProof/>
              </w:rPr>
              <w:t>Addressing financial hardship: Multi-level interventions</w:t>
            </w:r>
            <w:r>
              <w:rPr>
                <w:noProof/>
                <w:webHidden/>
              </w:rPr>
              <w:tab/>
            </w:r>
            <w:r>
              <w:rPr>
                <w:noProof/>
                <w:webHidden/>
              </w:rPr>
              <w:fldChar w:fldCharType="begin"/>
            </w:r>
            <w:r>
              <w:rPr>
                <w:noProof/>
                <w:webHidden/>
              </w:rPr>
              <w:instrText xml:space="preserve"> PAGEREF _Toc223948646 \h </w:instrText>
            </w:r>
            <w:r>
              <w:rPr>
                <w:noProof/>
                <w:webHidden/>
              </w:rPr>
            </w:r>
            <w:r>
              <w:rPr>
                <w:noProof/>
                <w:webHidden/>
              </w:rPr>
              <w:fldChar w:fldCharType="separate"/>
            </w:r>
            <w:r>
              <w:rPr>
                <w:noProof/>
                <w:webHidden/>
              </w:rPr>
              <w:t>35</w:t>
            </w:r>
            <w:r>
              <w:rPr>
                <w:noProof/>
                <w:webHidden/>
              </w:rPr>
              <w:fldChar w:fldCharType="end"/>
            </w:r>
          </w:hyperlink>
        </w:p>
        <w:p w14:paraId="15F966CE" w14:textId="3BFAF493"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647" w:history="1">
            <w:r w:rsidRPr="00D116E3">
              <w:rPr>
                <w:rStyle w:val="Hyperlink"/>
                <w:noProof/>
              </w:rPr>
              <w:t>7.4.1</w:t>
            </w:r>
            <w:r>
              <w:rPr>
                <w:rFonts w:asciiTheme="minorHAnsi" w:eastAsiaTheme="minorEastAsia" w:hAnsiTheme="minorHAnsi"/>
                <w:noProof/>
                <w:sz w:val="24"/>
                <w:szCs w:val="24"/>
                <w:lang w:eastAsia="en-AU"/>
              </w:rPr>
              <w:tab/>
            </w:r>
            <w:r w:rsidRPr="00D116E3">
              <w:rPr>
                <w:rStyle w:val="Hyperlink"/>
                <w:noProof/>
              </w:rPr>
              <w:t>Individual level: Enhancing financial literacy and resilience</w:t>
            </w:r>
            <w:r>
              <w:rPr>
                <w:noProof/>
                <w:webHidden/>
              </w:rPr>
              <w:tab/>
            </w:r>
            <w:r>
              <w:rPr>
                <w:noProof/>
                <w:webHidden/>
              </w:rPr>
              <w:fldChar w:fldCharType="begin"/>
            </w:r>
            <w:r>
              <w:rPr>
                <w:noProof/>
                <w:webHidden/>
              </w:rPr>
              <w:instrText xml:space="preserve"> PAGEREF _Toc223948647 \h </w:instrText>
            </w:r>
            <w:r>
              <w:rPr>
                <w:noProof/>
                <w:webHidden/>
              </w:rPr>
            </w:r>
            <w:r>
              <w:rPr>
                <w:noProof/>
                <w:webHidden/>
              </w:rPr>
              <w:fldChar w:fldCharType="separate"/>
            </w:r>
            <w:r>
              <w:rPr>
                <w:noProof/>
                <w:webHidden/>
              </w:rPr>
              <w:t>35</w:t>
            </w:r>
            <w:r>
              <w:rPr>
                <w:noProof/>
                <w:webHidden/>
              </w:rPr>
              <w:fldChar w:fldCharType="end"/>
            </w:r>
          </w:hyperlink>
        </w:p>
        <w:p w14:paraId="1BE99C91" w14:textId="0D137BAF"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648" w:history="1">
            <w:r w:rsidRPr="00D116E3">
              <w:rPr>
                <w:rStyle w:val="Hyperlink"/>
                <w:noProof/>
              </w:rPr>
              <w:t>7.4.2</w:t>
            </w:r>
            <w:r>
              <w:rPr>
                <w:rFonts w:asciiTheme="minorHAnsi" w:eastAsiaTheme="minorEastAsia" w:hAnsiTheme="minorHAnsi"/>
                <w:noProof/>
                <w:sz w:val="24"/>
                <w:szCs w:val="24"/>
                <w:lang w:eastAsia="en-AU"/>
              </w:rPr>
              <w:tab/>
            </w:r>
            <w:r w:rsidRPr="00D116E3">
              <w:rPr>
                <w:rStyle w:val="Hyperlink"/>
                <w:noProof/>
              </w:rPr>
              <w:t>Interpersonal level: Strengthening social support networks</w:t>
            </w:r>
            <w:r>
              <w:rPr>
                <w:noProof/>
                <w:webHidden/>
              </w:rPr>
              <w:tab/>
            </w:r>
            <w:r>
              <w:rPr>
                <w:noProof/>
                <w:webHidden/>
              </w:rPr>
              <w:fldChar w:fldCharType="begin"/>
            </w:r>
            <w:r>
              <w:rPr>
                <w:noProof/>
                <w:webHidden/>
              </w:rPr>
              <w:instrText xml:space="preserve"> PAGEREF _Toc223948648 \h </w:instrText>
            </w:r>
            <w:r>
              <w:rPr>
                <w:noProof/>
                <w:webHidden/>
              </w:rPr>
            </w:r>
            <w:r>
              <w:rPr>
                <w:noProof/>
                <w:webHidden/>
              </w:rPr>
              <w:fldChar w:fldCharType="separate"/>
            </w:r>
            <w:r>
              <w:rPr>
                <w:noProof/>
                <w:webHidden/>
              </w:rPr>
              <w:t>35</w:t>
            </w:r>
            <w:r>
              <w:rPr>
                <w:noProof/>
                <w:webHidden/>
              </w:rPr>
              <w:fldChar w:fldCharType="end"/>
            </w:r>
          </w:hyperlink>
        </w:p>
        <w:p w14:paraId="6C283533" w14:textId="2A982F1A"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649" w:history="1">
            <w:r w:rsidRPr="00D116E3">
              <w:rPr>
                <w:rStyle w:val="Hyperlink"/>
                <w:noProof/>
              </w:rPr>
              <w:t>7.4.3</w:t>
            </w:r>
            <w:r>
              <w:rPr>
                <w:rFonts w:asciiTheme="minorHAnsi" w:eastAsiaTheme="minorEastAsia" w:hAnsiTheme="minorHAnsi"/>
                <w:noProof/>
                <w:sz w:val="24"/>
                <w:szCs w:val="24"/>
                <w:lang w:eastAsia="en-AU"/>
              </w:rPr>
              <w:tab/>
            </w:r>
            <w:r w:rsidRPr="00D116E3">
              <w:rPr>
                <w:rStyle w:val="Hyperlink"/>
                <w:noProof/>
              </w:rPr>
              <w:t>Organisational level: Building a supportive campus infrastructure</w:t>
            </w:r>
            <w:r>
              <w:rPr>
                <w:noProof/>
                <w:webHidden/>
              </w:rPr>
              <w:tab/>
            </w:r>
            <w:r>
              <w:rPr>
                <w:noProof/>
                <w:webHidden/>
              </w:rPr>
              <w:fldChar w:fldCharType="begin"/>
            </w:r>
            <w:r>
              <w:rPr>
                <w:noProof/>
                <w:webHidden/>
              </w:rPr>
              <w:instrText xml:space="preserve"> PAGEREF _Toc223948649 \h </w:instrText>
            </w:r>
            <w:r>
              <w:rPr>
                <w:noProof/>
                <w:webHidden/>
              </w:rPr>
            </w:r>
            <w:r>
              <w:rPr>
                <w:noProof/>
                <w:webHidden/>
              </w:rPr>
              <w:fldChar w:fldCharType="separate"/>
            </w:r>
            <w:r>
              <w:rPr>
                <w:noProof/>
                <w:webHidden/>
              </w:rPr>
              <w:t>36</w:t>
            </w:r>
            <w:r>
              <w:rPr>
                <w:noProof/>
                <w:webHidden/>
              </w:rPr>
              <w:fldChar w:fldCharType="end"/>
            </w:r>
          </w:hyperlink>
        </w:p>
        <w:p w14:paraId="5D8DCD27" w14:textId="493891E2"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650" w:history="1">
            <w:r w:rsidRPr="00D116E3">
              <w:rPr>
                <w:rStyle w:val="Hyperlink"/>
                <w:noProof/>
              </w:rPr>
              <w:t>7.4.4</w:t>
            </w:r>
            <w:r>
              <w:rPr>
                <w:rFonts w:asciiTheme="minorHAnsi" w:eastAsiaTheme="minorEastAsia" w:hAnsiTheme="minorHAnsi"/>
                <w:noProof/>
                <w:sz w:val="24"/>
                <w:szCs w:val="24"/>
                <w:lang w:eastAsia="en-AU"/>
              </w:rPr>
              <w:tab/>
            </w:r>
            <w:r w:rsidRPr="00D116E3">
              <w:rPr>
                <w:rStyle w:val="Hyperlink"/>
                <w:noProof/>
              </w:rPr>
              <w:t>Community level: Collaborative partnerships</w:t>
            </w:r>
            <w:r>
              <w:rPr>
                <w:noProof/>
                <w:webHidden/>
              </w:rPr>
              <w:tab/>
            </w:r>
            <w:r>
              <w:rPr>
                <w:noProof/>
                <w:webHidden/>
              </w:rPr>
              <w:fldChar w:fldCharType="begin"/>
            </w:r>
            <w:r>
              <w:rPr>
                <w:noProof/>
                <w:webHidden/>
              </w:rPr>
              <w:instrText xml:space="preserve"> PAGEREF _Toc223948650 \h </w:instrText>
            </w:r>
            <w:r>
              <w:rPr>
                <w:noProof/>
                <w:webHidden/>
              </w:rPr>
            </w:r>
            <w:r>
              <w:rPr>
                <w:noProof/>
                <w:webHidden/>
              </w:rPr>
              <w:fldChar w:fldCharType="separate"/>
            </w:r>
            <w:r>
              <w:rPr>
                <w:noProof/>
                <w:webHidden/>
              </w:rPr>
              <w:t>36</w:t>
            </w:r>
            <w:r>
              <w:rPr>
                <w:noProof/>
                <w:webHidden/>
              </w:rPr>
              <w:fldChar w:fldCharType="end"/>
            </w:r>
          </w:hyperlink>
        </w:p>
        <w:p w14:paraId="2404331A" w14:textId="5826961A" w:rsidR="00F92617" w:rsidRDefault="00F92617">
          <w:pPr>
            <w:pStyle w:val="TOC3"/>
            <w:tabs>
              <w:tab w:val="left" w:pos="1200"/>
              <w:tab w:val="right" w:leader="dot" w:pos="9016"/>
            </w:tabs>
            <w:rPr>
              <w:rFonts w:asciiTheme="minorHAnsi" w:eastAsiaTheme="minorEastAsia" w:hAnsiTheme="minorHAnsi"/>
              <w:noProof/>
              <w:sz w:val="24"/>
              <w:szCs w:val="24"/>
              <w:lang w:eastAsia="en-AU"/>
            </w:rPr>
          </w:pPr>
          <w:hyperlink w:anchor="_Toc223948651" w:history="1">
            <w:r w:rsidRPr="00D116E3">
              <w:rPr>
                <w:rStyle w:val="Hyperlink"/>
                <w:noProof/>
              </w:rPr>
              <w:t>7.4.5</w:t>
            </w:r>
            <w:r>
              <w:rPr>
                <w:rFonts w:asciiTheme="minorHAnsi" w:eastAsiaTheme="minorEastAsia" w:hAnsiTheme="minorHAnsi"/>
                <w:noProof/>
                <w:sz w:val="24"/>
                <w:szCs w:val="24"/>
                <w:lang w:eastAsia="en-AU"/>
              </w:rPr>
              <w:tab/>
            </w:r>
            <w:r w:rsidRPr="00D116E3">
              <w:rPr>
                <w:rStyle w:val="Hyperlink"/>
                <w:noProof/>
              </w:rPr>
              <w:t>Policy level: Advocating for systemic change</w:t>
            </w:r>
            <w:r>
              <w:rPr>
                <w:noProof/>
                <w:webHidden/>
              </w:rPr>
              <w:tab/>
            </w:r>
            <w:r>
              <w:rPr>
                <w:noProof/>
                <w:webHidden/>
              </w:rPr>
              <w:fldChar w:fldCharType="begin"/>
            </w:r>
            <w:r>
              <w:rPr>
                <w:noProof/>
                <w:webHidden/>
              </w:rPr>
              <w:instrText xml:space="preserve"> PAGEREF _Toc223948651 \h </w:instrText>
            </w:r>
            <w:r>
              <w:rPr>
                <w:noProof/>
                <w:webHidden/>
              </w:rPr>
            </w:r>
            <w:r>
              <w:rPr>
                <w:noProof/>
                <w:webHidden/>
              </w:rPr>
              <w:fldChar w:fldCharType="separate"/>
            </w:r>
            <w:r>
              <w:rPr>
                <w:noProof/>
                <w:webHidden/>
              </w:rPr>
              <w:t>36</w:t>
            </w:r>
            <w:r>
              <w:rPr>
                <w:noProof/>
                <w:webHidden/>
              </w:rPr>
              <w:fldChar w:fldCharType="end"/>
            </w:r>
          </w:hyperlink>
        </w:p>
        <w:p w14:paraId="50292F6E" w14:textId="0D6DBEB5" w:rsidR="00F92617" w:rsidRDefault="00F92617">
          <w:pPr>
            <w:pStyle w:val="TOC2"/>
            <w:tabs>
              <w:tab w:val="left" w:pos="960"/>
              <w:tab w:val="right" w:leader="dot" w:pos="9016"/>
            </w:tabs>
            <w:rPr>
              <w:rFonts w:asciiTheme="minorHAnsi" w:eastAsiaTheme="minorEastAsia" w:hAnsiTheme="minorHAnsi"/>
              <w:noProof/>
              <w:sz w:val="24"/>
              <w:szCs w:val="24"/>
              <w:lang w:eastAsia="en-AU"/>
            </w:rPr>
          </w:pPr>
          <w:hyperlink w:anchor="_Toc223948652" w:history="1">
            <w:r w:rsidRPr="00D116E3">
              <w:rPr>
                <w:rStyle w:val="Hyperlink"/>
                <w:rFonts w:cs="Arial"/>
                <w:noProof/>
              </w:rPr>
              <w:t>7.5</w:t>
            </w:r>
            <w:r>
              <w:rPr>
                <w:rFonts w:asciiTheme="minorHAnsi" w:eastAsiaTheme="minorEastAsia" w:hAnsiTheme="minorHAnsi"/>
                <w:noProof/>
                <w:sz w:val="24"/>
                <w:szCs w:val="24"/>
                <w:lang w:eastAsia="en-AU"/>
              </w:rPr>
              <w:tab/>
            </w:r>
            <w:r w:rsidRPr="00D116E3">
              <w:rPr>
                <w:rStyle w:val="Hyperlink"/>
                <w:noProof/>
              </w:rPr>
              <w:t>Recommendations for improving financial support</w:t>
            </w:r>
            <w:r>
              <w:rPr>
                <w:noProof/>
                <w:webHidden/>
              </w:rPr>
              <w:tab/>
            </w:r>
            <w:r>
              <w:rPr>
                <w:noProof/>
                <w:webHidden/>
              </w:rPr>
              <w:fldChar w:fldCharType="begin"/>
            </w:r>
            <w:r>
              <w:rPr>
                <w:noProof/>
                <w:webHidden/>
              </w:rPr>
              <w:instrText xml:space="preserve"> PAGEREF _Toc223948652 \h </w:instrText>
            </w:r>
            <w:r>
              <w:rPr>
                <w:noProof/>
                <w:webHidden/>
              </w:rPr>
            </w:r>
            <w:r>
              <w:rPr>
                <w:noProof/>
                <w:webHidden/>
              </w:rPr>
              <w:fldChar w:fldCharType="separate"/>
            </w:r>
            <w:r>
              <w:rPr>
                <w:noProof/>
                <w:webHidden/>
              </w:rPr>
              <w:t>36</w:t>
            </w:r>
            <w:r>
              <w:rPr>
                <w:noProof/>
                <w:webHidden/>
              </w:rPr>
              <w:fldChar w:fldCharType="end"/>
            </w:r>
          </w:hyperlink>
        </w:p>
        <w:p w14:paraId="570D77A2" w14:textId="34833BC7" w:rsidR="00F92617" w:rsidRDefault="00F92617">
          <w:pPr>
            <w:pStyle w:val="TOC1"/>
            <w:tabs>
              <w:tab w:val="left" w:pos="440"/>
              <w:tab w:val="right" w:leader="dot" w:pos="9016"/>
            </w:tabs>
            <w:rPr>
              <w:rFonts w:asciiTheme="minorHAnsi" w:eastAsiaTheme="minorEastAsia" w:hAnsiTheme="minorHAnsi"/>
              <w:noProof/>
              <w:sz w:val="24"/>
              <w:szCs w:val="24"/>
              <w:lang w:eastAsia="en-AU"/>
            </w:rPr>
          </w:pPr>
          <w:hyperlink w:anchor="_Toc223948653" w:history="1">
            <w:r w:rsidRPr="00D116E3">
              <w:rPr>
                <w:rStyle w:val="Hyperlink"/>
                <w:noProof/>
              </w:rPr>
              <w:t>8.</w:t>
            </w:r>
            <w:r>
              <w:rPr>
                <w:rFonts w:asciiTheme="minorHAnsi" w:eastAsiaTheme="minorEastAsia" w:hAnsiTheme="minorHAnsi"/>
                <w:noProof/>
                <w:sz w:val="24"/>
                <w:szCs w:val="24"/>
                <w:lang w:eastAsia="en-AU"/>
              </w:rPr>
              <w:tab/>
            </w:r>
            <w:r w:rsidRPr="00D116E3">
              <w:rPr>
                <w:rStyle w:val="Hyperlink"/>
                <w:noProof/>
              </w:rPr>
              <w:t>Conclusion</w:t>
            </w:r>
            <w:r>
              <w:rPr>
                <w:noProof/>
                <w:webHidden/>
              </w:rPr>
              <w:tab/>
            </w:r>
            <w:r>
              <w:rPr>
                <w:noProof/>
                <w:webHidden/>
              </w:rPr>
              <w:fldChar w:fldCharType="begin"/>
            </w:r>
            <w:r>
              <w:rPr>
                <w:noProof/>
                <w:webHidden/>
              </w:rPr>
              <w:instrText xml:space="preserve"> PAGEREF _Toc223948653 \h </w:instrText>
            </w:r>
            <w:r>
              <w:rPr>
                <w:noProof/>
                <w:webHidden/>
              </w:rPr>
            </w:r>
            <w:r>
              <w:rPr>
                <w:noProof/>
                <w:webHidden/>
              </w:rPr>
              <w:fldChar w:fldCharType="separate"/>
            </w:r>
            <w:r>
              <w:rPr>
                <w:noProof/>
                <w:webHidden/>
              </w:rPr>
              <w:t>38</w:t>
            </w:r>
            <w:r>
              <w:rPr>
                <w:noProof/>
                <w:webHidden/>
              </w:rPr>
              <w:fldChar w:fldCharType="end"/>
            </w:r>
          </w:hyperlink>
        </w:p>
        <w:p w14:paraId="3AB3788A" w14:textId="72033566" w:rsidR="00F92617" w:rsidRDefault="00F92617">
          <w:pPr>
            <w:pStyle w:val="TOC1"/>
            <w:tabs>
              <w:tab w:val="left" w:pos="440"/>
              <w:tab w:val="right" w:leader="dot" w:pos="9016"/>
            </w:tabs>
            <w:rPr>
              <w:rFonts w:asciiTheme="minorHAnsi" w:eastAsiaTheme="minorEastAsia" w:hAnsiTheme="minorHAnsi"/>
              <w:noProof/>
              <w:sz w:val="24"/>
              <w:szCs w:val="24"/>
              <w:lang w:eastAsia="en-AU"/>
            </w:rPr>
          </w:pPr>
          <w:hyperlink w:anchor="_Toc223948654" w:history="1">
            <w:r w:rsidRPr="00D116E3">
              <w:rPr>
                <w:rStyle w:val="Hyperlink"/>
                <w:noProof/>
              </w:rPr>
              <w:t>9.</w:t>
            </w:r>
            <w:r>
              <w:rPr>
                <w:rFonts w:asciiTheme="minorHAnsi" w:eastAsiaTheme="minorEastAsia" w:hAnsiTheme="minorHAnsi"/>
                <w:noProof/>
                <w:sz w:val="24"/>
                <w:szCs w:val="24"/>
                <w:lang w:eastAsia="en-AU"/>
              </w:rPr>
              <w:tab/>
            </w:r>
            <w:r w:rsidRPr="00D116E3">
              <w:rPr>
                <w:rStyle w:val="Hyperlink"/>
                <w:noProof/>
              </w:rPr>
              <w:t>References</w:t>
            </w:r>
            <w:r>
              <w:rPr>
                <w:noProof/>
                <w:webHidden/>
              </w:rPr>
              <w:tab/>
            </w:r>
            <w:r>
              <w:rPr>
                <w:noProof/>
                <w:webHidden/>
              </w:rPr>
              <w:fldChar w:fldCharType="begin"/>
            </w:r>
            <w:r>
              <w:rPr>
                <w:noProof/>
                <w:webHidden/>
              </w:rPr>
              <w:instrText xml:space="preserve"> PAGEREF _Toc223948654 \h </w:instrText>
            </w:r>
            <w:r>
              <w:rPr>
                <w:noProof/>
                <w:webHidden/>
              </w:rPr>
            </w:r>
            <w:r>
              <w:rPr>
                <w:noProof/>
                <w:webHidden/>
              </w:rPr>
              <w:fldChar w:fldCharType="separate"/>
            </w:r>
            <w:r>
              <w:rPr>
                <w:noProof/>
                <w:webHidden/>
              </w:rPr>
              <w:t>39</w:t>
            </w:r>
            <w:r>
              <w:rPr>
                <w:noProof/>
                <w:webHidden/>
              </w:rPr>
              <w:fldChar w:fldCharType="end"/>
            </w:r>
          </w:hyperlink>
        </w:p>
        <w:p w14:paraId="1224152F" w14:textId="14BC1905" w:rsidR="00F92617" w:rsidRDefault="00F92617">
          <w:pPr>
            <w:pStyle w:val="TOC1"/>
            <w:tabs>
              <w:tab w:val="left" w:pos="720"/>
              <w:tab w:val="right" w:leader="dot" w:pos="9016"/>
            </w:tabs>
            <w:rPr>
              <w:rFonts w:asciiTheme="minorHAnsi" w:eastAsiaTheme="minorEastAsia" w:hAnsiTheme="minorHAnsi"/>
              <w:noProof/>
              <w:sz w:val="24"/>
              <w:szCs w:val="24"/>
              <w:lang w:eastAsia="en-AU"/>
            </w:rPr>
          </w:pPr>
          <w:hyperlink w:anchor="_Toc223948655" w:history="1">
            <w:r w:rsidRPr="00D116E3">
              <w:rPr>
                <w:rStyle w:val="Hyperlink"/>
                <w:noProof/>
              </w:rPr>
              <w:t>10.</w:t>
            </w:r>
            <w:r>
              <w:rPr>
                <w:rFonts w:asciiTheme="minorHAnsi" w:eastAsiaTheme="minorEastAsia" w:hAnsiTheme="minorHAnsi"/>
                <w:noProof/>
                <w:sz w:val="24"/>
                <w:szCs w:val="24"/>
                <w:lang w:eastAsia="en-AU"/>
              </w:rPr>
              <w:tab/>
            </w:r>
            <w:r w:rsidRPr="00D116E3">
              <w:rPr>
                <w:rStyle w:val="Hyperlink"/>
                <w:noProof/>
              </w:rPr>
              <w:t>Appendices</w:t>
            </w:r>
            <w:r>
              <w:rPr>
                <w:noProof/>
                <w:webHidden/>
              </w:rPr>
              <w:tab/>
            </w:r>
            <w:r>
              <w:rPr>
                <w:noProof/>
                <w:webHidden/>
              </w:rPr>
              <w:fldChar w:fldCharType="begin"/>
            </w:r>
            <w:r>
              <w:rPr>
                <w:noProof/>
                <w:webHidden/>
              </w:rPr>
              <w:instrText xml:space="preserve"> PAGEREF _Toc223948655 \h </w:instrText>
            </w:r>
            <w:r>
              <w:rPr>
                <w:noProof/>
                <w:webHidden/>
              </w:rPr>
            </w:r>
            <w:r>
              <w:rPr>
                <w:noProof/>
                <w:webHidden/>
              </w:rPr>
              <w:fldChar w:fldCharType="separate"/>
            </w:r>
            <w:r>
              <w:rPr>
                <w:noProof/>
                <w:webHidden/>
              </w:rPr>
              <w:t>43</w:t>
            </w:r>
            <w:r>
              <w:rPr>
                <w:noProof/>
                <w:webHidden/>
              </w:rPr>
              <w:fldChar w:fldCharType="end"/>
            </w:r>
          </w:hyperlink>
        </w:p>
        <w:p w14:paraId="0D4D77C1" w14:textId="3C98D51F" w:rsidR="00F92617" w:rsidRDefault="00F92617">
          <w:pPr>
            <w:pStyle w:val="TOC2"/>
            <w:tabs>
              <w:tab w:val="right" w:leader="dot" w:pos="9016"/>
            </w:tabs>
            <w:rPr>
              <w:rFonts w:asciiTheme="minorHAnsi" w:eastAsiaTheme="minorEastAsia" w:hAnsiTheme="minorHAnsi"/>
              <w:noProof/>
              <w:sz w:val="24"/>
              <w:szCs w:val="24"/>
              <w:lang w:eastAsia="en-AU"/>
            </w:rPr>
          </w:pPr>
          <w:hyperlink w:anchor="_Toc223948656" w:history="1">
            <w:r w:rsidRPr="00D116E3">
              <w:rPr>
                <w:rStyle w:val="Hyperlink"/>
                <w:noProof/>
              </w:rPr>
              <w:t>Appendix 10.1: A guide to a financially inclusive university</w:t>
            </w:r>
            <w:r>
              <w:rPr>
                <w:noProof/>
                <w:webHidden/>
              </w:rPr>
              <w:tab/>
            </w:r>
            <w:r>
              <w:rPr>
                <w:noProof/>
                <w:webHidden/>
              </w:rPr>
              <w:fldChar w:fldCharType="begin"/>
            </w:r>
            <w:r>
              <w:rPr>
                <w:noProof/>
                <w:webHidden/>
              </w:rPr>
              <w:instrText xml:space="preserve"> PAGEREF _Toc223948656 \h </w:instrText>
            </w:r>
            <w:r>
              <w:rPr>
                <w:noProof/>
                <w:webHidden/>
              </w:rPr>
            </w:r>
            <w:r>
              <w:rPr>
                <w:noProof/>
                <w:webHidden/>
              </w:rPr>
              <w:fldChar w:fldCharType="separate"/>
            </w:r>
            <w:r>
              <w:rPr>
                <w:noProof/>
                <w:webHidden/>
              </w:rPr>
              <w:t>43</w:t>
            </w:r>
            <w:r>
              <w:rPr>
                <w:noProof/>
                <w:webHidden/>
              </w:rPr>
              <w:fldChar w:fldCharType="end"/>
            </w:r>
          </w:hyperlink>
        </w:p>
        <w:p w14:paraId="6FF7EC1F" w14:textId="5B7476F6" w:rsidR="00F92617" w:rsidRDefault="00F92617">
          <w:pPr>
            <w:pStyle w:val="TOC2"/>
            <w:tabs>
              <w:tab w:val="right" w:leader="dot" w:pos="9016"/>
            </w:tabs>
            <w:rPr>
              <w:rFonts w:asciiTheme="minorHAnsi" w:eastAsiaTheme="minorEastAsia" w:hAnsiTheme="minorHAnsi"/>
              <w:noProof/>
              <w:sz w:val="24"/>
              <w:szCs w:val="24"/>
              <w:lang w:eastAsia="en-AU"/>
            </w:rPr>
          </w:pPr>
          <w:hyperlink w:anchor="_Toc223948657" w:history="1">
            <w:r w:rsidRPr="00D116E3">
              <w:rPr>
                <w:rStyle w:val="Hyperlink"/>
                <w:noProof/>
              </w:rPr>
              <w:t>Appendix 10.2: A guide to a financially inclusive university—poster</w:t>
            </w:r>
            <w:r>
              <w:rPr>
                <w:noProof/>
                <w:webHidden/>
              </w:rPr>
              <w:tab/>
            </w:r>
            <w:r>
              <w:rPr>
                <w:noProof/>
                <w:webHidden/>
              </w:rPr>
              <w:fldChar w:fldCharType="begin"/>
            </w:r>
            <w:r>
              <w:rPr>
                <w:noProof/>
                <w:webHidden/>
              </w:rPr>
              <w:instrText xml:space="preserve"> PAGEREF _Toc223948657 \h </w:instrText>
            </w:r>
            <w:r>
              <w:rPr>
                <w:noProof/>
                <w:webHidden/>
              </w:rPr>
            </w:r>
            <w:r>
              <w:rPr>
                <w:noProof/>
                <w:webHidden/>
              </w:rPr>
              <w:fldChar w:fldCharType="separate"/>
            </w:r>
            <w:r>
              <w:rPr>
                <w:noProof/>
                <w:webHidden/>
              </w:rPr>
              <w:t>52</w:t>
            </w:r>
            <w:r>
              <w:rPr>
                <w:noProof/>
                <w:webHidden/>
              </w:rPr>
              <w:fldChar w:fldCharType="end"/>
            </w:r>
          </w:hyperlink>
        </w:p>
        <w:p w14:paraId="152A4645" w14:textId="359CCD39" w:rsidR="00F92617" w:rsidRDefault="00F92617">
          <w:pPr>
            <w:pStyle w:val="TOC2"/>
            <w:tabs>
              <w:tab w:val="right" w:leader="dot" w:pos="9016"/>
            </w:tabs>
            <w:rPr>
              <w:rFonts w:asciiTheme="minorHAnsi" w:eastAsiaTheme="minorEastAsia" w:hAnsiTheme="minorHAnsi"/>
              <w:noProof/>
              <w:sz w:val="24"/>
              <w:szCs w:val="24"/>
              <w:lang w:eastAsia="en-AU"/>
            </w:rPr>
          </w:pPr>
          <w:hyperlink w:anchor="_Toc223948658" w:history="1">
            <w:r w:rsidRPr="00D116E3">
              <w:rPr>
                <w:rStyle w:val="Hyperlink"/>
                <w:noProof/>
              </w:rPr>
              <w:t>Appendix 10.3: Qualtrics survey for the desktop audit</w:t>
            </w:r>
            <w:r>
              <w:rPr>
                <w:noProof/>
                <w:webHidden/>
              </w:rPr>
              <w:tab/>
            </w:r>
            <w:r>
              <w:rPr>
                <w:noProof/>
                <w:webHidden/>
              </w:rPr>
              <w:fldChar w:fldCharType="begin"/>
            </w:r>
            <w:r>
              <w:rPr>
                <w:noProof/>
                <w:webHidden/>
              </w:rPr>
              <w:instrText xml:space="preserve"> PAGEREF _Toc223948658 \h </w:instrText>
            </w:r>
            <w:r>
              <w:rPr>
                <w:noProof/>
                <w:webHidden/>
              </w:rPr>
            </w:r>
            <w:r>
              <w:rPr>
                <w:noProof/>
                <w:webHidden/>
              </w:rPr>
              <w:fldChar w:fldCharType="separate"/>
            </w:r>
            <w:r>
              <w:rPr>
                <w:noProof/>
                <w:webHidden/>
              </w:rPr>
              <w:t>53</w:t>
            </w:r>
            <w:r>
              <w:rPr>
                <w:noProof/>
                <w:webHidden/>
              </w:rPr>
              <w:fldChar w:fldCharType="end"/>
            </w:r>
          </w:hyperlink>
        </w:p>
        <w:p w14:paraId="11D672DA" w14:textId="6A9D1367" w:rsidR="00F92617" w:rsidRDefault="00F92617">
          <w:pPr>
            <w:pStyle w:val="TOC2"/>
            <w:tabs>
              <w:tab w:val="right" w:leader="dot" w:pos="9016"/>
            </w:tabs>
            <w:rPr>
              <w:rFonts w:asciiTheme="minorHAnsi" w:eastAsiaTheme="minorEastAsia" w:hAnsiTheme="minorHAnsi"/>
              <w:noProof/>
              <w:sz w:val="24"/>
              <w:szCs w:val="24"/>
              <w:lang w:eastAsia="en-AU"/>
            </w:rPr>
          </w:pPr>
          <w:hyperlink w:anchor="_Toc223948659" w:history="1">
            <w:r w:rsidRPr="00D116E3">
              <w:rPr>
                <w:rStyle w:val="Hyperlink"/>
                <w:noProof/>
              </w:rPr>
              <w:t>Appendix 10.4: Key themes and subthemes of student financial challenges and well-being impacts (Qualitative findings full table)</w:t>
            </w:r>
            <w:r>
              <w:rPr>
                <w:noProof/>
                <w:webHidden/>
              </w:rPr>
              <w:tab/>
            </w:r>
            <w:r>
              <w:rPr>
                <w:noProof/>
                <w:webHidden/>
              </w:rPr>
              <w:fldChar w:fldCharType="begin"/>
            </w:r>
            <w:r>
              <w:rPr>
                <w:noProof/>
                <w:webHidden/>
              </w:rPr>
              <w:instrText xml:space="preserve"> PAGEREF _Toc223948659 \h </w:instrText>
            </w:r>
            <w:r>
              <w:rPr>
                <w:noProof/>
                <w:webHidden/>
              </w:rPr>
            </w:r>
            <w:r>
              <w:rPr>
                <w:noProof/>
                <w:webHidden/>
              </w:rPr>
              <w:fldChar w:fldCharType="separate"/>
            </w:r>
            <w:r>
              <w:rPr>
                <w:noProof/>
                <w:webHidden/>
              </w:rPr>
              <w:t>60</w:t>
            </w:r>
            <w:r>
              <w:rPr>
                <w:noProof/>
                <w:webHidden/>
              </w:rPr>
              <w:fldChar w:fldCharType="end"/>
            </w:r>
          </w:hyperlink>
        </w:p>
        <w:p w14:paraId="6C0A3CDB" w14:textId="6B00C7FF" w:rsidR="00985F7E" w:rsidRPr="009A7E9D" w:rsidRDefault="00197911" w:rsidP="00FC7F7C">
          <w:pPr>
            <w:pStyle w:val="TOC1"/>
            <w:tabs>
              <w:tab w:val="left" w:pos="435"/>
              <w:tab w:val="right" w:leader="dot" w:pos="9015"/>
            </w:tabs>
            <w:rPr>
              <w:noProof/>
            </w:rPr>
          </w:pPr>
          <w:r>
            <w:rPr>
              <w:rFonts w:cs="Arial"/>
            </w:rPr>
            <w:fldChar w:fldCharType="end"/>
          </w:r>
        </w:p>
      </w:sdtContent>
    </w:sdt>
    <w:p w14:paraId="4E4578AF" w14:textId="77777777" w:rsidR="00197911" w:rsidRDefault="00197911">
      <w:pPr>
        <w:spacing w:line="259" w:lineRule="auto"/>
        <w:rPr>
          <w:rFonts w:eastAsiaTheme="majorEastAsia" w:cstheme="majorBidi"/>
          <w:noProof/>
          <w:color w:val="6B3B57"/>
          <w:sz w:val="40"/>
          <w:szCs w:val="40"/>
          <w:lang w:eastAsia="en-AU"/>
        </w:rPr>
      </w:pPr>
      <w:r>
        <w:rPr>
          <w:noProof/>
        </w:rPr>
        <w:br w:type="page"/>
      </w:r>
    </w:p>
    <w:p w14:paraId="28E382A5" w14:textId="775775F5" w:rsidR="00DC022D" w:rsidRDefault="009D6D47" w:rsidP="00470BAF">
      <w:pPr>
        <w:pStyle w:val="Heading2"/>
        <w:numPr>
          <w:ilvl w:val="0"/>
          <w:numId w:val="0"/>
        </w:numPr>
        <w:ind w:left="851" w:hanging="851"/>
        <w:rPr>
          <w:noProof/>
        </w:rPr>
      </w:pPr>
      <w:bookmarkStart w:id="7" w:name="_Toc223948577"/>
      <w:r w:rsidRPr="47ABBC24">
        <w:rPr>
          <w:noProof/>
        </w:rPr>
        <w:lastRenderedPageBreak/>
        <w:t>List o</w:t>
      </w:r>
      <w:r w:rsidR="003F0205" w:rsidRPr="47ABBC24">
        <w:rPr>
          <w:noProof/>
        </w:rPr>
        <w:t xml:space="preserve">f </w:t>
      </w:r>
      <w:r w:rsidR="006802B7">
        <w:rPr>
          <w:noProof/>
        </w:rPr>
        <w:t>t</w:t>
      </w:r>
      <w:r w:rsidR="003F0205" w:rsidRPr="47ABBC24">
        <w:rPr>
          <w:noProof/>
        </w:rPr>
        <w:t>ables</w:t>
      </w:r>
      <w:bookmarkEnd w:id="7"/>
    </w:p>
    <w:p w14:paraId="5F93C965" w14:textId="34417E25" w:rsidR="00F92617" w:rsidRDefault="003756F3" w:rsidP="00F92617">
      <w:pPr>
        <w:pStyle w:val="TableofFigures"/>
        <w:tabs>
          <w:tab w:val="right" w:leader="dot" w:pos="9016"/>
        </w:tabs>
        <w:spacing w:after="100"/>
        <w:rPr>
          <w:rFonts w:asciiTheme="minorHAnsi" w:eastAsiaTheme="minorEastAsia" w:hAnsiTheme="minorHAnsi"/>
          <w:noProof/>
          <w:sz w:val="24"/>
          <w:szCs w:val="24"/>
          <w:lang w:eastAsia="en-AU"/>
        </w:rPr>
      </w:pPr>
      <w:r>
        <w:rPr>
          <w:noProof/>
        </w:rPr>
        <w:fldChar w:fldCharType="begin"/>
      </w:r>
      <w:r w:rsidR="009D6D47" w:rsidRPr="47ABBC24">
        <w:rPr>
          <w:noProof/>
        </w:rPr>
        <w:instrText xml:space="preserve"> TOC \h \z \c "Table" </w:instrText>
      </w:r>
      <w:r>
        <w:rPr>
          <w:noProof/>
        </w:rPr>
        <w:fldChar w:fldCharType="separate"/>
      </w:r>
      <w:hyperlink w:anchor="_Toc223948660" w:history="1">
        <w:r w:rsidR="00F92617" w:rsidRPr="00D346F3">
          <w:rPr>
            <w:rStyle w:val="Hyperlink"/>
            <w:noProof/>
          </w:rPr>
          <w:t>Table 1: Key findings from studies</w:t>
        </w:r>
        <w:r w:rsidR="00F92617">
          <w:rPr>
            <w:noProof/>
            <w:webHidden/>
          </w:rPr>
          <w:tab/>
        </w:r>
        <w:r w:rsidR="00F92617">
          <w:rPr>
            <w:noProof/>
            <w:webHidden/>
          </w:rPr>
          <w:fldChar w:fldCharType="begin"/>
        </w:r>
        <w:r w:rsidR="00F92617">
          <w:rPr>
            <w:noProof/>
            <w:webHidden/>
          </w:rPr>
          <w:instrText xml:space="preserve"> PAGEREF _Toc223948660 \h </w:instrText>
        </w:r>
        <w:r w:rsidR="00F92617">
          <w:rPr>
            <w:noProof/>
            <w:webHidden/>
          </w:rPr>
        </w:r>
        <w:r w:rsidR="00F92617">
          <w:rPr>
            <w:noProof/>
            <w:webHidden/>
          </w:rPr>
          <w:fldChar w:fldCharType="separate"/>
        </w:r>
        <w:r w:rsidR="00F92617">
          <w:rPr>
            <w:noProof/>
            <w:webHidden/>
          </w:rPr>
          <w:t>4</w:t>
        </w:r>
        <w:r w:rsidR="00F92617">
          <w:rPr>
            <w:noProof/>
            <w:webHidden/>
          </w:rPr>
          <w:fldChar w:fldCharType="end"/>
        </w:r>
      </w:hyperlink>
    </w:p>
    <w:p w14:paraId="43A21C21" w14:textId="0F13BC62" w:rsidR="00F92617" w:rsidRDefault="00F92617" w:rsidP="00F92617">
      <w:pPr>
        <w:pStyle w:val="TableofFigures"/>
        <w:tabs>
          <w:tab w:val="right" w:leader="dot" w:pos="9016"/>
        </w:tabs>
        <w:spacing w:after="100"/>
        <w:rPr>
          <w:rFonts w:asciiTheme="minorHAnsi" w:eastAsiaTheme="minorEastAsia" w:hAnsiTheme="minorHAnsi"/>
          <w:noProof/>
          <w:sz w:val="24"/>
          <w:szCs w:val="24"/>
          <w:lang w:eastAsia="en-AU"/>
        </w:rPr>
      </w:pPr>
      <w:hyperlink w:anchor="_Toc223948661" w:history="1">
        <w:r w:rsidRPr="00D346F3">
          <w:rPr>
            <w:rStyle w:val="Hyperlink"/>
            <w:noProof/>
          </w:rPr>
          <w:t>Table 2: Students at higher risk of financial insecurity</w:t>
        </w:r>
        <w:r>
          <w:rPr>
            <w:noProof/>
            <w:webHidden/>
          </w:rPr>
          <w:tab/>
        </w:r>
        <w:r>
          <w:rPr>
            <w:noProof/>
            <w:webHidden/>
          </w:rPr>
          <w:fldChar w:fldCharType="begin"/>
        </w:r>
        <w:r>
          <w:rPr>
            <w:noProof/>
            <w:webHidden/>
          </w:rPr>
          <w:instrText xml:space="preserve"> PAGEREF _Toc223948661 \h </w:instrText>
        </w:r>
        <w:r>
          <w:rPr>
            <w:noProof/>
            <w:webHidden/>
          </w:rPr>
        </w:r>
        <w:r>
          <w:rPr>
            <w:noProof/>
            <w:webHidden/>
          </w:rPr>
          <w:fldChar w:fldCharType="separate"/>
        </w:r>
        <w:r>
          <w:rPr>
            <w:noProof/>
            <w:webHidden/>
          </w:rPr>
          <w:t>20</w:t>
        </w:r>
        <w:r>
          <w:rPr>
            <w:noProof/>
            <w:webHidden/>
          </w:rPr>
          <w:fldChar w:fldCharType="end"/>
        </w:r>
      </w:hyperlink>
    </w:p>
    <w:p w14:paraId="3D1E022B" w14:textId="32979193" w:rsidR="00F92617" w:rsidRDefault="00F92617" w:rsidP="00F92617">
      <w:pPr>
        <w:pStyle w:val="TableofFigures"/>
        <w:tabs>
          <w:tab w:val="right" w:leader="dot" w:pos="9016"/>
        </w:tabs>
        <w:spacing w:after="100"/>
        <w:rPr>
          <w:rFonts w:asciiTheme="minorHAnsi" w:eastAsiaTheme="minorEastAsia" w:hAnsiTheme="minorHAnsi"/>
          <w:noProof/>
          <w:sz w:val="24"/>
          <w:szCs w:val="24"/>
          <w:lang w:eastAsia="en-AU"/>
        </w:rPr>
      </w:pPr>
      <w:hyperlink w:anchor="_Toc223948662" w:history="1">
        <w:r w:rsidRPr="00D346F3">
          <w:rPr>
            <w:rStyle w:val="Hyperlink"/>
            <w:noProof/>
          </w:rPr>
          <w:t>Table 3: Summary of key themes and subthemes of student financial challenges and well-being impacts</w:t>
        </w:r>
        <w:r>
          <w:rPr>
            <w:noProof/>
            <w:webHidden/>
          </w:rPr>
          <w:tab/>
        </w:r>
        <w:r>
          <w:rPr>
            <w:noProof/>
            <w:webHidden/>
          </w:rPr>
          <w:fldChar w:fldCharType="begin"/>
        </w:r>
        <w:r>
          <w:rPr>
            <w:noProof/>
            <w:webHidden/>
          </w:rPr>
          <w:instrText xml:space="preserve"> PAGEREF _Toc223948662 \h </w:instrText>
        </w:r>
        <w:r>
          <w:rPr>
            <w:noProof/>
            <w:webHidden/>
          </w:rPr>
        </w:r>
        <w:r>
          <w:rPr>
            <w:noProof/>
            <w:webHidden/>
          </w:rPr>
          <w:fldChar w:fldCharType="separate"/>
        </w:r>
        <w:r>
          <w:rPr>
            <w:noProof/>
            <w:webHidden/>
          </w:rPr>
          <w:t>27</w:t>
        </w:r>
        <w:r>
          <w:rPr>
            <w:noProof/>
            <w:webHidden/>
          </w:rPr>
          <w:fldChar w:fldCharType="end"/>
        </w:r>
      </w:hyperlink>
    </w:p>
    <w:p w14:paraId="4345FFD7" w14:textId="70AEDAC9" w:rsidR="00F92617" w:rsidRDefault="00F92617" w:rsidP="00F92617">
      <w:pPr>
        <w:pStyle w:val="TableofFigures"/>
        <w:tabs>
          <w:tab w:val="right" w:leader="dot" w:pos="9016"/>
        </w:tabs>
        <w:spacing w:after="100"/>
        <w:rPr>
          <w:rFonts w:asciiTheme="minorHAnsi" w:eastAsiaTheme="minorEastAsia" w:hAnsiTheme="minorHAnsi"/>
          <w:noProof/>
          <w:sz w:val="24"/>
          <w:szCs w:val="24"/>
          <w:lang w:eastAsia="en-AU"/>
        </w:rPr>
      </w:pPr>
      <w:hyperlink w:anchor="_Toc223948663" w:history="1">
        <w:r w:rsidRPr="00D346F3">
          <w:rPr>
            <w:rStyle w:val="Hyperlink"/>
            <w:noProof/>
          </w:rPr>
          <w:t>Table 4: Consequences associated with financial insecurity among students</w:t>
        </w:r>
        <w:r>
          <w:rPr>
            <w:noProof/>
            <w:webHidden/>
          </w:rPr>
          <w:tab/>
        </w:r>
        <w:r>
          <w:rPr>
            <w:noProof/>
            <w:webHidden/>
          </w:rPr>
          <w:fldChar w:fldCharType="begin"/>
        </w:r>
        <w:r>
          <w:rPr>
            <w:noProof/>
            <w:webHidden/>
          </w:rPr>
          <w:instrText xml:space="preserve"> PAGEREF _Toc223948663 \h </w:instrText>
        </w:r>
        <w:r>
          <w:rPr>
            <w:noProof/>
            <w:webHidden/>
          </w:rPr>
        </w:r>
        <w:r>
          <w:rPr>
            <w:noProof/>
            <w:webHidden/>
          </w:rPr>
          <w:fldChar w:fldCharType="separate"/>
        </w:r>
        <w:r>
          <w:rPr>
            <w:noProof/>
            <w:webHidden/>
          </w:rPr>
          <w:t>34</w:t>
        </w:r>
        <w:r>
          <w:rPr>
            <w:noProof/>
            <w:webHidden/>
          </w:rPr>
          <w:fldChar w:fldCharType="end"/>
        </w:r>
      </w:hyperlink>
    </w:p>
    <w:p w14:paraId="5F7CDDCE" w14:textId="6F74BB3C" w:rsidR="009D6D47" w:rsidRPr="009A7E9D" w:rsidRDefault="003756F3" w:rsidP="00F94807">
      <w:pPr>
        <w:pStyle w:val="Heading2"/>
        <w:numPr>
          <w:ilvl w:val="0"/>
          <w:numId w:val="0"/>
        </w:numPr>
        <w:rPr>
          <w:noProof/>
        </w:rPr>
      </w:pPr>
      <w:r>
        <w:rPr>
          <w:noProof/>
        </w:rPr>
        <w:fldChar w:fldCharType="end"/>
      </w:r>
      <w:bookmarkStart w:id="8" w:name="_Toc223948578"/>
      <w:r w:rsidR="009D6D47" w:rsidRPr="7D307798">
        <w:rPr>
          <w:noProof/>
        </w:rPr>
        <w:t xml:space="preserve">List of </w:t>
      </w:r>
      <w:r w:rsidR="006802B7">
        <w:rPr>
          <w:noProof/>
        </w:rPr>
        <w:t>f</w:t>
      </w:r>
      <w:r w:rsidR="009D6D47" w:rsidRPr="7D307798">
        <w:rPr>
          <w:noProof/>
        </w:rPr>
        <w:t>igures</w:t>
      </w:r>
      <w:bookmarkEnd w:id="8"/>
    </w:p>
    <w:p w14:paraId="3FD953E3" w14:textId="0C16FB69" w:rsidR="00F92617" w:rsidRDefault="00BD3061" w:rsidP="00F92617">
      <w:pPr>
        <w:pStyle w:val="TableofFigures"/>
        <w:tabs>
          <w:tab w:val="right" w:leader="dot" w:pos="9016"/>
        </w:tabs>
        <w:spacing w:after="100"/>
        <w:rPr>
          <w:rFonts w:asciiTheme="minorHAnsi" w:eastAsiaTheme="minorEastAsia" w:hAnsiTheme="minorHAnsi"/>
          <w:noProof/>
          <w:sz w:val="24"/>
          <w:szCs w:val="24"/>
          <w:lang w:eastAsia="en-AU"/>
        </w:rPr>
      </w:pPr>
      <w:r w:rsidRPr="7D307798">
        <w:rPr>
          <w:rFonts w:cs="Arial"/>
          <w:noProof/>
        </w:rPr>
        <w:fldChar w:fldCharType="begin"/>
      </w:r>
      <w:r w:rsidRPr="009A7E9D">
        <w:rPr>
          <w:rFonts w:cs="Arial"/>
          <w:noProof/>
        </w:rPr>
        <w:instrText xml:space="preserve"> TOC \h \z \c "Figure" </w:instrText>
      </w:r>
      <w:r w:rsidRPr="7D307798">
        <w:rPr>
          <w:rFonts w:cs="Arial"/>
          <w:noProof/>
        </w:rPr>
        <w:fldChar w:fldCharType="separate"/>
      </w:r>
      <w:hyperlink w:anchor="_Toc223948664" w:history="1">
        <w:r w:rsidR="00F92617" w:rsidRPr="00D533A8">
          <w:rPr>
            <w:rStyle w:val="Hyperlink"/>
            <w:noProof/>
          </w:rPr>
          <w:t>Figure 1: Strategies undertaken to address financial challenges faced by respondents (n = 907)</w:t>
        </w:r>
        <w:r w:rsidR="00F92617">
          <w:rPr>
            <w:noProof/>
            <w:webHidden/>
          </w:rPr>
          <w:tab/>
        </w:r>
        <w:r w:rsidR="00F92617">
          <w:rPr>
            <w:noProof/>
            <w:webHidden/>
          </w:rPr>
          <w:fldChar w:fldCharType="begin"/>
        </w:r>
        <w:r w:rsidR="00F92617">
          <w:rPr>
            <w:noProof/>
            <w:webHidden/>
          </w:rPr>
          <w:instrText xml:space="preserve"> PAGEREF _Toc223948664 \h </w:instrText>
        </w:r>
        <w:r w:rsidR="00F92617">
          <w:rPr>
            <w:noProof/>
            <w:webHidden/>
          </w:rPr>
        </w:r>
        <w:r w:rsidR="00F92617">
          <w:rPr>
            <w:noProof/>
            <w:webHidden/>
          </w:rPr>
          <w:fldChar w:fldCharType="separate"/>
        </w:r>
        <w:r w:rsidR="00F92617">
          <w:rPr>
            <w:noProof/>
            <w:webHidden/>
          </w:rPr>
          <w:t>21</w:t>
        </w:r>
        <w:r w:rsidR="00F92617">
          <w:rPr>
            <w:noProof/>
            <w:webHidden/>
          </w:rPr>
          <w:fldChar w:fldCharType="end"/>
        </w:r>
      </w:hyperlink>
    </w:p>
    <w:p w14:paraId="0F740588" w14:textId="67E84473" w:rsidR="00F92617" w:rsidRDefault="00F92617" w:rsidP="00F92617">
      <w:pPr>
        <w:pStyle w:val="TableofFigures"/>
        <w:tabs>
          <w:tab w:val="right" w:leader="dot" w:pos="9016"/>
        </w:tabs>
        <w:spacing w:after="100"/>
        <w:rPr>
          <w:rFonts w:asciiTheme="minorHAnsi" w:eastAsiaTheme="minorEastAsia" w:hAnsiTheme="minorHAnsi"/>
          <w:noProof/>
          <w:sz w:val="24"/>
          <w:szCs w:val="24"/>
          <w:lang w:eastAsia="en-AU"/>
        </w:rPr>
      </w:pPr>
      <w:hyperlink w:anchor="_Toc223948665" w:history="1">
        <w:r w:rsidRPr="00D533A8">
          <w:rPr>
            <w:rStyle w:val="Hyperlink"/>
            <w:noProof/>
          </w:rPr>
          <w:t>Figure 2: Impact of financial burden on tertiary academic outcomes—students’ perspectives</w:t>
        </w:r>
        <w:r>
          <w:rPr>
            <w:noProof/>
            <w:webHidden/>
          </w:rPr>
          <w:tab/>
        </w:r>
        <w:r>
          <w:rPr>
            <w:noProof/>
            <w:webHidden/>
          </w:rPr>
          <w:fldChar w:fldCharType="begin"/>
        </w:r>
        <w:r>
          <w:rPr>
            <w:noProof/>
            <w:webHidden/>
          </w:rPr>
          <w:instrText xml:space="preserve"> PAGEREF _Toc223948665 \h </w:instrText>
        </w:r>
        <w:r>
          <w:rPr>
            <w:noProof/>
            <w:webHidden/>
          </w:rPr>
        </w:r>
        <w:r>
          <w:rPr>
            <w:noProof/>
            <w:webHidden/>
          </w:rPr>
          <w:fldChar w:fldCharType="separate"/>
        </w:r>
        <w:r>
          <w:rPr>
            <w:noProof/>
            <w:webHidden/>
          </w:rPr>
          <w:t>29</w:t>
        </w:r>
        <w:r>
          <w:rPr>
            <w:noProof/>
            <w:webHidden/>
          </w:rPr>
          <w:fldChar w:fldCharType="end"/>
        </w:r>
      </w:hyperlink>
    </w:p>
    <w:p w14:paraId="4D877449" w14:textId="7104F29E" w:rsidR="00F92617" w:rsidRPr="009A7E9D" w:rsidRDefault="00BD3061" w:rsidP="00F92617">
      <w:pPr>
        <w:pStyle w:val="Heading2"/>
        <w:numPr>
          <w:ilvl w:val="0"/>
          <w:numId w:val="0"/>
        </w:numPr>
        <w:ind w:left="851" w:hanging="851"/>
        <w:rPr>
          <w:rFonts w:cs="Arial"/>
          <w:noProof/>
        </w:rPr>
      </w:pPr>
      <w:r w:rsidRPr="7D307798">
        <w:rPr>
          <w:rFonts w:cs="Arial"/>
          <w:noProof/>
        </w:rPr>
        <w:fldChar w:fldCharType="end"/>
      </w:r>
      <w:r w:rsidR="00F92617" w:rsidRPr="009A7E9D">
        <w:rPr>
          <w:rFonts w:cs="Arial"/>
          <w:noProof/>
        </w:rPr>
        <w:t xml:space="preserve"> </w:t>
      </w:r>
    </w:p>
    <w:p w14:paraId="75FC5EC7" w14:textId="770235D8" w:rsidR="00B52912" w:rsidRPr="009A7E9D" w:rsidRDefault="00B52912">
      <w:pPr>
        <w:spacing w:line="259" w:lineRule="auto"/>
        <w:rPr>
          <w:rFonts w:cs="Arial"/>
          <w:noProof/>
        </w:rPr>
        <w:sectPr w:rsidR="00B52912" w:rsidRPr="009A7E9D" w:rsidSect="00C31AAB">
          <w:headerReference w:type="default" r:id="rId16"/>
          <w:pgSz w:w="11906" w:h="16838"/>
          <w:pgMar w:top="1440" w:right="1440" w:bottom="1440" w:left="1440" w:header="708" w:footer="397" w:gutter="0"/>
          <w:pgNumType w:fmt="lowerRoman" w:start="1"/>
          <w:cols w:space="708"/>
          <w:docGrid w:linePitch="360"/>
        </w:sectPr>
      </w:pPr>
    </w:p>
    <w:p w14:paraId="6DCCE72F" w14:textId="77777777" w:rsidR="009D6D47" w:rsidRPr="009A7E9D" w:rsidRDefault="009D6D47" w:rsidP="009D6D47">
      <w:pPr>
        <w:pStyle w:val="Heading1"/>
        <w:numPr>
          <w:ilvl w:val="0"/>
          <w:numId w:val="0"/>
        </w:numPr>
        <w:rPr>
          <w:rFonts w:eastAsia="Times New Roman"/>
          <w:lang w:eastAsia="en-AU"/>
        </w:rPr>
      </w:pPr>
      <w:bookmarkStart w:id="9" w:name="_Toc223948579"/>
      <w:r w:rsidRPr="7D307798">
        <w:rPr>
          <w:rFonts w:eastAsia="Times New Roman"/>
          <w:lang w:eastAsia="en-AU"/>
        </w:rPr>
        <w:lastRenderedPageBreak/>
        <w:t>Abbreviations</w:t>
      </w:r>
      <w:bookmarkEnd w:id="9"/>
    </w:p>
    <w:p w14:paraId="1E30D4EA" w14:textId="1DA40BC5" w:rsidR="0050245C" w:rsidRDefault="0050245C" w:rsidP="00745BD0">
      <w:pPr>
        <w:spacing w:line="276" w:lineRule="auto"/>
        <w:rPr>
          <w:rFonts w:cs="Arial"/>
          <w:lang w:eastAsia="en-AU"/>
        </w:rPr>
      </w:pPr>
      <w:r w:rsidRPr="0034014A">
        <w:rPr>
          <w:rFonts w:cs="Arial"/>
          <w:lang w:eastAsia="en-AU"/>
        </w:rPr>
        <w:t xml:space="preserve">ACSES </w:t>
      </w:r>
      <w:r w:rsidR="006802B7">
        <w:rPr>
          <w:rFonts w:cs="Arial"/>
          <w:lang w:eastAsia="en-AU"/>
        </w:rPr>
        <w:tab/>
      </w:r>
      <w:r w:rsidRPr="00FC7F7C">
        <w:rPr>
          <w:rFonts w:cs="Arial"/>
          <w:lang w:eastAsia="en-AU"/>
        </w:rPr>
        <w:t>Australian Centre for Student Equity and Success</w:t>
      </w:r>
    </w:p>
    <w:p w14:paraId="1FF48186" w14:textId="53B51F3B" w:rsidR="00197911" w:rsidRPr="00FC7F7C" w:rsidRDefault="00197911" w:rsidP="00745BD0">
      <w:pPr>
        <w:spacing w:line="276" w:lineRule="auto"/>
        <w:rPr>
          <w:rFonts w:cs="Arial"/>
          <w:lang w:eastAsia="en-AU"/>
        </w:rPr>
      </w:pPr>
      <w:r>
        <w:rPr>
          <w:rFonts w:cs="Arial"/>
          <w:lang w:eastAsia="en-AU"/>
        </w:rPr>
        <w:t>AOR</w:t>
      </w:r>
      <w:r>
        <w:rPr>
          <w:rFonts w:cs="Arial"/>
          <w:lang w:eastAsia="en-AU"/>
        </w:rPr>
        <w:tab/>
      </w:r>
      <w:r>
        <w:rPr>
          <w:rFonts w:cs="Arial"/>
          <w:lang w:eastAsia="en-AU"/>
        </w:rPr>
        <w:tab/>
      </w:r>
      <w:r w:rsidRPr="00197911">
        <w:rPr>
          <w:rFonts w:cs="Arial"/>
          <w:lang w:eastAsia="en-AU"/>
        </w:rPr>
        <w:t>Adjusted Odds Ratios</w:t>
      </w:r>
    </w:p>
    <w:p w14:paraId="5264D30C" w14:textId="396458B6" w:rsidR="0050245C" w:rsidRDefault="0050245C" w:rsidP="00745BD0">
      <w:pPr>
        <w:spacing w:line="276" w:lineRule="auto"/>
        <w:rPr>
          <w:rFonts w:cs="Arial"/>
          <w:lang w:eastAsia="en-AU"/>
        </w:rPr>
      </w:pPr>
      <w:r w:rsidRPr="00FC7F7C">
        <w:rPr>
          <w:rFonts w:cs="Arial"/>
          <w:lang w:eastAsia="en-AU"/>
        </w:rPr>
        <w:t xml:space="preserve">CRICOS </w:t>
      </w:r>
      <w:r w:rsidR="006802B7">
        <w:rPr>
          <w:rFonts w:cs="Arial"/>
          <w:lang w:eastAsia="en-AU"/>
        </w:rPr>
        <w:tab/>
      </w:r>
      <w:r w:rsidRPr="00FC7F7C">
        <w:rPr>
          <w:rFonts w:cs="Arial"/>
          <w:lang w:eastAsia="en-AU"/>
        </w:rPr>
        <w:t>Commonwealth Register of Institutions and Courses for Overseas Students</w:t>
      </w:r>
    </w:p>
    <w:p w14:paraId="6FBBB87F" w14:textId="433320BB" w:rsidR="00197911" w:rsidRPr="00FC7F7C" w:rsidRDefault="00197911" w:rsidP="00745BD0">
      <w:pPr>
        <w:spacing w:line="276" w:lineRule="auto"/>
        <w:rPr>
          <w:rFonts w:cs="Arial"/>
          <w:lang w:eastAsia="en-AU"/>
        </w:rPr>
      </w:pPr>
      <w:r>
        <w:rPr>
          <w:rFonts w:cs="Arial"/>
          <w:lang w:eastAsia="en-AU"/>
        </w:rPr>
        <w:t>ESOS</w:t>
      </w:r>
      <w:r>
        <w:rPr>
          <w:rFonts w:cs="Arial"/>
          <w:lang w:eastAsia="en-AU"/>
        </w:rPr>
        <w:tab/>
      </w:r>
      <w:r>
        <w:rPr>
          <w:rFonts w:cs="Arial"/>
          <w:lang w:eastAsia="en-AU"/>
        </w:rPr>
        <w:tab/>
      </w:r>
      <w:r w:rsidRPr="0009435C">
        <w:rPr>
          <w:rFonts w:cs="Arial"/>
        </w:rPr>
        <w:t>Education Services for Overseas Students</w:t>
      </w:r>
    </w:p>
    <w:p w14:paraId="01015C7D" w14:textId="3A0604D7" w:rsidR="0050245C" w:rsidRPr="00FC7F7C" w:rsidRDefault="0050245C" w:rsidP="00745BD0">
      <w:pPr>
        <w:spacing w:line="276" w:lineRule="auto"/>
        <w:rPr>
          <w:rFonts w:cs="Arial"/>
          <w:lang w:eastAsia="en-AU"/>
        </w:rPr>
      </w:pPr>
      <w:r w:rsidRPr="00FC7F7C">
        <w:rPr>
          <w:rFonts w:cs="Arial"/>
          <w:lang w:eastAsia="en-AU"/>
        </w:rPr>
        <w:t xml:space="preserve">HECS-HELP </w:t>
      </w:r>
      <w:r w:rsidR="006802B7">
        <w:rPr>
          <w:rFonts w:cs="Arial"/>
          <w:lang w:eastAsia="en-AU"/>
        </w:rPr>
        <w:tab/>
      </w:r>
      <w:r w:rsidRPr="00FC7F7C">
        <w:rPr>
          <w:rFonts w:cs="Arial"/>
          <w:lang w:eastAsia="en-AU"/>
        </w:rPr>
        <w:t>Higher Education Contribution Scheme</w:t>
      </w:r>
      <w:r w:rsidR="003119F6">
        <w:rPr>
          <w:rFonts w:cs="Arial"/>
          <w:lang w:eastAsia="en-AU"/>
        </w:rPr>
        <w:t>—</w:t>
      </w:r>
      <w:r w:rsidRPr="00FC7F7C">
        <w:rPr>
          <w:rFonts w:cs="Arial"/>
          <w:lang w:eastAsia="en-AU"/>
        </w:rPr>
        <w:t>Higher Education Loan Program</w:t>
      </w:r>
    </w:p>
    <w:p w14:paraId="2C45D4D1" w14:textId="13F48439" w:rsidR="0050245C" w:rsidRPr="00FC7F7C" w:rsidRDefault="0050245C" w:rsidP="00745BD0">
      <w:pPr>
        <w:spacing w:line="276" w:lineRule="auto"/>
        <w:rPr>
          <w:rFonts w:cs="Arial"/>
          <w:lang w:eastAsia="en-AU"/>
        </w:rPr>
      </w:pPr>
      <w:r w:rsidRPr="00FC7F7C">
        <w:rPr>
          <w:rFonts w:cs="Arial"/>
          <w:lang w:eastAsia="en-AU"/>
        </w:rPr>
        <w:t xml:space="preserve">HREC </w:t>
      </w:r>
      <w:r w:rsidR="006802B7">
        <w:rPr>
          <w:rFonts w:cs="Arial"/>
          <w:lang w:eastAsia="en-AU"/>
        </w:rPr>
        <w:tab/>
      </w:r>
      <w:r w:rsidR="006802B7">
        <w:rPr>
          <w:rFonts w:cs="Arial"/>
          <w:lang w:eastAsia="en-AU"/>
        </w:rPr>
        <w:tab/>
      </w:r>
      <w:r w:rsidRPr="00FC7F7C">
        <w:rPr>
          <w:rFonts w:cs="Arial"/>
          <w:lang w:eastAsia="en-AU"/>
        </w:rPr>
        <w:t>Human Research Ethics Committee</w:t>
      </w:r>
    </w:p>
    <w:p w14:paraId="0E02329E" w14:textId="26814990" w:rsidR="0050245C" w:rsidRPr="00FC7F7C" w:rsidRDefault="0050245C" w:rsidP="00745BD0">
      <w:pPr>
        <w:spacing w:line="276" w:lineRule="auto"/>
        <w:rPr>
          <w:rFonts w:cs="Arial"/>
          <w:lang w:eastAsia="en-AU"/>
        </w:rPr>
      </w:pPr>
      <w:r w:rsidRPr="00FC7F7C">
        <w:rPr>
          <w:rFonts w:cs="Arial"/>
          <w:lang w:eastAsia="en-AU"/>
        </w:rPr>
        <w:t xml:space="preserve">NSW </w:t>
      </w:r>
      <w:r w:rsidR="006802B7">
        <w:rPr>
          <w:rFonts w:cs="Arial"/>
          <w:lang w:eastAsia="en-AU"/>
        </w:rPr>
        <w:tab/>
      </w:r>
      <w:r w:rsidR="006802B7">
        <w:rPr>
          <w:rFonts w:cs="Arial"/>
          <w:lang w:eastAsia="en-AU"/>
        </w:rPr>
        <w:tab/>
      </w:r>
      <w:r w:rsidRPr="00FC7F7C">
        <w:rPr>
          <w:rFonts w:cs="Arial"/>
          <w:lang w:eastAsia="en-AU"/>
        </w:rPr>
        <w:t>New South Wales</w:t>
      </w:r>
    </w:p>
    <w:p w14:paraId="055C8A77" w14:textId="3533B4AA" w:rsidR="0050245C" w:rsidRPr="00FC7F7C" w:rsidRDefault="0050245C" w:rsidP="00745BD0">
      <w:pPr>
        <w:spacing w:line="276" w:lineRule="auto"/>
        <w:rPr>
          <w:rFonts w:cs="Arial"/>
          <w:lang w:eastAsia="en-AU"/>
        </w:rPr>
      </w:pPr>
      <w:r w:rsidRPr="00FC7F7C">
        <w:rPr>
          <w:rFonts w:cs="Arial"/>
          <w:lang w:eastAsia="en-AU"/>
        </w:rPr>
        <w:t xml:space="preserve">SES </w:t>
      </w:r>
      <w:r w:rsidR="006802B7">
        <w:rPr>
          <w:rFonts w:cs="Arial"/>
          <w:lang w:eastAsia="en-AU"/>
        </w:rPr>
        <w:tab/>
      </w:r>
      <w:r w:rsidR="006802B7">
        <w:rPr>
          <w:rFonts w:cs="Arial"/>
          <w:lang w:eastAsia="en-AU"/>
        </w:rPr>
        <w:tab/>
      </w:r>
      <w:r w:rsidRPr="00FC7F7C">
        <w:rPr>
          <w:rFonts w:cs="Arial"/>
          <w:lang w:eastAsia="en-AU"/>
        </w:rPr>
        <w:t>Socio</w:t>
      </w:r>
      <w:r w:rsidR="00137496">
        <w:rPr>
          <w:rFonts w:cs="Arial"/>
          <w:lang w:eastAsia="en-AU"/>
        </w:rPr>
        <w:t>-</w:t>
      </w:r>
      <w:r w:rsidRPr="00FC7F7C">
        <w:rPr>
          <w:rFonts w:cs="Arial"/>
          <w:lang w:eastAsia="en-AU"/>
        </w:rPr>
        <w:t xml:space="preserve">economic </w:t>
      </w:r>
      <w:r w:rsidR="00137496">
        <w:rPr>
          <w:rFonts w:cs="Arial"/>
          <w:lang w:eastAsia="en-AU"/>
        </w:rPr>
        <w:t>s</w:t>
      </w:r>
      <w:r w:rsidRPr="00FC7F7C">
        <w:rPr>
          <w:rFonts w:cs="Arial"/>
          <w:lang w:eastAsia="en-AU"/>
        </w:rPr>
        <w:t>tatus</w:t>
      </w:r>
    </w:p>
    <w:p w14:paraId="4A38B5C2" w14:textId="1BA6ADC9" w:rsidR="0050245C" w:rsidRPr="00FC7F7C" w:rsidRDefault="0050245C" w:rsidP="00745BD0">
      <w:pPr>
        <w:spacing w:line="276" w:lineRule="auto"/>
        <w:rPr>
          <w:rFonts w:cs="Arial"/>
          <w:lang w:eastAsia="en-AU"/>
        </w:rPr>
      </w:pPr>
      <w:r w:rsidRPr="00FC7F7C">
        <w:rPr>
          <w:rFonts w:cs="Arial"/>
          <w:lang w:eastAsia="en-AU"/>
        </w:rPr>
        <w:t xml:space="preserve">SPSS </w:t>
      </w:r>
      <w:r w:rsidR="006802B7">
        <w:rPr>
          <w:rFonts w:cs="Arial"/>
          <w:lang w:eastAsia="en-AU"/>
        </w:rPr>
        <w:tab/>
      </w:r>
      <w:r w:rsidR="006802B7">
        <w:rPr>
          <w:rFonts w:cs="Arial"/>
          <w:lang w:eastAsia="en-AU"/>
        </w:rPr>
        <w:tab/>
      </w:r>
      <w:r w:rsidRPr="00FC7F7C">
        <w:rPr>
          <w:rFonts w:cs="Arial"/>
          <w:lang w:eastAsia="en-AU"/>
        </w:rPr>
        <w:t>Statistical Package for the Social Sciences</w:t>
      </w:r>
    </w:p>
    <w:p w14:paraId="7CA1B059" w14:textId="6465AB32" w:rsidR="0050245C" w:rsidRPr="00FC7F7C" w:rsidRDefault="0050245C" w:rsidP="00745BD0">
      <w:pPr>
        <w:spacing w:line="276" w:lineRule="auto"/>
        <w:rPr>
          <w:rFonts w:cs="Arial"/>
          <w:lang w:eastAsia="en-AU"/>
        </w:rPr>
      </w:pPr>
      <w:r w:rsidRPr="00FC7F7C">
        <w:rPr>
          <w:rFonts w:cs="Arial"/>
          <w:lang w:eastAsia="en-AU"/>
        </w:rPr>
        <w:t xml:space="preserve">UOW </w:t>
      </w:r>
      <w:r w:rsidR="006802B7">
        <w:rPr>
          <w:rFonts w:cs="Arial"/>
          <w:lang w:eastAsia="en-AU"/>
        </w:rPr>
        <w:tab/>
      </w:r>
      <w:r w:rsidR="006802B7">
        <w:rPr>
          <w:rFonts w:cs="Arial"/>
          <w:lang w:eastAsia="en-AU"/>
        </w:rPr>
        <w:tab/>
      </w:r>
      <w:r w:rsidRPr="00FC7F7C">
        <w:rPr>
          <w:rFonts w:cs="Arial"/>
          <w:lang w:eastAsia="en-AU"/>
        </w:rPr>
        <w:t>University of Wollongong</w:t>
      </w:r>
    </w:p>
    <w:p w14:paraId="3F70DEEC" w14:textId="2B657954" w:rsidR="009D6D47" w:rsidRPr="003119F6" w:rsidRDefault="0050245C" w:rsidP="003119F6">
      <w:pPr>
        <w:spacing w:line="276" w:lineRule="auto"/>
        <w:rPr>
          <w:rFonts w:cs="Arial"/>
          <w:lang w:eastAsia="en-AU"/>
        </w:rPr>
      </w:pPr>
      <w:r w:rsidRPr="00FC7F7C">
        <w:rPr>
          <w:rFonts w:cs="Arial"/>
          <w:lang w:eastAsia="en-AU"/>
        </w:rPr>
        <w:t xml:space="preserve">WA </w:t>
      </w:r>
      <w:r w:rsidR="006802B7">
        <w:rPr>
          <w:rFonts w:cs="Arial"/>
          <w:lang w:eastAsia="en-AU"/>
        </w:rPr>
        <w:tab/>
      </w:r>
      <w:r w:rsidR="006802B7">
        <w:rPr>
          <w:rFonts w:cs="Arial"/>
          <w:lang w:eastAsia="en-AU"/>
        </w:rPr>
        <w:tab/>
      </w:r>
      <w:r w:rsidRPr="00FC7F7C">
        <w:rPr>
          <w:rFonts w:cs="Arial"/>
          <w:lang w:eastAsia="en-AU"/>
        </w:rPr>
        <w:t>Western Australia</w:t>
      </w:r>
      <w:r w:rsidR="009D6D47" w:rsidRPr="009A7E9D">
        <w:rPr>
          <w:lang w:eastAsia="en-AU"/>
        </w:rPr>
        <w:br w:type="page"/>
      </w:r>
    </w:p>
    <w:p w14:paraId="6824CF1C" w14:textId="6EEC4F06" w:rsidR="008C7722" w:rsidRPr="009A7E9D" w:rsidRDefault="0073342F" w:rsidP="0034014A">
      <w:pPr>
        <w:pStyle w:val="Heading1"/>
        <w:spacing w:before="0" w:after="160"/>
        <w:rPr>
          <w:lang w:eastAsia="en-AU"/>
        </w:rPr>
      </w:pPr>
      <w:bookmarkStart w:id="10" w:name="_Toc223948580"/>
      <w:r w:rsidRPr="7D307798">
        <w:rPr>
          <w:lang w:eastAsia="en-AU"/>
        </w:rPr>
        <w:lastRenderedPageBreak/>
        <w:t xml:space="preserve">Executive </w:t>
      </w:r>
      <w:r w:rsidR="006E2199">
        <w:rPr>
          <w:lang w:eastAsia="en-AU"/>
        </w:rPr>
        <w:t>s</w:t>
      </w:r>
      <w:r w:rsidRPr="7D307798">
        <w:rPr>
          <w:lang w:eastAsia="en-AU"/>
        </w:rPr>
        <w:t>ummary</w:t>
      </w:r>
      <w:bookmarkEnd w:id="10"/>
    </w:p>
    <w:p w14:paraId="420F4B46" w14:textId="0748D481" w:rsidR="009A087F" w:rsidRPr="00FC7F7C" w:rsidRDefault="5A0E6DDC" w:rsidP="0034014A">
      <w:pPr>
        <w:spacing w:line="276" w:lineRule="auto"/>
        <w:rPr>
          <w:rFonts w:cs="Arial"/>
        </w:rPr>
      </w:pPr>
      <w:r w:rsidRPr="0034014A">
        <w:rPr>
          <w:rFonts w:cs="Arial"/>
        </w:rPr>
        <w:t xml:space="preserve">Financial stress is a growing concern among university students in Australia, with rising tuition fees, housing costs, and food insecurity significantly impacting their academic performance, mental and physical well-being, and overall university experience. </w:t>
      </w:r>
      <w:r w:rsidRPr="0034014A">
        <w:rPr>
          <w:rFonts w:cs="Arial"/>
          <w:i/>
          <w:iCs/>
        </w:rPr>
        <w:t xml:space="preserve">Towards a </w:t>
      </w:r>
      <w:r w:rsidR="006E2199">
        <w:rPr>
          <w:rFonts w:cs="Arial"/>
          <w:i/>
          <w:iCs/>
        </w:rPr>
        <w:t>f</w:t>
      </w:r>
      <w:r w:rsidRPr="00FC7F7C">
        <w:rPr>
          <w:rFonts w:cs="Arial"/>
          <w:i/>
          <w:iCs/>
        </w:rPr>
        <w:t xml:space="preserve">inancially </w:t>
      </w:r>
      <w:r w:rsidR="006E2199">
        <w:rPr>
          <w:rFonts w:cs="Arial"/>
          <w:i/>
          <w:iCs/>
        </w:rPr>
        <w:t>i</w:t>
      </w:r>
      <w:r w:rsidRPr="00FC7F7C">
        <w:rPr>
          <w:rFonts w:cs="Arial"/>
          <w:i/>
          <w:iCs/>
        </w:rPr>
        <w:t xml:space="preserve">nclusive </w:t>
      </w:r>
      <w:r w:rsidR="006E2199">
        <w:rPr>
          <w:rFonts w:cs="Arial"/>
          <w:i/>
          <w:iCs/>
        </w:rPr>
        <w:t>h</w:t>
      </w:r>
      <w:r w:rsidRPr="00FC7F7C">
        <w:rPr>
          <w:rFonts w:cs="Arial"/>
          <w:i/>
          <w:iCs/>
        </w:rPr>
        <w:t xml:space="preserve">igher </w:t>
      </w:r>
      <w:r w:rsidR="006E2199">
        <w:rPr>
          <w:rFonts w:cs="Arial"/>
          <w:i/>
          <w:iCs/>
        </w:rPr>
        <w:t>e</w:t>
      </w:r>
      <w:r w:rsidRPr="00FC7F7C">
        <w:rPr>
          <w:rFonts w:cs="Arial"/>
          <w:i/>
          <w:iCs/>
        </w:rPr>
        <w:t xml:space="preserve">ducation </w:t>
      </w:r>
      <w:r w:rsidR="006E2199">
        <w:rPr>
          <w:rFonts w:cs="Arial"/>
          <w:i/>
          <w:iCs/>
        </w:rPr>
        <w:t>s</w:t>
      </w:r>
      <w:r w:rsidRPr="00FC7F7C">
        <w:rPr>
          <w:rFonts w:cs="Arial"/>
          <w:i/>
          <w:iCs/>
        </w:rPr>
        <w:t>ystem</w:t>
      </w:r>
      <w:r w:rsidRPr="00FC7F7C">
        <w:rPr>
          <w:rFonts w:cs="Arial"/>
        </w:rPr>
        <w:t xml:space="preserve"> examines the prevalence and impact of financial hardship on </w:t>
      </w:r>
      <w:r w:rsidR="39160FB5" w:rsidRPr="00FC7F7C">
        <w:rPr>
          <w:rFonts w:cs="Arial"/>
        </w:rPr>
        <w:t xml:space="preserve">university </w:t>
      </w:r>
      <w:r w:rsidRPr="00FC7F7C">
        <w:rPr>
          <w:rFonts w:cs="Arial"/>
        </w:rPr>
        <w:t xml:space="preserve">students, evaluates the effectiveness of existing financial support services, and identifies barriers that prevent students from accessing essential assistance. The </w:t>
      </w:r>
      <w:r w:rsidR="12ACAA94" w:rsidRPr="00FC7F7C">
        <w:rPr>
          <w:rFonts w:cs="Arial"/>
        </w:rPr>
        <w:t xml:space="preserve">project </w:t>
      </w:r>
      <w:r w:rsidR="7C77FBC5" w:rsidRPr="00FC7F7C">
        <w:rPr>
          <w:rFonts w:cs="Arial"/>
        </w:rPr>
        <w:t>provides</w:t>
      </w:r>
      <w:r w:rsidRPr="00FC7F7C">
        <w:rPr>
          <w:rFonts w:cs="Arial"/>
        </w:rPr>
        <w:t xml:space="preserve"> evidence-based recommendations to improve financial </w:t>
      </w:r>
      <w:r w:rsidR="126BBA31" w:rsidRPr="00FC7F7C">
        <w:rPr>
          <w:rFonts w:cs="Arial"/>
        </w:rPr>
        <w:t xml:space="preserve">inclusion and </w:t>
      </w:r>
      <w:r w:rsidR="00D2428A" w:rsidRPr="00D2428A">
        <w:rPr>
          <w:rFonts w:cs="Arial"/>
        </w:rPr>
        <w:t>optimise student participation in higher education by reducing financial constraints that hinder engagement and success</w:t>
      </w:r>
      <w:r w:rsidRPr="00FC7F7C">
        <w:rPr>
          <w:rFonts w:cs="Arial"/>
        </w:rPr>
        <w:t>.</w:t>
      </w:r>
    </w:p>
    <w:p w14:paraId="5FC782A3" w14:textId="04E8530A" w:rsidR="009A087F" w:rsidRPr="00FC7F7C" w:rsidRDefault="5A0E6DDC" w:rsidP="0034014A">
      <w:pPr>
        <w:spacing w:line="276" w:lineRule="auto"/>
        <w:rPr>
          <w:rFonts w:cs="Arial"/>
        </w:rPr>
      </w:pPr>
      <w:r w:rsidRPr="00FC7F7C">
        <w:rPr>
          <w:rFonts w:cs="Arial"/>
        </w:rPr>
        <w:t xml:space="preserve">This project focuses on evaluating both the challenges </w:t>
      </w:r>
      <w:r w:rsidR="1FEA2321" w:rsidRPr="00FC7F7C">
        <w:rPr>
          <w:rFonts w:cs="Arial"/>
        </w:rPr>
        <w:t xml:space="preserve">that </w:t>
      </w:r>
      <w:r w:rsidRPr="00FC7F7C">
        <w:rPr>
          <w:rFonts w:cs="Arial"/>
        </w:rPr>
        <w:t xml:space="preserve">students face and the effectiveness of financial aid programs and non-monetary support initiatives. It highlights key mechanisms that </w:t>
      </w:r>
      <w:r w:rsidR="18236F67" w:rsidRPr="00FC7F7C">
        <w:rPr>
          <w:rFonts w:cs="Arial"/>
        </w:rPr>
        <w:t xml:space="preserve">may </w:t>
      </w:r>
      <w:r w:rsidRPr="00FC7F7C">
        <w:rPr>
          <w:rFonts w:cs="Arial"/>
        </w:rPr>
        <w:t xml:space="preserve">help students navigate financial difficulties while pursuing their education. As the findings indicate, without adequate support, financial hardship can severely impact students’ academic outcomes, </w:t>
      </w:r>
      <w:r w:rsidR="4614607E" w:rsidRPr="00FC7F7C">
        <w:rPr>
          <w:rFonts w:cs="Arial"/>
        </w:rPr>
        <w:t xml:space="preserve">their </w:t>
      </w:r>
      <w:r w:rsidRPr="00FC7F7C">
        <w:rPr>
          <w:rFonts w:cs="Arial"/>
        </w:rPr>
        <w:t xml:space="preserve">mental and physical well-being, and </w:t>
      </w:r>
      <w:r w:rsidR="711D8A95" w:rsidRPr="00FC7F7C">
        <w:rPr>
          <w:rFonts w:cs="Arial"/>
        </w:rPr>
        <w:t xml:space="preserve">their </w:t>
      </w:r>
      <w:r w:rsidRPr="00FC7F7C">
        <w:rPr>
          <w:rFonts w:cs="Arial"/>
        </w:rPr>
        <w:t>overall university experience. These challenges disproportionately affect students from disadvantaged backgrounds, limiting their ability to engage fully in and benefit from higher education.</w:t>
      </w:r>
    </w:p>
    <w:p w14:paraId="03EB88A0" w14:textId="41FE0BFC" w:rsidR="009A087F" w:rsidRPr="00FC7F7C" w:rsidRDefault="5A0E6DDC" w:rsidP="0034014A">
      <w:pPr>
        <w:spacing w:line="276" w:lineRule="auto"/>
        <w:rPr>
          <w:rFonts w:cs="Arial"/>
        </w:rPr>
      </w:pPr>
      <w:r w:rsidRPr="00FC7F7C">
        <w:rPr>
          <w:rFonts w:cs="Arial"/>
        </w:rPr>
        <w:t xml:space="preserve">To explore these issues, the </w:t>
      </w:r>
      <w:r w:rsidR="3212A191" w:rsidRPr="00FC7F7C">
        <w:rPr>
          <w:rFonts w:cs="Arial"/>
        </w:rPr>
        <w:t xml:space="preserve">project </w:t>
      </w:r>
      <w:r w:rsidRPr="00FC7F7C">
        <w:rPr>
          <w:rFonts w:cs="Arial"/>
        </w:rPr>
        <w:t xml:space="preserve">employed a mixed-methods approach, including a desktop audit of financial aid services across 41 Australian universities, a scoping review of </w:t>
      </w:r>
      <w:r w:rsidR="497738D1" w:rsidRPr="00FC7F7C">
        <w:rPr>
          <w:rFonts w:cs="Arial"/>
        </w:rPr>
        <w:t xml:space="preserve">the </w:t>
      </w:r>
      <w:r w:rsidRPr="00FC7F7C">
        <w:rPr>
          <w:rFonts w:cs="Arial"/>
        </w:rPr>
        <w:t>existing literature, a national survey of over 900 students</w:t>
      </w:r>
      <w:r w:rsidR="313C752B" w:rsidRPr="00FC7F7C">
        <w:rPr>
          <w:rFonts w:cs="Arial"/>
        </w:rPr>
        <w:t xml:space="preserve"> </w:t>
      </w:r>
      <w:r w:rsidR="00316010" w:rsidRPr="00FC7F7C">
        <w:rPr>
          <w:rFonts w:cs="Arial"/>
        </w:rPr>
        <w:t>complemented</w:t>
      </w:r>
      <w:r w:rsidR="313C752B" w:rsidRPr="00FC7F7C">
        <w:rPr>
          <w:rFonts w:cs="Arial"/>
        </w:rPr>
        <w:t xml:space="preserve"> by in-depth </w:t>
      </w:r>
      <w:r w:rsidR="2BE0B073" w:rsidRPr="00FC7F7C">
        <w:rPr>
          <w:rFonts w:cs="Arial"/>
        </w:rPr>
        <w:t>interviews</w:t>
      </w:r>
      <w:r w:rsidR="3210A60A" w:rsidRPr="00FC7F7C">
        <w:rPr>
          <w:rFonts w:cs="Arial"/>
        </w:rPr>
        <w:t>,</w:t>
      </w:r>
      <w:r w:rsidR="45713EDC" w:rsidRPr="00FC7F7C">
        <w:rPr>
          <w:rFonts w:cs="Arial"/>
        </w:rPr>
        <w:t xml:space="preserve"> </w:t>
      </w:r>
      <w:r w:rsidR="6D689929" w:rsidRPr="00FC7F7C">
        <w:rPr>
          <w:rFonts w:cs="Arial"/>
        </w:rPr>
        <w:t xml:space="preserve">and </w:t>
      </w:r>
      <w:r w:rsidR="64878815" w:rsidRPr="00FC7F7C">
        <w:rPr>
          <w:rFonts w:cs="Arial"/>
        </w:rPr>
        <w:t>both qualitative</w:t>
      </w:r>
      <w:r w:rsidR="0FC65A0D" w:rsidRPr="00FC7F7C">
        <w:rPr>
          <w:rFonts w:cs="Arial"/>
        </w:rPr>
        <w:t xml:space="preserve"> (interview)</w:t>
      </w:r>
      <w:r w:rsidR="64878815" w:rsidRPr="00FC7F7C">
        <w:rPr>
          <w:rFonts w:cs="Arial"/>
        </w:rPr>
        <w:t xml:space="preserve"> and quantitative</w:t>
      </w:r>
      <w:r w:rsidR="1DD4B9DA" w:rsidRPr="00FC7F7C">
        <w:rPr>
          <w:rFonts w:cs="Arial"/>
        </w:rPr>
        <w:t xml:space="preserve"> (survey)</w:t>
      </w:r>
      <w:r w:rsidR="64878815" w:rsidRPr="00FC7F7C">
        <w:rPr>
          <w:rFonts w:cs="Arial"/>
        </w:rPr>
        <w:t xml:space="preserve"> </w:t>
      </w:r>
      <w:r w:rsidR="07A56CAF" w:rsidRPr="00FC7F7C">
        <w:rPr>
          <w:rFonts w:cs="Arial"/>
        </w:rPr>
        <w:t>data</w:t>
      </w:r>
      <w:r w:rsidR="1054549F" w:rsidRPr="00FC7F7C">
        <w:rPr>
          <w:rFonts w:cs="Arial"/>
        </w:rPr>
        <w:t xml:space="preserve"> on the experiences of</w:t>
      </w:r>
      <w:r w:rsidR="64878815" w:rsidRPr="00FC7F7C">
        <w:rPr>
          <w:rFonts w:cs="Arial"/>
        </w:rPr>
        <w:t xml:space="preserve"> university staff. </w:t>
      </w:r>
      <w:r w:rsidR="5DA8D91A" w:rsidRPr="00FC7F7C">
        <w:rPr>
          <w:rFonts w:cs="Arial"/>
        </w:rPr>
        <w:t>The project</w:t>
      </w:r>
      <w:r w:rsidRPr="00FC7F7C">
        <w:rPr>
          <w:rFonts w:cs="Arial"/>
        </w:rPr>
        <w:t xml:space="preserve"> </w:t>
      </w:r>
      <w:r w:rsidR="000908F1">
        <w:rPr>
          <w:rFonts w:cs="Arial"/>
        </w:rPr>
        <w:t>examined</w:t>
      </w:r>
      <w:r w:rsidRPr="00FC7F7C">
        <w:rPr>
          <w:rFonts w:cs="Arial"/>
        </w:rPr>
        <w:t xml:space="preserve"> students’ financial circumstances, awareness and use of </w:t>
      </w:r>
      <w:r w:rsidR="40B34C65" w:rsidRPr="00FC7F7C">
        <w:rPr>
          <w:rFonts w:cs="Arial"/>
        </w:rPr>
        <w:t xml:space="preserve">existing university </w:t>
      </w:r>
      <w:r w:rsidRPr="00FC7F7C">
        <w:rPr>
          <w:rFonts w:cs="Arial"/>
        </w:rPr>
        <w:t xml:space="preserve">support services, and the broader impact of financial stress on their education and well-being. </w:t>
      </w:r>
      <w:r w:rsidR="6D689929" w:rsidRPr="00FC7F7C">
        <w:rPr>
          <w:rFonts w:cs="Arial"/>
        </w:rPr>
        <w:t>Th</w:t>
      </w:r>
      <w:r w:rsidR="033B312B" w:rsidRPr="00FC7F7C">
        <w:rPr>
          <w:rFonts w:cs="Arial"/>
        </w:rPr>
        <w:t>e</w:t>
      </w:r>
      <w:r w:rsidR="6D689929" w:rsidRPr="00FC7F7C">
        <w:rPr>
          <w:rFonts w:cs="Arial"/>
        </w:rPr>
        <w:t xml:space="preserve"> multifaceted approach provided a well-rounded evaluation of financial hardship in higher education and the effectiveness of </w:t>
      </w:r>
      <w:r w:rsidR="1031242B" w:rsidRPr="00FC7F7C">
        <w:rPr>
          <w:rFonts w:cs="Arial"/>
        </w:rPr>
        <w:t xml:space="preserve">existing </w:t>
      </w:r>
      <w:r w:rsidR="6D689929" w:rsidRPr="00FC7F7C">
        <w:rPr>
          <w:rFonts w:cs="Arial"/>
        </w:rPr>
        <w:t xml:space="preserve">institutional support systems. </w:t>
      </w:r>
    </w:p>
    <w:p w14:paraId="7DE51AB1" w14:textId="716FE5A1" w:rsidR="009A087F" w:rsidRPr="0034014A" w:rsidRDefault="56F1B80F" w:rsidP="0034014A">
      <w:pPr>
        <w:spacing w:line="276" w:lineRule="auto"/>
        <w:rPr>
          <w:rFonts w:cs="Arial"/>
        </w:rPr>
      </w:pPr>
      <w:r w:rsidRPr="00FC7F7C">
        <w:rPr>
          <w:rFonts w:cs="Arial"/>
        </w:rPr>
        <w:t xml:space="preserve">The </w:t>
      </w:r>
      <w:r w:rsidR="39EACFAC" w:rsidRPr="00FC7F7C">
        <w:rPr>
          <w:rFonts w:cs="Arial"/>
        </w:rPr>
        <w:t>k</w:t>
      </w:r>
      <w:r w:rsidR="5A0E6DDC" w:rsidRPr="00FC7F7C">
        <w:rPr>
          <w:rFonts w:cs="Arial"/>
        </w:rPr>
        <w:t xml:space="preserve">ey findings reveal that financial hardship is widespread, with one in three students experiencing financial insecurity, particularly international students, Indigenous students, and </w:t>
      </w:r>
      <w:r w:rsidR="007D7A7E">
        <w:rPr>
          <w:rFonts w:cs="Arial"/>
        </w:rPr>
        <w:t>students living with a disability</w:t>
      </w:r>
      <w:r w:rsidR="5A0E6DDC" w:rsidRPr="00FC7F7C">
        <w:rPr>
          <w:rFonts w:cs="Arial"/>
        </w:rPr>
        <w:t xml:space="preserve">. While most universities offer financial aid services, significant barriers remain—only 21.6% of students were aware of available financial support, and nearly half </w:t>
      </w:r>
      <w:r w:rsidR="6BE49EF7" w:rsidRPr="00FC7F7C">
        <w:rPr>
          <w:rFonts w:cs="Arial"/>
        </w:rPr>
        <w:t xml:space="preserve">of these students </w:t>
      </w:r>
      <w:r w:rsidR="5A0E6DDC" w:rsidRPr="00FC7F7C">
        <w:rPr>
          <w:rFonts w:cs="Arial"/>
        </w:rPr>
        <w:t>found application processes</w:t>
      </w:r>
      <w:r w:rsidR="00BC8AA4" w:rsidRPr="00FC7F7C">
        <w:rPr>
          <w:rFonts w:cs="Arial"/>
        </w:rPr>
        <w:t xml:space="preserve"> were</w:t>
      </w:r>
      <w:r w:rsidR="5A0E6DDC" w:rsidRPr="00FC7F7C">
        <w:rPr>
          <w:rFonts w:cs="Arial"/>
        </w:rPr>
        <w:t xml:space="preserve"> too complex. Financial stress was linked to increased dropout rates, lower academic performance, and adverse mental health outcomes. Additionally, while emergency aid and scholarships are available at many universities, these </w:t>
      </w:r>
      <w:r w:rsidR="0A624964" w:rsidRPr="00FC7F7C">
        <w:rPr>
          <w:rFonts w:cs="Arial"/>
        </w:rPr>
        <w:t>initiatives</w:t>
      </w:r>
      <w:r w:rsidR="1F89BF2A" w:rsidRPr="00FC7F7C">
        <w:rPr>
          <w:rFonts w:cs="Arial"/>
        </w:rPr>
        <w:t xml:space="preserve"> </w:t>
      </w:r>
      <w:r w:rsidR="4A511484" w:rsidRPr="00FC7F7C">
        <w:rPr>
          <w:rFonts w:cs="Arial"/>
        </w:rPr>
        <w:t xml:space="preserve">are </w:t>
      </w:r>
      <w:r w:rsidR="000908F1">
        <w:rPr>
          <w:rFonts w:cs="Arial"/>
        </w:rPr>
        <w:t xml:space="preserve">perceived to be </w:t>
      </w:r>
      <w:r w:rsidR="4A511484" w:rsidRPr="00FC7F7C">
        <w:rPr>
          <w:rFonts w:cs="Arial"/>
        </w:rPr>
        <w:t xml:space="preserve">under-promoted, </w:t>
      </w:r>
      <w:r w:rsidR="5A0E6DDC" w:rsidRPr="00FC7F7C">
        <w:rPr>
          <w:rFonts w:cs="Arial"/>
        </w:rPr>
        <w:t>often lack sufficient funding</w:t>
      </w:r>
      <w:r w:rsidR="006E2199">
        <w:rPr>
          <w:rFonts w:cs="Arial"/>
        </w:rPr>
        <w:t>,</w:t>
      </w:r>
      <w:r w:rsidR="5A0E6DDC" w:rsidRPr="0034014A">
        <w:rPr>
          <w:rFonts w:cs="Arial"/>
        </w:rPr>
        <w:t xml:space="preserve"> and fail to provide long-term financial stability for </w:t>
      </w:r>
      <w:r w:rsidR="3A1CF570" w:rsidRPr="0034014A">
        <w:rPr>
          <w:rFonts w:cs="Arial"/>
        </w:rPr>
        <w:t xml:space="preserve">the </w:t>
      </w:r>
      <w:r w:rsidR="5A0E6DDC" w:rsidRPr="0034014A">
        <w:rPr>
          <w:rFonts w:cs="Arial"/>
        </w:rPr>
        <w:t>students.</w:t>
      </w:r>
    </w:p>
    <w:p w14:paraId="593DFDD2" w14:textId="3090CA98" w:rsidR="009A087F" w:rsidRPr="0034014A" w:rsidRDefault="5A0E6DDC" w:rsidP="0034014A">
      <w:pPr>
        <w:spacing w:line="276" w:lineRule="auto"/>
        <w:rPr>
          <w:rFonts w:cs="Arial"/>
        </w:rPr>
      </w:pPr>
      <w:r w:rsidRPr="0034014A">
        <w:rPr>
          <w:rFonts w:cs="Arial"/>
        </w:rPr>
        <w:t>This report presents targeted recommendations for universities, policymakers, and student support services, emphasi</w:t>
      </w:r>
      <w:r w:rsidR="00076C2B" w:rsidRPr="0034014A">
        <w:rPr>
          <w:rFonts w:cs="Arial"/>
        </w:rPr>
        <w:t>s</w:t>
      </w:r>
      <w:r w:rsidRPr="0034014A">
        <w:rPr>
          <w:rFonts w:cs="Arial"/>
        </w:rPr>
        <w:t xml:space="preserve">ing </w:t>
      </w:r>
      <w:r w:rsidR="5538FF8D" w:rsidRPr="0034014A">
        <w:rPr>
          <w:rFonts w:cs="Arial"/>
        </w:rPr>
        <w:t>a</w:t>
      </w:r>
      <w:r w:rsidRPr="0034014A">
        <w:rPr>
          <w:rFonts w:cs="Arial"/>
        </w:rPr>
        <w:t xml:space="preserve"> need for clearer financial aid policies, streamlined application processes, </w:t>
      </w:r>
      <w:r w:rsidR="168386B7" w:rsidRPr="0034014A">
        <w:rPr>
          <w:rFonts w:cs="Arial"/>
        </w:rPr>
        <w:t xml:space="preserve">centralised promotion of services, </w:t>
      </w:r>
      <w:r w:rsidRPr="0034014A">
        <w:rPr>
          <w:rFonts w:cs="Arial"/>
        </w:rPr>
        <w:t xml:space="preserve">broader eligibility criteria, and enhanced financial literacy programs. Addressing these systemic issues is essential for creating a financially inclusive higher education system—one that ensures all students, regardless of their background, have </w:t>
      </w:r>
      <w:r w:rsidR="3A0A2FA0" w:rsidRPr="0034014A">
        <w:rPr>
          <w:rFonts w:cs="Arial"/>
        </w:rPr>
        <w:t>an</w:t>
      </w:r>
      <w:r w:rsidRPr="0034014A">
        <w:rPr>
          <w:rFonts w:cs="Arial"/>
        </w:rPr>
        <w:t xml:space="preserve"> opportunity to succeed.</w:t>
      </w:r>
    </w:p>
    <w:p w14:paraId="79C4E183" w14:textId="77777777" w:rsidR="00B40D47" w:rsidRPr="009A7E9D" w:rsidRDefault="00B40D47" w:rsidP="0034014A">
      <w:pPr>
        <w:spacing w:line="276" w:lineRule="auto"/>
        <w:rPr>
          <w:rFonts w:ascii="Times New Roman" w:hAnsi="Times New Roman" w:cs="Times New Roman"/>
          <w:sz w:val="24"/>
          <w:szCs w:val="24"/>
        </w:rPr>
      </w:pPr>
    </w:p>
    <w:p w14:paraId="672A5B08" w14:textId="0738FE3C" w:rsidR="00DA5E9D" w:rsidRPr="009360BA" w:rsidRDefault="006940BA" w:rsidP="00470BAF">
      <w:pPr>
        <w:pStyle w:val="Heading2"/>
      </w:pPr>
      <w:bookmarkStart w:id="11" w:name="_Toc223948581"/>
      <w:r w:rsidRPr="009360BA">
        <w:lastRenderedPageBreak/>
        <w:t xml:space="preserve">Key </w:t>
      </w:r>
      <w:r w:rsidR="00DC022D">
        <w:t>f</w:t>
      </w:r>
      <w:r w:rsidRPr="009360BA">
        <w:t>indings</w:t>
      </w:r>
      <w:bookmarkEnd w:id="11"/>
    </w:p>
    <w:p w14:paraId="43B8CB78" w14:textId="0F80A54B" w:rsidR="001101C6" w:rsidRPr="0034014A" w:rsidRDefault="001101C6" w:rsidP="0034014A">
      <w:pPr>
        <w:spacing w:line="276" w:lineRule="auto"/>
        <w:rPr>
          <w:rFonts w:cs="Arial"/>
        </w:rPr>
      </w:pPr>
      <w:r w:rsidRPr="0034014A">
        <w:rPr>
          <w:rFonts w:cs="Arial"/>
        </w:rPr>
        <w:t xml:space="preserve">Key findings </w:t>
      </w:r>
      <w:r w:rsidR="18D7F98F" w:rsidRPr="0034014A">
        <w:rPr>
          <w:rFonts w:cs="Arial"/>
        </w:rPr>
        <w:t xml:space="preserve">(see Table 1) </w:t>
      </w:r>
      <w:r w:rsidRPr="0034014A">
        <w:rPr>
          <w:rFonts w:cs="Arial"/>
        </w:rPr>
        <w:t>include:</w:t>
      </w:r>
      <w:r w:rsidR="00604ED3" w:rsidRPr="0034014A">
        <w:rPr>
          <w:rFonts w:cs="Arial"/>
        </w:rPr>
        <w:t xml:space="preserve"> </w:t>
      </w:r>
    </w:p>
    <w:p w14:paraId="2362993B" w14:textId="71DF71E1" w:rsidR="001101C6" w:rsidRPr="0034014A" w:rsidRDefault="344EBBA6" w:rsidP="0034014A">
      <w:pPr>
        <w:numPr>
          <w:ilvl w:val="0"/>
          <w:numId w:val="3"/>
        </w:numPr>
        <w:spacing w:line="276" w:lineRule="auto"/>
        <w:rPr>
          <w:rFonts w:cs="Arial"/>
        </w:rPr>
      </w:pPr>
      <w:r w:rsidRPr="0034014A">
        <w:rPr>
          <w:rFonts w:cs="Arial"/>
        </w:rPr>
        <w:t xml:space="preserve">One in three students </w:t>
      </w:r>
      <w:r w:rsidR="38A8C94F" w:rsidRPr="0034014A">
        <w:rPr>
          <w:rFonts w:cs="Arial"/>
        </w:rPr>
        <w:t xml:space="preserve">(32%) </w:t>
      </w:r>
      <w:r w:rsidRPr="0034014A">
        <w:rPr>
          <w:rFonts w:cs="Arial"/>
        </w:rPr>
        <w:t>report financial hardship, with international</w:t>
      </w:r>
      <w:r w:rsidR="003B415C">
        <w:rPr>
          <w:rFonts w:cs="Arial"/>
        </w:rPr>
        <w:t xml:space="preserve"> students</w:t>
      </w:r>
      <w:r w:rsidRPr="0034014A">
        <w:rPr>
          <w:rFonts w:cs="Arial"/>
        </w:rPr>
        <w:t>, Indigenous</w:t>
      </w:r>
      <w:r w:rsidR="003B415C">
        <w:rPr>
          <w:rFonts w:cs="Arial"/>
        </w:rPr>
        <w:t xml:space="preserve"> students</w:t>
      </w:r>
      <w:r w:rsidRPr="0034014A">
        <w:rPr>
          <w:rFonts w:cs="Arial"/>
        </w:rPr>
        <w:t xml:space="preserve">, and </w:t>
      </w:r>
      <w:r w:rsidR="089FD4BB" w:rsidRPr="0034014A">
        <w:rPr>
          <w:rFonts w:cs="Arial"/>
        </w:rPr>
        <w:t xml:space="preserve">students living with </w:t>
      </w:r>
      <w:r w:rsidR="25632428" w:rsidRPr="0034014A">
        <w:rPr>
          <w:rFonts w:cs="Arial"/>
        </w:rPr>
        <w:t xml:space="preserve">a </w:t>
      </w:r>
      <w:r w:rsidR="089FD4BB" w:rsidRPr="0034014A">
        <w:rPr>
          <w:rFonts w:cs="Arial"/>
        </w:rPr>
        <w:t xml:space="preserve">disability </w:t>
      </w:r>
      <w:r w:rsidRPr="0034014A">
        <w:rPr>
          <w:rFonts w:cs="Arial"/>
        </w:rPr>
        <w:t>disproportionately affected.</w:t>
      </w:r>
    </w:p>
    <w:p w14:paraId="189D2FB9" w14:textId="6CDCFA94" w:rsidR="001101C6" w:rsidRPr="0034014A" w:rsidRDefault="003B415C" w:rsidP="0034014A">
      <w:pPr>
        <w:numPr>
          <w:ilvl w:val="0"/>
          <w:numId w:val="3"/>
        </w:numPr>
        <w:spacing w:line="276" w:lineRule="auto"/>
        <w:rPr>
          <w:rFonts w:cs="Arial"/>
        </w:rPr>
      </w:pPr>
      <w:r>
        <w:rPr>
          <w:rFonts w:cs="Arial"/>
        </w:rPr>
        <w:t>86%</w:t>
      </w:r>
      <w:r w:rsidR="344EBBA6" w:rsidRPr="0034014A">
        <w:rPr>
          <w:rFonts w:cs="Arial"/>
        </w:rPr>
        <w:t xml:space="preserve"> of universities have dedicated financial support </w:t>
      </w:r>
      <w:r w:rsidR="1B013537" w:rsidRPr="0034014A">
        <w:rPr>
          <w:rFonts w:cs="Arial"/>
        </w:rPr>
        <w:t xml:space="preserve">web </w:t>
      </w:r>
      <w:r w:rsidR="344EBBA6" w:rsidRPr="0034014A">
        <w:rPr>
          <w:rFonts w:cs="Arial"/>
        </w:rPr>
        <w:t xml:space="preserve">pages, yet </w:t>
      </w:r>
      <w:r w:rsidR="63A176FA" w:rsidRPr="0034014A">
        <w:rPr>
          <w:rFonts w:cs="Arial"/>
        </w:rPr>
        <w:t xml:space="preserve">awareness and </w:t>
      </w:r>
      <w:r w:rsidR="344EBBA6" w:rsidRPr="0034014A">
        <w:rPr>
          <w:rFonts w:cs="Arial"/>
        </w:rPr>
        <w:t xml:space="preserve">accessibility </w:t>
      </w:r>
      <w:r w:rsidR="6C6F59A5" w:rsidRPr="0034014A">
        <w:rPr>
          <w:rFonts w:cs="Arial"/>
        </w:rPr>
        <w:t>remain</w:t>
      </w:r>
      <w:r w:rsidR="344EBBA6" w:rsidRPr="0034014A">
        <w:rPr>
          <w:rFonts w:cs="Arial"/>
        </w:rPr>
        <w:t xml:space="preserve"> an issue for many students.</w:t>
      </w:r>
    </w:p>
    <w:p w14:paraId="1967E13A" w14:textId="29321838" w:rsidR="134A612D" w:rsidRPr="0034014A" w:rsidRDefault="49F8BE23" w:rsidP="0034014A">
      <w:pPr>
        <w:numPr>
          <w:ilvl w:val="0"/>
          <w:numId w:val="3"/>
        </w:numPr>
        <w:spacing w:line="276" w:lineRule="auto"/>
        <w:rPr>
          <w:rFonts w:cs="Arial"/>
        </w:rPr>
      </w:pPr>
      <w:r w:rsidRPr="0034014A">
        <w:rPr>
          <w:rFonts w:cs="Arial"/>
        </w:rPr>
        <w:t>Expand</w:t>
      </w:r>
      <w:r w:rsidR="3B0181B3" w:rsidRPr="0034014A">
        <w:rPr>
          <w:rFonts w:cs="Arial"/>
        </w:rPr>
        <w:t>ed</w:t>
      </w:r>
      <w:r w:rsidRPr="0034014A">
        <w:rPr>
          <w:rFonts w:cs="Arial"/>
        </w:rPr>
        <w:t xml:space="preserve"> </w:t>
      </w:r>
      <w:r w:rsidR="00F75D02">
        <w:rPr>
          <w:rFonts w:cs="Arial"/>
        </w:rPr>
        <w:t>e</w:t>
      </w:r>
      <w:r w:rsidRPr="0034014A">
        <w:rPr>
          <w:rFonts w:cs="Arial"/>
        </w:rPr>
        <w:t xml:space="preserve">mergency </w:t>
      </w:r>
      <w:r w:rsidR="00F75D02">
        <w:rPr>
          <w:rFonts w:cs="Arial"/>
        </w:rPr>
        <w:t>s</w:t>
      </w:r>
      <w:r w:rsidRPr="0034014A">
        <w:rPr>
          <w:rFonts w:cs="Arial"/>
        </w:rPr>
        <w:t xml:space="preserve">upport </w:t>
      </w:r>
      <w:r w:rsidR="00F75D02">
        <w:rPr>
          <w:rFonts w:cs="Arial"/>
        </w:rPr>
        <w:t>s</w:t>
      </w:r>
      <w:r w:rsidRPr="0034014A">
        <w:rPr>
          <w:rFonts w:cs="Arial"/>
        </w:rPr>
        <w:t>ervices</w:t>
      </w:r>
      <w:r w:rsidR="0D166A3D" w:rsidRPr="0034014A">
        <w:rPr>
          <w:rFonts w:cs="Arial"/>
        </w:rPr>
        <w:t xml:space="preserve"> </w:t>
      </w:r>
      <w:r w:rsidR="78FB44BD" w:rsidRPr="0034014A">
        <w:rPr>
          <w:rFonts w:cs="Arial"/>
        </w:rPr>
        <w:t>are</w:t>
      </w:r>
      <w:r w:rsidR="0D166A3D" w:rsidRPr="0034014A">
        <w:rPr>
          <w:rFonts w:cs="Arial"/>
        </w:rPr>
        <w:t xml:space="preserve"> needed</w:t>
      </w:r>
      <w:r w:rsidR="00F75D02">
        <w:rPr>
          <w:rFonts w:cs="Arial"/>
        </w:rPr>
        <w:t>.</w:t>
      </w:r>
      <w:r w:rsidRPr="0034014A">
        <w:rPr>
          <w:rFonts w:cs="Arial"/>
        </w:rPr>
        <w:t xml:space="preserve"> Increasing the availability of emergency grants and crisis assistance will help prevent financial hardship from disrupting students' education.</w:t>
      </w:r>
    </w:p>
    <w:p w14:paraId="613C8407" w14:textId="09570F61" w:rsidR="001101C6" w:rsidRPr="0034014A" w:rsidRDefault="344EBBA6" w:rsidP="0034014A">
      <w:pPr>
        <w:numPr>
          <w:ilvl w:val="0"/>
          <w:numId w:val="3"/>
        </w:numPr>
        <w:spacing w:line="276" w:lineRule="auto"/>
        <w:rPr>
          <w:rFonts w:cs="Arial"/>
        </w:rPr>
      </w:pPr>
      <w:r w:rsidRPr="0034014A">
        <w:rPr>
          <w:rFonts w:cs="Arial"/>
        </w:rPr>
        <w:t>Scholarships and fee assistance</w:t>
      </w:r>
      <w:r w:rsidR="2BC8B83A" w:rsidRPr="0034014A">
        <w:rPr>
          <w:rFonts w:cs="Arial"/>
        </w:rPr>
        <w:t xml:space="preserve"> strategies</w:t>
      </w:r>
      <w:r w:rsidRPr="0034014A">
        <w:rPr>
          <w:rFonts w:cs="Arial"/>
        </w:rPr>
        <w:t xml:space="preserve"> are the most common support services, but barriers such as eligibility criteria and </w:t>
      </w:r>
      <w:r w:rsidR="4F331307" w:rsidRPr="0034014A">
        <w:rPr>
          <w:rFonts w:cs="Arial"/>
        </w:rPr>
        <w:t xml:space="preserve">a </w:t>
      </w:r>
      <w:r w:rsidRPr="0034014A">
        <w:rPr>
          <w:rFonts w:cs="Arial"/>
        </w:rPr>
        <w:t xml:space="preserve">lack of </w:t>
      </w:r>
      <w:r w:rsidR="0CBC84D8" w:rsidRPr="0034014A">
        <w:rPr>
          <w:rFonts w:cs="Arial"/>
        </w:rPr>
        <w:t xml:space="preserve">staff and student </w:t>
      </w:r>
      <w:r w:rsidRPr="0034014A">
        <w:rPr>
          <w:rFonts w:cs="Arial"/>
        </w:rPr>
        <w:t>awareness hinder their effectiveness.</w:t>
      </w:r>
    </w:p>
    <w:p w14:paraId="69A1E6BE" w14:textId="6AA8DF7C" w:rsidR="001101C6" w:rsidRPr="0034014A" w:rsidRDefault="344EBBA6" w:rsidP="0034014A">
      <w:pPr>
        <w:numPr>
          <w:ilvl w:val="0"/>
          <w:numId w:val="3"/>
        </w:numPr>
        <w:spacing w:line="276" w:lineRule="auto"/>
        <w:rPr>
          <w:rFonts w:cs="Arial"/>
        </w:rPr>
      </w:pPr>
      <w:r w:rsidRPr="0034014A">
        <w:rPr>
          <w:rFonts w:cs="Arial"/>
        </w:rPr>
        <w:t>Non-monetary support</w:t>
      </w:r>
      <w:r w:rsidR="0F9A23AC" w:rsidRPr="0034014A">
        <w:rPr>
          <w:rFonts w:cs="Arial"/>
        </w:rPr>
        <w:t>s</w:t>
      </w:r>
      <w:r w:rsidRPr="0034014A">
        <w:rPr>
          <w:rFonts w:cs="Arial"/>
        </w:rPr>
        <w:t>, including food programs</w:t>
      </w:r>
      <w:r w:rsidR="6F59DE1E" w:rsidRPr="0034014A">
        <w:rPr>
          <w:rFonts w:cs="Arial"/>
        </w:rPr>
        <w:t xml:space="preserve"> (100%</w:t>
      </w:r>
      <w:r w:rsidR="33F434B7" w:rsidRPr="0034014A">
        <w:rPr>
          <w:rFonts w:cs="Arial"/>
        </w:rPr>
        <w:t>)</w:t>
      </w:r>
      <w:r w:rsidRPr="0034014A">
        <w:rPr>
          <w:rFonts w:cs="Arial"/>
        </w:rPr>
        <w:t xml:space="preserve"> </w:t>
      </w:r>
      <w:r w:rsidR="00D2428A">
        <w:rPr>
          <w:rFonts w:cs="Arial"/>
        </w:rPr>
        <w:t xml:space="preserve">are widely available, while </w:t>
      </w:r>
      <w:r w:rsidRPr="0034014A">
        <w:rPr>
          <w:rFonts w:cs="Arial"/>
        </w:rPr>
        <w:t>emergency financial aid</w:t>
      </w:r>
      <w:r w:rsidR="33F434B7" w:rsidRPr="0034014A">
        <w:rPr>
          <w:rFonts w:cs="Arial"/>
        </w:rPr>
        <w:t xml:space="preserve"> (73%)</w:t>
      </w:r>
      <w:r w:rsidR="00D2428A">
        <w:rPr>
          <w:rFonts w:cs="Arial"/>
        </w:rPr>
        <w:t xml:space="preserve"> was</w:t>
      </w:r>
      <w:r w:rsidR="00A57649">
        <w:rPr>
          <w:rFonts w:cs="Arial"/>
        </w:rPr>
        <w:t xml:space="preserve"> </w:t>
      </w:r>
      <w:r w:rsidRPr="0034014A">
        <w:rPr>
          <w:rFonts w:cs="Arial"/>
        </w:rPr>
        <w:t xml:space="preserve">available in </w:t>
      </w:r>
      <w:r w:rsidR="33F434B7" w:rsidRPr="0034014A">
        <w:rPr>
          <w:rFonts w:cs="Arial"/>
        </w:rPr>
        <w:t xml:space="preserve">most </w:t>
      </w:r>
      <w:r w:rsidRPr="0034014A">
        <w:rPr>
          <w:rFonts w:cs="Arial"/>
        </w:rPr>
        <w:t>Australian universities</w:t>
      </w:r>
      <w:r w:rsidR="142FEAFF" w:rsidRPr="0034014A">
        <w:rPr>
          <w:rFonts w:cs="Arial"/>
        </w:rPr>
        <w:t xml:space="preserve"> considered in this project</w:t>
      </w:r>
      <w:r w:rsidRPr="0034014A">
        <w:rPr>
          <w:rFonts w:cs="Arial"/>
        </w:rPr>
        <w:t>.</w:t>
      </w:r>
    </w:p>
    <w:p w14:paraId="1BC157B4" w14:textId="7F73571A" w:rsidR="22637EA6" w:rsidRPr="0034014A" w:rsidRDefault="22637EA6" w:rsidP="0034014A">
      <w:pPr>
        <w:numPr>
          <w:ilvl w:val="0"/>
          <w:numId w:val="3"/>
        </w:numPr>
        <w:spacing w:line="276" w:lineRule="auto"/>
        <w:rPr>
          <w:rFonts w:cs="Arial"/>
        </w:rPr>
      </w:pPr>
      <w:r w:rsidRPr="0034014A">
        <w:rPr>
          <w:rFonts w:cs="Arial"/>
        </w:rPr>
        <w:t>Enhancing government</w:t>
      </w:r>
      <w:r w:rsidR="00F75D02">
        <w:rPr>
          <w:rFonts w:cs="Arial"/>
        </w:rPr>
        <w:t>-</w:t>
      </w:r>
      <w:r w:rsidRPr="0034014A">
        <w:rPr>
          <w:rFonts w:cs="Arial"/>
        </w:rPr>
        <w:t>funded payment schemes, such as Youth Allowance, Austudy</w:t>
      </w:r>
      <w:r w:rsidR="003B415C">
        <w:rPr>
          <w:rFonts w:cs="Arial"/>
        </w:rPr>
        <w:t>,</w:t>
      </w:r>
      <w:r w:rsidRPr="0034014A">
        <w:rPr>
          <w:rFonts w:cs="Arial"/>
        </w:rPr>
        <w:t xml:space="preserve"> and A</w:t>
      </w:r>
      <w:r w:rsidR="71FB3030" w:rsidRPr="0034014A">
        <w:rPr>
          <w:rFonts w:cs="Arial"/>
        </w:rPr>
        <w:t xml:space="preserve">BSTUDY </w:t>
      </w:r>
      <w:r w:rsidRPr="0034014A">
        <w:rPr>
          <w:rFonts w:cs="Arial"/>
        </w:rPr>
        <w:t xml:space="preserve">to reflect the actual financial needs of </w:t>
      </w:r>
      <w:r w:rsidR="601B4F13" w:rsidRPr="0034014A">
        <w:rPr>
          <w:rFonts w:cs="Arial"/>
        </w:rPr>
        <w:t xml:space="preserve">all </w:t>
      </w:r>
      <w:r w:rsidRPr="0034014A">
        <w:rPr>
          <w:rFonts w:cs="Arial"/>
        </w:rPr>
        <w:t>Australian university students is needed</w:t>
      </w:r>
      <w:r w:rsidR="005352E4" w:rsidRPr="0034014A">
        <w:rPr>
          <w:rFonts w:cs="Arial"/>
        </w:rPr>
        <w:t>.</w:t>
      </w:r>
    </w:p>
    <w:p w14:paraId="0BC957E2" w14:textId="103703AC" w:rsidR="110EE7E6" w:rsidRPr="0034014A" w:rsidRDefault="110EE7E6" w:rsidP="0034014A">
      <w:pPr>
        <w:spacing w:line="276" w:lineRule="auto"/>
        <w:rPr>
          <w:rFonts w:cs="Arial"/>
        </w:rPr>
      </w:pPr>
    </w:p>
    <w:p w14:paraId="2B2A8507" w14:textId="77777777" w:rsidR="00BE4BD3" w:rsidRDefault="00BE4BD3" w:rsidP="006E2199">
      <w:pPr>
        <w:spacing w:line="259" w:lineRule="auto"/>
        <w:sectPr w:rsidR="00BE4BD3" w:rsidSect="008C7722">
          <w:headerReference w:type="default" r:id="rId17"/>
          <w:pgSz w:w="11906" w:h="16838"/>
          <w:pgMar w:top="1440" w:right="1440" w:bottom="1440" w:left="1440" w:header="708" w:footer="397" w:gutter="0"/>
          <w:pgNumType w:start="1"/>
          <w:cols w:space="708"/>
          <w:docGrid w:linePitch="360"/>
        </w:sectPr>
      </w:pPr>
    </w:p>
    <w:p w14:paraId="51D4CD21" w14:textId="1DF6AF12" w:rsidR="00AC2DC9" w:rsidRPr="0034014A" w:rsidRDefault="00AC2DC9" w:rsidP="00610C65">
      <w:pPr>
        <w:pStyle w:val="Caption"/>
      </w:pPr>
      <w:bookmarkStart w:id="12" w:name="_Toc223948660"/>
      <w:r w:rsidRPr="0034014A">
        <w:lastRenderedPageBreak/>
        <w:t xml:space="preserve">Table </w:t>
      </w:r>
      <w:r>
        <w:fldChar w:fldCharType="begin"/>
      </w:r>
      <w:r>
        <w:instrText xml:space="preserve"> SEQ Table \* ARABIC </w:instrText>
      </w:r>
      <w:r>
        <w:fldChar w:fldCharType="separate"/>
      </w:r>
      <w:r w:rsidRPr="0034014A">
        <w:rPr>
          <w:noProof/>
        </w:rPr>
        <w:t>1</w:t>
      </w:r>
      <w:r>
        <w:rPr>
          <w:noProof/>
        </w:rPr>
        <w:fldChar w:fldCharType="end"/>
      </w:r>
      <w:r w:rsidRPr="0034014A">
        <w:t>: Key findings from studies</w:t>
      </w:r>
      <w:bookmarkEnd w:id="12"/>
    </w:p>
    <w:tbl>
      <w:tblPr>
        <w:tblStyle w:val="GridTable5Dark-Accent1"/>
        <w:tblW w:w="15233" w:type="dxa"/>
        <w:tblLook w:val="04A0" w:firstRow="1" w:lastRow="0" w:firstColumn="1" w:lastColumn="0" w:noHBand="0" w:noVBand="1"/>
        <w:tblCaption w:val="Table 1: Key findings from studies"/>
        <w:tblDescription w:val="Key findings from studies"/>
      </w:tblPr>
      <w:tblGrid>
        <w:gridCol w:w="1980"/>
        <w:gridCol w:w="2131"/>
        <w:gridCol w:w="8115"/>
        <w:gridCol w:w="3007"/>
      </w:tblGrid>
      <w:tr w:rsidR="00CC5D01" w:rsidRPr="00F75D02" w14:paraId="2628AB55" w14:textId="77777777" w:rsidTr="00F75D0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29E907D4" w14:textId="77777777" w:rsidR="00CC5D01" w:rsidRPr="00F75D02" w:rsidRDefault="00CC5D01" w:rsidP="0034014A">
            <w:pPr>
              <w:spacing w:after="160" w:line="240" w:lineRule="auto"/>
              <w:rPr>
                <w:rFonts w:cs="Arial"/>
                <w:b w:val="0"/>
                <w:bCs w:val="0"/>
                <w:color w:val="auto"/>
                <w:sz w:val="20"/>
                <w:szCs w:val="20"/>
              </w:rPr>
            </w:pPr>
            <w:r w:rsidRPr="00F75D02">
              <w:rPr>
                <w:rStyle w:val="Strong"/>
                <w:rFonts w:cs="Arial"/>
                <w:b/>
                <w:bCs/>
                <w:color w:val="auto"/>
                <w:sz w:val="20"/>
                <w:szCs w:val="20"/>
              </w:rPr>
              <w:t>Study</w:t>
            </w:r>
          </w:p>
        </w:tc>
        <w:tc>
          <w:tcPr>
            <w:tcW w:w="2131" w:type="dxa"/>
          </w:tcPr>
          <w:p w14:paraId="6BDE2069" w14:textId="54495860" w:rsidR="00CC5D01" w:rsidRPr="00F75D02" w:rsidRDefault="00CC5D01" w:rsidP="0034014A">
            <w:pPr>
              <w:spacing w:after="160" w:line="240" w:lineRule="auto"/>
              <w:cnfStyle w:val="100000000000" w:firstRow="1" w:lastRow="0" w:firstColumn="0" w:lastColumn="0" w:oddVBand="0" w:evenVBand="0" w:oddHBand="0" w:evenHBand="0" w:firstRowFirstColumn="0" w:firstRowLastColumn="0" w:lastRowFirstColumn="0" w:lastRowLastColumn="0"/>
              <w:rPr>
                <w:rFonts w:cs="Arial"/>
                <w:b w:val="0"/>
                <w:bCs w:val="0"/>
                <w:color w:val="auto"/>
                <w:sz w:val="20"/>
                <w:szCs w:val="20"/>
              </w:rPr>
            </w:pPr>
            <w:r w:rsidRPr="00F75D02">
              <w:rPr>
                <w:rStyle w:val="Strong"/>
                <w:rFonts w:cs="Arial"/>
                <w:b/>
                <w:bCs/>
                <w:color w:val="auto"/>
                <w:sz w:val="20"/>
                <w:szCs w:val="20"/>
              </w:rPr>
              <w:t xml:space="preserve">Research </w:t>
            </w:r>
            <w:r w:rsidR="00DC022D" w:rsidRPr="00F75D02">
              <w:rPr>
                <w:rStyle w:val="Strong"/>
                <w:rFonts w:cs="Arial"/>
                <w:b/>
                <w:bCs/>
                <w:color w:val="auto"/>
                <w:sz w:val="20"/>
                <w:szCs w:val="20"/>
              </w:rPr>
              <w:t>f</w:t>
            </w:r>
            <w:r w:rsidRPr="00F75D02">
              <w:rPr>
                <w:rStyle w:val="Strong"/>
                <w:rFonts w:cs="Arial"/>
                <w:b/>
                <w:bCs/>
                <w:color w:val="auto"/>
                <w:sz w:val="20"/>
                <w:szCs w:val="20"/>
              </w:rPr>
              <w:t>ocus</w:t>
            </w:r>
          </w:p>
        </w:tc>
        <w:tc>
          <w:tcPr>
            <w:tcW w:w="8115" w:type="dxa"/>
          </w:tcPr>
          <w:p w14:paraId="438E5887" w14:textId="1CD02D13" w:rsidR="00CC5D01" w:rsidRPr="00F75D02" w:rsidRDefault="00CC5D01" w:rsidP="0034014A">
            <w:pPr>
              <w:spacing w:after="160" w:line="240" w:lineRule="auto"/>
              <w:cnfStyle w:val="100000000000" w:firstRow="1" w:lastRow="0" w:firstColumn="0" w:lastColumn="0" w:oddVBand="0" w:evenVBand="0" w:oddHBand="0" w:evenHBand="0" w:firstRowFirstColumn="0" w:firstRowLastColumn="0" w:lastRowFirstColumn="0" w:lastRowLastColumn="0"/>
              <w:rPr>
                <w:rFonts w:cs="Arial"/>
                <w:b w:val="0"/>
                <w:bCs w:val="0"/>
                <w:color w:val="auto"/>
                <w:sz w:val="20"/>
                <w:szCs w:val="20"/>
              </w:rPr>
            </w:pPr>
            <w:r w:rsidRPr="00F75D02">
              <w:rPr>
                <w:rStyle w:val="Strong"/>
                <w:rFonts w:cs="Arial"/>
                <w:b/>
                <w:bCs/>
                <w:color w:val="auto"/>
                <w:sz w:val="20"/>
                <w:szCs w:val="20"/>
              </w:rPr>
              <w:t xml:space="preserve">Key </w:t>
            </w:r>
            <w:r w:rsidR="00DC022D" w:rsidRPr="00F75D02">
              <w:rPr>
                <w:rStyle w:val="Strong"/>
                <w:rFonts w:cs="Arial"/>
                <w:b/>
                <w:bCs/>
                <w:color w:val="auto"/>
                <w:sz w:val="20"/>
                <w:szCs w:val="20"/>
              </w:rPr>
              <w:t>f</w:t>
            </w:r>
            <w:r w:rsidRPr="00F75D02">
              <w:rPr>
                <w:rStyle w:val="Strong"/>
                <w:rFonts w:cs="Arial"/>
                <w:b/>
                <w:bCs/>
                <w:color w:val="auto"/>
                <w:sz w:val="20"/>
                <w:szCs w:val="20"/>
              </w:rPr>
              <w:t>indings</w:t>
            </w:r>
          </w:p>
        </w:tc>
        <w:tc>
          <w:tcPr>
            <w:tcW w:w="3007" w:type="dxa"/>
          </w:tcPr>
          <w:p w14:paraId="46E6FA99" w14:textId="77777777" w:rsidR="00CC5D01" w:rsidRPr="00F75D02" w:rsidRDefault="00CC5D01" w:rsidP="0034014A">
            <w:pPr>
              <w:spacing w:after="160" w:line="240" w:lineRule="auto"/>
              <w:cnfStyle w:val="100000000000" w:firstRow="1" w:lastRow="0" w:firstColumn="0" w:lastColumn="0" w:oddVBand="0" w:evenVBand="0" w:oddHBand="0" w:evenHBand="0" w:firstRowFirstColumn="0" w:firstRowLastColumn="0" w:lastRowFirstColumn="0" w:lastRowLastColumn="0"/>
              <w:rPr>
                <w:rFonts w:cs="Arial"/>
                <w:b w:val="0"/>
                <w:bCs w:val="0"/>
                <w:color w:val="auto"/>
                <w:sz w:val="20"/>
                <w:szCs w:val="20"/>
              </w:rPr>
            </w:pPr>
            <w:r w:rsidRPr="00F75D02">
              <w:rPr>
                <w:rStyle w:val="Strong"/>
                <w:rFonts w:cs="Arial"/>
                <w:b/>
                <w:bCs/>
                <w:color w:val="auto"/>
                <w:sz w:val="20"/>
                <w:szCs w:val="20"/>
              </w:rPr>
              <w:t>Recommendations</w:t>
            </w:r>
          </w:p>
        </w:tc>
      </w:tr>
      <w:tr w:rsidR="00CC5D01" w:rsidRPr="00F75D02" w14:paraId="0162AC3D" w14:textId="77777777" w:rsidTr="00F75D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4C4A9A8A" w14:textId="51BCE7DB" w:rsidR="00CC5D01" w:rsidRPr="00F75D02" w:rsidRDefault="00CC5D01" w:rsidP="00151629">
            <w:pPr>
              <w:spacing w:after="160" w:line="240" w:lineRule="auto"/>
              <w:rPr>
                <w:rFonts w:cs="Arial"/>
                <w:b w:val="0"/>
                <w:bCs w:val="0"/>
                <w:color w:val="auto"/>
                <w:sz w:val="20"/>
                <w:szCs w:val="20"/>
              </w:rPr>
            </w:pPr>
            <w:r w:rsidRPr="00F75D02">
              <w:rPr>
                <w:rStyle w:val="Strong"/>
                <w:rFonts w:cs="Arial"/>
                <w:b/>
                <w:bCs/>
                <w:color w:val="auto"/>
                <w:sz w:val="20"/>
                <w:szCs w:val="20"/>
              </w:rPr>
              <w:t xml:space="preserve">Desktop </w:t>
            </w:r>
            <w:r w:rsidR="00DC022D" w:rsidRPr="00F75D02">
              <w:rPr>
                <w:rStyle w:val="Strong"/>
                <w:rFonts w:cs="Arial"/>
                <w:b/>
                <w:bCs/>
                <w:color w:val="auto"/>
                <w:sz w:val="20"/>
                <w:szCs w:val="20"/>
              </w:rPr>
              <w:t>a</w:t>
            </w:r>
            <w:r w:rsidRPr="00F75D02">
              <w:rPr>
                <w:rStyle w:val="Strong"/>
                <w:rFonts w:cs="Arial"/>
                <w:b/>
                <w:bCs/>
                <w:color w:val="auto"/>
                <w:sz w:val="20"/>
                <w:szCs w:val="20"/>
              </w:rPr>
              <w:t xml:space="preserve">udit of </w:t>
            </w:r>
            <w:r w:rsidR="00DC022D" w:rsidRPr="00F75D02">
              <w:rPr>
                <w:rStyle w:val="Strong"/>
                <w:rFonts w:cs="Arial"/>
                <w:b/>
                <w:bCs/>
                <w:color w:val="auto"/>
                <w:sz w:val="20"/>
                <w:szCs w:val="20"/>
              </w:rPr>
              <w:t>f</w:t>
            </w:r>
            <w:r w:rsidRPr="00F75D02">
              <w:rPr>
                <w:rStyle w:val="Strong"/>
                <w:rFonts w:cs="Arial"/>
                <w:b/>
                <w:bCs/>
                <w:color w:val="auto"/>
                <w:sz w:val="20"/>
                <w:szCs w:val="20"/>
              </w:rPr>
              <w:t xml:space="preserve">inancial </w:t>
            </w:r>
            <w:r w:rsidR="00DC022D" w:rsidRPr="00F75D02">
              <w:rPr>
                <w:rStyle w:val="Strong"/>
                <w:rFonts w:cs="Arial"/>
                <w:b/>
                <w:bCs/>
                <w:color w:val="auto"/>
                <w:sz w:val="20"/>
                <w:szCs w:val="20"/>
              </w:rPr>
              <w:t>h</w:t>
            </w:r>
            <w:r w:rsidRPr="00F75D02">
              <w:rPr>
                <w:rStyle w:val="Strong"/>
                <w:rFonts w:cs="Arial"/>
                <w:b/>
                <w:bCs/>
                <w:color w:val="auto"/>
                <w:sz w:val="20"/>
                <w:szCs w:val="20"/>
              </w:rPr>
              <w:t xml:space="preserve">ardship </w:t>
            </w:r>
            <w:r w:rsidR="00DC022D" w:rsidRPr="00F75D02">
              <w:rPr>
                <w:rStyle w:val="Strong"/>
                <w:rFonts w:cs="Arial"/>
                <w:b/>
                <w:bCs/>
                <w:color w:val="auto"/>
                <w:sz w:val="20"/>
                <w:szCs w:val="20"/>
              </w:rPr>
              <w:t>s</w:t>
            </w:r>
            <w:r w:rsidRPr="00F75D02">
              <w:rPr>
                <w:rStyle w:val="Strong"/>
                <w:rFonts w:cs="Arial"/>
                <w:b/>
                <w:bCs/>
                <w:color w:val="auto"/>
                <w:sz w:val="20"/>
                <w:szCs w:val="20"/>
              </w:rPr>
              <w:t xml:space="preserve">upport for </w:t>
            </w:r>
            <w:r w:rsidR="00DC022D" w:rsidRPr="00F75D02">
              <w:rPr>
                <w:rStyle w:val="Strong"/>
                <w:rFonts w:cs="Arial"/>
                <w:b/>
                <w:bCs/>
                <w:color w:val="auto"/>
                <w:sz w:val="20"/>
                <w:szCs w:val="20"/>
              </w:rPr>
              <w:t>s</w:t>
            </w:r>
            <w:r w:rsidRPr="00F75D02">
              <w:rPr>
                <w:rStyle w:val="Strong"/>
                <w:rFonts w:cs="Arial"/>
                <w:b/>
                <w:bCs/>
                <w:color w:val="auto"/>
                <w:sz w:val="20"/>
                <w:szCs w:val="20"/>
              </w:rPr>
              <w:t>tudents</w:t>
            </w:r>
          </w:p>
        </w:tc>
        <w:tc>
          <w:tcPr>
            <w:tcW w:w="2131" w:type="dxa"/>
          </w:tcPr>
          <w:p w14:paraId="50DD2086" w14:textId="77777777" w:rsidR="00CC5D01" w:rsidRPr="00F75D02" w:rsidRDefault="00CC5D01" w:rsidP="00151629">
            <w:pPr>
              <w:spacing w:after="160" w:line="240" w:lineRule="auto"/>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F75D02">
              <w:rPr>
                <w:rFonts w:cs="Arial"/>
                <w:sz w:val="20"/>
                <w:szCs w:val="20"/>
              </w:rPr>
              <w:t>Reviewed financial aid policies and resources across 41 Australian universities.</w:t>
            </w:r>
          </w:p>
        </w:tc>
        <w:tc>
          <w:tcPr>
            <w:tcW w:w="8115" w:type="dxa"/>
          </w:tcPr>
          <w:p w14:paraId="780271FA" w14:textId="6CC93FC8" w:rsidR="00CC5D01" w:rsidRPr="00F75D02" w:rsidRDefault="00CC5D01" w:rsidP="00151629">
            <w:pPr>
              <w:spacing w:after="16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F75D02">
              <w:rPr>
                <w:rStyle w:val="Strong"/>
                <w:rFonts w:cs="Arial"/>
                <w:b w:val="0"/>
                <w:bCs w:val="0"/>
                <w:sz w:val="20"/>
                <w:szCs w:val="20"/>
              </w:rPr>
              <w:t xml:space="preserve">A total of </w:t>
            </w:r>
            <w:r w:rsidRPr="00F75D02">
              <w:rPr>
                <w:rStyle w:val="Strong"/>
                <w:rFonts w:cs="Arial"/>
                <w:sz w:val="20"/>
                <w:szCs w:val="20"/>
              </w:rPr>
              <w:t>38%</w:t>
            </w:r>
            <w:r w:rsidRPr="00F75D02">
              <w:rPr>
                <w:rFonts w:cs="Arial"/>
                <w:sz w:val="20"/>
                <w:szCs w:val="20"/>
              </w:rPr>
              <w:t xml:space="preserve"> of universities audited had a financial inclusion strategy, while </w:t>
            </w:r>
            <w:r w:rsidRPr="00F75D02">
              <w:rPr>
                <w:rStyle w:val="Strong"/>
                <w:rFonts w:cs="Arial"/>
                <w:sz w:val="20"/>
                <w:szCs w:val="20"/>
              </w:rPr>
              <w:t>86%</w:t>
            </w:r>
            <w:r w:rsidRPr="00F75D02">
              <w:rPr>
                <w:rFonts w:cs="Arial"/>
                <w:sz w:val="20"/>
                <w:szCs w:val="20"/>
              </w:rPr>
              <w:t xml:space="preserve"> had financial aid webpages, </w:t>
            </w:r>
            <w:r w:rsidRPr="00F75D02">
              <w:rPr>
                <w:rStyle w:val="Strong"/>
                <w:rFonts w:cs="Arial"/>
                <w:sz w:val="20"/>
                <w:szCs w:val="20"/>
              </w:rPr>
              <w:t>48%</w:t>
            </w:r>
            <w:r w:rsidRPr="00F75D02">
              <w:rPr>
                <w:rFonts w:cs="Arial"/>
                <w:sz w:val="20"/>
                <w:szCs w:val="20"/>
              </w:rPr>
              <w:t xml:space="preserve"> of students found them hard to navigate. Most institutions offered scholarships and bursaries, but emergency aid was </w:t>
            </w:r>
            <w:r w:rsidRPr="00F75D02">
              <w:rPr>
                <w:rStyle w:val="Strong"/>
                <w:rFonts w:cs="Arial"/>
                <w:sz w:val="20"/>
                <w:szCs w:val="20"/>
              </w:rPr>
              <w:t>underfunded</w:t>
            </w:r>
            <w:r w:rsidRPr="00F75D02">
              <w:rPr>
                <w:rFonts w:cs="Arial"/>
                <w:sz w:val="20"/>
                <w:szCs w:val="20"/>
              </w:rPr>
              <w:t>.</w:t>
            </w:r>
          </w:p>
          <w:p w14:paraId="10DB76EA" w14:textId="77777777" w:rsidR="00CC5D01" w:rsidRPr="00F75D02" w:rsidRDefault="00CC5D01" w:rsidP="00151629">
            <w:pPr>
              <w:spacing w:after="160" w:line="240" w:lineRule="auto"/>
              <w:cnfStyle w:val="000000100000" w:firstRow="0" w:lastRow="0" w:firstColumn="0" w:lastColumn="0" w:oddVBand="0" w:evenVBand="0" w:oddHBand="1" w:evenHBand="0" w:firstRowFirstColumn="0" w:firstRowLastColumn="0" w:lastRowFirstColumn="0" w:lastRowLastColumn="0"/>
              <w:rPr>
                <w:rFonts w:cs="Arial"/>
                <w:b/>
                <w:bCs/>
                <w:sz w:val="20"/>
                <w:szCs w:val="20"/>
              </w:rPr>
            </w:pPr>
          </w:p>
        </w:tc>
        <w:tc>
          <w:tcPr>
            <w:tcW w:w="3007" w:type="dxa"/>
          </w:tcPr>
          <w:p w14:paraId="5EFF40B8" w14:textId="77777777" w:rsidR="00CC5D01" w:rsidRPr="00F75D02" w:rsidRDefault="00CC5D01" w:rsidP="00151629">
            <w:pPr>
              <w:spacing w:after="160" w:line="240" w:lineRule="auto"/>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F75D02">
              <w:rPr>
                <w:rFonts w:cs="Arial"/>
                <w:sz w:val="20"/>
                <w:szCs w:val="20"/>
              </w:rPr>
              <w:t>Universities need clearer financial aid policies, easier application processes, and explicit and clear communication about available support.</w:t>
            </w:r>
          </w:p>
        </w:tc>
      </w:tr>
      <w:tr w:rsidR="00CC5D01" w:rsidRPr="00F75D02" w14:paraId="2A14ED53" w14:textId="77777777" w:rsidTr="00F75D02">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41764806" w14:textId="1A54D532" w:rsidR="00CC5D01" w:rsidRPr="00F75D02" w:rsidRDefault="00CC5D01" w:rsidP="0034014A">
            <w:pPr>
              <w:spacing w:after="160" w:line="240" w:lineRule="auto"/>
              <w:rPr>
                <w:rFonts w:cs="Arial"/>
                <w:b w:val="0"/>
                <w:bCs w:val="0"/>
                <w:color w:val="auto"/>
                <w:sz w:val="20"/>
                <w:szCs w:val="20"/>
              </w:rPr>
            </w:pPr>
            <w:r w:rsidRPr="00F75D02">
              <w:rPr>
                <w:rStyle w:val="Strong"/>
                <w:rFonts w:cs="Arial"/>
                <w:b/>
                <w:bCs/>
                <w:color w:val="auto"/>
                <w:sz w:val="20"/>
                <w:szCs w:val="20"/>
              </w:rPr>
              <w:t xml:space="preserve">Scoping </w:t>
            </w:r>
            <w:r w:rsidR="00DC022D" w:rsidRPr="00F75D02">
              <w:rPr>
                <w:rStyle w:val="Strong"/>
                <w:rFonts w:cs="Arial"/>
                <w:b/>
                <w:bCs/>
                <w:color w:val="auto"/>
                <w:sz w:val="20"/>
                <w:szCs w:val="20"/>
              </w:rPr>
              <w:t>r</w:t>
            </w:r>
            <w:r w:rsidRPr="00F75D02">
              <w:rPr>
                <w:rStyle w:val="Strong"/>
                <w:rFonts w:cs="Arial"/>
                <w:b/>
                <w:bCs/>
                <w:color w:val="auto"/>
                <w:sz w:val="20"/>
                <w:szCs w:val="20"/>
              </w:rPr>
              <w:t xml:space="preserve">eview on </w:t>
            </w:r>
            <w:r w:rsidR="00DC022D" w:rsidRPr="00F75D02">
              <w:rPr>
                <w:rStyle w:val="Strong"/>
                <w:rFonts w:cs="Arial"/>
                <w:b/>
                <w:bCs/>
                <w:color w:val="auto"/>
                <w:sz w:val="20"/>
                <w:szCs w:val="20"/>
              </w:rPr>
              <w:t>f</w:t>
            </w:r>
            <w:r w:rsidRPr="00F75D02">
              <w:rPr>
                <w:rStyle w:val="Strong"/>
                <w:rFonts w:cs="Arial"/>
                <w:b/>
                <w:bCs/>
                <w:color w:val="auto"/>
                <w:sz w:val="20"/>
                <w:szCs w:val="20"/>
              </w:rPr>
              <w:t xml:space="preserve">inancial </w:t>
            </w:r>
            <w:r w:rsidR="00DC022D" w:rsidRPr="00F75D02">
              <w:rPr>
                <w:rStyle w:val="Strong"/>
                <w:rFonts w:cs="Arial"/>
                <w:b/>
                <w:bCs/>
                <w:color w:val="auto"/>
                <w:sz w:val="20"/>
                <w:szCs w:val="20"/>
              </w:rPr>
              <w:t>s</w:t>
            </w:r>
            <w:r w:rsidRPr="00F75D02">
              <w:rPr>
                <w:rStyle w:val="Strong"/>
                <w:rFonts w:cs="Arial"/>
                <w:b/>
                <w:bCs/>
                <w:color w:val="auto"/>
                <w:sz w:val="20"/>
                <w:szCs w:val="20"/>
              </w:rPr>
              <w:t xml:space="preserve">tress and </w:t>
            </w:r>
            <w:r w:rsidR="00DC022D" w:rsidRPr="00F75D02">
              <w:rPr>
                <w:rStyle w:val="Strong"/>
                <w:rFonts w:cs="Arial"/>
                <w:b/>
                <w:bCs/>
                <w:color w:val="auto"/>
                <w:sz w:val="20"/>
                <w:szCs w:val="20"/>
              </w:rPr>
              <w:t>u</w:t>
            </w:r>
            <w:r w:rsidRPr="00F75D02">
              <w:rPr>
                <w:rStyle w:val="Strong"/>
                <w:rFonts w:cs="Arial"/>
                <w:b/>
                <w:bCs/>
                <w:color w:val="auto"/>
                <w:sz w:val="20"/>
                <w:szCs w:val="20"/>
              </w:rPr>
              <w:t xml:space="preserve">niversity </w:t>
            </w:r>
            <w:r w:rsidR="00DC022D" w:rsidRPr="00F75D02">
              <w:rPr>
                <w:rStyle w:val="Strong"/>
                <w:rFonts w:cs="Arial"/>
                <w:b/>
                <w:bCs/>
                <w:color w:val="auto"/>
                <w:sz w:val="20"/>
                <w:szCs w:val="20"/>
              </w:rPr>
              <w:t>s</w:t>
            </w:r>
            <w:r w:rsidRPr="00F75D02">
              <w:rPr>
                <w:rStyle w:val="Strong"/>
                <w:rFonts w:cs="Arial"/>
                <w:b/>
                <w:bCs/>
                <w:color w:val="auto"/>
                <w:sz w:val="20"/>
                <w:szCs w:val="20"/>
              </w:rPr>
              <w:t>upport</w:t>
            </w:r>
          </w:p>
        </w:tc>
        <w:tc>
          <w:tcPr>
            <w:tcW w:w="2131" w:type="dxa"/>
          </w:tcPr>
          <w:p w14:paraId="71B5D9EE" w14:textId="77777777" w:rsidR="00CC5D01" w:rsidRPr="00F75D02" w:rsidRDefault="00CC5D01" w:rsidP="0034014A">
            <w:pPr>
              <w:spacing w:after="160" w:line="240" w:lineRule="auto"/>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F75D02">
              <w:rPr>
                <w:rFonts w:cs="Arial"/>
                <w:sz w:val="20"/>
                <w:szCs w:val="20"/>
              </w:rPr>
              <w:t>Examined existing literature on financial challenges faced by university students in Australia and interventions to support them.</w:t>
            </w:r>
          </w:p>
        </w:tc>
        <w:tc>
          <w:tcPr>
            <w:tcW w:w="8115" w:type="dxa"/>
          </w:tcPr>
          <w:p w14:paraId="68767D43" w14:textId="7673A114" w:rsidR="00CC5D01" w:rsidRPr="00F75D02" w:rsidRDefault="2CC243C2" w:rsidP="0034014A">
            <w:pPr>
              <w:spacing w:after="16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75D02">
              <w:rPr>
                <w:rFonts w:cs="Arial"/>
                <w:sz w:val="20"/>
                <w:szCs w:val="20"/>
              </w:rPr>
              <w:t xml:space="preserve">Up to </w:t>
            </w:r>
            <w:r w:rsidRPr="00F75D02">
              <w:rPr>
                <w:rFonts w:cs="Arial"/>
                <w:b/>
                <w:bCs/>
                <w:sz w:val="20"/>
                <w:szCs w:val="20"/>
              </w:rPr>
              <w:t>68%</w:t>
            </w:r>
            <w:r w:rsidRPr="00F75D02">
              <w:rPr>
                <w:rFonts w:cs="Arial"/>
                <w:sz w:val="20"/>
                <w:szCs w:val="20"/>
              </w:rPr>
              <w:t xml:space="preserve"> of students face </w:t>
            </w:r>
            <w:r w:rsidRPr="00F75D02">
              <w:rPr>
                <w:rFonts w:cs="Arial"/>
                <w:b/>
                <w:bCs/>
                <w:sz w:val="20"/>
                <w:szCs w:val="20"/>
              </w:rPr>
              <w:t>significant financial stress</w:t>
            </w:r>
            <w:r w:rsidRPr="00F75D02">
              <w:rPr>
                <w:rFonts w:cs="Arial"/>
                <w:sz w:val="20"/>
                <w:szCs w:val="20"/>
              </w:rPr>
              <w:t xml:space="preserve"> related to </w:t>
            </w:r>
            <w:r w:rsidRPr="00F75D02">
              <w:rPr>
                <w:rStyle w:val="Strong"/>
                <w:rFonts w:cs="Arial"/>
                <w:sz w:val="20"/>
                <w:szCs w:val="20"/>
              </w:rPr>
              <w:t>high emotional stress (96%) and poor academic performance</w:t>
            </w:r>
            <w:r w:rsidRPr="00F75D02">
              <w:rPr>
                <w:rFonts w:cs="Arial"/>
                <w:sz w:val="20"/>
                <w:szCs w:val="20"/>
              </w:rPr>
              <w:t xml:space="preserve">. International students, Indigenous students, and students </w:t>
            </w:r>
            <w:r w:rsidR="00A663D4">
              <w:rPr>
                <w:rFonts w:cs="Arial"/>
                <w:sz w:val="20"/>
                <w:szCs w:val="20"/>
              </w:rPr>
              <w:t xml:space="preserve">living </w:t>
            </w:r>
            <w:r w:rsidRPr="00F75D02">
              <w:rPr>
                <w:rFonts w:cs="Arial"/>
                <w:sz w:val="20"/>
                <w:szCs w:val="20"/>
              </w:rPr>
              <w:t xml:space="preserve">with disabilities face </w:t>
            </w:r>
            <w:r w:rsidRPr="00F75D02">
              <w:rPr>
                <w:rStyle w:val="Strong"/>
                <w:rFonts w:cs="Arial"/>
                <w:sz w:val="20"/>
                <w:szCs w:val="20"/>
              </w:rPr>
              <w:t>greater financial challenges</w:t>
            </w:r>
            <w:r w:rsidRPr="00F75D02">
              <w:rPr>
                <w:rFonts w:cs="Arial"/>
                <w:sz w:val="20"/>
                <w:szCs w:val="20"/>
              </w:rPr>
              <w:t xml:space="preserve">. Existing support services </w:t>
            </w:r>
            <w:r w:rsidRPr="00F75D02">
              <w:rPr>
                <w:rStyle w:val="Strong"/>
                <w:rFonts w:cs="Arial"/>
                <w:sz w:val="20"/>
                <w:szCs w:val="20"/>
              </w:rPr>
              <w:t>lack accessibility and awareness</w:t>
            </w:r>
            <w:r w:rsidRPr="00F75D02">
              <w:rPr>
                <w:rFonts w:cs="Arial"/>
                <w:sz w:val="20"/>
                <w:szCs w:val="20"/>
              </w:rPr>
              <w:t xml:space="preserve"> among students.</w:t>
            </w:r>
          </w:p>
          <w:p w14:paraId="24B072A5" w14:textId="77777777" w:rsidR="00CC5D01" w:rsidRPr="00F75D02" w:rsidRDefault="00CC5D01" w:rsidP="0034014A">
            <w:pPr>
              <w:spacing w:after="160" w:line="240" w:lineRule="auto"/>
              <w:cnfStyle w:val="000000000000" w:firstRow="0" w:lastRow="0" w:firstColumn="0" w:lastColumn="0" w:oddVBand="0" w:evenVBand="0" w:oddHBand="0" w:evenHBand="0" w:firstRowFirstColumn="0" w:firstRowLastColumn="0" w:lastRowFirstColumn="0" w:lastRowLastColumn="0"/>
              <w:rPr>
                <w:rFonts w:cs="Arial"/>
                <w:b/>
                <w:bCs/>
                <w:sz w:val="20"/>
                <w:szCs w:val="20"/>
              </w:rPr>
            </w:pPr>
          </w:p>
        </w:tc>
        <w:tc>
          <w:tcPr>
            <w:tcW w:w="3007" w:type="dxa"/>
          </w:tcPr>
          <w:p w14:paraId="202AEEB9" w14:textId="77777777" w:rsidR="00CC5D01" w:rsidRPr="00F75D02" w:rsidRDefault="00CC5D01" w:rsidP="0034014A">
            <w:pPr>
              <w:spacing w:after="160" w:line="240" w:lineRule="auto"/>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F75D02">
              <w:rPr>
                <w:rFonts w:cs="Arial"/>
                <w:sz w:val="20"/>
                <w:szCs w:val="20"/>
              </w:rPr>
              <w:t xml:space="preserve">Universities should establish </w:t>
            </w:r>
            <w:r w:rsidRPr="00F75D02">
              <w:rPr>
                <w:rStyle w:val="Strong"/>
                <w:rFonts w:cs="Arial"/>
                <w:sz w:val="20"/>
                <w:szCs w:val="20"/>
              </w:rPr>
              <w:t>targeted financial aid</w:t>
            </w:r>
            <w:r w:rsidRPr="00F75D02">
              <w:rPr>
                <w:rFonts w:cs="Arial"/>
                <w:sz w:val="20"/>
                <w:szCs w:val="20"/>
              </w:rPr>
              <w:t>, increase financial literacy programs, and enhance awareness campaigns for available support.</w:t>
            </w:r>
          </w:p>
        </w:tc>
      </w:tr>
      <w:tr w:rsidR="00CC5D01" w:rsidRPr="00F75D02" w14:paraId="05DE85A6" w14:textId="77777777" w:rsidTr="00F75D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7FE152E1" w14:textId="1DCA428A" w:rsidR="00CC5D01" w:rsidRPr="00F75D02" w:rsidRDefault="00CC5D01" w:rsidP="0034014A">
            <w:pPr>
              <w:spacing w:after="160" w:line="240" w:lineRule="auto"/>
              <w:rPr>
                <w:rFonts w:cs="Arial"/>
                <w:b w:val="0"/>
                <w:bCs w:val="0"/>
                <w:color w:val="auto"/>
                <w:sz w:val="20"/>
                <w:szCs w:val="20"/>
              </w:rPr>
            </w:pPr>
            <w:r w:rsidRPr="00F75D02">
              <w:rPr>
                <w:rStyle w:val="Strong"/>
                <w:rFonts w:cs="Arial"/>
                <w:b/>
                <w:bCs/>
                <w:color w:val="auto"/>
                <w:sz w:val="20"/>
                <w:szCs w:val="20"/>
              </w:rPr>
              <w:t xml:space="preserve">Student </w:t>
            </w:r>
            <w:r w:rsidR="00DC022D" w:rsidRPr="00F75D02">
              <w:rPr>
                <w:rStyle w:val="Strong"/>
                <w:rFonts w:cs="Arial"/>
                <w:b/>
                <w:bCs/>
                <w:color w:val="auto"/>
                <w:sz w:val="20"/>
                <w:szCs w:val="20"/>
              </w:rPr>
              <w:t>f</w:t>
            </w:r>
            <w:r w:rsidRPr="00F75D02">
              <w:rPr>
                <w:rStyle w:val="Strong"/>
                <w:rFonts w:cs="Arial"/>
                <w:b/>
                <w:bCs/>
                <w:color w:val="auto"/>
                <w:sz w:val="20"/>
                <w:szCs w:val="20"/>
              </w:rPr>
              <w:t xml:space="preserve">inancial </w:t>
            </w:r>
            <w:r w:rsidR="00DC022D" w:rsidRPr="00F75D02">
              <w:rPr>
                <w:rStyle w:val="Strong"/>
                <w:rFonts w:cs="Arial"/>
                <w:b/>
                <w:bCs/>
                <w:color w:val="auto"/>
                <w:sz w:val="20"/>
                <w:szCs w:val="20"/>
              </w:rPr>
              <w:t>h</w:t>
            </w:r>
            <w:r w:rsidRPr="00F75D02">
              <w:rPr>
                <w:rStyle w:val="Strong"/>
                <w:rFonts w:cs="Arial"/>
                <w:b/>
                <w:bCs/>
                <w:color w:val="auto"/>
                <w:sz w:val="20"/>
                <w:szCs w:val="20"/>
              </w:rPr>
              <w:t xml:space="preserve">ardship </w:t>
            </w:r>
            <w:r w:rsidR="00DC022D" w:rsidRPr="00F75D02">
              <w:rPr>
                <w:rStyle w:val="Strong"/>
                <w:rFonts w:cs="Arial"/>
                <w:b/>
                <w:bCs/>
                <w:color w:val="auto"/>
                <w:sz w:val="20"/>
                <w:szCs w:val="20"/>
              </w:rPr>
              <w:t>s</w:t>
            </w:r>
            <w:r w:rsidRPr="00F75D02">
              <w:rPr>
                <w:rStyle w:val="Strong"/>
                <w:rFonts w:cs="Arial"/>
                <w:b/>
                <w:bCs/>
                <w:color w:val="auto"/>
                <w:sz w:val="20"/>
                <w:szCs w:val="20"/>
              </w:rPr>
              <w:t>urvey and interviews</w:t>
            </w:r>
          </w:p>
        </w:tc>
        <w:tc>
          <w:tcPr>
            <w:tcW w:w="2131" w:type="dxa"/>
          </w:tcPr>
          <w:p w14:paraId="023577C1" w14:textId="77777777" w:rsidR="00CC5D01" w:rsidRPr="00F75D02" w:rsidRDefault="00CC5D01" w:rsidP="0034014A">
            <w:pPr>
              <w:spacing w:after="16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F75D02">
              <w:rPr>
                <w:rFonts w:cs="Arial"/>
                <w:sz w:val="20"/>
                <w:szCs w:val="20"/>
              </w:rPr>
              <w:t xml:space="preserve">Surveyed </w:t>
            </w:r>
            <w:r w:rsidRPr="00F75D02">
              <w:rPr>
                <w:rStyle w:val="Strong"/>
                <w:rFonts w:cs="Arial"/>
                <w:sz w:val="20"/>
                <w:szCs w:val="20"/>
              </w:rPr>
              <w:t>907</w:t>
            </w:r>
            <w:r w:rsidRPr="00F75D02">
              <w:rPr>
                <w:rFonts w:cs="Arial"/>
                <w:sz w:val="20"/>
                <w:szCs w:val="20"/>
              </w:rPr>
              <w:t xml:space="preserve"> students on their financial situation and coping strategies.</w:t>
            </w:r>
          </w:p>
          <w:p w14:paraId="583FDDE2" w14:textId="318D5683" w:rsidR="00CC5D01" w:rsidRPr="00F75D02" w:rsidRDefault="00CC5D01" w:rsidP="0034014A">
            <w:pPr>
              <w:spacing w:after="16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F75D02">
              <w:rPr>
                <w:rFonts w:cs="Arial"/>
                <w:sz w:val="20"/>
                <w:szCs w:val="20"/>
              </w:rPr>
              <w:t xml:space="preserve">Interviewed </w:t>
            </w:r>
            <w:r w:rsidRPr="00F75D02">
              <w:rPr>
                <w:rFonts w:cs="Arial"/>
                <w:b/>
                <w:bCs/>
                <w:sz w:val="20"/>
                <w:szCs w:val="20"/>
              </w:rPr>
              <w:t>34</w:t>
            </w:r>
            <w:r w:rsidRPr="00F75D02">
              <w:rPr>
                <w:rFonts w:cs="Arial"/>
                <w:sz w:val="20"/>
                <w:szCs w:val="20"/>
              </w:rPr>
              <w:t xml:space="preserve"> students to understand their lived experience</w:t>
            </w:r>
            <w:r w:rsidR="00D2428A">
              <w:rPr>
                <w:rFonts w:cs="Arial"/>
                <w:sz w:val="20"/>
                <w:szCs w:val="20"/>
              </w:rPr>
              <w:t>s</w:t>
            </w:r>
            <w:r w:rsidRPr="00F75D02">
              <w:rPr>
                <w:rFonts w:cs="Arial"/>
                <w:sz w:val="20"/>
                <w:szCs w:val="20"/>
              </w:rPr>
              <w:t>.</w:t>
            </w:r>
          </w:p>
        </w:tc>
        <w:tc>
          <w:tcPr>
            <w:tcW w:w="8115" w:type="dxa"/>
          </w:tcPr>
          <w:p w14:paraId="25301ED7" w14:textId="51935068" w:rsidR="00CC5D01" w:rsidRPr="00F75D02" w:rsidRDefault="2CC243C2" w:rsidP="0034014A">
            <w:pPr>
              <w:spacing w:after="16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F75D02">
              <w:rPr>
                <w:rStyle w:val="Strong"/>
                <w:rFonts w:cs="Arial"/>
                <w:b w:val="0"/>
                <w:bCs w:val="0"/>
                <w:sz w:val="20"/>
                <w:szCs w:val="20"/>
              </w:rPr>
              <w:t xml:space="preserve">In total </w:t>
            </w:r>
            <w:r w:rsidRPr="00F75D02">
              <w:rPr>
                <w:rStyle w:val="Strong"/>
                <w:rFonts w:cs="Arial"/>
                <w:sz w:val="20"/>
                <w:szCs w:val="20"/>
              </w:rPr>
              <w:t xml:space="preserve">32% </w:t>
            </w:r>
            <w:r w:rsidRPr="00F75D02">
              <w:rPr>
                <w:rStyle w:val="Strong"/>
                <w:rFonts w:cs="Arial"/>
                <w:b w:val="0"/>
                <w:bCs w:val="0"/>
                <w:sz w:val="20"/>
                <w:szCs w:val="20"/>
              </w:rPr>
              <w:t>of students</w:t>
            </w:r>
            <w:r w:rsidRPr="00F75D02">
              <w:rPr>
                <w:rFonts w:cs="Arial"/>
                <w:sz w:val="20"/>
                <w:szCs w:val="20"/>
              </w:rPr>
              <w:t xml:space="preserve"> reported financial insecurity; </w:t>
            </w:r>
            <w:r w:rsidRPr="00F75D02">
              <w:rPr>
                <w:rStyle w:val="Strong"/>
                <w:rFonts w:cs="Arial"/>
                <w:sz w:val="20"/>
                <w:szCs w:val="20"/>
              </w:rPr>
              <w:t>51%</w:t>
            </w:r>
            <w:r w:rsidRPr="00F75D02">
              <w:rPr>
                <w:rFonts w:cs="Arial"/>
                <w:sz w:val="20"/>
                <w:szCs w:val="20"/>
              </w:rPr>
              <w:t xml:space="preserve"> experienced food insecurity. </w:t>
            </w:r>
            <w:r w:rsidRPr="00F75D02">
              <w:rPr>
                <w:rStyle w:val="Strong"/>
                <w:rFonts w:cs="Arial"/>
                <w:sz w:val="20"/>
                <w:szCs w:val="20"/>
              </w:rPr>
              <w:t>64%</w:t>
            </w:r>
            <w:r w:rsidRPr="00F75D02">
              <w:rPr>
                <w:rFonts w:cs="Arial"/>
                <w:sz w:val="20"/>
                <w:szCs w:val="20"/>
              </w:rPr>
              <w:t xml:space="preserve"> struggled with housing affordability; </w:t>
            </w:r>
            <w:r w:rsidRPr="00F75D02">
              <w:rPr>
                <w:rStyle w:val="Strong"/>
                <w:rFonts w:cs="Arial"/>
                <w:sz w:val="20"/>
                <w:szCs w:val="20"/>
              </w:rPr>
              <w:t>46%</w:t>
            </w:r>
            <w:r w:rsidRPr="00F75D02">
              <w:rPr>
                <w:rFonts w:cs="Arial"/>
                <w:sz w:val="20"/>
                <w:szCs w:val="20"/>
              </w:rPr>
              <w:t xml:space="preserve"> found tuition fees burdensome. Only </w:t>
            </w:r>
            <w:r w:rsidRPr="00F75D02">
              <w:rPr>
                <w:rStyle w:val="Strong"/>
                <w:rFonts w:cs="Arial"/>
                <w:sz w:val="20"/>
                <w:szCs w:val="20"/>
              </w:rPr>
              <w:t>21.6%</w:t>
            </w:r>
            <w:r w:rsidRPr="00F75D02">
              <w:rPr>
                <w:rFonts w:cs="Arial"/>
                <w:sz w:val="20"/>
                <w:szCs w:val="20"/>
              </w:rPr>
              <w:t xml:space="preserve"> were aware of university financial support, and </w:t>
            </w:r>
            <w:r w:rsidRPr="00F75D02">
              <w:rPr>
                <w:rStyle w:val="Strong"/>
                <w:rFonts w:cs="Arial"/>
                <w:sz w:val="20"/>
                <w:szCs w:val="20"/>
              </w:rPr>
              <w:t>48%</w:t>
            </w:r>
            <w:r w:rsidRPr="00F75D02">
              <w:rPr>
                <w:rFonts w:cs="Arial"/>
                <w:sz w:val="20"/>
                <w:szCs w:val="20"/>
              </w:rPr>
              <w:t xml:space="preserve"> found applications too complex. </w:t>
            </w:r>
          </w:p>
          <w:p w14:paraId="421BF2A0" w14:textId="6F58339F" w:rsidR="00CC5D01" w:rsidRPr="00F75D02" w:rsidRDefault="2CC243C2" w:rsidP="006E2199">
            <w:pPr>
              <w:spacing w:after="160" w:line="257" w:lineRule="auto"/>
              <w:cnfStyle w:val="000000100000" w:firstRow="0" w:lastRow="0" w:firstColumn="0" w:lastColumn="0" w:oddVBand="0" w:evenVBand="0" w:oddHBand="1" w:evenHBand="0" w:firstRowFirstColumn="0" w:firstRowLastColumn="0" w:lastRowFirstColumn="0" w:lastRowLastColumn="0"/>
              <w:rPr>
                <w:rFonts w:eastAsia="Times New Roman" w:cs="Arial"/>
              </w:rPr>
            </w:pPr>
            <w:r w:rsidRPr="00F75D02">
              <w:rPr>
                <w:rFonts w:eastAsia="Times New Roman" w:cs="Arial"/>
                <w:sz w:val="20"/>
                <w:szCs w:val="20"/>
              </w:rPr>
              <w:t xml:space="preserve">The student interviews revealed </w:t>
            </w:r>
            <w:r w:rsidR="00F75D02" w:rsidRPr="00470BAF">
              <w:rPr>
                <w:rFonts w:eastAsia="Times New Roman" w:cs="Arial"/>
                <w:b/>
                <w:bCs/>
                <w:sz w:val="20"/>
                <w:szCs w:val="20"/>
              </w:rPr>
              <w:t>a</w:t>
            </w:r>
            <w:r w:rsidRPr="00470BAF">
              <w:rPr>
                <w:rFonts w:eastAsia="Times New Roman" w:cs="Arial"/>
                <w:b/>
                <w:bCs/>
                <w:sz w:val="20"/>
                <w:szCs w:val="20"/>
              </w:rPr>
              <w:t xml:space="preserve">ggravating </w:t>
            </w:r>
            <w:r w:rsidR="00F75D02" w:rsidRPr="00470BAF">
              <w:rPr>
                <w:rFonts w:eastAsia="Times New Roman" w:cs="Arial"/>
                <w:b/>
                <w:bCs/>
                <w:sz w:val="20"/>
                <w:szCs w:val="20"/>
              </w:rPr>
              <w:t>f</w:t>
            </w:r>
            <w:r w:rsidRPr="00470BAF">
              <w:rPr>
                <w:rFonts w:eastAsia="Times New Roman" w:cs="Arial"/>
                <w:b/>
                <w:bCs/>
                <w:sz w:val="20"/>
                <w:szCs w:val="20"/>
              </w:rPr>
              <w:t>actors</w:t>
            </w:r>
            <w:r w:rsidRPr="00F75D02">
              <w:rPr>
                <w:rFonts w:eastAsia="Times New Roman" w:cs="Arial"/>
                <w:sz w:val="20"/>
                <w:szCs w:val="20"/>
              </w:rPr>
              <w:t xml:space="preserve"> (such as limited </w:t>
            </w:r>
            <w:r w:rsidR="00F75D02">
              <w:rPr>
                <w:rFonts w:eastAsia="Times New Roman" w:cs="Arial"/>
                <w:sz w:val="20"/>
                <w:szCs w:val="20"/>
              </w:rPr>
              <w:t>u</w:t>
            </w:r>
            <w:r w:rsidRPr="00F75D02">
              <w:rPr>
                <w:rFonts w:eastAsia="Times New Roman" w:cs="Arial"/>
                <w:sz w:val="20"/>
                <w:szCs w:val="20"/>
              </w:rPr>
              <w:t xml:space="preserve">niversity </w:t>
            </w:r>
            <w:r w:rsidR="00F75D02">
              <w:rPr>
                <w:rFonts w:eastAsia="Times New Roman" w:cs="Arial"/>
                <w:sz w:val="20"/>
                <w:szCs w:val="20"/>
              </w:rPr>
              <w:t>s</w:t>
            </w:r>
            <w:r w:rsidRPr="00F75D02">
              <w:rPr>
                <w:rFonts w:eastAsia="Times New Roman" w:cs="Arial"/>
                <w:sz w:val="20"/>
                <w:szCs w:val="20"/>
              </w:rPr>
              <w:t xml:space="preserve">ervices </w:t>
            </w:r>
            <w:r w:rsidR="00F75D02">
              <w:rPr>
                <w:rFonts w:eastAsia="Times New Roman" w:cs="Arial"/>
                <w:sz w:val="20"/>
                <w:szCs w:val="20"/>
              </w:rPr>
              <w:t>t</w:t>
            </w:r>
            <w:r w:rsidRPr="00F75D02">
              <w:rPr>
                <w:rFonts w:eastAsia="Times New Roman" w:cs="Arial"/>
                <w:sz w:val="20"/>
                <w:szCs w:val="20"/>
              </w:rPr>
              <w:t xml:space="preserve">ransparency) and enabling students support through </w:t>
            </w:r>
            <w:r w:rsidR="00F75D02" w:rsidRPr="00470BAF">
              <w:rPr>
                <w:rFonts w:eastAsia="Times New Roman" w:cs="Arial"/>
                <w:b/>
                <w:bCs/>
                <w:sz w:val="20"/>
                <w:szCs w:val="20"/>
              </w:rPr>
              <w:t>b</w:t>
            </w:r>
            <w:r w:rsidRPr="00470BAF">
              <w:rPr>
                <w:rFonts w:eastAsia="Times New Roman" w:cs="Arial"/>
                <w:b/>
                <w:bCs/>
                <w:sz w:val="20"/>
                <w:szCs w:val="20"/>
              </w:rPr>
              <w:t xml:space="preserve">uffering </w:t>
            </w:r>
            <w:r w:rsidR="00F75D02" w:rsidRPr="00470BAF">
              <w:rPr>
                <w:rFonts w:eastAsia="Times New Roman" w:cs="Arial"/>
                <w:b/>
                <w:bCs/>
                <w:sz w:val="20"/>
                <w:szCs w:val="20"/>
              </w:rPr>
              <w:t>a</w:t>
            </w:r>
            <w:r w:rsidRPr="00470BAF">
              <w:rPr>
                <w:rFonts w:eastAsia="Times New Roman" w:cs="Arial"/>
                <w:b/>
                <w:bCs/>
                <w:sz w:val="20"/>
                <w:szCs w:val="20"/>
              </w:rPr>
              <w:t>gents</w:t>
            </w:r>
            <w:r w:rsidRPr="00470BAF">
              <w:rPr>
                <w:rFonts w:eastAsia="Times New Roman" w:cs="Arial"/>
                <w:sz w:val="20"/>
                <w:szCs w:val="20"/>
              </w:rPr>
              <w:t xml:space="preserve"> (</w:t>
            </w:r>
            <w:r w:rsidRPr="00F75D02">
              <w:rPr>
                <w:rFonts w:eastAsia="Times New Roman" w:cs="Arial"/>
                <w:sz w:val="20"/>
                <w:szCs w:val="20"/>
              </w:rPr>
              <w:t xml:space="preserve">such as </w:t>
            </w:r>
            <w:r w:rsidR="00F75D02">
              <w:rPr>
                <w:rFonts w:eastAsia="Times New Roman" w:cs="Arial"/>
                <w:sz w:val="20"/>
                <w:szCs w:val="20"/>
              </w:rPr>
              <w:t>h</w:t>
            </w:r>
            <w:r w:rsidRPr="00F75D02">
              <w:rPr>
                <w:rFonts w:eastAsia="Times New Roman" w:cs="Arial"/>
                <w:sz w:val="20"/>
                <w:szCs w:val="20"/>
              </w:rPr>
              <w:t xml:space="preserve">ousing </w:t>
            </w:r>
            <w:r w:rsidR="00F75D02">
              <w:rPr>
                <w:rFonts w:eastAsia="Times New Roman" w:cs="Arial"/>
                <w:sz w:val="20"/>
                <w:szCs w:val="20"/>
              </w:rPr>
              <w:t>s</w:t>
            </w:r>
            <w:r w:rsidRPr="00F75D02">
              <w:rPr>
                <w:rFonts w:eastAsia="Times New Roman" w:cs="Arial"/>
                <w:sz w:val="20"/>
                <w:szCs w:val="20"/>
              </w:rPr>
              <w:t xml:space="preserve">ecurity and </w:t>
            </w:r>
            <w:r w:rsidR="00F75D02">
              <w:rPr>
                <w:rFonts w:eastAsia="Times New Roman" w:cs="Arial"/>
                <w:sz w:val="20"/>
                <w:szCs w:val="20"/>
              </w:rPr>
              <w:t>a</w:t>
            </w:r>
            <w:r w:rsidRPr="00F75D02">
              <w:rPr>
                <w:rFonts w:eastAsia="Times New Roman" w:cs="Arial"/>
                <w:sz w:val="20"/>
                <w:szCs w:val="20"/>
              </w:rPr>
              <w:t xml:space="preserve">ccess to </w:t>
            </w:r>
            <w:r w:rsidR="00F75D02">
              <w:rPr>
                <w:rFonts w:eastAsia="Times New Roman" w:cs="Arial"/>
                <w:sz w:val="20"/>
                <w:szCs w:val="20"/>
              </w:rPr>
              <w:t>e</w:t>
            </w:r>
            <w:r w:rsidRPr="00F75D02">
              <w:rPr>
                <w:rFonts w:eastAsia="Times New Roman" w:cs="Arial"/>
                <w:sz w:val="20"/>
                <w:szCs w:val="20"/>
              </w:rPr>
              <w:t xml:space="preserve">nough </w:t>
            </w:r>
            <w:r w:rsidR="00F75D02">
              <w:rPr>
                <w:rFonts w:eastAsia="Times New Roman" w:cs="Arial"/>
                <w:sz w:val="20"/>
                <w:szCs w:val="20"/>
              </w:rPr>
              <w:t>f</w:t>
            </w:r>
            <w:r w:rsidRPr="00F75D02">
              <w:rPr>
                <w:rFonts w:eastAsia="Times New Roman" w:cs="Arial"/>
                <w:sz w:val="20"/>
                <w:szCs w:val="20"/>
              </w:rPr>
              <w:t xml:space="preserve">ood) contribute to </w:t>
            </w:r>
            <w:r w:rsidR="00F75D02" w:rsidRPr="00470BAF">
              <w:rPr>
                <w:rFonts w:eastAsia="Times New Roman" w:cs="Arial"/>
                <w:b/>
                <w:bCs/>
                <w:sz w:val="20"/>
                <w:szCs w:val="20"/>
              </w:rPr>
              <w:t>f</w:t>
            </w:r>
            <w:r w:rsidRPr="00470BAF">
              <w:rPr>
                <w:rFonts w:eastAsia="Times New Roman" w:cs="Arial"/>
                <w:b/>
                <w:bCs/>
                <w:sz w:val="20"/>
                <w:szCs w:val="20"/>
              </w:rPr>
              <w:t xml:space="preserve">inancial </w:t>
            </w:r>
            <w:r w:rsidR="00F75D02" w:rsidRPr="00470BAF">
              <w:rPr>
                <w:rFonts w:eastAsia="Times New Roman" w:cs="Arial"/>
                <w:b/>
                <w:bCs/>
                <w:sz w:val="20"/>
                <w:szCs w:val="20"/>
              </w:rPr>
              <w:t>b</w:t>
            </w:r>
            <w:r w:rsidRPr="00470BAF">
              <w:rPr>
                <w:rFonts w:eastAsia="Times New Roman" w:cs="Arial"/>
                <w:b/>
                <w:bCs/>
                <w:sz w:val="20"/>
                <w:szCs w:val="20"/>
              </w:rPr>
              <w:t>uoyancy</w:t>
            </w:r>
            <w:r w:rsidRPr="00F75D02">
              <w:rPr>
                <w:rFonts w:eastAsia="Times New Roman" w:cs="Arial"/>
                <w:b/>
                <w:bCs/>
                <w:i/>
                <w:iCs/>
                <w:sz w:val="20"/>
                <w:szCs w:val="20"/>
              </w:rPr>
              <w:t xml:space="preserve"> </w:t>
            </w:r>
            <w:r w:rsidRPr="00F75D02">
              <w:rPr>
                <w:rFonts w:eastAsia="Times New Roman" w:cs="Arial"/>
                <w:sz w:val="20"/>
                <w:szCs w:val="20"/>
              </w:rPr>
              <w:t xml:space="preserve">and </w:t>
            </w:r>
            <w:r w:rsidR="00F75D02" w:rsidRPr="00470BAF">
              <w:rPr>
                <w:rFonts w:eastAsia="Times New Roman" w:cs="Arial"/>
                <w:b/>
                <w:bCs/>
                <w:sz w:val="20"/>
                <w:szCs w:val="20"/>
              </w:rPr>
              <w:t>o</w:t>
            </w:r>
            <w:r w:rsidRPr="00470BAF">
              <w:rPr>
                <w:rFonts w:eastAsia="Times New Roman" w:cs="Arial"/>
                <w:b/>
                <w:bCs/>
                <w:sz w:val="20"/>
                <w:szCs w:val="20"/>
              </w:rPr>
              <w:t xml:space="preserve">verall </w:t>
            </w:r>
            <w:r w:rsidR="00F75D02" w:rsidRPr="00470BAF">
              <w:rPr>
                <w:rFonts w:eastAsia="Times New Roman" w:cs="Arial"/>
                <w:b/>
                <w:bCs/>
                <w:sz w:val="20"/>
                <w:szCs w:val="20"/>
              </w:rPr>
              <w:t>s</w:t>
            </w:r>
            <w:r w:rsidRPr="00470BAF">
              <w:rPr>
                <w:rFonts w:eastAsia="Times New Roman" w:cs="Arial"/>
                <w:b/>
                <w:bCs/>
                <w:sz w:val="20"/>
                <w:szCs w:val="20"/>
              </w:rPr>
              <w:t xml:space="preserve">tudent </w:t>
            </w:r>
            <w:r w:rsidR="00F75D02" w:rsidRPr="00470BAF">
              <w:rPr>
                <w:rFonts w:eastAsia="Times New Roman" w:cs="Arial"/>
                <w:b/>
                <w:bCs/>
                <w:sz w:val="20"/>
                <w:szCs w:val="20"/>
              </w:rPr>
              <w:t>w</w:t>
            </w:r>
            <w:r w:rsidRPr="00470BAF">
              <w:rPr>
                <w:rFonts w:eastAsia="Times New Roman" w:cs="Arial"/>
                <w:b/>
                <w:bCs/>
                <w:sz w:val="20"/>
                <w:szCs w:val="20"/>
              </w:rPr>
              <w:t>ellbeing.</w:t>
            </w:r>
            <w:r w:rsidRPr="00F75D02">
              <w:rPr>
                <w:rFonts w:eastAsia="Times New Roman" w:cs="Arial"/>
                <w:b/>
                <w:bCs/>
                <w:i/>
                <w:iCs/>
                <w:sz w:val="20"/>
                <w:szCs w:val="20"/>
              </w:rPr>
              <w:t xml:space="preserve"> </w:t>
            </w:r>
            <w:r w:rsidRPr="00F75D02">
              <w:rPr>
                <w:rFonts w:eastAsia="Times New Roman" w:cs="Arial"/>
                <w:sz w:val="20"/>
                <w:szCs w:val="20"/>
              </w:rPr>
              <w:t>The latter are</w:t>
            </w:r>
            <w:r w:rsidRPr="00F75D02">
              <w:rPr>
                <w:rFonts w:eastAsia="Times New Roman" w:cs="Arial"/>
                <w:b/>
                <w:bCs/>
                <w:i/>
                <w:iCs/>
                <w:sz w:val="20"/>
                <w:szCs w:val="20"/>
              </w:rPr>
              <w:t xml:space="preserve"> </w:t>
            </w:r>
            <w:r w:rsidRPr="00F75D02">
              <w:rPr>
                <w:rFonts w:eastAsia="Times New Roman" w:cs="Arial"/>
                <w:sz w:val="20"/>
                <w:szCs w:val="20"/>
              </w:rPr>
              <w:t xml:space="preserve">notably fundamental to </w:t>
            </w:r>
            <w:r w:rsidR="00F75D02" w:rsidRPr="00470BAF">
              <w:rPr>
                <w:rFonts w:eastAsia="Times New Roman" w:cs="Arial"/>
                <w:b/>
                <w:bCs/>
                <w:sz w:val="20"/>
                <w:szCs w:val="20"/>
              </w:rPr>
              <w:t>e</w:t>
            </w:r>
            <w:r w:rsidRPr="00470BAF">
              <w:rPr>
                <w:rFonts w:eastAsia="Times New Roman" w:cs="Arial"/>
                <w:b/>
                <w:bCs/>
                <w:sz w:val="20"/>
                <w:szCs w:val="20"/>
              </w:rPr>
              <w:t xml:space="preserve">mpowering </w:t>
            </w:r>
            <w:r w:rsidR="00F75D02" w:rsidRPr="00470BAF">
              <w:rPr>
                <w:rFonts w:eastAsia="Times New Roman" w:cs="Arial"/>
                <w:b/>
                <w:bCs/>
                <w:sz w:val="20"/>
                <w:szCs w:val="20"/>
              </w:rPr>
              <w:t>t</w:t>
            </w:r>
            <w:r w:rsidRPr="00470BAF">
              <w:rPr>
                <w:rFonts w:eastAsia="Times New Roman" w:cs="Arial"/>
                <w:b/>
                <w:bCs/>
                <w:sz w:val="20"/>
                <w:szCs w:val="20"/>
              </w:rPr>
              <w:t xml:space="preserve">ertiary </w:t>
            </w:r>
            <w:r w:rsidR="00F75D02" w:rsidRPr="00470BAF">
              <w:rPr>
                <w:rFonts w:eastAsia="Times New Roman" w:cs="Arial"/>
                <w:b/>
                <w:bCs/>
                <w:sz w:val="20"/>
                <w:szCs w:val="20"/>
              </w:rPr>
              <w:t>s</w:t>
            </w:r>
            <w:r w:rsidRPr="00470BAF">
              <w:rPr>
                <w:rFonts w:eastAsia="Times New Roman" w:cs="Arial"/>
                <w:b/>
                <w:bCs/>
                <w:sz w:val="20"/>
                <w:szCs w:val="20"/>
              </w:rPr>
              <w:t xml:space="preserve">tudent </w:t>
            </w:r>
            <w:r w:rsidR="00F75D02" w:rsidRPr="00470BAF">
              <w:rPr>
                <w:rFonts w:eastAsia="Times New Roman" w:cs="Arial"/>
                <w:b/>
                <w:bCs/>
                <w:sz w:val="20"/>
                <w:szCs w:val="20"/>
              </w:rPr>
              <w:t>s</w:t>
            </w:r>
            <w:r w:rsidRPr="00470BAF">
              <w:rPr>
                <w:rFonts w:eastAsia="Times New Roman" w:cs="Arial"/>
                <w:b/>
                <w:bCs/>
                <w:sz w:val="20"/>
                <w:szCs w:val="20"/>
              </w:rPr>
              <w:t>uccess</w:t>
            </w:r>
            <w:r w:rsidR="6E609B4E" w:rsidRPr="00470BAF">
              <w:rPr>
                <w:rFonts w:eastAsia="Times New Roman" w:cs="Arial"/>
                <w:b/>
                <w:bCs/>
                <w:sz w:val="20"/>
                <w:szCs w:val="20"/>
              </w:rPr>
              <w:t>.</w:t>
            </w:r>
          </w:p>
        </w:tc>
        <w:tc>
          <w:tcPr>
            <w:tcW w:w="3007" w:type="dxa"/>
          </w:tcPr>
          <w:p w14:paraId="4537B9C5" w14:textId="03B1FF97" w:rsidR="00CC5D01" w:rsidRPr="00F75D02" w:rsidRDefault="2CC243C2" w:rsidP="0034014A">
            <w:pPr>
              <w:spacing w:after="160" w:line="240" w:lineRule="auto"/>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F75D02">
              <w:rPr>
                <w:rFonts w:cs="Arial"/>
                <w:sz w:val="20"/>
                <w:szCs w:val="20"/>
              </w:rPr>
              <w:t xml:space="preserve">Universities need </w:t>
            </w:r>
            <w:r w:rsidRPr="00F75D02">
              <w:rPr>
                <w:rStyle w:val="Strong"/>
                <w:rFonts w:cs="Arial"/>
                <w:sz w:val="20"/>
                <w:szCs w:val="20"/>
              </w:rPr>
              <w:t>simplified aid application processes</w:t>
            </w:r>
            <w:r w:rsidRPr="00F75D02">
              <w:rPr>
                <w:rFonts w:cs="Arial"/>
                <w:sz w:val="20"/>
                <w:szCs w:val="20"/>
              </w:rPr>
              <w:t>, broader eligibility for financial support, and increased non-monetary assistance (</w:t>
            </w:r>
            <w:r w:rsidR="00F75D02">
              <w:rPr>
                <w:rFonts w:cs="Arial"/>
                <w:sz w:val="20"/>
                <w:szCs w:val="20"/>
              </w:rPr>
              <w:t>for example</w:t>
            </w:r>
            <w:r w:rsidRPr="00F75D02">
              <w:rPr>
                <w:rFonts w:cs="Arial"/>
                <w:sz w:val="20"/>
                <w:szCs w:val="20"/>
              </w:rPr>
              <w:t>, subsidi</w:t>
            </w:r>
            <w:r w:rsidR="2A304CC4" w:rsidRPr="00F75D02">
              <w:rPr>
                <w:rFonts w:cs="Arial"/>
                <w:sz w:val="20"/>
                <w:szCs w:val="20"/>
              </w:rPr>
              <w:t>s</w:t>
            </w:r>
            <w:r w:rsidRPr="00F75D02">
              <w:rPr>
                <w:rFonts w:cs="Arial"/>
                <w:sz w:val="20"/>
                <w:szCs w:val="20"/>
              </w:rPr>
              <w:t>ed housing and food banks).</w:t>
            </w:r>
          </w:p>
        </w:tc>
      </w:tr>
      <w:tr w:rsidR="00CC5D01" w:rsidRPr="00F75D02" w14:paraId="5A39E7B7" w14:textId="77777777" w:rsidTr="00F75D02">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44B9E4EE" w14:textId="7859B02A" w:rsidR="00CC5D01" w:rsidRPr="00F75D02" w:rsidRDefault="00CC5D01" w:rsidP="0034014A">
            <w:pPr>
              <w:spacing w:after="160" w:line="240" w:lineRule="auto"/>
              <w:rPr>
                <w:rFonts w:cs="Arial"/>
                <w:b w:val="0"/>
                <w:bCs w:val="0"/>
                <w:color w:val="auto"/>
                <w:sz w:val="20"/>
                <w:szCs w:val="20"/>
              </w:rPr>
            </w:pPr>
            <w:r w:rsidRPr="00F75D02">
              <w:rPr>
                <w:rStyle w:val="Strong"/>
                <w:rFonts w:cs="Arial"/>
                <w:b/>
                <w:bCs/>
                <w:color w:val="auto"/>
                <w:sz w:val="20"/>
                <w:szCs w:val="20"/>
              </w:rPr>
              <w:t>St</w:t>
            </w:r>
            <w:r w:rsidR="00103808" w:rsidRPr="00F75D02">
              <w:rPr>
                <w:rStyle w:val="Strong"/>
                <w:rFonts w:cs="Arial"/>
                <w:b/>
                <w:bCs/>
                <w:color w:val="auto"/>
                <w:sz w:val="20"/>
                <w:szCs w:val="20"/>
              </w:rPr>
              <w:t>aff</w:t>
            </w:r>
            <w:r w:rsidRPr="00F75D02">
              <w:rPr>
                <w:rStyle w:val="Strong"/>
                <w:rFonts w:cs="Arial"/>
                <w:b/>
                <w:bCs/>
                <w:color w:val="auto"/>
                <w:sz w:val="20"/>
                <w:szCs w:val="20"/>
              </w:rPr>
              <w:t xml:space="preserve"> </w:t>
            </w:r>
            <w:r w:rsidR="00DC022D" w:rsidRPr="00F75D02">
              <w:rPr>
                <w:rStyle w:val="Strong"/>
                <w:rFonts w:cs="Arial"/>
                <w:b/>
                <w:bCs/>
                <w:color w:val="auto"/>
                <w:sz w:val="20"/>
                <w:szCs w:val="20"/>
              </w:rPr>
              <w:t>f</w:t>
            </w:r>
            <w:r w:rsidRPr="00F75D02">
              <w:rPr>
                <w:rStyle w:val="Strong"/>
                <w:rFonts w:cs="Arial"/>
                <w:b/>
                <w:bCs/>
                <w:color w:val="auto"/>
                <w:sz w:val="20"/>
                <w:szCs w:val="20"/>
              </w:rPr>
              <w:t xml:space="preserve">inancial </w:t>
            </w:r>
            <w:r w:rsidR="00DC022D" w:rsidRPr="00F75D02">
              <w:rPr>
                <w:rStyle w:val="Strong"/>
                <w:rFonts w:cs="Arial"/>
                <w:b/>
                <w:bCs/>
                <w:color w:val="auto"/>
                <w:sz w:val="20"/>
                <w:szCs w:val="20"/>
              </w:rPr>
              <w:t>h</w:t>
            </w:r>
            <w:r w:rsidRPr="00F75D02">
              <w:rPr>
                <w:rStyle w:val="Strong"/>
                <w:rFonts w:cs="Arial"/>
                <w:b/>
                <w:bCs/>
                <w:color w:val="auto"/>
                <w:sz w:val="20"/>
                <w:szCs w:val="20"/>
              </w:rPr>
              <w:t xml:space="preserve">ardship </w:t>
            </w:r>
            <w:r w:rsidR="00DC022D" w:rsidRPr="00F75D02">
              <w:rPr>
                <w:rStyle w:val="Strong"/>
                <w:rFonts w:cs="Arial"/>
                <w:b/>
                <w:bCs/>
                <w:color w:val="auto"/>
                <w:sz w:val="20"/>
                <w:szCs w:val="20"/>
              </w:rPr>
              <w:t>s</w:t>
            </w:r>
            <w:r w:rsidRPr="00F75D02">
              <w:rPr>
                <w:rStyle w:val="Strong"/>
                <w:rFonts w:cs="Arial"/>
                <w:b/>
                <w:bCs/>
                <w:color w:val="auto"/>
                <w:sz w:val="20"/>
                <w:szCs w:val="20"/>
              </w:rPr>
              <w:t>urvey</w:t>
            </w:r>
            <w:r w:rsidR="00DC022D" w:rsidRPr="00F75D02">
              <w:rPr>
                <w:rStyle w:val="Strong"/>
                <w:rFonts w:cs="Arial"/>
                <w:b/>
                <w:bCs/>
                <w:color w:val="auto"/>
                <w:sz w:val="20"/>
                <w:szCs w:val="20"/>
              </w:rPr>
              <w:t>—</w:t>
            </w:r>
            <w:r w:rsidRPr="00F75D02">
              <w:rPr>
                <w:rStyle w:val="Strong"/>
                <w:rFonts w:cs="Arial"/>
                <w:b/>
                <w:bCs/>
                <w:color w:val="auto"/>
                <w:sz w:val="20"/>
                <w:szCs w:val="20"/>
              </w:rPr>
              <w:t>Staff perspective and interviews</w:t>
            </w:r>
          </w:p>
        </w:tc>
        <w:tc>
          <w:tcPr>
            <w:tcW w:w="2131" w:type="dxa"/>
          </w:tcPr>
          <w:p w14:paraId="2A905E12" w14:textId="77777777" w:rsidR="00CC5D01" w:rsidRPr="00F75D02" w:rsidRDefault="00CC5D01" w:rsidP="0034014A">
            <w:pPr>
              <w:spacing w:after="16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75D02">
              <w:rPr>
                <w:rFonts w:cs="Arial"/>
                <w:sz w:val="20"/>
                <w:szCs w:val="20"/>
              </w:rPr>
              <w:t>Explored university staff perspectives on the financial challenges faced by students (</w:t>
            </w:r>
            <w:r w:rsidRPr="00470BAF">
              <w:rPr>
                <w:rFonts w:cs="Arial"/>
                <w:i/>
                <w:iCs/>
                <w:sz w:val="20"/>
                <w:szCs w:val="20"/>
              </w:rPr>
              <w:t>n</w:t>
            </w:r>
            <w:r w:rsidRPr="00F75D02">
              <w:rPr>
                <w:rFonts w:cs="Arial"/>
                <w:sz w:val="20"/>
                <w:szCs w:val="20"/>
              </w:rPr>
              <w:t xml:space="preserve"> = 77). </w:t>
            </w:r>
          </w:p>
        </w:tc>
        <w:tc>
          <w:tcPr>
            <w:tcW w:w="8115" w:type="dxa"/>
          </w:tcPr>
          <w:p w14:paraId="5FFB93E9" w14:textId="31D66BD1" w:rsidR="00CC5D01" w:rsidRPr="00F75D02" w:rsidRDefault="2CC243C2" w:rsidP="0034014A">
            <w:pPr>
              <w:spacing w:after="16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75D02">
              <w:rPr>
                <w:rFonts w:cs="Arial"/>
                <w:sz w:val="20"/>
                <w:szCs w:val="20"/>
              </w:rPr>
              <w:t xml:space="preserve">Staff reported </w:t>
            </w:r>
            <w:r w:rsidRPr="00F75D02">
              <w:rPr>
                <w:rStyle w:val="Strong"/>
                <w:rFonts w:cs="Arial"/>
                <w:sz w:val="20"/>
                <w:szCs w:val="20"/>
              </w:rPr>
              <w:t>a lack of coordinated university financial support (48.9%)</w:t>
            </w:r>
            <w:r w:rsidRPr="00F75D02">
              <w:rPr>
                <w:rFonts w:cs="Arial"/>
                <w:sz w:val="20"/>
                <w:szCs w:val="20"/>
              </w:rPr>
              <w:t xml:space="preserve">, with many students struggling. A total of </w:t>
            </w:r>
            <w:r w:rsidRPr="00F75D02">
              <w:rPr>
                <w:rStyle w:val="Strong"/>
                <w:rFonts w:cs="Arial"/>
                <w:sz w:val="20"/>
                <w:szCs w:val="20"/>
              </w:rPr>
              <w:t xml:space="preserve">44.6% </w:t>
            </w:r>
            <w:r w:rsidRPr="00F75D02">
              <w:rPr>
                <w:rStyle w:val="Strong"/>
                <w:rFonts w:cs="Arial"/>
                <w:b w:val="0"/>
                <w:bCs w:val="0"/>
                <w:sz w:val="20"/>
                <w:szCs w:val="20"/>
              </w:rPr>
              <w:t>of students they worked with were barely managing</w:t>
            </w:r>
            <w:r w:rsidRPr="00F75D02">
              <w:rPr>
                <w:rFonts w:cs="Arial"/>
                <w:b/>
                <w:bCs/>
                <w:sz w:val="20"/>
                <w:szCs w:val="20"/>
              </w:rPr>
              <w:t>,</w:t>
            </w:r>
            <w:r w:rsidRPr="00F75D02">
              <w:rPr>
                <w:rFonts w:cs="Arial"/>
                <w:sz w:val="20"/>
                <w:szCs w:val="20"/>
              </w:rPr>
              <w:t xml:space="preserve"> while </w:t>
            </w:r>
            <w:r w:rsidRPr="00F75D02">
              <w:rPr>
                <w:rStyle w:val="Strong"/>
                <w:rFonts w:cs="Arial"/>
                <w:sz w:val="20"/>
                <w:szCs w:val="20"/>
              </w:rPr>
              <w:t xml:space="preserve">75.0% struggled with housing costs, </w:t>
            </w:r>
            <w:r w:rsidRPr="00F75D02">
              <w:rPr>
                <w:rStyle w:val="Strong"/>
                <w:rFonts w:cs="Arial"/>
                <w:b w:val="0"/>
                <w:bCs w:val="0"/>
                <w:sz w:val="20"/>
                <w:szCs w:val="20"/>
              </w:rPr>
              <w:t>and</w:t>
            </w:r>
            <w:r w:rsidRPr="00F75D02">
              <w:rPr>
                <w:rStyle w:val="Strong"/>
                <w:rFonts w:cs="Arial"/>
                <w:sz w:val="20"/>
                <w:szCs w:val="20"/>
              </w:rPr>
              <w:t xml:space="preserve"> 70.6% experienced food insecurity</w:t>
            </w:r>
            <w:r w:rsidRPr="00F75D02">
              <w:rPr>
                <w:rFonts w:cs="Arial"/>
                <w:sz w:val="20"/>
                <w:szCs w:val="20"/>
              </w:rPr>
              <w:t xml:space="preserve">. The most vulnerable groups included </w:t>
            </w:r>
            <w:r w:rsidRPr="00F75D02">
              <w:rPr>
                <w:rStyle w:val="Strong"/>
                <w:rFonts w:cs="Arial"/>
                <w:sz w:val="20"/>
                <w:szCs w:val="20"/>
              </w:rPr>
              <w:t xml:space="preserve">students living away from home (67.6%) </w:t>
            </w:r>
            <w:r w:rsidRPr="00F75D02">
              <w:rPr>
                <w:rStyle w:val="Strong"/>
                <w:rFonts w:cs="Arial"/>
                <w:b w:val="0"/>
                <w:bCs w:val="0"/>
                <w:sz w:val="20"/>
                <w:szCs w:val="20"/>
              </w:rPr>
              <w:t>and</w:t>
            </w:r>
            <w:r w:rsidRPr="00F75D02">
              <w:rPr>
                <w:rStyle w:val="Strong"/>
                <w:rFonts w:cs="Arial"/>
                <w:sz w:val="20"/>
                <w:szCs w:val="20"/>
              </w:rPr>
              <w:t xml:space="preserve"> those with mental health-related disabilities (45.6%)</w:t>
            </w:r>
            <w:r w:rsidRPr="00F75D02">
              <w:rPr>
                <w:rFonts w:cs="Arial"/>
                <w:sz w:val="20"/>
                <w:szCs w:val="20"/>
              </w:rPr>
              <w:t xml:space="preserve">. Financially, </w:t>
            </w:r>
            <w:r w:rsidRPr="00F75D02">
              <w:rPr>
                <w:rStyle w:val="Strong"/>
                <w:rFonts w:cs="Arial"/>
                <w:sz w:val="20"/>
                <w:szCs w:val="20"/>
              </w:rPr>
              <w:t xml:space="preserve">59.5% relied on government aid, </w:t>
            </w:r>
            <w:r w:rsidRPr="00F75D02">
              <w:rPr>
                <w:rStyle w:val="Strong"/>
                <w:rFonts w:cs="Arial"/>
                <w:b w:val="0"/>
                <w:bCs w:val="0"/>
                <w:sz w:val="20"/>
                <w:szCs w:val="20"/>
              </w:rPr>
              <w:t>and</w:t>
            </w:r>
            <w:r w:rsidRPr="00F75D02">
              <w:rPr>
                <w:rStyle w:val="Strong"/>
                <w:rFonts w:cs="Arial"/>
                <w:sz w:val="20"/>
                <w:szCs w:val="20"/>
              </w:rPr>
              <w:t xml:space="preserve"> 68.9% depended on part-time work</w:t>
            </w:r>
            <w:r w:rsidRPr="00F75D02">
              <w:rPr>
                <w:rFonts w:cs="Arial"/>
                <w:sz w:val="20"/>
                <w:szCs w:val="20"/>
              </w:rPr>
              <w:t xml:space="preserve">. </w:t>
            </w:r>
            <w:r w:rsidRPr="00F75D02">
              <w:rPr>
                <w:rFonts w:eastAsia="Times New Roman" w:cs="Arial"/>
                <w:color w:val="111111"/>
                <w:sz w:val="20"/>
                <w:szCs w:val="20"/>
                <w:lang w:val="en-US"/>
              </w:rPr>
              <w:t xml:space="preserve">Staff interviews highlighted that daily living costs, such as rent, transport, and placements, </w:t>
            </w:r>
            <w:r w:rsidRPr="00906497">
              <w:rPr>
                <w:rFonts w:eastAsia="Times New Roman" w:cs="Arial"/>
                <w:color w:val="111111"/>
                <w:sz w:val="20"/>
                <w:szCs w:val="20"/>
                <w:lang w:val="en-US"/>
              </w:rPr>
              <w:t xml:space="preserve">are </w:t>
            </w:r>
            <w:r w:rsidR="00906497" w:rsidRPr="00470BAF">
              <w:rPr>
                <w:rFonts w:eastAsia="Times New Roman" w:cs="Arial"/>
                <w:b/>
                <w:bCs/>
                <w:color w:val="000000"/>
                <w:sz w:val="20"/>
                <w:szCs w:val="20"/>
                <w:lang w:val="en-US"/>
              </w:rPr>
              <w:t>k</w:t>
            </w:r>
            <w:r w:rsidRPr="00470BAF">
              <w:rPr>
                <w:rFonts w:eastAsia="Times New Roman" w:cs="Arial"/>
                <w:b/>
                <w:bCs/>
                <w:color w:val="000000"/>
                <w:sz w:val="20"/>
                <w:szCs w:val="20"/>
                <w:lang w:val="en-US"/>
              </w:rPr>
              <w:t xml:space="preserve">ey </w:t>
            </w:r>
            <w:r w:rsidR="00906497" w:rsidRPr="00470BAF">
              <w:rPr>
                <w:rFonts w:eastAsia="Times New Roman" w:cs="Arial"/>
                <w:b/>
                <w:bCs/>
                <w:color w:val="000000"/>
                <w:sz w:val="20"/>
                <w:szCs w:val="20"/>
                <w:lang w:val="en-US"/>
              </w:rPr>
              <w:t>f</w:t>
            </w:r>
            <w:r w:rsidRPr="00470BAF">
              <w:rPr>
                <w:rFonts w:eastAsia="Times New Roman" w:cs="Arial"/>
                <w:b/>
                <w:bCs/>
                <w:color w:val="000000"/>
                <w:sz w:val="20"/>
                <w:szCs w:val="20"/>
                <w:lang w:val="en-US"/>
              </w:rPr>
              <w:t xml:space="preserve">inancial </w:t>
            </w:r>
            <w:r w:rsidR="00906497" w:rsidRPr="00470BAF">
              <w:rPr>
                <w:rFonts w:eastAsia="Times New Roman" w:cs="Arial"/>
                <w:b/>
                <w:bCs/>
                <w:color w:val="000000"/>
                <w:sz w:val="20"/>
                <w:szCs w:val="20"/>
                <w:lang w:val="en-US"/>
              </w:rPr>
              <w:t>c</w:t>
            </w:r>
            <w:r w:rsidRPr="00470BAF">
              <w:rPr>
                <w:rFonts w:eastAsia="Times New Roman" w:cs="Arial"/>
                <w:b/>
                <w:bCs/>
                <w:color w:val="000000"/>
                <w:sz w:val="20"/>
                <w:szCs w:val="20"/>
                <w:lang w:val="en-US"/>
              </w:rPr>
              <w:t>hallenges</w:t>
            </w:r>
            <w:r w:rsidRPr="00F75D02">
              <w:rPr>
                <w:rFonts w:eastAsia="Times New Roman" w:cs="Arial"/>
                <w:color w:val="111111"/>
                <w:sz w:val="20"/>
                <w:szCs w:val="20"/>
                <w:lang w:val="en-US"/>
              </w:rPr>
              <w:t xml:space="preserve">, especially for </w:t>
            </w:r>
            <w:r w:rsidR="00906497" w:rsidRPr="00470BAF">
              <w:rPr>
                <w:rFonts w:eastAsia="Times New Roman" w:cs="Arial"/>
                <w:b/>
                <w:bCs/>
                <w:color w:val="000000"/>
                <w:sz w:val="20"/>
                <w:szCs w:val="20"/>
                <w:lang w:val="en-US"/>
              </w:rPr>
              <w:t>a</w:t>
            </w:r>
            <w:r w:rsidRPr="00470BAF">
              <w:rPr>
                <w:rFonts w:eastAsia="Times New Roman" w:cs="Arial"/>
                <w:b/>
                <w:bCs/>
                <w:color w:val="000000"/>
                <w:sz w:val="20"/>
                <w:szCs w:val="20"/>
                <w:lang w:val="en-US"/>
              </w:rPr>
              <w:t xml:space="preserve">t-risk </w:t>
            </w:r>
            <w:r w:rsidR="00906497" w:rsidRPr="00470BAF">
              <w:rPr>
                <w:rFonts w:eastAsia="Times New Roman" w:cs="Arial"/>
                <w:b/>
                <w:bCs/>
                <w:color w:val="000000"/>
                <w:sz w:val="20"/>
                <w:szCs w:val="20"/>
                <w:lang w:val="en-US"/>
              </w:rPr>
              <w:t>s</w:t>
            </w:r>
            <w:r w:rsidRPr="00470BAF">
              <w:rPr>
                <w:rFonts w:eastAsia="Times New Roman" w:cs="Arial"/>
                <w:b/>
                <w:bCs/>
                <w:color w:val="000000"/>
                <w:sz w:val="20"/>
                <w:szCs w:val="20"/>
                <w:lang w:val="en-US"/>
              </w:rPr>
              <w:t xml:space="preserve">tudent </w:t>
            </w:r>
            <w:r w:rsidR="00906497" w:rsidRPr="00470BAF">
              <w:rPr>
                <w:rFonts w:eastAsia="Times New Roman" w:cs="Arial"/>
                <w:b/>
                <w:bCs/>
                <w:color w:val="000000"/>
                <w:sz w:val="20"/>
                <w:szCs w:val="20"/>
                <w:lang w:val="en-US"/>
              </w:rPr>
              <w:t>g</w:t>
            </w:r>
            <w:r w:rsidRPr="00470BAF">
              <w:rPr>
                <w:rFonts w:eastAsia="Times New Roman" w:cs="Arial"/>
                <w:b/>
                <w:bCs/>
                <w:color w:val="000000"/>
                <w:sz w:val="20"/>
                <w:szCs w:val="20"/>
                <w:lang w:val="en-US"/>
              </w:rPr>
              <w:t>roups</w:t>
            </w:r>
            <w:r w:rsidR="043D39B3" w:rsidRPr="00F75D02">
              <w:rPr>
                <w:rFonts w:eastAsia="Times New Roman" w:cs="Arial"/>
                <w:b/>
                <w:bCs/>
                <w:i/>
                <w:iCs/>
                <w:color w:val="000000"/>
                <w:sz w:val="20"/>
                <w:szCs w:val="20"/>
                <w:lang w:val="en-US"/>
              </w:rPr>
              <w:t xml:space="preserve">. </w:t>
            </w:r>
            <w:r w:rsidRPr="00F75D02">
              <w:rPr>
                <w:rFonts w:eastAsia="Times New Roman" w:cs="Arial"/>
                <w:color w:val="111111"/>
                <w:sz w:val="20"/>
                <w:szCs w:val="20"/>
                <w:lang w:val="en-US"/>
              </w:rPr>
              <w:t xml:space="preserve">University staff have observed an increasing </w:t>
            </w:r>
            <w:r w:rsidR="00906497" w:rsidRPr="00470BAF">
              <w:rPr>
                <w:rFonts w:eastAsia="Times New Roman" w:cs="Arial"/>
                <w:b/>
                <w:bCs/>
                <w:color w:val="000000"/>
                <w:sz w:val="20"/>
                <w:szCs w:val="20"/>
                <w:lang w:val="en-US"/>
              </w:rPr>
              <w:t>i</w:t>
            </w:r>
            <w:r w:rsidRPr="00470BAF">
              <w:rPr>
                <w:rFonts w:eastAsia="Times New Roman" w:cs="Arial"/>
                <w:b/>
                <w:bCs/>
                <w:color w:val="000000"/>
                <w:sz w:val="20"/>
                <w:szCs w:val="20"/>
                <w:lang w:val="en-US"/>
              </w:rPr>
              <w:t xml:space="preserve">mpact on </w:t>
            </w:r>
            <w:r w:rsidR="00906497" w:rsidRPr="00470BAF">
              <w:rPr>
                <w:rFonts w:eastAsia="Times New Roman" w:cs="Arial"/>
                <w:b/>
                <w:bCs/>
                <w:color w:val="000000"/>
                <w:sz w:val="20"/>
                <w:szCs w:val="20"/>
                <w:lang w:val="en-US"/>
              </w:rPr>
              <w:t>w</w:t>
            </w:r>
            <w:r w:rsidRPr="00470BAF">
              <w:rPr>
                <w:rFonts w:eastAsia="Times New Roman" w:cs="Arial"/>
                <w:b/>
                <w:bCs/>
                <w:color w:val="000000"/>
                <w:sz w:val="20"/>
                <w:szCs w:val="20"/>
                <w:lang w:val="en-US"/>
              </w:rPr>
              <w:t xml:space="preserve">ellbeing and </w:t>
            </w:r>
            <w:r w:rsidR="00906497" w:rsidRPr="00470BAF">
              <w:rPr>
                <w:rFonts w:eastAsia="Times New Roman" w:cs="Arial"/>
                <w:b/>
                <w:bCs/>
                <w:color w:val="000000"/>
                <w:sz w:val="20"/>
                <w:szCs w:val="20"/>
                <w:lang w:val="en-US"/>
              </w:rPr>
              <w:t>a</w:t>
            </w:r>
            <w:r w:rsidRPr="00470BAF">
              <w:rPr>
                <w:rFonts w:eastAsia="Times New Roman" w:cs="Arial"/>
                <w:b/>
                <w:bCs/>
                <w:color w:val="000000"/>
                <w:sz w:val="20"/>
                <w:szCs w:val="20"/>
                <w:lang w:val="en-US"/>
              </w:rPr>
              <w:t xml:space="preserve">cademic </w:t>
            </w:r>
            <w:r w:rsidR="00906497" w:rsidRPr="00470BAF">
              <w:rPr>
                <w:rFonts w:eastAsia="Times New Roman" w:cs="Arial"/>
                <w:b/>
                <w:bCs/>
                <w:color w:val="000000"/>
                <w:sz w:val="20"/>
                <w:szCs w:val="20"/>
                <w:lang w:val="en-US"/>
              </w:rPr>
              <w:t>p</w:t>
            </w:r>
            <w:r w:rsidRPr="00470BAF">
              <w:rPr>
                <w:rFonts w:eastAsia="Times New Roman" w:cs="Arial"/>
                <w:b/>
                <w:bCs/>
                <w:color w:val="000000"/>
                <w:sz w:val="20"/>
                <w:szCs w:val="20"/>
                <w:lang w:val="en-US"/>
              </w:rPr>
              <w:t>erformance</w:t>
            </w:r>
            <w:r w:rsidRPr="00F75D02">
              <w:rPr>
                <w:rFonts w:eastAsia="Times New Roman" w:cs="Arial"/>
                <w:color w:val="111111"/>
                <w:sz w:val="20"/>
                <w:szCs w:val="20"/>
                <w:lang w:val="en-US"/>
              </w:rPr>
              <w:t xml:space="preserve">. Despite existing </w:t>
            </w:r>
            <w:r w:rsidR="00906497" w:rsidRPr="00470BAF">
              <w:rPr>
                <w:rFonts w:eastAsia="Times New Roman" w:cs="Arial"/>
                <w:b/>
                <w:bCs/>
                <w:color w:val="000000"/>
                <w:sz w:val="20"/>
                <w:szCs w:val="20"/>
                <w:lang w:val="en-US"/>
              </w:rPr>
              <w:t>u</w:t>
            </w:r>
            <w:r w:rsidRPr="00470BAF">
              <w:rPr>
                <w:rFonts w:eastAsia="Times New Roman" w:cs="Arial"/>
                <w:b/>
                <w:bCs/>
                <w:color w:val="000000"/>
                <w:sz w:val="20"/>
                <w:szCs w:val="20"/>
                <w:lang w:val="en-US"/>
              </w:rPr>
              <w:t xml:space="preserve">niversity </w:t>
            </w:r>
            <w:r w:rsidR="00906497" w:rsidRPr="00470BAF">
              <w:rPr>
                <w:rFonts w:eastAsia="Times New Roman" w:cs="Arial"/>
                <w:b/>
                <w:bCs/>
                <w:color w:val="000000"/>
                <w:sz w:val="20"/>
                <w:szCs w:val="20"/>
                <w:lang w:val="en-US"/>
              </w:rPr>
              <w:t>s</w:t>
            </w:r>
            <w:r w:rsidRPr="00470BAF">
              <w:rPr>
                <w:rFonts w:eastAsia="Times New Roman" w:cs="Arial"/>
                <w:b/>
                <w:bCs/>
                <w:color w:val="000000"/>
                <w:sz w:val="20"/>
                <w:szCs w:val="20"/>
                <w:lang w:val="en-US"/>
              </w:rPr>
              <w:t xml:space="preserve">upport </w:t>
            </w:r>
            <w:r w:rsidR="00906497" w:rsidRPr="00470BAF">
              <w:rPr>
                <w:rFonts w:eastAsia="Times New Roman" w:cs="Arial"/>
                <w:b/>
                <w:bCs/>
                <w:color w:val="000000"/>
                <w:sz w:val="20"/>
                <w:szCs w:val="20"/>
                <w:lang w:val="en-US"/>
              </w:rPr>
              <w:t>s</w:t>
            </w:r>
            <w:r w:rsidRPr="00470BAF">
              <w:rPr>
                <w:rFonts w:eastAsia="Times New Roman" w:cs="Arial"/>
                <w:b/>
                <w:bCs/>
                <w:color w:val="000000"/>
                <w:sz w:val="20"/>
                <w:szCs w:val="20"/>
                <w:lang w:val="en-US"/>
              </w:rPr>
              <w:t>ystems</w:t>
            </w:r>
            <w:r w:rsidR="00D2428A">
              <w:rPr>
                <w:rFonts w:eastAsia="Times New Roman" w:cs="Arial"/>
                <w:b/>
                <w:bCs/>
                <w:color w:val="000000"/>
                <w:sz w:val="20"/>
                <w:szCs w:val="20"/>
                <w:lang w:val="en-US"/>
              </w:rPr>
              <w:t>,</w:t>
            </w:r>
            <w:r w:rsidR="00631775">
              <w:rPr>
                <w:rFonts w:eastAsia="Times New Roman" w:cs="Arial"/>
                <w:b/>
                <w:bCs/>
                <w:color w:val="000000"/>
                <w:sz w:val="20"/>
                <w:szCs w:val="20"/>
                <w:lang w:val="en-US"/>
              </w:rPr>
              <w:t xml:space="preserve"> </w:t>
            </w:r>
            <w:r w:rsidR="00906497" w:rsidRPr="00470BAF">
              <w:rPr>
                <w:rFonts w:eastAsia="Times New Roman" w:cs="Arial"/>
                <w:b/>
                <w:bCs/>
                <w:color w:val="000000"/>
                <w:sz w:val="20"/>
                <w:szCs w:val="20"/>
                <w:lang w:val="en-US"/>
              </w:rPr>
              <w:t>b</w:t>
            </w:r>
            <w:r w:rsidRPr="00470BAF">
              <w:rPr>
                <w:rFonts w:eastAsia="Times New Roman" w:cs="Arial"/>
                <w:b/>
                <w:bCs/>
                <w:color w:val="000000"/>
                <w:sz w:val="20"/>
                <w:szCs w:val="20"/>
                <w:lang w:val="en-US"/>
              </w:rPr>
              <w:t>arriers</w:t>
            </w:r>
            <w:r w:rsidR="00D2428A">
              <w:rPr>
                <w:rFonts w:eastAsia="Times New Roman" w:cs="Arial"/>
                <w:color w:val="111111"/>
                <w:sz w:val="20"/>
                <w:szCs w:val="20"/>
                <w:lang w:val="en-US"/>
              </w:rPr>
              <w:t xml:space="preserve"> remain and </w:t>
            </w:r>
            <w:r w:rsidRPr="00F75D02">
              <w:rPr>
                <w:rFonts w:eastAsia="Times New Roman" w:cs="Arial"/>
                <w:color w:val="111111"/>
                <w:sz w:val="20"/>
                <w:szCs w:val="20"/>
                <w:lang w:val="en-US"/>
              </w:rPr>
              <w:t xml:space="preserve"> staff suggested further </w:t>
            </w:r>
            <w:r w:rsidR="00906497" w:rsidRPr="00470BAF">
              <w:rPr>
                <w:rFonts w:eastAsia="Times New Roman" w:cs="Arial"/>
                <w:b/>
                <w:bCs/>
                <w:color w:val="000000"/>
                <w:sz w:val="20"/>
                <w:szCs w:val="20"/>
                <w:lang w:val="en-US"/>
              </w:rPr>
              <w:t>r</w:t>
            </w:r>
            <w:r w:rsidRPr="00470BAF">
              <w:rPr>
                <w:rFonts w:eastAsia="Times New Roman" w:cs="Arial"/>
                <w:b/>
                <w:bCs/>
                <w:color w:val="000000"/>
                <w:sz w:val="20"/>
                <w:szCs w:val="20"/>
                <w:lang w:val="en-US"/>
              </w:rPr>
              <w:t xml:space="preserve">ecommendations for </w:t>
            </w:r>
            <w:r w:rsidR="00906497" w:rsidRPr="00470BAF">
              <w:rPr>
                <w:rFonts w:eastAsia="Times New Roman" w:cs="Arial"/>
                <w:b/>
                <w:bCs/>
                <w:color w:val="000000"/>
                <w:sz w:val="20"/>
                <w:szCs w:val="20"/>
                <w:lang w:val="en-US"/>
              </w:rPr>
              <w:t>i</w:t>
            </w:r>
            <w:r w:rsidRPr="00470BAF">
              <w:rPr>
                <w:rFonts w:eastAsia="Times New Roman" w:cs="Arial"/>
                <w:b/>
                <w:bCs/>
                <w:color w:val="000000"/>
                <w:sz w:val="20"/>
                <w:szCs w:val="20"/>
                <w:lang w:val="en-US"/>
              </w:rPr>
              <w:t>mprovements</w:t>
            </w:r>
            <w:r w:rsidRPr="00F75D02">
              <w:rPr>
                <w:rFonts w:eastAsia="Times New Roman" w:cs="Arial"/>
                <w:color w:val="111111"/>
                <w:sz w:val="20"/>
                <w:szCs w:val="20"/>
                <w:lang w:val="en-US"/>
              </w:rPr>
              <w:t xml:space="preserve"> including changing the discourse to acknowledge students’ financial vulnerability.</w:t>
            </w:r>
          </w:p>
        </w:tc>
        <w:tc>
          <w:tcPr>
            <w:tcW w:w="3007" w:type="dxa"/>
          </w:tcPr>
          <w:p w14:paraId="51663CDE" w14:textId="7996DFB7" w:rsidR="00CC5D01" w:rsidRPr="00F75D02" w:rsidRDefault="2CC243C2" w:rsidP="0034014A">
            <w:pPr>
              <w:spacing w:after="160" w:line="240" w:lineRule="auto"/>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F75D02">
              <w:rPr>
                <w:rFonts w:cs="Arial"/>
                <w:sz w:val="20"/>
                <w:szCs w:val="20"/>
              </w:rPr>
              <w:t xml:space="preserve">Universities need a </w:t>
            </w:r>
            <w:r w:rsidRPr="00F75D02">
              <w:rPr>
                <w:rStyle w:val="Strong"/>
                <w:rFonts w:cs="Arial"/>
                <w:sz w:val="20"/>
                <w:szCs w:val="20"/>
              </w:rPr>
              <w:t>more coordinated financial support system</w:t>
            </w:r>
            <w:r w:rsidRPr="00F75D02">
              <w:rPr>
                <w:rFonts w:cs="Arial"/>
                <w:sz w:val="20"/>
                <w:szCs w:val="20"/>
              </w:rPr>
              <w:t xml:space="preserve">, expanded </w:t>
            </w:r>
            <w:r w:rsidRPr="00F75D02">
              <w:rPr>
                <w:rStyle w:val="Strong"/>
                <w:rFonts w:cs="Arial"/>
                <w:sz w:val="20"/>
                <w:szCs w:val="20"/>
              </w:rPr>
              <w:t>aid for vulnerable groups</w:t>
            </w:r>
            <w:r w:rsidRPr="00F75D02">
              <w:rPr>
                <w:rFonts w:cs="Arial"/>
                <w:sz w:val="20"/>
                <w:szCs w:val="20"/>
              </w:rPr>
              <w:t xml:space="preserve"> (</w:t>
            </w:r>
            <w:r w:rsidR="00906497">
              <w:rPr>
                <w:rFonts w:cs="Arial"/>
                <w:sz w:val="20"/>
                <w:szCs w:val="20"/>
              </w:rPr>
              <w:t>for example</w:t>
            </w:r>
            <w:r w:rsidRPr="00F75D02">
              <w:rPr>
                <w:rFonts w:cs="Arial"/>
                <w:sz w:val="20"/>
                <w:szCs w:val="20"/>
              </w:rPr>
              <w:t xml:space="preserve">, students living away from home, those with mental health-related disabilities), and </w:t>
            </w:r>
            <w:r w:rsidRPr="00F75D02">
              <w:rPr>
                <w:rStyle w:val="Strong"/>
                <w:rFonts w:cs="Arial"/>
                <w:sz w:val="20"/>
                <w:szCs w:val="20"/>
              </w:rPr>
              <w:t>enhanced non-monetary assistance</w:t>
            </w:r>
            <w:r w:rsidRPr="00F75D02">
              <w:rPr>
                <w:rFonts w:cs="Arial"/>
                <w:sz w:val="20"/>
                <w:szCs w:val="20"/>
              </w:rPr>
              <w:t xml:space="preserve"> (</w:t>
            </w:r>
            <w:r w:rsidR="00906497">
              <w:rPr>
                <w:rFonts w:cs="Arial"/>
                <w:sz w:val="20"/>
                <w:szCs w:val="20"/>
              </w:rPr>
              <w:t>for example,</w:t>
            </w:r>
            <w:r w:rsidR="76964D04" w:rsidRPr="00F75D02">
              <w:rPr>
                <w:rFonts w:cs="Arial"/>
                <w:sz w:val="20"/>
                <w:szCs w:val="20"/>
              </w:rPr>
              <w:t xml:space="preserve"> </w:t>
            </w:r>
            <w:r w:rsidRPr="00F75D02">
              <w:rPr>
                <w:rFonts w:cs="Arial"/>
                <w:sz w:val="20"/>
                <w:szCs w:val="20"/>
              </w:rPr>
              <w:t>affordable housing options, meal subsidies, and accessible food banks).</w:t>
            </w:r>
          </w:p>
        </w:tc>
      </w:tr>
    </w:tbl>
    <w:p w14:paraId="193E1F8F" w14:textId="13DCAAE4" w:rsidR="00CC5D01" w:rsidRDefault="00CC5D01" w:rsidP="006E2199">
      <w:pPr>
        <w:spacing w:line="259" w:lineRule="auto"/>
        <w:sectPr w:rsidR="00CC5D01" w:rsidSect="00F75D02">
          <w:headerReference w:type="default" r:id="rId18"/>
          <w:pgSz w:w="16838" w:h="11906" w:orient="landscape"/>
          <w:pgMar w:top="907" w:right="907" w:bottom="907" w:left="907" w:header="709" w:footer="397" w:gutter="0"/>
          <w:cols w:space="708"/>
          <w:docGrid w:linePitch="360"/>
        </w:sectPr>
      </w:pPr>
    </w:p>
    <w:p w14:paraId="4500F9D5" w14:textId="131893B1" w:rsidR="00271D48" w:rsidRPr="009A7E9D" w:rsidRDefault="009D6D47" w:rsidP="0034014A">
      <w:pPr>
        <w:pStyle w:val="Heading1"/>
        <w:spacing w:before="0" w:after="160"/>
      </w:pPr>
      <w:bookmarkStart w:id="13" w:name="_Toc223948582"/>
      <w:r>
        <w:lastRenderedPageBreak/>
        <w:t>Recommendations</w:t>
      </w:r>
      <w:bookmarkEnd w:id="13"/>
      <w:r>
        <w:t xml:space="preserve"> </w:t>
      </w:r>
    </w:p>
    <w:p w14:paraId="45F8D032" w14:textId="021B4D9C" w:rsidR="00780B9B" w:rsidRPr="00FC7F7C" w:rsidRDefault="4BA141AC" w:rsidP="0034014A">
      <w:pPr>
        <w:spacing w:line="276" w:lineRule="auto"/>
        <w:rPr>
          <w:rFonts w:eastAsia="Times New Roman" w:cs="Arial"/>
          <w:lang w:eastAsia="zh-CN"/>
        </w:rPr>
      </w:pPr>
      <w:r w:rsidRPr="0034014A">
        <w:rPr>
          <w:rFonts w:eastAsia="Times New Roman" w:cs="Arial"/>
          <w:kern w:val="0"/>
          <w:lang w:eastAsia="zh-CN"/>
          <w14:ligatures w14:val="none"/>
        </w:rPr>
        <w:t xml:space="preserve">This report provides targeted recommendations aimed at addressing financial hardship among university students in Australia. These recommendations are directed at specific stakeholders, including the Commonwealth Government, state governments, universities, student support offices, financial aid offices, industry partners, </w:t>
      </w:r>
      <w:r w:rsidR="2F293C71" w:rsidRPr="0034014A">
        <w:rPr>
          <w:rFonts w:eastAsia="Times New Roman" w:cs="Arial"/>
          <w:kern w:val="0"/>
          <w:lang w:eastAsia="zh-CN"/>
          <w14:ligatures w14:val="none"/>
        </w:rPr>
        <w:t>a</w:t>
      </w:r>
      <w:r w:rsidR="7A620658" w:rsidRPr="0034014A">
        <w:rPr>
          <w:rFonts w:eastAsia="Times New Roman" w:cs="Arial"/>
          <w:kern w:val="0"/>
          <w:lang w:eastAsia="zh-CN"/>
          <w14:ligatures w14:val="none"/>
        </w:rPr>
        <w:t>ccrediting bodies</w:t>
      </w:r>
      <w:r w:rsidR="003B415C">
        <w:rPr>
          <w:rFonts w:eastAsia="Times New Roman" w:cs="Arial"/>
          <w:kern w:val="0"/>
          <w:lang w:eastAsia="zh-CN"/>
          <w14:ligatures w14:val="none"/>
        </w:rPr>
        <w:t>,</w:t>
      </w:r>
      <w:r w:rsidR="7A620658" w:rsidRPr="0034014A">
        <w:rPr>
          <w:rFonts w:eastAsia="Times New Roman" w:cs="Arial"/>
          <w:kern w:val="0"/>
          <w:lang w:eastAsia="zh-CN"/>
          <w14:ligatures w14:val="none"/>
        </w:rPr>
        <w:t xml:space="preserve"> </w:t>
      </w:r>
      <w:r w:rsidRPr="0034014A">
        <w:rPr>
          <w:rFonts w:eastAsia="Times New Roman" w:cs="Arial"/>
          <w:kern w:val="0"/>
          <w:lang w:eastAsia="zh-CN"/>
          <w14:ligatures w14:val="none"/>
        </w:rPr>
        <w:t>and student organi</w:t>
      </w:r>
      <w:r w:rsidR="6FD47C8B" w:rsidRPr="0034014A">
        <w:rPr>
          <w:rFonts w:eastAsia="Times New Roman" w:cs="Arial"/>
          <w:kern w:val="0"/>
          <w:lang w:eastAsia="zh-CN"/>
          <w14:ligatures w14:val="none"/>
        </w:rPr>
        <w:t>s</w:t>
      </w:r>
      <w:r w:rsidRPr="0034014A">
        <w:rPr>
          <w:rFonts w:eastAsia="Times New Roman" w:cs="Arial"/>
          <w:kern w:val="0"/>
          <w:lang w:eastAsia="zh-CN"/>
          <w14:ligatures w14:val="none"/>
        </w:rPr>
        <w:t>ations. The goal is to improve financial inclusion, enhance support services, and reduce financial stress, ensuring students can successfully engage in higher education.</w:t>
      </w:r>
      <w:r w:rsidR="4D275E7F" w:rsidRPr="0034014A">
        <w:rPr>
          <w:rFonts w:eastAsia="Times New Roman" w:cs="Arial"/>
          <w:kern w:val="0"/>
          <w:lang w:eastAsia="zh-CN"/>
          <w14:ligatures w14:val="none"/>
        </w:rPr>
        <w:t xml:space="preserve"> These recommendations have been used to develop the </w:t>
      </w:r>
      <w:r w:rsidR="14DF6B7F" w:rsidRPr="0034014A">
        <w:rPr>
          <w:rFonts w:eastAsia="Times New Roman" w:cs="Arial"/>
          <w:kern w:val="0"/>
          <w:lang w:eastAsia="zh-CN"/>
          <w14:ligatures w14:val="none"/>
        </w:rPr>
        <w:t>g</w:t>
      </w:r>
      <w:r w:rsidR="6B7C5B6F" w:rsidRPr="0034014A">
        <w:rPr>
          <w:rFonts w:eastAsia="Times New Roman" w:cs="Arial"/>
          <w:lang w:eastAsia="zh-CN"/>
        </w:rPr>
        <w:t>uidelines</w:t>
      </w:r>
      <w:r w:rsidR="00D514AC" w:rsidRPr="0034014A">
        <w:rPr>
          <w:rFonts w:cs="Arial"/>
        </w:rPr>
        <w:t>—</w:t>
      </w:r>
      <w:r w:rsidR="6B7C5B6F" w:rsidRPr="00470BAF">
        <w:rPr>
          <w:rFonts w:eastAsia="Times New Roman" w:cs="Arial"/>
          <w:i/>
          <w:iCs/>
          <w:lang w:eastAsia="zh-CN"/>
        </w:rPr>
        <w:t xml:space="preserve">Improving the </w:t>
      </w:r>
      <w:r w:rsidR="003B415C" w:rsidRPr="00470BAF">
        <w:rPr>
          <w:rFonts w:eastAsia="Times New Roman" w:cs="Arial"/>
          <w:i/>
          <w:iCs/>
          <w:lang w:eastAsia="zh-CN"/>
        </w:rPr>
        <w:t>f</w:t>
      </w:r>
      <w:r w:rsidR="6B7C5B6F" w:rsidRPr="00470BAF">
        <w:rPr>
          <w:rFonts w:eastAsia="Times New Roman" w:cs="Arial"/>
          <w:i/>
          <w:iCs/>
          <w:lang w:eastAsia="zh-CN"/>
        </w:rPr>
        <w:t xml:space="preserve">inancial </w:t>
      </w:r>
      <w:r w:rsidR="003B415C" w:rsidRPr="00470BAF">
        <w:rPr>
          <w:rFonts w:eastAsia="Times New Roman" w:cs="Arial"/>
          <w:i/>
          <w:iCs/>
          <w:lang w:eastAsia="zh-CN"/>
        </w:rPr>
        <w:t>w</w:t>
      </w:r>
      <w:r w:rsidR="6B7C5B6F" w:rsidRPr="00470BAF">
        <w:rPr>
          <w:rFonts w:eastAsia="Times New Roman" w:cs="Arial"/>
          <w:i/>
          <w:iCs/>
          <w:lang w:eastAsia="zh-CN"/>
        </w:rPr>
        <w:t xml:space="preserve">ellbeing of Australian </w:t>
      </w:r>
      <w:r w:rsidR="003B415C" w:rsidRPr="00470BAF">
        <w:rPr>
          <w:rFonts w:eastAsia="Times New Roman" w:cs="Arial"/>
          <w:i/>
          <w:iCs/>
          <w:lang w:eastAsia="zh-CN"/>
        </w:rPr>
        <w:t>u</w:t>
      </w:r>
      <w:r w:rsidR="6B7C5B6F" w:rsidRPr="00470BAF">
        <w:rPr>
          <w:rFonts w:eastAsia="Times New Roman" w:cs="Arial"/>
          <w:i/>
          <w:iCs/>
          <w:lang w:eastAsia="zh-CN"/>
        </w:rPr>
        <w:t xml:space="preserve">niversity </w:t>
      </w:r>
      <w:r w:rsidR="003B415C" w:rsidRPr="00470BAF">
        <w:rPr>
          <w:rFonts w:eastAsia="Times New Roman" w:cs="Arial"/>
          <w:i/>
          <w:iCs/>
          <w:lang w:eastAsia="zh-CN"/>
        </w:rPr>
        <w:t>s</w:t>
      </w:r>
      <w:r w:rsidR="6B7C5B6F" w:rsidRPr="00470BAF">
        <w:rPr>
          <w:rFonts w:eastAsia="Times New Roman" w:cs="Arial"/>
          <w:i/>
          <w:iCs/>
          <w:lang w:eastAsia="zh-CN"/>
        </w:rPr>
        <w:t>tudents</w:t>
      </w:r>
      <w:r w:rsidR="00D514AC" w:rsidRPr="00FC7F7C">
        <w:rPr>
          <w:rFonts w:cs="Arial"/>
        </w:rPr>
        <w:t>—</w:t>
      </w:r>
      <w:r w:rsidR="1D9FD00A" w:rsidRPr="00FC7F7C">
        <w:rPr>
          <w:rFonts w:eastAsia="Times New Roman" w:cs="Arial"/>
          <w:lang w:eastAsia="zh-CN"/>
        </w:rPr>
        <w:t xml:space="preserve">and </w:t>
      </w:r>
      <w:r w:rsidR="00906497">
        <w:rPr>
          <w:rFonts w:eastAsia="Times New Roman" w:cs="Arial"/>
          <w:lang w:eastAsia="zh-CN"/>
        </w:rPr>
        <w:t>p</w:t>
      </w:r>
      <w:r w:rsidR="1D9FD00A" w:rsidRPr="00FC7F7C">
        <w:rPr>
          <w:rFonts w:eastAsia="Times New Roman" w:cs="Arial"/>
          <w:lang w:eastAsia="zh-CN"/>
        </w:rPr>
        <w:t xml:space="preserve">oster </w:t>
      </w:r>
      <w:r w:rsidR="6B7C5B6F" w:rsidRPr="00FC7F7C">
        <w:rPr>
          <w:rFonts w:eastAsia="Times New Roman" w:cs="Arial"/>
          <w:lang w:eastAsia="zh-CN"/>
        </w:rPr>
        <w:t xml:space="preserve">(see </w:t>
      </w:r>
      <w:r w:rsidR="1FF0912E" w:rsidRPr="00FC7F7C">
        <w:rPr>
          <w:rFonts w:eastAsia="Times New Roman" w:cs="Arial"/>
          <w:lang w:eastAsia="zh-CN"/>
        </w:rPr>
        <w:t>Appendi</w:t>
      </w:r>
      <w:r w:rsidR="00906497">
        <w:rPr>
          <w:rFonts w:eastAsia="Times New Roman" w:cs="Arial"/>
          <w:lang w:eastAsia="zh-CN"/>
        </w:rPr>
        <w:t>ces</w:t>
      </w:r>
      <w:r w:rsidR="0FA1B529" w:rsidRPr="00FC7F7C">
        <w:rPr>
          <w:rFonts w:eastAsia="Times New Roman" w:cs="Arial"/>
          <w:lang w:eastAsia="zh-CN"/>
        </w:rPr>
        <w:t xml:space="preserve"> </w:t>
      </w:r>
      <w:r w:rsidR="40D66D47" w:rsidRPr="00FC7F7C">
        <w:rPr>
          <w:rFonts w:eastAsia="Times New Roman" w:cs="Arial"/>
          <w:lang w:eastAsia="zh-CN"/>
        </w:rPr>
        <w:t>10.</w:t>
      </w:r>
      <w:r w:rsidR="0FA1B529" w:rsidRPr="00FC7F7C">
        <w:rPr>
          <w:rFonts w:eastAsia="Times New Roman" w:cs="Arial"/>
          <w:lang w:eastAsia="zh-CN"/>
        </w:rPr>
        <w:t>1</w:t>
      </w:r>
      <w:r w:rsidR="00D3087C" w:rsidRPr="00FC7F7C">
        <w:rPr>
          <w:rFonts w:eastAsia="Times New Roman" w:cs="Arial"/>
          <w:lang w:eastAsia="zh-CN"/>
        </w:rPr>
        <w:t xml:space="preserve"> and 10.2</w:t>
      </w:r>
      <w:r w:rsidR="6B7C5B6F" w:rsidRPr="00FC7F7C">
        <w:rPr>
          <w:rFonts w:eastAsia="Times New Roman" w:cs="Arial"/>
          <w:lang w:eastAsia="zh-CN"/>
        </w:rPr>
        <w:t>).</w:t>
      </w:r>
    </w:p>
    <w:p w14:paraId="4B158162" w14:textId="77777777" w:rsidR="00780B9B" w:rsidRPr="009A7E9D" w:rsidRDefault="00780B9B" w:rsidP="00F94807">
      <w:pPr>
        <w:pStyle w:val="Heading2"/>
      </w:pPr>
      <w:bookmarkStart w:id="14" w:name="_Toc223948583"/>
      <w:r w:rsidRPr="00633C19">
        <w:t>Recommendations</w:t>
      </w:r>
      <w:r>
        <w:t xml:space="preserve"> for the Commonwealth Government</w:t>
      </w:r>
      <w:bookmarkEnd w:id="14"/>
    </w:p>
    <w:p w14:paraId="13117AD3" w14:textId="13436A7D" w:rsidR="00780B9B" w:rsidRPr="00FC7F7C" w:rsidRDefault="00780B9B" w:rsidP="000F0EE4">
      <w:pPr>
        <w:pStyle w:val="Heading3"/>
      </w:pPr>
      <w:bookmarkStart w:id="15" w:name="_Toc223948584"/>
      <w:r w:rsidRPr="0034014A">
        <w:t xml:space="preserve">Expand and </w:t>
      </w:r>
      <w:r w:rsidR="00DC022D" w:rsidRPr="000F0EE4">
        <w:t>i</w:t>
      </w:r>
      <w:r w:rsidRPr="00FC7F7C">
        <w:t xml:space="preserve">mprove </w:t>
      </w:r>
      <w:r w:rsidR="00DC022D" w:rsidRPr="000F0EE4">
        <w:t>f</w:t>
      </w:r>
      <w:r w:rsidRPr="00FC7F7C">
        <w:t xml:space="preserve">inancial </w:t>
      </w:r>
      <w:r w:rsidR="00DC022D" w:rsidRPr="000F0EE4">
        <w:t>a</w:t>
      </w:r>
      <w:r w:rsidRPr="00FC7F7C">
        <w:t xml:space="preserve">id </w:t>
      </w:r>
      <w:r w:rsidR="00DC022D" w:rsidRPr="000F0EE4">
        <w:t>p</w:t>
      </w:r>
      <w:r w:rsidRPr="00FC7F7C">
        <w:t>rograms</w:t>
      </w:r>
      <w:bookmarkEnd w:id="15"/>
    </w:p>
    <w:p w14:paraId="6A600596" w14:textId="77777777" w:rsidR="00906497" w:rsidRPr="00470BAF" w:rsidRDefault="51A20EC7" w:rsidP="00470BAF">
      <w:pPr>
        <w:rPr>
          <w:sz w:val="20"/>
          <w:szCs w:val="20"/>
          <w:lang w:eastAsia="zh-CN"/>
        </w:rPr>
      </w:pPr>
      <w:r w:rsidRPr="00476C55">
        <w:rPr>
          <w:lang w:eastAsia="zh-CN"/>
        </w:rPr>
        <w:t>The Commonwealth Department of Education should</w:t>
      </w:r>
      <w:r w:rsidR="00906497" w:rsidRPr="00476C55">
        <w:rPr>
          <w:lang w:eastAsia="zh-CN"/>
        </w:rPr>
        <w:t>:</w:t>
      </w:r>
      <w:r w:rsidRPr="00476C55">
        <w:rPr>
          <w:lang w:eastAsia="zh-CN"/>
        </w:rPr>
        <w:t xml:space="preserve"> </w:t>
      </w:r>
    </w:p>
    <w:p w14:paraId="20A1AB8C" w14:textId="7FA0CF6B" w:rsidR="00780B9B" w:rsidRPr="00470BAF" w:rsidRDefault="51A20EC7" w:rsidP="00906497">
      <w:pPr>
        <w:pStyle w:val="ListParagraph"/>
        <w:numPr>
          <w:ilvl w:val="0"/>
          <w:numId w:val="58"/>
        </w:numPr>
        <w:spacing w:line="276" w:lineRule="auto"/>
        <w:ind w:left="851"/>
        <w:rPr>
          <w:rFonts w:eastAsia="Times New Roman" w:cs="Arial"/>
          <w:kern w:val="0"/>
          <w:sz w:val="20"/>
          <w:szCs w:val="20"/>
          <w:lang w:eastAsia="zh-CN"/>
          <w14:ligatures w14:val="none"/>
        </w:rPr>
      </w:pPr>
      <w:r w:rsidRPr="00470BAF">
        <w:rPr>
          <w:rFonts w:eastAsia="Times New Roman" w:cs="Arial"/>
          <w:kern w:val="0"/>
          <w:lang w:eastAsia="zh-CN"/>
          <w14:ligatures w14:val="none"/>
        </w:rPr>
        <w:t xml:space="preserve">increase funding for need-based scholarships, emergency aid programs, and cost-of-living allowances to support </w:t>
      </w:r>
      <w:r w:rsidR="172BB460" w:rsidRPr="00470BAF">
        <w:rPr>
          <w:rFonts w:eastAsia="Times New Roman" w:cs="Arial"/>
          <w:kern w:val="0"/>
          <w:lang w:eastAsia="zh-CN"/>
          <w14:ligatures w14:val="none"/>
        </w:rPr>
        <w:t xml:space="preserve">all </w:t>
      </w:r>
      <w:r w:rsidRPr="00470BAF">
        <w:rPr>
          <w:rFonts w:eastAsia="Times New Roman" w:cs="Arial"/>
          <w:kern w:val="0"/>
          <w:lang w:eastAsia="zh-CN"/>
          <w14:ligatures w14:val="none"/>
        </w:rPr>
        <w:t xml:space="preserve">students </w:t>
      </w:r>
      <w:r w:rsidR="2728D914" w:rsidRPr="00470BAF">
        <w:rPr>
          <w:rFonts w:eastAsia="Times New Roman" w:cs="Arial"/>
          <w:kern w:val="0"/>
          <w:lang w:eastAsia="zh-CN"/>
          <w14:ligatures w14:val="none"/>
        </w:rPr>
        <w:t xml:space="preserve">who are </w:t>
      </w:r>
      <w:r w:rsidRPr="00470BAF">
        <w:rPr>
          <w:rFonts w:eastAsia="Times New Roman" w:cs="Arial"/>
          <w:kern w:val="0"/>
          <w:lang w:eastAsia="zh-CN"/>
          <w14:ligatures w14:val="none"/>
        </w:rPr>
        <w:t>facing financial hardship</w:t>
      </w:r>
      <w:r w:rsidR="79CFAE89" w:rsidRPr="00470BAF">
        <w:rPr>
          <w:rFonts w:eastAsia="Times New Roman" w:cs="Arial"/>
          <w:kern w:val="0"/>
          <w:lang w:eastAsia="zh-CN"/>
          <w14:ligatures w14:val="none"/>
        </w:rPr>
        <w:t>s</w:t>
      </w:r>
      <w:r w:rsidR="000908F1">
        <w:rPr>
          <w:rFonts w:eastAsia="Times New Roman" w:cs="Arial"/>
          <w:kern w:val="0"/>
          <w:lang w:eastAsia="zh-CN"/>
          <w14:ligatures w14:val="none"/>
        </w:rPr>
        <w:t>.</w:t>
      </w:r>
    </w:p>
    <w:p w14:paraId="753EEADB" w14:textId="57422E23" w:rsidR="00780B9B" w:rsidRPr="0034014A" w:rsidRDefault="00906497" w:rsidP="0034014A">
      <w:pPr>
        <w:pStyle w:val="ListParagraph"/>
        <w:numPr>
          <w:ilvl w:val="0"/>
          <w:numId w:val="58"/>
        </w:numPr>
        <w:spacing w:line="276" w:lineRule="auto"/>
        <w:ind w:left="851"/>
        <w:rPr>
          <w:rFonts w:eastAsia="Times New Roman" w:cs="Arial"/>
          <w:kern w:val="0"/>
          <w:sz w:val="20"/>
          <w:szCs w:val="20"/>
          <w:lang w:eastAsia="zh-CN"/>
          <w14:ligatures w14:val="none"/>
        </w:rPr>
      </w:pPr>
      <w:r>
        <w:rPr>
          <w:rFonts w:eastAsia="Times New Roman" w:cs="Arial"/>
          <w:kern w:val="0"/>
          <w:lang w:eastAsia="zh-CN"/>
          <w14:ligatures w14:val="none"/>
        </w:rPr>
        <w:t>i</w:t>
      </w:r>
      <w:r w:rsidR="0BBFF58E" w:rsidRPr="0034014A">
        <w:rPr>
          <w:rFonts w:eastAsia="Times New Roman" w:cs="Arial"/>
          <w:kern w:val="0"/>
          <w:lang w:eastAsia="zh-CN"/>
          <w14:ligatures w14:val="none"/>
        </w:rPr>
        <w:t>ntroduce income-contingent financial aid models that minimi</w:t>
      </w:r>
      <w:r w:rsidR="001A08A2" w:rsidRPr="0034014A">
        <w:rPr>
          <w:rFonts w:eastAsia="Times New Roman" w:cs="Arial"/>
          <w:kern w:val="0"/>
          <w:lang w:eastAsia="zh-CN"/>
          <w14:ligatures w14:val="none"/>
        </w:rPr>
        <w:t>s</w:t>
      </w:r>
      <w:r w:rsidR="0BBFF58E" w:rsidRPr="0034014A">
        <w:rPr>
          <w:rFonts w:eastAsia="Times New Roman" w:cs="Arial"/>
          <w:kern w:val="0"/>
          <w:lang w:eastAsia="zh-CN"/>
          <w14:ligatures w14:val="none"/>
        </w:rPr>
        <w:t>e immediate financial strain on students</w:t>
      </w:r>
      <w:r w:rsidR="000908F1">
        <w:rPr>
          <w:rFonts w:eastAsia="Times New Roman" w:cs="Arial"/>
          <w:kern w:val="0"/>
          <w:lang w:eastAsia="zh-CN"/>
          <w14:ligatures w14:val="none"/>
        </w:rPr>
        <w:t>.</w:t>
      </w:r>
    </w:p>
    <w:p w14:paraId="27265D42" w14:textId="52537185" w:rsidR="4E962611" w:rsidRPr="0034014A" w:rsidRDefault="00906497" w:rsidP="0034014A">
      <w:pPr>
        <w:pStyle w:val="ListParagraph"/>
        <w:numPr>
          <w:ilvl w:val="0"/>
          <w:numId w:val="58"/>
        </w:numPr>
        <w:spacing w:line="276" w:lineRule="auto"/>
        <w:ind w:left="851"/>
        <w:rPr>
          <w:rFonts w:eastAsia="Times New Roman" w:cs="Arial"/>
          <w:sz w:val="20"/>
          <w:szCs w:val="20"/>
          <w:lang w:eastAsia="zh-CN"/>
        </w:rPr>
      </w:pPr>
      <w:r>
        <w:rPr>
          <w:rFonts w:eastAsia="Times New Roman" w:cs="Arial"/>
          <w:lang w:eastAsia="zh-CN"/>
        </w:rPr>
        <w:t>r</w:t>
      </w:r>
      <w:r w:rsidR="00D514AC" w:rsidRPr="0034014A">
        <w:rPr>
          <w:rFonts w:eastAsia="Times New Roman" w:cs="Arial"/>
          <w:lang w:eastAsia="zh-CN"/>
        </w:rPr>
        <w:t>educe</w:t>
      </w:r>
      <w:r w:rsidR="4E962611" w:rsidRPr="0034014A">
        <w:rPr>
          <w:rFonts w:eastAsia="Times New Roman" w:cs="Arial"/>
          <w:lang w:eastAsia="zh-CN"/>
        </w:rPr>
        <w:t xml:space="preserve"> HECS-HELP debt </w:t>
      </w:r>
      <w:r w:rsidR="00D514AC" w:rsidRPr="0034014A">
        <w:rPr>
          <w:rFonts w:eastAsia="Times New Roman" w:cs="Arial"/>
          <w:lang w:eastAsia="zh-CN"/>
        </w:rPr>
        <w:t xml:space="preserve">for </w:t>
      </w:r>
      <w:r w:rsidR="4E962611" w:rsidRPr="0034014A">
        <w:rPr>
          <w:rFonts w:eastAsia="Times New Roman" w:cs="Arial"/>
          <w:lang w:eastAsia="zh-CN"/>
        </w:rPr>
        <w:t>students in fields of workplace shortage, at both a Federal and State level.</w:t>
      </w:r>
    </w:p>
    <w:p w14:paraId="09C4BAF7" w14:textId="2B41145F" w:rsidR="00780B9B" w:rsidRPr="0034014A" w:rsidRDefault="00780B9B" w:rsidP="0034014A">
      <w:pPr>
        <w:pStyle w:val="Heading3"/>
        <w:spacing w:before="0" w:after="160"/>
      </w:pPr>
      <w:bookmarkStart w:id="16" w:name="_Toc223948585"/>
      <w:r w:rsidRPr="0034014A">
        <w:t xml:space="preserve">Reduce </w:t>
      </w:r>
      <w:r w:rsidR="00232E72">
        <w:t>p</w:t>
      </w:r>
      <w:r w:rsidRPr="00FC7F7C">
        <w:t>lacement-</w:t>
      </w:r>
      <w:r w:rsidR="00232E72">
        <w:t>r</w:t>
      </w:r>
      <w:r w:rsidRPr="00FC7F7C">
        <w:t xml:space="preserve">elated </w:t>
      </w:r>
      <w:r w:rsidR="00232E72">
        <w:t>f</w:t>
      </w:r>
      <w:r w:rsidRPr="00FC7F7C">
        <w:t xml:space="preserve">inancial </w:t>
      </w:r>
      <w:r w:rsidR="00232E72">
        <w:t>s</w:t>
      </w:r>
      <w:r w:rsidRPr="0034014A">
        <w:t>train</w:t>
      </w:r>
      <w:bookmarkEnd w:id="16"/>
    </w:p>
    <w:p w14:paraId="670F23BA" w14:textId="357407AC" w:rsidR="00906497" w:rsidRPr="00470BAF" w:rsidRDefault="0BBFF58E" w:rsidP="00470BAF">
      <w:pPr>
        <w:rPr>
          <w:sz w:val="20"/>
          <w:szCs w:val="20"/>
          <w:lang w:eastAsia="zh-CN"/>
        </w:rPr>
      </w:pPr>
      <w:r w:rsidRPr="00476C55">
        <w:rPr>
          <w:lang w:eastAsia="zh-CN"/>
        </w:rPr>
        <w:t>The Commonwealth Department of Employment and Workplace Relations should</w:t>
      </w:r>
      <w:r w:rsidR="00906497" w:rsidRPr="00476C55">
        <w:rPr>
          <w:lang w:eastAsia="zh-CN"/>
        </w:rPr>
        <w:t>:</w:t>
      </w:r>
      <w:r w:rsidRPr="00476C55">
        <w:rPr>
          <w:lang w:eastAsia="zh-CN"/>
        </w:rPr>
        <w:t xml:space="preserve"> </w:t>
      </w:r>
    </w:p>
    <w:p w14:paraId="5B453C51" w14:textId="20F0CEB5" w:rsidR="00780B9B" w:rsidRPr="0034014A" w:rsidRDefault="0BBFF58E" w:rsidP="0034014A">
      <w:pPr>
        <w:pStyle w:val="ListParagraph"/>
        <w:numPr>
          <w:ilvl w:val="0"/>
          <w:numId w:val="59"/>
        </w:numPr>
        <w:spacing w:line="276" w:lineRule="auto"/>
        <w:ind w:left="851"/>
        <w:rPr>
          <w:rFonts w:eastAsia="Times New Roman" w:cs="Arial"/>
          <w:kern w:val="0"/>
          <w:sz w:val="20"/>
          <w:szCs w:val="20"/>
          <w:lang w:eastAsia="zh-CN"/>
          <w14:ligatures w14:val="none"/>
        </w:rPr>
      </w:pPr>
      <w:r w:rsidRPr="0034014A">
        <w:rPr>
          <w:rFonts w:eastAsia="Times New Roman" w:cs="Arial"/>
          <w:kern w:val="0"/>
          <w:lang w:eastAsia="zh-CN"/>
          <w14:ligatures w14:val="none"/>
        </w:rPr>
        <w:t xml:space="preserve">develop stipends and travel subsidies for students </w:t>
      </w:r>
      <w:r w:rsidR="78ADB77C" w:rsidRPr="0034014A">
        <w:rPr>
          <w:rFonts w:eastAsia="Times New Roman" w:cs="Arial"/>
          <w:kern w:val="0"/>
          <w:lang w:eastAsia="zh-CN"/>
          <w14:ligatures w14:val="none"/>
        </w:rPr>
        <w:t xml:space="preserve">who are </w:t>
      </w:r>
      <w:r w:rsidRPr="0034014A">
        <w:rPr>
          <w:rFonts w:eastAsia="Times New Roman" w:cs="Arial"/>
          <w:kern w:val="0"/>
          <w:lang w:eastAsia="zh-CN"/>
          <w14:ligatures w14:val="none"/>
        </w:rPr>
        <w:t>undertaking unpaid placements</w:t>
      </w:r>
      <w:r w:rsidR="4BF1C3CF" w:rsidRPr="0034014A">
        <w:rPr>
          <w:rFonts w:eastAsia="Times New Roman" w:cs="Arial"/>
          <w:kern w:val="0"/>
          <w:lang w:eastAsia="zh-CN"/>
          <w14:ligatures w14:val="none"/>
        </w:rPr>
        <w:t xml:space="preserve"> </w:t>
      </w:r>
      <w:r w:rsidR="5AD1F5B0" w:rsidRPr="0034014A">
        <w:rPr>
          <w:rFonts w:eastAsia="Times New Roman" w:cs="Arial"/>
          <w:kern w:val="0"/>
          <w:lang w:eastAsia="zh-CN"/>
          <w14:ligatures w14:val="none"/>
        </w:rPr>
        <w:t xml:space="preserve">in a wide range of disciplines </w:t>
      </w:r>
      <w:r w:rsidR="4BF1C3CF" w:rsidRPr="0034014A">
        <w:rPr>
          <w:rFonts w:eastAsia="Times New Roman" w:cs="Arial"/>
          <w:kern w:val="0"/>
          <w:lang w:eastAsia="zh-CN"/>
          <w14:ligatures w14:val="none"/>
        </w:rPr>
        <w:t>as part of their study</w:t>
      </w:r>
      <w:r w:rsidRPr="0034014A">
        <w:rPr>
          <w:rFonts w:eastAsia="Times New Roman" w:cs="Arial"/>
          <w:kern w:val="0"/>
          <w:lang w:eastAsia="zh-CN"/>
          <w14:ligatures w14:val="none"/>
        </w:rPr>
        <w:t>, particularly in education and healthcare fields</w:t>
      </w:r>
      <w:r w:rsidR="000908F1">
        <w:rPr>
          <w:rFonts w:eastAsia="Times New Roman" w:cs="Arial"/>
          <w:kern w:val="0"/>
          <w:lang w:eastAsia="zh-CN"/>
          <w14:ligatures w14:val="none"/>
        </w:rPr>
        <w:t>.</w:t>
      </w:r>
    </w:p>
    <w:p w14:paraId="0A27DE2C" w14:textId="5136AF00" w:rsidR="00780B9B" w:rsidRPr="0034014A" w:rsidRDefault="00906497" w:rsidP="0034014A">
      <w:pPr>
        <w:pStyle w:val="ListParagraph"/>
        <w:numPr>
          <w:ilvl w:val="0"/>
          <w:numId w:val="59"/>
        </w:numPr>
        <w:spacing w:line="276" w:lineRule="auto"/>
        <w:ind w:left="851"/>
        <w:rPr>
          <w:rFonts w:eastAsia="Times New Roman" w:cs="Arial"/>
          <w:kern w:val="0"/>
          <w:sz w:val="20"/>
          <w:szCs w:val="20"/>
          <w:lang w:eastAsia="zh-CN"/>
          <w14:ligatures w14:val="none"/>
        </w:rPr>
      </w:pPr>
      <w:r>
        <w:rPr>
          <w:rFonts w:eastAsia="Times New Roman" w:cs="Arial"/>
          <w:kern w:val="0"/>
          <w:lang w:eastAsia="zh-CN"/>
          <w14:ligatures w14:val="none"/>
        </w:rPr>
        <w:t>i</w:t>
      </w:r>
      <w:r w:rsidR="0BBFF58E" w:rsidRPr="0034014A">
        <w:rPr>
          <w:rFonts w:eastAsia="Times New Roman" w:cs="Arial"/>
          <w:kern w:val="0"/>
          <w:lang w:eastAsia="zh-CN"/>
          <w14:ligatures w14:val="none"/>
        </w:rPr>
        <w:t xml:space="preserve">ntroduce mandatory financial compensation for placement-based learning to ease </w:t>
      </w:r>
      <w:r w:rsidR="4120D1A9" w:rsidRPr="0034014A">
        <w:rPr>
          <w:rFonts w:eastAsia="Times New Roman" w:cs="Arial"/>
          <w:kern w:val="0"/>
          <w:lang w:eastAsia="zh-CN"/>
          <w14:ligatures w14:val="none"/>
        </w:rPr>
        <w:t xml:space="preserve">student </w:t>
      </w:r>
      <w:r w:rsidR="0BBFF58E" w:rsidRPr="0034014A">
        <w:rPr>
          <w:rFonts w:eastAsia="Times New Roman" w:cs="Arial"/>
          <w:kern w:val="0"/>
          <w:lang w:eastAsia="zh-CN"/>
          <w14:ligatures w14:val="none"/>
        </w:rPr>
        <w:t>financial burden</w:t>
      </w:r>
      <w:r w:rsidR="000908F1">
        <w:rPr>
          <w:rFonts w:eastAsia="Times New Roman" w:cs="Arial"/>
          <w:kern w:val="0"/>
          <w:lang w:eastAsia="zh-CN"/>
          <w14:ligatures w14:val="none"/>
        </w:rPr>
        <w:t>.</w:t>
      </w:r>
    </w:p>
    <w:p w14:paraId="29F7DFF1" w14:textId="100843DA" w:rsidR="48180A67" w:rsidRPr="0034014A" w:rsidRDefault="00906497" w:rsidP="0034014A">
      <w:pPr>
        <w:pStyle w:val="ListParagraph"/>
        <w:numPr>
          <w:ilvl w:val="0"/>
          <w:numId w:val="59"/>
        </w:numPr>
        <w:spacing w:line="276" w:lineRule="auto"/>
        <w:ind w:left="851"/>
        <w:rPr>
          <w:rFonts w:eastAsia="Times New Roman" w:cs="Arial"/>
          <w:sz w:val="20"/>
          <w:szCs w:val="20"/>
          <w:lang w:eastAsia="zh-CN"/>
        </w:rPr>
      </w:pPr>
      <w:r>
        <w:rPr>
          <w:rFonts w:eastAsia="Times New Roman" w:cs="Arial"/>
          <w:lang w:eastAsia="zh-CN"/>
        </w:rPr>
        <w:t>r</w:t>
      </w:r>
      <w:r w:rsidR="48180A67" w:rsidRPr="0034014A">
        <w:rPr>
          <w:rFonts w:eastAsia="Times New Roman" w:cs="Arial"/>
          <w:lang w:eastAsia="zh-CN"/>
        </w:rPr>
        <w:t>eimagin</w:t>
      </w:r>
      <w:r w:rsidR="00D514AC" w:rsidRPr="0034014A">
        <w:rPr>
          <w:rFonts w:eastAsia="Times New Roman" w:cs="Arial"/>
          <w:lang w:eastAsia="zh-CN"/>
        </w:rPr>
        <w:t>e</w:t>
      </w:r>
      <w:r w:rsidR="48180A67" w:rsidRPr="0034014A">
        <w:rPr>
          <w:rFonts w:eastAsia="Times New Roman" w:cs="Arial"/>
          <w:lang w:eastAsia="zh-CN"/>
        </w:rPr>
        <w:t xml:space="preserve"> basic </w:t>
      </w:r>
      <w:r w:rsidR="000F1DD8" w:rsidRPr="0034014A">
        <w:rPr>
          <w:rFonts w:eastAsia="Times New Roman" w:cs="Arial"/>
          <w:lang w:eastAsia="zh-CN"/>
        </w:rPr>
        <w:t>skills</w:t>
      </w:r>
      <w:r w:rsidR="48180A67" w:rsidRPr="0034014A">
        <w:rPr>
          <w:rFonts w:eastAsia="Times New Roman" w:cs="Arial"/>
          <w:lang w:eastAsia="zh-CN"/>
        </w:rPr>
        <w:t xml:space="preserve"> and knowledge for graduates and alternative experiential learning to demonstrate skills to revisit placement requirements, together with professional bodies.</w:t>
      </w:r>
    </w:p>
    <w:p w14:paraId="3683034B" w14:textId="0F14F9F7" w:rsidR="00780B9B" w:rsidRPr="00FC7F7C" w:rsidRDefault="00780B9B" w:rsidP="0034014A">
      <w:pPr>
        <w:pStyle w:val="Heading3"/>
        <w:spacing w:before="0" w:after="160"/>
      </w:pPr>
      <w:bookmarkStart w:id="17" w:name="_Toc223948586"/>
      <w:r w:rsidRPr="0034014A">
        <w:t xml:space="preserve">Enhance </w:t>
      </w:r>
      <w:r w:rsidR="00232E72">
        <w:t>p</w:t>
      </w:r>
      <w:r w:rsidRPr="00FC7F7C">
        <w:t xml:space="preserve">ublic </w:t>
      </w:r>
      <w:r w:rsidR="00232E72">
        <w:t>t</w:t>
      </w:r>
      <w:r w:rsidRPr="00FC7F7C">
        <w:t xml:space="preserve">ransport and </w:t>
      </w:r>
      <w:r w:rsidR="00232E72">
        <w:t>h</w:t>
      </w:r>
      <w:r w:rsidRPr="00FC7F7C">
        <w:t xml:space="preserve">ousing </w:t>
      </w:r>
      <w:r w:rsidR="00232E72">
        <w:t>s</w:t>
      </w:r>
      <w:r w:rsidRPr="00FC7F7C">
        <w:t xml:space="preserve">upport for </w:t>
      </w:r>
      <w:r w:rsidR="00232E72">
        <w:t>s</w:t>
      </w:r>
      <w:r w:rsidRPr="00FC7F7C">
        <w:t>tudents</w:t>
      </w:r>
      <w:bookmarkEnd w:id="17"/>
    </w:p>
    <w:p w14:paraId="35E9925A" w14:textId="312368C0" w:rsidR="009061FA" w:rsidRPr="0034014A" w:rsidRDefault="03A70398" w:rsidP="0034014A">
      <w:pPr>
        <w:pStyle w:val="ListParagraph"/>
        <w:numPr>
          <w:ilvl w:val="0"/>
          <w:numId w:val="60"/>
        </w:numPr>
        <w:spacing w:line="276" w:lineRule="auto"/>
        <w:ind w:left="851"/>
        <w:rPr>
          <w:rFonts w:eastAsia="Times New Roman" w:cs="Arial"/>
          <w:kern w:val="0"/>
          <w:sz w:val="20"/>
          <w:szCs w:val="20"/>
          <w:lang w:eastAsia="zh-CN"/>
          <w14:ligatures w14:val="none"/>
        </w:rPr>
      </w:pPr>
      <w:r w:rsidRPr="0034014A">
        <w:rPr>
          <w:rFonts w:eastAsia="Times New Roman" w:cs="Arial"/>
          <w:kern w:val="0"/>
          <w:lang w:eastAsia="zh-CN"/>
          <w14:ligatures w14:val="none"/>
        </w:rPr>
        <w:t xml:space="preserve">The Commonwealth and state governments should ensure access to subsidised public transport for international students </w:t>
      </w:r>
      <w:r w:rsidR="5C6E4BE6" w:rsidRPr="0034014A">
        <w:rPr>
          <w:rFonts w:eastAsia="Times New Roman" w:cs="Arial"/>
          <w:kern w:val="0"/>
          <w:lang w:eastAsia="zh-CN"/>
          <w14:ligatures w14:val="none"/>
        </w:rPr>
        <w:t>in all states</w:t>
      </w:r>
      <w:r w:rsidR="507F040F" w:rsidRPr="0034014A">
        <w:rPr>
          <w:rFonts w:eastAsia="Times New Roman" w:cs="Arial"/>
          <w:kern w:val="0"/>
          <w:lang w:eastAsia="zh-CN"/>
          <w14:ligatures w14:val="none"/>
        </w:rPr>
        <w:t xml:space="preserve">/territories </w:t>
      </w:r>
      <w:r w:rsidRPr="0034014A">
        <w:rPr>
          <w:rFonts w:eastAsia="Times New Roman" w:cs="Arial"/>
          <w:kern w:val="0"/>
          <w:lang w:eastAsia="zh-CN"/>
          <w14:ligatures w14:val="none"/>
        </w:rPr>
        <w:t>and review university parking fees to reduce commuting costs.</w:t>
      </w:r>
    </w:p>
    <w:p w14:paraId="5CA044F6" w14:textId="6F189F74" w:rsidR="009061FA" w:rsidRPr="0034014A" w:rsidRDefault="62E421CC" w:rsidP="0034014A">
      <w:pPr>
        <w:pStyle w:val="ListParagraph"/>
        <w:numPr>
          <w:ilvl w:val="0"/>
          <w:numId w:val="60"/>
        </w:numPr>
        <w:spacing w:line="276" w:lineRule="auto"/>
        <w:ind w:left="851"/>
        <w:rPr>
          <w:rFonts w:eastAsia="Times New Roman" w:cs="Arial"/>
          <w:kern w:val="0"/>
          <w:sz w:val="20"/>
          <w:szCs w:val="20"/>
          <w:lang w:eastAsia="zh-CN"/>
          <w14:ligatures w14:val="none"/>
        </w:rPr>
      </w:pPr>
      <w:r w:rsidRPr="0034014A">
        <w:rPr>
          <w:rFonts w:eastAsia="Times New Roman" w:cs="Arial"/>
          <w:kern w:val="0"/>
          <w:lang w:eastAsia="zh-CN"/>
          <w14:ligatures w14:val="none"/>
        </w:rPr>
        <w:t xml:space="preserve">State governments should collaborate with universities to expand affordable student housing initiatives, including rental assistance </w:t>
      </w:r>
      <w:r w:rsidR="61316211" w:rsidRPr="0034014A">
        <w:rPr>
          <w:rFonts w:eastAsia="Times New Roman" w:cs="Arial"/>
          <w:kern w:val="0"/>
          <w:lang w:eastAsia="zh-CN"/>
          <w14:ligatures w14:val="none"/>
        </w:rPr>
        <w:t xml:space="preserve">options </w:t>
      </w:r>
      <w:r w:rsidRPr="0034014A">
        <w:rPr>
          <w:rFonts w:eastAsia="Times New Roman" w:cs="Arial"/>
          <w:kern w:val="0"/>
          <w:lang w:eastAsia="zh-CN"/>
          <w14:ligatures w14:val="none"/>
        </w:rPr>
        <w:t>and subsidi</w:t>
      </w:r>
      <w:r w:rsidR="1C0A2BDF" w:rsidRPr="0034014A">
        <w:rPr>
          <w:rFonts w:eastAsia="Times New Roman" w:cs="Arial"/>
          <w:kern w:val="0"/>
          <w:lang w:eastAsia="zh-CN"/>
          <w14:ligatures w14:val="none"/>
        </w:rPr>
        <w:t>s</w:t>
      </w:r>
      <w:r w:rsidRPr="0034014A">
        <w:rPr>
          <w:rFonts w:eastAsia="Times New Roman" w:cs="Arial"/>
          <w:kern w:val="0"/>
          <w:lang w:eastAsia="zh-CN"/>
          <w14:ligatures w14:val="none"/>
        </w:rPr>
        <w:t>ed accommodation</w:t>
      </w:r>
      <w:r w:rsidR="47B1380C" w:rsidRPr="0034014A">
        <w:rPr>
          <w:rFonts w:eastAsia="Times New Roman" w:cs="Arial"/>
          <w:kern w:val="0"/>
          <w:lang w:eastAsia="zh-CN"/>
          <w14:ligatures w14:val="none"/>
        </w:rPr>
        <w:t xml:space="preserve"> schemes</w:t>
      </w:r>
      <w:r w:rsidRPr="0034014A">
        <w:rPr>
          <w:rFonts w:eastAsia="Times New Roman" w:cs="Arial"/>
          <w:kern w:val="0"/>
          <w:lang w:eastAsia="zh-CN"/>
          <w14:ligatures w14:val="none"/>
        </w:rPr>
        <w:t>.</w:t>
      </w:r>
    </w:p>
    <w:p w14:paraId="3FDF8BAF" w14:textId="38A9370B" w:rsidR="009061FA" w:rsidRPr="0034014A" w:rsidRDefault="1C0A2BDF" w:rsidP="0034014A">
      <w:pPr>
        <w:pStyle w:val="ListParagraph"/>
        <w:numPr>
          <w:ilvl w:val="0"/>
          <w:numId w:val="60"/>
        </w:numPr>
        <w:spacing w:line="276" w:lineRule="auto"/>
        <w:ind w:left="851"/>
        <w:rPr>
          <w:rFonts w:eastAsia="Times New Roman" w:cs="Arial"/>
          <w:kern w:val="0"/>
          <w:sz w:val="20"/>
          <w:szCs w:val="20"/>
          <w:lang w:eastAsia="zh-CN"/>
          <w14:ligatures w14:val="none"/>
        </w:rPr>
      </w:pPr>
      <w:r w:rsidRPr="0034014A">
        <w:rPr>
          <w:rFonts w:eastAsia="Times New Roman" w:cs="Arial"/>
          <w:kern w:val="0"/>
          <w:lang w:eastAsia="zh-CN"/>
          <w14:ligatures w14:val="none"/>
        </w:rPr>
        <w:t>S</w:t>
      </w:r>
      <w:r w:rsidR="62E421CC" w:rsidRPr="0034014A">
        <w:rPr>
          <w:rFonts w:eastAsia="Times New Roman" w:cs="Arial"/>
          <w:kern w:val="0"/>
          <w:lang w:eastAsia="zh-CN"/>
          <w14:ligatures w14:val="none"/>
        </w:rPr>
        <w:t xml:space="preserve">tudents </w:t>
      </w:r>
      <w:r w:rsidR="530CF288" w:rsidRPr="0034014A">
        <w:rPr>
          <w:rFonts w:eastAsia="Times New Roman" w:cs="Arial"/>
          <w:kern w:val="0"/>
          <w:lang w:eastAsia="zh-CN"/>
          <w14:ligatures w14:val="none"/>
        </w:rPr>
        <w:t>undertaking</w:t>
      </w:r>
      <w:r w:rsidR="00906497">
        <w:rPr>
          <w:rFonts w:eastAsia="Times New Roman" w:cs="Arial"/>
          <w:kern w:val="0"/>
          <w:lang w:eastAsia="zh-CN"/>
          <w14:ligatures w14:val="none"/>
        </w:rPr>
        <w:t xml:space="preserve"> </w:t>
      </w:r>
      <w:r w:rsidR="00906497" w:rsidRPr="0034014A">
        <w:rPr>
          <w:rFonts w:eastAsia="Times New Roman" w:cs="Arial"/>
          <w:kern w:val="0"/>
          <w:lang w:eastAsia="zh-CN"/>
          <w14:ligatures w14:val="none"/>
        </w:rPr>
        <w:t xml:space="preserve">(health) </w:t>
      </w:r>
      <w:r w:rsidR="582795BE" w:rsidRPr="0034014A">
        <w:rPr>
          <w:rFonts w:eastAsia="Times New Roman" w:cs="Arial"/>
          <w:kern w:val="0"/>
          <w:lang w:eastAsia="zh-CN"/>
          <w14:ligatures w14:val="none"/>
        </w:rPr>
        <w:t xml:space="preserve">placement </w:t>
      </w:r>
      <w:r w:rsidR="62E421CC" w:rsidRPr="0034014A">
        <w:rPr>
          <w:rFonts w:eastAsia="Times New Roman" w:cs="Arial"/>
          <w:kern w:val="0"/>
          <w:lang w:eastAsia="zh-CN"/>
          <w14:ligatures w14:val="none"/>
        </w:rPr>
        <w:t>should have access to subsidi</w:t>
      </w:r>
      <w:r w:rsidRPr="0034014A">
        <w:rPr>
          <w:rFonts w:eastAsia="Times New Roman" w:cs="Arial"/>
          <w:kern w:val="0"/>
          <w:lang w:eastAsia="zh-CN"/>
          <w14:ligatures w14:val="none"/>
        </w:rPr>
        <w:t>s</w:t>
      </w:r>
      <w:r w:rsidR="62E421CC" w:rsidRPr="0034014A">
        <w:rPr>
          <w:rFonts w:eastAsia="Times New Roman" w:cs="Arial"/>
          <w:kern w:val="0"/>
          <w:lang w:eastAsia="zh-CN"/>
          <w14:ligatures w14:val="none"/>
        </w:rPr>
        <w:t>ed parking at healthcare sites to support their clinical placement</w:t>
      </w:r>
      <w:r w:rsidR="331B1CD2" w:rsidRPr="0034014A">
        <w:rPr>
          <w:rFonts w:eastAsia="Times New Roman" w:cs="Arial"/>
          <w:kern w:val="0"/>
          <w:lang w:eastAsia="zh-CN"/>
          <w14:ligatures w14:val="none"/>
        </w:rPr>
        <w:t xml:space="preserve"> learnings</w:t>
      </w:r>
      <w:r w:rsidR="62E421CC" w:rsidRPr="0034014A">
        <w:rPr>
          <w:rFonts w:eastAsia="Times New Roman" w:cs="Arial"/>
          <w:kern w:val="0"/>
          <w:lang w:eastAsia="zh-CN"/>
          <w14:ligatures w14:val="none"/>
        </w:rPr>
        <w:t>.</w:t>
      </w:r>
    </w:p>
    <w:p w14:paraId="5094B32A" w14:textId="457A57AD" w:rsidR="00780B9B" w:rsidRPr="00FC7F7C" w:rsidRDefault="00780B9B" w:rsidP="0034014A">
      <w:pPr>
        <w:pStyle w:val="Heading3"/>
        <w:spacing w:before="0" w:after="160"/>
      </w:pPr>
      <w:bookmarkStart w:id="18" w:name="_Toc223948587"/>
      <w:r w:rsidRPr="0034014A">
        <w:lastRenderedPageBreak/>
        <w:t xml:space="preserve">Advocate for </w:t>
      </w:r>
      <w:r w:rsidR="00232E72">
        <w:t>s</w:t>
      </w:r>
      <w:r w:rsidRPr="00FC7F7C">
        <w:t xml:space="preserve">ystemic </w:t>
      </w:r>
      <w:r w:rsidR="00232E72">
        <w:t>p</w:t>
      </w:r>
      <w:r w:rsidRPr="00FC7F7C">
        <w:t xml:space="preserve">olicy </w:t>
      </w:r>
      <w:r w:rsidR="00232E72">
        <w:t>c</w:t>
      </w:r>
      <w:r w:rsidRPr="00FC7F7C">
        <w:t>hanges</w:t>
      </w:r>
      <w:bookmarkEnd w:id="18"/>
    </w:p>
    <w:p w14:paraId="51D68F75" w14:textId="5BC6D86C" w:rsidR="00906497" w:rsidRPr="00470BAF" w:rsidRDefault="459B6154" w:rsidP="00470BAF">
      <w:pPr>
        <w:rPr>
          <w:sz w:val="20"/>
          <w:szCs w:val="20"/>
          <w:lang w:eastAsia="zh-CN"/>
        </w:rPr>
      </w:pPr>
      <w:r w:rsidRPr="00476C55">
        <w:rPr>
          <w:lang w:eastAsia="zh-CN"/>
        </w:rPr>
        <w:t>Universities and student advocacy groups should</w:t>
      </w:r>
      <w:r w:rsidR="00906497" w:rsidRPr="00476C55">
        <w:rPr>
          <w:lang w:eastAsia="zh-CN"/>
        </w:rPr>
        <w:t>:</w:t>
      </w:r>
      <w:r w:rsidRPr="00476C55">
        <w:rPr>
          <w:lang w:eastAsia="zh-CN"/>
        </w:rPr>
        <w:t xml:space="preserve"> </w:t>
      </w:r>
    </w:p>
    <w:p w14:paraId="05D3059B" w14:textId="39E46426" w:rsidR="00891794" w:rsidRPr="0034014A" w:rsidRDefault="459B6154" w:rsidP="0034014A">
      <w:pPr>
        <w:pStyle w:val="ListParagraph"/>
        <w:numPr>
          <w:ilvl w:val="0"/>
          <w:numId w:val="61"/>
        </w:numPr>
        <w:spacing w:line="276" w:lineRule="auto"/>
        <w:ind w:left="851"/>
        <w:rPr>
          <w:rFonts w:eastAsia="Times New Roman" w:cs="Arial"/>
          <w:kern w:val="0"/>
          <w:sz w:val="20"/>
          <w:szCs w:val="20"/>
          <w:lang w:eastAsia="zh-CN"/>
          <w14:ligatures w14:val="none"/>
        </w:rPr>
      </w:pPr>
      <w:r w:rsidRPr="0034014A">
        <w:rPr>
          <w:rFonts w:eastAsia="Times New Roman" w:cs="Arial"/>
          <w:kern w:val="0"/>
          <w:lang w:eastAsia="zh-CN"/>
          <w14:ligatures w14:val="none"/>
        </w:rPr>
        <w:t>lobby for tuition fee</w:t>
      </w:r>
      <w:r w:rsidR="68C5F4AD" w:rsidRPr="0034014A">
        <w:rPr>
          <w:rFonts w:eastAsia="Times New Roman" w:cs="Arial"/>
          <w:kern w:val="0"/>
          <w:lang w:eastAsia="zh-CN"/>
          <w14:ligatures w14:val="none"/>
        </w:rPr>
        <w:t>s</w:t>
      </w:r>
      <w:r w:rsidRPr="0034014A">
        <w:rPr>
          <w:rFonts w:eastAsia="Times New Roman" w:cs="Arial"/>
          <w:kern w:val="0"/>
          <w:lang w:eastAsia="zh-CN"/>
          <w14:ligatures w14:val="none"/>
        </w:rPr>
        <w:t xml:space="preserve"> </w:t>
      </w:r>
      <w:r w:rsidR="3665A931" w:rsidRPr="0034014A">
        <w:rPr>
          <w:rFonts w:eastAsia="Times New Roman" w:cs="Arial"/>
          <w:kern w:val="0"/>
          <w:lang w:eastAsia="zh-CN"/>
          <w14:ligatures w14:val="none"/>
        </w:rPr>
        <w:t xml:space="preserve">to be </w:t>
      </w:r>
      <w:r w:rsidRPr="0034014A">
        <w:rPr>
          <w:rFonts w:eastAsia="Times New Roman" w:cs="Arial"/>
          <w:kern w:val="0"/>
          <w:lang w:eastAsia="zh-CN"/>
          <w14:ligatures w14:val="none"/>
        </w:rPr>
        <w:t>reduc</w:t>
      </w:r>
      <w:r w:rsidR="4E5E89EE" w:rsidRPr="0034014A">
        <w:rPr>
          <w:rFonts w:eastAsia="Times New Roman" w:cs="Arial"/>
          <w:kern w:val="0"/>
          <w:lang w:eastAsia="zh-CN"/>
          <w14:ligatures w14:val="none"/>
        </w:rPr>
        <w:t>ed</w:t>
      </w:r>
      <w:r w:rsidRPr="0034014A">
        <w:rPr>
          <w:rFonts w:eastAsia="Times New Roman" w:cs="Arial"/>
          <w:kern w:val="0"/>
          <w:lang w:eastAsia="zh-CN"/>
          <w14:ligatures w14:val="none"/>
        </w:rPr>
        <w:t xml:space="preserve"> or</w:t>
      </w:r>
      <w:r w:rsidR="45A3DB76" w:rsidRPr="0034014A">
        <w:rPr>
          <w:rFonts w:eastAsia="Times New Roman" w:cs="Arial"/>
          <w:kern w:val="0"/>
          <w:lang w:eastAsia="zh-CN"/>
          <w14:ligatures w14:val="none"/>
        </w:rPr>
        <w:t xml:space="preserve"> for</w:t>
      </w:r>
      <w:r w:rsidRPr="0034014A">
        <w:rPr>
          <w:rFonts w:eastAsia="Times New Roman" w:cs="Arial"/>
          <w:kern w:val="0"/>
          <w:lang w:eastAsia="zh-CN"/>
          <w14:ligatures w14:val="none"/>
        </w:rPr>
        <w:t xml:space="preserve"> the implementation of flexible payment models</w:t>
      </w:r>
      <w:r w:rsidR="0459A15A" w:rsidRPr="0034014A">
        <w:rPr>
          <w:rFonts w:eastAsia="Times New Roman" w:cs="Arial"/>
          <w:kern w:val="0"/>
          <w:lang w:eastAsia="zh-CN"/>
          <w14:ligatures w14:val="none"/>
        </w:rPr>
        <w:t xml:space="preserve"> for students</w:t>
      </w:r>
      <w:r w:rsidR="003B415C">
        <w:rPr>
          <w:rFonts w:eastAsia="Times New Roman" w:cs="Arial"/>
          <w:kern w:val="0"/>
          <w:lang w:eastAsia="zh-CN"/>
          <w14:ligatures w14:val="none"/>
        </w:rPr>
        <w:t>,</w:t>
      </w:r>
      <w:r w:rsidR="72F17A8A" w:rsidRPr="0034014A">
        <w:rPr>
          <w:rFonts w:eastAsia="Times New Roman" w:cs="Arial"/>
          <w:kern w:val="0"/>
          <w:lang w:eastAsia="zh-CN"/>
          <w14:ligatures w14:val="none"/>
        </w:rPr>
        <w:t xml:space="preserve"> especially for high-cost degrees such as medicine</w:t>
      </w:r>
      <w:r w:rsidR="4CE2D511" w:rsidRPr="0034014A">
        <w:rPr>
          <w:rFonts w:eastAsia="Times New Roman" w:cs="Arial"/>
          <w:kern w:val="0"/>
          <w:lang w:eastAsia="zh-CN"/>
          <w14:ligatures w14:val="none"/>
        </w:rPr>
        <w:t xml:space="preserve"> and clinical psychology</w:t>
      </w:r>
      <w:r w:rsidR="000908F1">
        <w:rPr>
          <w:rFonts w:eastAsia="Times New Roman" w:cs="Arial"/>
          <w:kern w:val="0"/>
          <w:lang w:eastAsia="zh-CN"/>
          <w14:ligatures w14:val="none"/>
        </w:rPr>
        <w:t>.</w:t>
      </w:r>
    </w:p>
    <w:p w14:paraId="59BBF089" w14:textId="09E2D4C8" w:rsidR="00891794" w:rsidRPr="0034014A" w:rsidRDefault="00906497" w:rsidP="0034014A">
      <w:pPr>
        <w:pStyle w:val="ListParagraph"/>
        <w:numPr>
          <w:ilvl w:val="0"/>
          <w:numId w:val="61"/>
        </w:numPr>
        <w:spacing w:line="276" w:lineRule="auto"/>
        <w:ind w:left="851"/>
        <w:rPr>
          <w:rFonts w:eastAsia="Times New Roman" w:cs="Arial"/>
          <w:kern w:val="0"/>
          <w:sz w:val="20"/>
          <w:szCs w:val="20"/>
          <w:lang w:eastAsia="zh-CN"/>
          <w14:ligatures w14:val="none"/>
        </w:rPr>
      </w:pPr>
      <w:r>
        <w:rPr>
          <w:rFonts w:eastAsia="Times New Roman" w:cs="Arial"/>
          <w:kern w:val="0"/>
          <w:lang w:eastAsia="zh-CN"/>
          <w14:ligatures w14:val="none"/>
        </w:rPr>
        <w:t>s</w:t>
      </w:r>
      <w:r w:rsidR="5A302C86" w:rsidRPr="0034014A">
        <w:rPr>
          <w:rFonts w:eastAsia="Times New Roman" w:cs="Arial"/>
          <w:kern w:val="0"/>
          <w:lang w:eastAsia="zh-CN"/>
          <w14:ligatures w14:val="none"/>
        </w:rPr>
        <w:t xml:space="preserve">upport </w:t>
      </w:r>
      <w:r w:rsidR="459B6154" w:rsidRPr="0034014A">
        <w:rPr>
          <w:rFonts w:eastAsia="Times New Roman" w:cs="Arial"/>
          <w:kern w:val="0"/>
          <w:lang w:eastAsia="zh-CN"/>
          <w14:ligatures w14:val="none"/>
        </w:rPr>
        <w:t>government-</w:t>
      </w:r>
      <w:r w:rsidR="4B50A677" w:rsidRPr="0034014A">
        <w:rPr>
          <w:rFonts w:eastAsia="Times New Roman" w:cs="Arial"/>
          <w:kern w:val="0"/>
          <w:lang w:eastAsia="zh-CN"/>
          <w14:ligatures w14:val="none"/>
        </w:rPr>
        <w:t xml:space="preserve">funded </w:t>
      </w:r>
      <w:r w:rsidR="459B6154" w:rsidRPr="0034014A">
        <w:rPr>
          <w:rFonts w:eastAsia="Times New Roman" w:cs="Arial"/>
          <w:kern w:val="0"/>
          <w:lang w:eastAsia="zh-CN"/>
          <w14:ligatures w14:val="none"/>
        </w:rPr>
        <w:t>financial literacy education</w:t>
      </w:r>
      <w:r w:rsidR="1C49F687" w:rsidRPr="0034014A">
        <w:rPr>
          <w:rFonts w:eastAsia="Times New Roman" w:cs="Arial"/>
          <w:kern w:val="0"/>
          <w:lang w:eastAsia="zh-CN"/>
          <w14:ligatures w14:val="none"/>
        </w:rPr>
        <w:t xml:space="preserve"> programs</w:t>
      </w:r>
      <w:r w:rsidR="459B6154" w:rsidRPr="0034014A">
        <w:rPr>
          <w:rFonts w:eastAsia="Times New Roman" w:cs="Arial"/>
          <w:kern w:val="0"/>
          <w:lang w:eastAsia="zh-CN"/>
          <w14:ligatures w14:val="none"/>
        </w:rPr>
        <w:t>, with subsidi</w:t>
      </w:r>
      <w:r w:rsidR="3CAD1FB0" w:rsidRPr="0034014A">
        <w:rPr>
          <w:rFonts w:eastAsia="Times New Roman" w:cs="Arial"/>
          <w:kern w:val="0"/>
          <w:lang w:eastAsia="zh-CN"/>
          <w14:ligatures w14:val="none"/>
        </w:rPr>
        <w:t>s</w:t>
      </w:r>
      <w:r w:rsidR="459B6154" w:rsidRPr="0034014A">
        <w:rPr>
          <w:rFonts w:eastAsia="Times New Roman" w:cs="Arial"/>
          <w:kern w:val="0"/>
          <w:lang w:eastAsia="zh-CN"/>
          <w14:ligatures w14:val="none"/>
        </w:rPr>
        <w:t>ed access for students from low-income backgrounds, to help them manage debt and expenses effectively</w:t>
      </w:r>
      <w:r w:rsidR="000908F1">
        <w:rPr>
          <w:rFonts w:eastAsia="Times New Roman" w:cs="Arial"/>
          <w:kern w:val="0"/>
          <w:lang w:eastAsia="zh-CN"/>
          <w14:ligatures w14:val="none"/>
        </w:rPr>
        <w:t>.</w:t>
      </w:r>
    </w:p>
    <w:p w14:paraId="3021D711" w14:textId="3F22DCB8" w:rsidR="00891794" w:rsidRPr="00470BAF" w:rsidRDefault="00906497" w:rsidP="00470BAF">
      <w:pPr>
        <w:pStyle w:val="ListParagraph"/>
        <w:numPr>
          <w:ilvl w:val="0"/>
          <w:numId w:val="61"/>
        </w:numPr>
        <w:spacing w:line="276" w:lineRule="auto"/>
        <w:ind w:left="851"/>
        <w:rPr>
          <w:rFonts w:ascii="Times New Roman" w:eastAsia="Times New Roman" w:hAnsi="Symbol" w:cs="Times New Roman"/>
          <w:kern w:val="0"/>
          <w:sz w:val="24"/>
          <w:szCs w:val="24"/>
          <w:lang w:eastAsia="zh-CN"/>
          <w14:ligatures w14:val="none"/>
        </w:rPr>
      </w:pPr>
      <w:r>
        <w:rPr>
          <w:rFonts w:eastAsia="Times New Roman" w:cs="Arial"/>
          <w:lang w:eastAsia="zh-CN"/>
        </w:rPr>
        <w:t>d</w:t>
      </w:r>
      <w:r w:rsidR="003B415C">
        <w:rPr>
          <w:rFonts w:eastAsia="Times New Roman" w:cs="Arial"/>
          <w:lang w:eastAsia="zh-CN"/>
        </w:rPr>
        <w:t>istribute s</w:t>
      </w:r>
      <w:r w:rsidR="7E920886" w:rsidRPr="0034014A">
        <w:rPr>
          <w:rFonts w:eastAsia="Times New Roman" w:cs="Arial"/>
          <w:lang w:eastAsia="zh-CN"/>
        </w:rPr>
        <w:t xml:space="preserve">trategic communications </w:t>
      </w:r>
      <w:r w:rsidR="0B367521" w:rsidRPr="0034014A">
        <w:rPr>
          <w:rFonts w:eastAsia="Times New Roman" w:cs="Arial"/>
          <w:lang w:eastAsia="zh-CN"/>
        </w:rPr>
        <w:t xml:space="preserve">to the broader Australian public </w:t>
      </w:r>
      <w:r w:rsidR="7E920886" w:rsidRPr="0034014A">
        <w:rPr>
          <w:rFonts w:eastAsia="Times New Roman" w:cs="Arial"/>
          <w:lang w:eastAsia="zh-CN"/>
        </w:rPr>
        <w:t>around the critical nature of a diverse and supported student community for the future of Australia.</w:t>
      </w:r>
    </w:p>
    <w:p w14:paraId="24C429C9" w14:textId="17D11293" w:rsidR="00780B9B" w:rsidRPr="009A7E9D" w:rsidRDefault="00780B9B" w:rsidP="00470BAF">
      <w:pPr>
        <w:pStyle w:val="Heading2"/>
      </w:pPr>
      <w:bookmarkStart w:id="19" w:name="_Toc223948588"/>
      <w:r>
        <w:t xml:space="preserve">Recommendations for </w:t>
      </w:r>
      <w:r w:rsidR="00232E72">
        <w:t>u</w:t>
      </w:r>
      <w:r>
        <w:t>niversities</w:t>
      </w:r>
      <w:bookmarkEnd w:id="19"/>
    </w:p>
    <w:p w14:paraId="1483D385" w14:textId="5815FB92" w:rsidR="00780B9B" w:rsidRPr="00FC7F7C" w:rsidRDefault="00780B9B" w:rsidP="0034014A">
      <w:pPr>
        <w:pStyle w:val="Heading3"/>
        <w:spacing w:before="0" w:after="160"/>
      </w:pPr>
      <w:bookmarkStart w:id="20" w:name="_Toc223948589"/>
      <w:r w:rsidRPr="0034014A">
        <w:t xml:space="preserve">Develop </w:t>
      </w:r>
      <w:r w:rsidR="00232E72">
        <w:t>c</w:t>
      </w:r>
      <w:r w:rsidRPr="00FC7F7C">
        <w:t xml:space="preserve">omprehensive </w:t>
      </w:r>
      <w:r w:rsidR="00232E72">
        <w:t>f</w:t>
      </w:r>
      <w:r w:rsidRPr="00FC7F7C">
        <w:t xml:space="preserve">inancial </w:t>
      </w:r>
      <w:r w:rsidR="00232E72">
        <w:t>i</w:t>
      </w:r>
      <w:r w:rsidRPr="00FC7F7C">
        <w:t xml:space="preserve">nclusion </w:t>
      </w:r>
      <w:r w:rsidR="00232E72">
        <w:t>s</w:t>
      </w:r>
      <w:r w:rsidRPr="00FC7F7C">
        <w:t>trategies</w:t>
      </w:r>
      <w:bookmarkEnd w:id="20"/>
    </w:p>
    <w:p w14:paraId="6E5BE0CF" w14:textId="4F1E380E" w:rsidR="00906497" w:rsidRDefault="51A20EC7" w:rsidP="00470BAF">
      <w:pPr>
        <w:rPr>
          <w:lang w:eastAsia="zh-CN"/>
        </w:rPr>
      </w:pPr>
      <w:r w:rsidRPr="0034014A">
        <w:rPr>
          <w:lang w:eastAsia="zh-CN"/>
        </w:rPr>
        <w:t>University equity and student support offices should</w:t>
      </w:r>
      <w:r w:rsidR="00906497">
        <w:rPr>
          <w:lang w:eastAsia="zh-CN"/>
        </w:rPr>
        <w:t>:</w:t>
      </w:r>
      <w:r w:rsidRPr="0034014A">
        <w:rPr>
          <w:lang w:eastAsia="zh-CN"/>
        </w:rPr>
        <w:t xml:space="preserve"> </w:t>
      </w:r>
    </w:p>
    <w:p w14:paraId="551FD71E" w14:textId="5E09C15D" w:rsidR="00780B9B" w:rsidRPr="0034014A" w:rsidRDefault="51A20EC7" w:rsidP="00906497">
      <w:pPr>
        <w:pStyle w:val="ListParagraph"/>
        <w:numPr>
          <w:ilvl w:val="0"/>
          <w:numId w:val="61"/>
        </w:numPr>
        <w:spacing w:line="276" w:lineRule="auto"/>
        <w:ind w:left="851"/>
        <w:rPr>
          <w:rFonts w:eastAsia="Times New Roman" w:cs="Arial"/>
          <w:kern w:val="0"/>
          <w:lang w:eastAsia="zh-CN"/>
          <w14:ligatures w14:val="none"/>
        </w:rPr>
      </w:pPr>
      <w:r w:rsidRPr="0034014A">
        <w:rPr>
          <w:rFonts w:eastAsia="Times New Roman" w:cs="Arial"/>
          <w:kern w:val="0"/>
          <w:lang w:eastAsia="zh-CN"/>
          <w14:ligatures w14:val="none"/>
        </w:rPr>
        <w:t xml:space="preserve">establish institution-wide financial inclusion plans that integrate tuition relief </w:t>
      </w:r>
      <w:r w:rsidR="2B198E55" w:rsidRPr="0034014A">
        <w:rPr>
          <w:rFonts w:eastAsia="Times New Roman" w:cs="Arial"/>
          <w:kern w:val="0"/>
          <w:lang w:eastAsia="zh-CN"/>
          <w14:ligatures w14:val="none"/>
        </w:rPr>
        <w:t xml:space="preserve">and adequate reserves for </w:t>
      </w:r>
      <w:r w:rsidRPr="0034014A">
        <w:rPr>
          <w:rFonts w:eastAsia="Times New Roman" w:cs="Arial"/>
          <w:kern w:val="0"/>
          <w:lang w:eastAsia="zh-CN"/>
          <w14:ligatures w14:val="none"/>
        </w:rPr>
        <w:t>emergency aid, food security programs, and rental assistance</w:t>
      </w:r>
      <w:r w:rsidR="000908F1">
        <w:rPr>
          <w:rFonts w:eastAsia="Times New Roman" w:cs="Arial"/>
          <w:kern w:val="0"/>
          <w:lang w:eastAsia="zh-CN"/>
          <w14:ligatures w14:val="none"/>
        </w:rPr>
        <w:t>.</w:t>
      </w:r>
    </w:p>
    <w:p w14:paraId="0660CFED" w14:textId="374BFC48" w:rsidR="00780B9B" w:rsidRPr="0034014A" w:rsidRDefault="00906497" w:rsidP="00906497">
      <w:pPr>
        <w:pStyle w:val="ListParagraph"/>
        <w:numPr>
          <w:ilvl w:val="0"/>
          <w:numId w:val="61"/>
        </w:numPr>
        <w:spacing w:line="276" w:lineRule="auto"/>
        <w:ind w:left="851"/>
        <w:rPr>
          <w:rFonts w:eastAsia="Times New Roman" w:cs="Arial"/>
          <w:kern w:val="0"/>
          <w:lang w:eastAsia="zh-CN"/>
          <w14:ligatures w14:val="none"/>
        </w:rPr>
      </w:pPr>
      <w:r>
        <w:rPr>
          <w:rFonts w:eastAsia="Times New Roman" w:cs="Arial"/>
          <w:kern w:val="0"/>
          <w:lang w:eastAsia="zh-CN"/>
          <w14:ligatures w14:val="none"/>
        </w:rPr>
        <w:t>e</w:t>
      </w:r>
      <w:r w:rsidR="61090707" w:rsidRPr="00906497">
        <w:rPr>
          <w:rFonts w:eastAsia="Times New Roman" w:cs="Arial"/>
          <w:kern w:val="0"/>
          <w:lang w:eastAsia="zh-CN"/>
          <w14:ligatures w14:val="none"/>
        </w:rPr>
        <w:t>nsure f</w:t>
      </w:r>
      <w:r w:rsidR="21A623B9" w:rsidRPr="00906497">
        <w:rPr>
          <w:rFonts w:eastAsia="Times New Roman" w:cs="Arial"/>
          <w:kern w:val="0"/>
          <w:lang w:eastAsia="zh-CN"/>
          <w14:ligatures w14:val="none"/>
        </w:rPr>
        <w:t>inancial wellbeing is considered in student-focused policies and procedures</w:t>
      </w:r>
      <w:r w:rsidR="000908F1">
        <w:rPr>
          <w:rFonts w:eastAsia="Times New Roman" w:cs="Arial"/>
          <w:kern w:val="0"/>
          <w:lang w:eastAsia="zh-CN"/>
          <w14:ligatures w14:val="none"/>
        </w:rPr>
        <w:t>.</w:t>
      </w:r>
    </w:p>
    <w:p w14:paraId="3316A17B" w14:textId="791A146B" w:rsidR="002127AF" w:rsidRPr="0034014A" w:rsidRDefault="00906497" w:rsidP="00906497">
      <w:pPr>
        <w:pStyle w:val="ListParagraph"/>
        <w:numPr>
          <w:ilvl w:val="0"/>
          <w:numId w:val="61"/>
        </w:numPr>
        <w:spacing w:line="276" w:lineRule="auto"/>
        <w:ind w:left="851"/>
        <w:rPr>
          <w:rFonts w:eastAsia="Times New Roman" w:cs="Arial"/>
          <w:kern w:val="0"/>
          <w:lang w:eastAsia="zh-CN"/>
          <w14:ligatures w14:val="none"/>
        </w:rPr>
      </w:pPr>
      <w:r>
        <w:rPr>
          <w:rFonts w:eastAsia="Times New Roman" w:cs="Arial"/>
          <w:kern w:val="0"/>
          <w:lang w:eastAsia="zh-CN"/>
          <w14:ligatures w14:val="none"/>
        </w:rPr>
        <w:t>i</w:t>
      </w:r>
      <w:r w:rsidR="21A623B9" w:rsidRPr="00906497">
        <w:rPr>
          <w:rFonts w:eastAsia="Times New Roman" w:cs="Arial"/>
          <w:kern w:val="0"/>
          <w:lang w:eastAsia="zh-CN"/>
          <w14:ligatures w14:val="none"/>
        </w:rPr>
        <w:t>dentify an Executive Champion or Sponsor</w:t>
      </w:r>
      <w:r w:rsidR="04B43BA4" w:rsidRPr="00906497">
        <w:rPr>
          <w:rFonts w:eastAsia="Times New Roman" w:cs="Arial"/>
          <w:kern w:val="0"/>
          <w:lang w:eastAsia="zh-CN"/>
          <w14:ligatures w14:val="none"/>
        </w:rPr>
        <w:t xml:space="preserve"> for Financial Inclusion at all </w:t>
      </w:r>
      <w:r>
        <w:rPr>
          <w:rFonts w:eastAsia="Times New Roman" w:cs="Arial"/>
          <w:kern w:val="0"/>
          <w:lang w:eastAsia="zh-CN"/>
          <w14:ligatures w14:val="none"/>
        </w:rPr>
        <w:t>u</w:t>
      </w:r>
      <w:r w:rsidR="04B43BA4" w:rsidRPr="00906497">
        <w:rPr>
          <w:rFonts w:eastAsia="Times New Roman" w:cs="Arial"/>
          <w:kern w:val="0"/>
          <w:lang w:eastAsia="zh-CN"/>
          <w14:ligatures w14:val="none"/>
        </w:rPr>
        <w:t>niversities</w:t>
      </w:r>
      <w:r w:rsidR="000908F1">
        <w:rPr>
          <w:rFonts w:eastAsia="Times New Roman" w:cs="Arial"/>
          <w:kern w:val="0"/>
          <w:lang w:eastAsia="zh-CN"/>
          <w14:ligatures w14:val="none"/>
        </w:rPr>
        <w:t>.</w:t>
      </w:r>
    </w:p>
    <w:p w14:paraId="20566471" w14:textId="080C8EA5" w:rsidR="00780B9B" w:rsidRPr="00906497" w:rsidRDefault="00906497" w:rsidP="00906497">
      <w:pPr>
        <w:pStyle w:val="ListParagraph"/>
        <w:numPr>
          <w:ilvl w:val="0"/>
          <w:numId w:val="61"/>
        </w:numPr>
        <w:spacing w:line="276" w:lineRule="auto"/>
        <w:ind w:left="851"/>
        <w:rPr>
          <w:rFonts w:eastAsia="Times New Roman" w:cs="Arial"/>
          <w:kern w:val="0"/>
          <w:lang w:eastAsia="zh-CN"/>
          <w14:ligatures w14:val="none"/>
        </w:rPr>
      </w:pPr>
      <w:r>
        <w:rPr>
          <w:rFonts w:eastAsia="Times New Roman" w:cs="Arial"/>
          <w:kern w:val="0"/>
          <w:lang w:eastAsia="zh-CN"/>
          <w14:ligatures w14:val="none"/>
        </w:rPr>
        <w:t>e</w:t>
      </w:r>
      <w:r w:rsidR="52B61C7E" w:rsidRPr="00906497">
        <w:rPr>
          <w:rFonts w:eastAsia="Times New Roman" w:cs="Arial"/>
          <w:kern w:val="0"/>
          <w:lang w:eastAsia="zh-CN"/>
          <w14:ligatures w14:val="none"/>
        </w:rPr>
        <w:t xml:space="preserve">stablish a senior financial inclusion taskforce or reference group to guide the </w:t>
      </w:r>
      <w:r>
        <w:rPr>
          <w:rFonts w:eastAsia="Times New Roman" w:cs="Arial"/>
          <w:kern w:val="0"/>
          <w:lang w:eastAsia="zh-CN"/>
          <w14:ligatures w14:val="none"/>
        </w:rPr>
        <w:t>u</w:t>
      </w:r>
      <w:r w:rsidR="52B61C7E" w:rsidRPr="00906497">
        <w:rPr>
          <w:rFonts w:eastAsia="Times New Roman" w:cs="Arial"/>
          <w:kern w:val="0"/>
          <w:lang w:eastAsia="zh-CN"/>
          <w14:ligatures w14:val="none"/>
        </w:rPr>
        <w:t>niversity’s response and investment, with the student voice at the forefront of these internal conversations.</w:t>
      </w:r>
    </w:p>
    <w:p w14:paraId="2D5815B3" w14:textId="068E5AED" w:rsidR="00780B9B" w:rsidRPr="00FC7F7C" w:rsidRDefault="00780B9B" w:rsidP="0034014A">
      <w:pPr>
        <w:pStyle w:val="Heading3"/>
        <w:spacing w:before="0" w:after="160"/>
      </w:pPr>
      <w:bookmarkStart w:id="21" w:name="_Toc223948590"/>
      <w:r w:rsidRPr="0034014A">
        <w:t xml:space="preserve">Expand </w:t>
      </w:r>
      <w:r w:rsidR="00232E72">
        <w:t>e</w:t>
      </w:r>
      <w:r w:rsidRPr="00FC7F7C">
        <w:t xml:space="preserve">mergency </w:t>
      </w:r>
      <w:r w:rsidR="00232E72">
        <w:t>f</w:t>
      </w:r>
      <w:r w:rsidRPr="00FC7F7C">
        <w:t xml:space="preserve">inancial </w:t>
      </w:r>
      <w:r w:rsidR="00232E72">
        <w:t>s</w:t>
      </w:r>
      <w:r w:rsidRPr="00FC7F7C">
        <w:t xml:space="preserve">upport </w:t>
      </w:r>
      <w:r w:rsidR="00232E72">
        <w:t>s</w:t>
      </w:r>
      <w:r w:rsidRPr="00FC7F7C">
        <w:t>ervices</w:t>
      </w:r>
      <w:bookmarkEnd w:id="21"/>
    </w:p>
    <w:p w14:paraId="06C70FD0" w14:textId="77777777" w:rsidR="00906497" w:rsidRDefault="4BA141AC" w:rsidP="00470BAF">
      <w:pPr>
        <w:rPr>
          <w:lang w:eastAsia="zh-CN"/>
        </w:rPr>
      </w:pPr>
      <w:r w:rsidRPr="0034014A">
        <w:rPr>
          <w:lang w:eastAsia="zh-CN"/>
        </w:rPr>
        <w:t>University financial aid offices should</w:t>
      </w:r>
      <w:r w:rsidR="00906497">
        <w:rPr>
          <w:lang w:eastAsia="zh-CN"/>
        </w:rPr>
        <w:t>:</w:t>
      </w:r>
      <w:r w:rsidRPr="0034014A">
        <w:rPr>
          <w:lang w:eastAsia="zh-CN"/>
        </w:rPr>
        <w:t xml:space="preserve"> </w:t>
      </w:r>
    </w:p>
    <w:p w14:paraId="274534EB" w14:textId="788E4AE6" w:rsidR="00780B9B" w:rsidRPr="0034014A" w:rsidRDefault="4BA141AC" w:rsidP="00906497">
      <w:pPr>
        <w:pStyle w:val="ListParagraph"/>
        <w:numPr>
          <w:ilvl w:val="0"/>
          <w:numId w:val="61"/>
        </w:numPr>
        <w:spacing w:line="276" w:lineRule="auto"/>
        <w:ind w:left="851"/>
        <w:rPr>
          <w:rFonts w:eastAsia="Times New Roman" w:cs="Arial"/>
          <w:kern w:val="0"/>
          <w:lang w:eastAsia="zh-CN"/>
          <w14:ligatures w14:val="none"/>
        </w:rPr>
      </w:pPr>
      <w:r w:rsidRPr="0034014A">
        <w:rPr>
          <w:rFonts w:eastAsia="Times New Roman" w:cs="Arial"/>
          <w:kern w:val="0"/>
          <w:lang w:eastAsia="zh-CN"/>
          <w14:ligatures w14:val="none"/>
        </w:rPr>
        <w:t xml:space="preserve">increase access </w:t>
      </w:r>
      <w:r w:rsidR="1DCDC2B9" w:rsidRPr="0034014A">
        <w:rPr>
          <w:rFonts w:eastAsia="Times New Roman" w:cs="Arial"/>
          <w:kern w:val="0"/>
          <w:lang w:eastAsia="zh-CN"/>
          <w14:ligatures w14:val="none"/>
        </w:rPr>
        <w:t>and seek permanent funding for</w:t>
      </w:r>
      <w:r w:rsidRPr="0034014A">
        <w:rPr>
          <w:rFonts w:eastAsia="Times New Roman" w:cs="Arial"/>
          <w:kern w:val="0"/>
          <w:lang w:eastAsia="zh-CN"/>
          <w14:ligatures w14:val="none"/>
        </w:rPr>
        <w:t xml:space="preserve"> emergency grants, short-term loans, and crisis funding with fast-track application processes for students in urgent need</w:t>
      </w:r>
      <w:r w:rsidR="000908F1">
        <w:rPr>
          <w:rFonts w:eastAsia="Times New Roman" w:cs="Arial"/>
          <w:kern w:val="0"/>
          <w:lang w:eastAsia="zh-CN"/>
          <w14:ligatures w14:val="none"/>
        </w:rPr>
        <w:t>.</w:t>
      </w:r>
    </w:p>
    <w:p w14:paraId="162051AB" w14:textId="2AB6FFCA" w:rsidR="1400C6A6" w:rsidRPr="00906497" w:rsidRDefault="00906497" w:rsidP="00906497">
      <w:pPr>
        <w:pStyle w:val="ListParagraph"/>
        <w:numPr>
          <w:ilvl w:val="0"/>
          <w:numId w:val="61"/>
        </w:numPr>
        <w:spacing w:line="276" w:lineRule="auto"/>
        <w:ind w:left="851"/>
        <w:rPr>
          <w:rFonts w:eastAsia="Times New Roman" w:cs="Arial"/>
          <w:kern w:val="0"/>
          <w:lang w:eastAsia="zh-CN"/>
          <w14:ligatures w14:val="none"/>
        </w:rPr>
      </w:pPr>
      <w:r>
        <w:rPr>
          <w:rFonts w:eastAsia="Times New Roman" w:cs="Arial"/>
          <w:kern w:val="0"/>
          <w:lang w:eastAsia="zh-CN"/>
          <w14:ligatures w14:val="none"/>
        </w:rPr>
        <w:t>e</w:t>
      </w:r>
      <w:r w:rsidR="33065BEA" w:rsidRPr="00906497">
        <w:rPr>
          <w:rFonts w:eastAsia="Times New Roman" w:cs="Arial"/>
          <w:kern w:val="0"/>
          <w:lang w:eastAsia="zh-CN"/>
          <w14:ligatures w14:val="none"/>
        </w:rPr>
        <w:t xml:space="preserve">nhance </w:t>
      </w:r>
      <w:r w:rsidR="6F8D1848" w:rsidRPr="00906497">
        <w:rPr>
          <w:rFonts w:eastAsia="Times New Roman" w:cs="Arial"/>
          <w:kern w:val="0"/>
          <w:lang w:eastAsia="zh-CN"/>
          <w14:ligatures w14:val="none"/>
        </w:rPr>
        <w:t xml:space="preserve">the </w:t>
      </w:r>
      <w:r w:rsidR="33065BEA" w:rsidRPr="00906497">
        <w:rPr>
          <w:rFonts w:eastAsia="Times New Roman" w:cs="Arial"/>
          <w:kern w:val="0"/>
          <w:lang w:eastAsia="zh-CN"/>
          <w14:ligatures w14:val="none"/>
        </w:rPr>
        <w:t>visibility of these services</w:t>
      </w:r>
      <w:r w:rsidR="3A0631BB" w:rsidRPr="00906497">
        <w:rPr>
          <w:rFonts w:eastAsia="Times New Roman" w:cs="Arial"/>
          <w:kern w:val="0"/>
          <w:lang w:eastAsia="zh-CN"/>
          <w14:ligatures w14:val="none"/>
        </w:rPr>
        <w:t xml:space="preserve"> through targeted multi-platform promotions</w:t>
      </w:r>
      <w:r w:rsidR="33065BEA" w:rsidRPr="00906497">
        <w:rPr>
          <w:rFonts w:eastAsia="Times New Roman" w:cs="Arial"/>
          <w:kern w:val="0"/>
          <w:lang w:eastAsia="zh-CN"/>
          <w14:ligatures w14:val="none"/>
        </w:rPr>
        <w:t xml:space="preserve"> to increase student awareness and access</w:t>
      </w:r>
      <w:r w:rsidR="32146335" w:rsidRPr="00906497">
        <w:rPr>
          <w:rFonts w:eastAsia="Times New Roman" w:cs="Arial"/>
          <w:kern w:val="0"/>
          <w:lang w:eastAsia="zh-CN"/>
          <w14:ligatures w14:val="none"/>
        </w:rPr>
        <w:t xml:space="preserve"> across the University campuses</w:t>
      </w:r>
      <w:r w:rsidR="33065BEA" w:rsidRPr="00906497">
        <w:rPr>
          <w:rFonts w:eastAsia="Times New Roman" w:cs="Arial"/>
          <w:kern w:val="0"/>
          <w:lang w:eastAsia="zh-CN"/>
          <w14:ligatures w14:val="none"/>
        </w:rPr>
        <w:t>.</w:t>
      </w:r>
    </w:p>
    <w:p w14:paraId="250BDA63" w14:textId="3A82D9C1" w:rsidR="00780B9B" w:rsidRPr="00FC7F7C" w:rsidRDefault="00780B9B" w:rsidP="0034014A">
      <w:pPr>
        <w:pStyle w:val="Heading3"/>
        <w:spacing w:before="0" w:after="160"/>
      </w:pPr>
      <w:bookmarkStart w:id="22" w:name="_Toc223948591"/>
      <w:r w:rsidRPr="0034014A">
        <w:t xml:space="preserve">Improve </w:t>
      </w:r>
      <w:r w:rsidR="00232E72">
        <w:t>s</w:t>
      </w:r>
      <w:r w:rsidRPr="00FC7F7C">
        <w:t xml:space="preserve">tudent </w:t>
      </w:r>
      <w:r w:rsidR="00232E72">
        <w:t>h</w:t>
      </w:r>
      <w:r w:rsidRPr="00FC7F7C">
        <w:t xml:space="preserve">ousing </w:t>
      </w:r>
      <w:r w:rsidR="00232E72">
        <w:t>a</w:t>
      </w:r>
      <w:r w:rsidRPr="00FC7F7C">
        <w:t>ffordability</w:t>
      </w:r>
      <w:bookmarkEnd w:id="22"/>
    </w:p>
    <w:p w14:paraId="52C5D896" w14:textId="77777777" w:rsidR="00780B9B" w:rsidRPr="0034014A" w:rsidRDefault="0BBFF58E" w:rsidP="0034014A">
      <w:pPr>
        <w:numPr>
          <w:ilvl w:val="1"/>
          <w:numId w:val="69"/>
        </w:numPr>
        <w:spacing w:line="276" w:lineRule="auto"/>
        <w:ind w:left="851"/>
        <w:rPr>
          <w:rFonts w:eastAsia="Times New Roman" w:cs="Arial"/>
          <w:kern w:val="0"/>
          <w:lang w:eastAsia="zh-CN"/>
          <w14:ligatures w14:val="none"/>
        </w:rPr>
      </w:pPr>
      <w:r w:rsidRPr="0034014A">
        <w:rPr>
          <w:rFonts w:eastAsia="Times New Roman" w:cs="Arial"/>
          <w:kern w:val="0"/>
          <w:lang w:eastAsia="zh-CN"/>
          <w14:ligatures w14:val="none"/>
        </w:rPr>
        <w:t>Universities should partner with local governments and private housing providers to develop low-cost student accommodation and rental assistance programs.</w:t>
      </w:r>
    </w:p>
    <w:p w14:paraId="65D65C18" w14:textId="77777777" w:rsidR="00476C55" w:rsidRDefault="00476C55">
      <w:pPr>
        <w:spacing w:line="259" w:lineRule="auto"/>
        <w:rPr>
          <w:rFonts w:eastAsiaTheme="majorEastAsia" w:cstheme="majorBidi"/>
          <w:bCs/>
          <w:color w:val="6B3B57"/>
          <w:sz w:val="28"/>
          <w:szCs w:val="28"/>
        </w:rPr>
      </w:pPr>
      <w:r>
        <w:br w:type="page"/>
      </w:r>
    </w:p>
    <w:p w14:paraId="0B12DD6B" w14:textId="2DCF5B7E" w:rsidR="00780B9B" w:rsidRPr="00FC7F7C" w:rsidRDefault="00780B9B" w:rsidP="0034014A">
      <w:pPr>
        <w:pStyle w:val="Heading3"/>
        <w:spacing w:before="0" w:after="160"/>
      </w:pPr>
      <w:bookmarkStart w:id="23" w:name="_Toc223948592"/>
      <w:r w:rsidRPr="0034014A">
        <w:lastRenderedPageBreak/>
        <w:t xml:space="preserve">Strengthen </w:t>
      </w:r>
      <w:r w:rsidR="00232E72">
        <w:t>f</w:t>
      </w:r>
      <w:r w:rsidRPr="00FC7F7C">
        <w:t xml:space="preserve">ood </w:t>
      </w:r>
      <w:r w:rsidR="00232E72">
        <w:t>s</w:t>
      </w:r>
      <w:r w:rsidRPr="00FC7F7C">
        <w:t xml:space="preserve">ecurity </w:t>
      </w:r>
      <w:r w:rsidR="00232E72">
        <w:t>i</w:t>
      </w:r>
      <w:r w:rsidRPr="00FC7F7C">
        <w:t>nitiatives</w:t>
      </w:r>
      <w:bookmarkEnd w:id="23"/>
    </w:p>
    <w:p w14:paraId="15366D97" w14:textId="77777777" w:rsidR="00906497" w:rsidRPr="00476C55" w:rsidRDefault="51A20EC7" w:rsidP="00470BAF">
      <w:pPr>
        <w:rPr>
          <w:lang w:eastAsia="zh-CN"/>
        </w:rPr>
      </w:pPr>
      <w:r w:rsidRPr="00476C55">
        <w:rPr>
          <w:lang w:eastAsia="zh-CN"/>
        </w:rPr>
        <w:t>Universities should</w:t>
      </w:r>
      <w:r w:rsidR="00906497" w:rsidRPr="00476C55">
        <w:rPr>
          <w:lang w:eastAsia="zh-CN"/>
        </w:rPr>
        <w:t>:</w:t>
      </w:r>
      <w:r w:rsidRPr="00476C55">
        <w:rPr>
          <w:lang w:eastAsia="zh-CN"/>
        </w:rPr>
        <w:t xml:space="preserve"> </w:t>
      </w:r>
    </w:p>
    <w:p w14:paraId="6DC50D10" w14:textId="05DC4754" w:rsidR="00780B9B" w:rsidRPr="0034014A" w:rsidRDefault="51A20EC7" w:rsidP="00906497">
      <w:pPr>
        <w:pStyle w:val="ListParagraph"/>
        <w:numPr>
          <w:ilvl w:val="0"/>
          <w:numId w:val="61"/>
        </w:numPr>
        <w:spacing w:line="276" w:lineRule="auto"/>
        <w:ind w:left="851"/>
        <w:rPr>
          <w:rFonts w:eastAsia="Times New Roman" w:cs="Arial"/>
          <w:kern w:val="0"/>
          <w:lang w:eastAsia="zh-CN"/>
          <w14:ligatures w14:val="none"/>
        </w:rPr>
      </w:pPr>
      <w:r w:rsidRPr="0034014A">
        <w:rPr>
          <w:rFonts w:eastAsia="Times New Roman" w:cs="Arial"/>
          <w:kern w:val="0"/>
          <w:lang w:eastAsia="zh-CN"/>
          <w14:ligatures w14:val="none"/>
        </w:rPr>
        <w:t>expand free meal programs, campus food banks,</w:t>
      </w:r>
      <w:r w:rsidR="520C69A4" w:rsidRPr="0034014A">
        <w:rPr>
          <w:rFonts w:eastAsia="Times New Roman" w:cs="Arial"/>
          <w:kern w:val="0"/>
          <w:lang w:eastAsia="zh-CN"/>
          <w14:ligatures w14:val="none"/>
        </w:rPr>
        <w:t xml:space="preserve"> breakfast programs</w:t>
      </w:r>
      <w:r w:rsidR="1880F3FC" w:rsidRPr="0034014A">
        <w:rPr>
          <w:rFonts w:eastAsia="Times New Roman" w:cs="Arial"/>
          <w:kern w:val="0"/>
          <w:lang w:eastAsia="zh-CN"/>
          <w14:ligatures w14:val="none"/>
        </w:rPr>
        <w:t>, support campus community food gardens,</w:t>
      </w:r>
      <w:r w:rsidRPr="0034014A">
        <w:rPr>
          <w:rFonts w:eastAsia="Times New Roman" w:cs="Arial"/>
          <w:kern w:val="0"/>
          <w:lang w:eastAsia="zh-CN"/>
          <w14:ligatures w14:val="none"/>
        </w:rPr>
        <w:t xml:space="preserve"> and subsidi</w:t>
      </w:r>
      <w:r w:rsidR="6E34467C" w:rsidRPr="0034014A">
        <w:rPr>
          <w:rFonts w:eastAsia="Times New Roman" w:cs="Arial"/>
          <w:kern w:val="0"/>
          <w:lang w:eastAsia="zh-CN"/>
          <w14:ligatures w14:val="none"/>
        </w:rPr>
        <w:t>s</w:t>
      </w:r>
      <w:r w:rsidRPr="0034014A">
        <w:rPr>
          <w:rFonts w:eastAsia="Times New Roman" w:cs="Arial"/>
          <w:kern w:val="0"/>
          <w:lang w:eastAsia="zh-CN"/>
          <w14:ligatures w14:val="none"/>
        </w:rPr>
        <w:t>ed meal</w:t>
      </w:r>
      <w:r w:rsidR="31465B91" w:rsidRPr="0034014A">
        <w:rPr>
          <w:rFonts w:eastAsia="Times New Roman" w:cs="Arial"/>
          <w:kern w:val="0"/>
          <w:lang w:eastAsia="zh-CN"/>
          <w14:ligatures w14:val="none"/>
        </w:rPr>
        <w:t>s</w:t>
      </w:r>
      <w:r w:rsidRPr="0034014A">
        <w:rPr>
          <w:rFonts w:eastAsia="Times New Roman" w:cs="Arial"/>
          <w:kern w:val="0"/>
          <w:lang w:eastAsia="zh-CN"/>
          <w14:ligatures w14:val="none"/>
        </w:rPr>
        <w:t xml:space="preserve"> to </w:t>
      </w:r>
      <w:r w:rsidR="70F54753" w:rsidRPr="0034014A">
        <w:rPr>
          <w:rFonts w:eastAsia="Times New Roman" w:cs="Arial"/>
          <w:kern w:val="0"/>
          <w:lang w:eastAsia="zh-CN"/>
          <w14:ligatures w14:val="none"/>
        </w:rPr>
        <w:t xml:space="preserve">assist </w:t>
      </w:r>
      <w:r w:rsidRPr="0034014A">
        <w:rPr>
          <w:rFonts w:eastAsia="Times New Roman" w:cs="Arial"/>
          <w:kern w:val="0"/>
          <w:lang w:eastAsia="zh-CN"/>
          <w14:ligatures w14:val="none"/>
        </w:rPr>
        <w:t>students experiencing food insecurity</w:t>
      </w:r>
      <w:r w:rsidR="000908F1">
        <w:rPr>
          <w:rFonts w:eastAsia="Times New Roman" w:cs="Arial"/>
          <w:kern w:val="0"/>
          <w:lang w:eastAsia="zh-CN"/>
          <w14:ligatures w14:val="none"/>
        </w:rPr>
        <w:t>.</w:t>
      </w:r>
    </w:p>
    <w:p w14:paraId="15A0F14E" w14:textId="6EA91909" w:rsidR="5CDA58BB" w:rsidRPr="00906497" w:rsidRDefault="00906497" w:rsidP="00906497">
      <w:pPr>
        <w:pStyle w:val="ListParagraph"/>
        <w:numPr>
          <w:ilvl w:val="0"/>
          <w:numId w:val="61"/>
        </w:numPr>
        <w:spacing w:line="276" w:lineRule="auto"/>
        <w:ind w:left="851"/>
        <w:rPr>
          <w:rFonts w:eastAsia="Times New Roman" w:cs="Arial"/>
          <w:kern w:val="0"/>
          <w:lang w:eastAsia="zh-CN"/>
          <w14:ligatures w14:val="none"/>
        </w:rPr>
      </w:pPr>
      <w:r>
        <w:rPr>
          <w:rFonts w:eastAsia="Times New Roman" w:cs="Arial"/>
          <w:kern w:val="0"/>
          <w:lang w:eastAsia="zh-CN"/>
          <w14:ligatures w14:val="none"/>
        </w:rPr>
        <w:t>i</w:t>
      </w:r>
      <w:r w:rsidR="4A39B7F5" w:rsidRPr="00906497">
        <w:rPr>
          <w:rFonts w:eastAsia="Times New Roman" w:cs="Arial"/>
          <w:kern w:val="0"/>
          <w:lang w:eastAsia="zh-CN"/>
          <w14:ligatures w14:val="none"/>
        </w:rPr>
        <w:t xml:space="preserve">nclude </w:t>
      </w:r>
      <w:r w:rsidR="59CD6CB8" w:rsidRPr="00906497">
        <w:rPr>
          <w:rFonts w:eastAsia="Times New Roman" w:cs="Arial"/>
          <w:kern w:val="0"/>
          <w:lang w:eastAsia="zh-CN"/>
          <w14:ligatures w14:val="none"/>
        </w:rPr>
        <w:t xml:space="preserve">supported </w:t>
      </w:r>
      <w:r w:rsidR="4A39B7F5" w:rsidRPr="00906497">
        <w:rPr>
          <w:rFonts w:eastAsia="Times New Roman" w:cs="Arial"/>
          <w:kern w:val="0"/>
          <w:lang w:eastAsia="zh-CN"/>
          <w14:ligatures w14:val="none"/>
        </w:rPr>
        <w:t>agreements in leasing of food providers to ensure initiatives are upheld</w:t>
      </w:r>
      <w:r w:rsidR="000908F1">
        <w:rPr>
          <w:rFonts w:eastAsia="Times New Roman" w:cs="Arial"/>
          <w:kern w:val="0"/>
          <w:lang w:eastAsia="zh-CN"/>
          <w14:ligatures w14:val="none"/>
        </w:rPr>
        <w:t>.</w:t>
      </w:r>
    </w:p>
    <w:p w14:paraId="3B930BAF" w14:textId="2643459F" w:rsidR="00780B9B" w:rsidRPr="0034014A" w:rsidRDefault="00906497" w:rsidP="00906497">
      <w:pPr>
        <w:pStyle w:val="ListParagraph"/>
        <w:numPr>
          <w:ilvl w:val="0"/>
          <w:numId w:val="61"/>
        </w:numPr>
        <w:spacing w:line="276" w:lineRule="auto"/>
        <w:ind w:left="851"/>
        <w:rPr>
          <w:rFonts w:eastAsia="Times New Roman" w:cs="Arial"/>
          <w:kern w:val="0"/>
          <w:lang w:eastAsia="zh-CN"/>
          <w14:ligatures w14:val="none"/>
        </w:rPr>
      </w:pPr>
      <w:r>
        <w:rPr>
          <w:rFonts w:eastAsia="Times New Roman" w:cs="Arial"/>
          <w:kern w:val="0"/>
          <w:lang w:eastAsia="zh-CN"/>
          <w14:ligatures w14:val="none"/>
        </w:rPr>
        <w:t>e</w:t>
      </w:r>
      <w:r w:rsidR="00780B9B" w:rsidRPr="0034014A">
        <w:rPr>
          <w:rFonts w:eastAsia="Times New Roman" w:cs="Arial"/>
          <w:kern w:val="0"/>
          <w:lang w:eastAsia="zh-CN"/>
          <w14:ligatures w14:val="none"/>
        </w:rPr>
        <w:t>nhance visibility of these services to increase student awareness and access.</w:t>
      </w:r>
    </w:p>
    <w:p w14:paraId="13340F92" w14:textId="2121F318" w:rsidR="00780B9B" w:rsidRPr="00FC7F7C" w:rsidRDefault="00780B9B" w:rsidP="0034014A">
      <w:pPr>
        <w:pStyle w:val="Heading3"/>
        <w:spacing w:before="0" w:after="160"/>
      </w:pPr>
      <w:bookmarkStart w:id="24" w:name="_Toc223948593"/>
      <w:r w:rsidRPr="0034014A">
        <w:t xml:space="preserve">Increase </w:t>
      </w:r>
      <w:r w:rsidR="00232E72">
        <w:t>o</w:t>
      </w:r>
      <w:r w:rsidRPr="00FC7F7C">
        <w:t>n-</w:t>
      </w:r>
      <w:r w:rsidR="00232E72">
        <w:t>c</w:t>
      </w:r>
      <w:r w:rsidRPr="00FC7F7C">
        <w:t xml:space="preserve">ampus </w:t>
      </w:r>
      <w:r w:rsidR="00232E72">
        <w:t>e</w:t>
      </w:r>
      <w:r w:rsidRPr="00FC7F7C">
        <w:t xml:space="preserve">mployment and </w:t>
      </w:r>
      <w:r w:rsidR="00232E72">
        <w:t>p</w:t>
      </w:r>
      <w:r w:rsidRPr="00FC7F7C">
        <w:t xml:space="preserve">aid </w:t>
      </w:r>
      <w:r w:rsidR="00232E72">
        <w:t>i</w:t>
      </w:r>
      <w:r w:rsidRPr="00FC7F7C">
        <w:t>nternships</w:t>
      </w:r>
      <w:bookmarkEnd w:id="24"/>
    </w:p>
    <w:p w14:paraId="53117C21" w14:textId="7C30367A" w:rsidR="002C610D" w:rsidRPr="0034014A" w:rsidRDefault="51A20EC7" w:rsidP="0034014A">
      <w:pPr>
        <w:numPr>
          <w:ilvl w:val="1"/>
          <w:numId w:val="65"/>
        </w:numPr>
        <w:spacing w:line="276" w:lineRule="auto"/>
        <w:ind w:left="851"/>
        <w:rPr>
          <w:rFonts w:eastAsia="Times New Roman" w:cs="Arial"/>
          <w:kern w:val="0"/>
          <w:lang w:eastAsia="zh-CN"/>
          <w14:ligatures w14:val="none"/>
        </w:rPr>
      </w:pPr>
      <w:r w:rsidRPr="0034014A">
        <w:rPr>
          <w:rFonts w:eastAsia="Times New Roman" w:cs="Arial"/>
          <w:kern w:val="0"/>
          <w:lang w:eastAsia="zh-CN"/>
          <w14:ligatures w14:val="none"/>
        </w:rPr>
        <w:t>University career services should collaborate with local businesses and industry partners to offer paid internships, on-campus jobs, and flexible employment opportunities for students</w:t>
      </w:r>
      <w:r w:rsidR="003B415C">
        <w:rPr>
          <w:rFonts w:eastAsia="Times New Roman" w:cs="Arial"/>
          <w:kern w:val="0"/>
          <w:lang w:eastAsia="zh-CN"/>
          <w14:ligatures w14:val="none"/>
        </w:rPr>
        <w:t>,</w:t>
      </w:r>
      <w:r w:rsidR="30BB512F" w:rsidRPr="0034014A">
        <w:rPr>
          <w:rFonts w:eastAsia="Times New Roman" w:cs="Arial"/>
          <w:kern w:val="0"/>
          <w:lang w:eastAsia="zh-CN"/>
          <w14:ligatures w14:val="none"/>
        </w:rPr>
        <w:t xml:space="preserve"> </w:t>
      </w:r>
      <w:r w:rsidR="7CD3CFC6" w:rsidRPr="0034014A">
        <w:rPr>
          <w:rFonts w:eastAsia="Times New Roman" w:cs="Arial"/>
          <w:kern w:val="0"/>
          <w:lang w:eastAsia="zh-CN"/>
          <w14:ligatures w14:val="none"/>
        </w:rPr>
        <w:t>especially vulnerable groups</w:t>
      </w:r>
      <w:r w:rsidR="003B415C">
        <w:rPr>
          <w:rFonts w:eastAsia="Times New Roman" w:cs="Arial"/>
          <w:kern w:val="0"/>
          <w:lang w:eastAsia="zh-CN"/>
          <w14:ligatures w14:val="none"/>
        </w:rPr>
        <w:t>,</w:t>
      </w:r>
      <w:r w:rsidR="7CD3CFC6" w:rsidRPr="0034014A">
        <w:rPr>
          <w:rFonts w:eastAsia="Times New Roman" w:cs="Arial"/>
          <w:kern w:val="0"/>
          <w:lang w:eastAsia="zh-CN"/>
          <w14:ligatures w14:val="none"/>
        </w:rPr>
        <w:t xml:space="preserve"> </w:t>
      </w:r>
      <w:r w:rsidR="30BB512F" w:rsidRPr="0034014A">
        <w:rPr>
          <w:rFonts w:eastAsia="Times New Roman" w:cs="Arial"/>
          <w:kern w:val="0"/>
          <w:lang w:eastAsia="zh-CN"/>
          <w14:ligatures w14:val="none"/>
        </w:rPr>
        <w:t>during their enrolment</w:t>
      </w:r>
      <w:r w:rsidRPr="0034014A">
        <w:rPr>
          <w:rFonts w:eastAsia="Times New Roman" w:cs="Arial"/>
          <w:kern w:val="0"/>
          <w:lang w:eastAsia="zh-CN"/>
          <w14:ligatures w14:val="none"/>
        </w:rPr>
        <w:t>.</w:t>
      </w:r>
    </w:p>
    <w:p w14:paraId="4BF18C41" w14:textId="51930085" w:rsidR="00780B9B" w:rsidRPr="00FC7F7C" w:rsidRDefault="00780B9B" w:rsidP="0034014A">
      <w:pPr>
        <w:pStyle w:val="Heading3"/>
        <w:spacing w:before="0" w:after="160"/>
      </w:pPr>
      <w:bookmarkStart w:id="25" w:name="_Toc223948594"/>
      <w:r w:rsidRPr="0034014A">
        <w:t xml:space="preserve">Simplify </w:t>
      </w:r>
      <w:r w:rsidR="00232E72">
        <w:t>f</w:t>
      </w:r>
      <w:r w:rsidRPr="00FC7F7C">
        <w:t xml:space="preserve">inancial </w:t>
      </w:r>
      <w:r w:rsidR="00232E72">
        <w:t>a</w:t>
      </w:r>
      <w:r w:rsidRPr="00FC7F7C">
        <w:t xml:space="preserve">id </w:t>
      </w:r>
      <w:r w:rsidR="00232E72">
        <w:t>p</w:t>
      </w:r>
      <w:r w:rsidRPr="00FC7F7C">
        <w:t>rocesses</w:t>
      </w:r>
      <w:bookmarkEnd w:id="25"/>
    </w:p>
    <w:p w14:paraId="0C9E7FF8" w14:textId="55FAD3E7" w:rsidR="00780B9B" w:rsidRPr="0034014A" w:rsidRDefault="4BA141AC" w:rsidP="00906497">
      <w:pPr>
        <w:pStyle w:val="ListParagraph"/>
        <w:numPr>
          <w:ilvl w:val="0"/>
          <w:numId w:val="61"/>
        </w:numPr>
        <w:spacing w:line="276" w:lineRule="auto"/>
        <w:ind w:left="851"/>
        <w:rPr>
          <w:rFonts w:eastAsia="Times New Roman" w:cs="Arial"/>
          <w:kern w:val="0"/>
          <w:lang w:eastAsia="zh-CN"/>
          <w14:ligatures w14:val="none"/>
        </w:rPr>
      </w:pPr>
      <w:r w:rsidRPr="0034014A">
        <w:rPr>
          <w:rFonts w:eastAsia="Times New Roman" w:cs="Arial"/>
          <w:kern w:val="0"/>
          <w:lang w:eastAsia="zh-CN"/>
          <w14:ligatures w14:val="none"/>
        </w:rPr>
        <w:t>Universities should implement a user-friendly, centrali</w:t>
      </w:r>
      <w:r w:rsidR="03932480" w:rsidRPr="0034014A">
        <w:rPr>
          <w:rFonts w:eastAsia="Times New Roman" w:cs="Arial"/>
          <w:kern w:val="0"/>
          <w:lang w:eastAsia="zh-CN"/>
          <w14:ligatures w14:val="none"/>
        </w:rPr>
        <w:t>s</w:t>
      </w:r>
      <w:r w:rsidRPr="0034014A">
        <w:rPr>
          <w:rFonts w:eastAsia="Times New Roman" w:cs="Arial"/>
          <w:kern w:val="0"/>
          <w:lang w:eastAsia="zh-CN"/>
          <w14:ligatures w14:val="none"/>
        </w:rPr>
        <w:t>ed online system for financial aid applications, reducing administrative complexity.</w:t>
      </w:r>
    </w:p>
    <w:p w14:paraId="37A00537" w14:textId="77777777" w:rsidR="00780B9B" w:rsidRPr="0034014A" w:rsidRDefault="00780B9B" w:rsidP="00906497">
      <w:pPr>
        <w:pStyle w:val="ListParagraph"/>
        <w:numPr>
          <w:ilvl w:val="0"/>
          <w:numId w:val="61"/>
        </w:numPr>
        <w:spacing w:line="276" w:lineRule="auto"/>
        <w:ind w:left="851"/>
        <w:rPr>
          <w:rFonts w:eastAsia="Times New Roman" w:cs="Arial"/>
          <w:kern w:val="0"/>
          <w:lang w:eastAsia="zh-CN"/>
          <w14:ligatures w14:val="none"/>
        </w:rPr>
      </w:pPr>
      <w:r w:rsidRPr="0034014A">
        <w:rPr>
          <w:rFonts w:eastAsia="Times New Roman" w:cs="Arial"/>
          <w:kern w:val="0"/>
          <w:lang w:eastAsia="zh-CN"/>
          <w14:ligatures w14:val="none"/>
        </w:rPr>
        <w:t>Financial support webpages should be redesigned to be easily accessible and provide clear, step-by-step guidance.</w:t>
      </w:r>
    </w:p>
    <w:p w14:paraId="10F4EAB2" w14:textId="761F88DE" w:rsidR="00780B9B" w:rsidRPr="00FC7F7C" w:rsidRDefault="00780B9B" w:rsidP="0034014A">
      <w:pPr>
        <w:pStyle w:val="Heading3"/>
        <w:spacing w:before="0" w:after="160"/>
      </w:pPr>
      <w:bookmarkStart w:id="26" w:name="_Toc223948595"/>
      <w:r w:rsidRPr="0034014A">
        <w:t xml:space="preserve">Enhance </w:t>
      </w:r>
      <w:r w:rsidR="00232E72">
        <w:t>f</w:t>
      </w:r>
      <w:r w:rsidRPr="00FC7F7C">
        <w:t xml:space="preserve">inancial </w:t>
      </w:r>
      <w:r w:rsidR="00232E72">
        <w:t>l</w:t>
      </w:r>
      <w:r w:rsidRPr="00FC7F7C">
        <w:t xml:space="preserve">iteracy and </w:t>
      </w:r>
      <w:r w:rsidR="00232E72">
        <w:t>b</w:t>
      </w:r>
      <w:r w:rsidRPr="00FC7F7C">
        <w:t xml:space="preserve">udgeting </w:t>
      </w:r>
      <w:r w:rsidR="00232E72">
        <w:t>s</w:t>
      </w:r>
      <w:r w:rsidRPr="00FC7F7C">
        <w:t>upport</w:t>
      </w:r>
      <w:bookmarkEnd w:id="26"/>
    </w:p>
    <w:p w14:paraId="71876AC0" w14:textId="77777777" w:rsidR="00906497" w:rsidRPr="00476C55" w:rsidRDefault="0BBFF58E" w:rsidP="00470BAF">
      <w:pPr>
        <w:rPr>
          <w:lang w:eastAsia="zh-CN"/>
        </w:rPr>
      </w:pPr>
      <w:r w:rsidRPr="00476C55">
        <w:rPr>
          <w:lang w:eastAsia="zh-CN"/>
        </w:rPr>
        <w:t>Universities should</w:t>
      </w:r>
      <w:r w:rsidR="00906497" w:rsidRPr="00476C55">
        <w:rPr>
          <w:lang w:eastAsia="zh-CN"/>
        </w:rPr>
        <w:t>:</w:t>
      </w:r>
      <w:r w:rsidRPr="00476C55">
        <w:rPr>
          <w:lang w:eastAsia="zh-CN"/>
        </w:rPr>
        <w:t xml:space="preserve"> </w:t>
      </w:r>
    </w:p>
    <w:p w14:paraId="1EDC6EBB" w14:textId="68325EF6" w:rsidR="00780B9B" w:rsidRPr="0034014A" w:rsidRDefault="0BBFF58E" w:rsidP="0034014A">
      <w:pPr>
        <w:pStyle w:val="ListParagraph"/>
        <w:numPr>
          <w:ilvl w:val="0"/>
          <w:numId w:val="67"/>
        </w:numPr>
        <w:spacing w:line="276" w:lineRule="auto"/>
        <w:ind w:left="851"/>
        <w:rPr>
          <w:rFonts w:eastAsia="Times New Roman" w:cs="Arial"/>
          <w:kern w:val="0"/>
          <w:lang w:eastAsia="zh-CN"/>
          <w14:ligatures w14:val="none"/>
        </w:rPr>
      </w:pPr>
      <w:r w:rsidRPr="0034014A">
        <w:rPr>
          <w:rFonts w:eastAsia="Times New Roman" w:cs="Arial"/>
          <w:kern w:val="0"/>
          <w:lang w:eastAsia="zh-CN"/>
          <w14:ligatures w14:val="none"/>
        </w:rPr>
        <w:t>integrate financial literacy workshops into student orientation programs and academic courses</w:t>
      </w:r>
      <w:r w:rsidR="60CB5108" w:rsidRPr="0034014A">
        <w:rPr>
          <w:rFonts w:eastAsia="Times New Roman" w:cs="Arial"/>
          <w:kern w:val="0"/>
          <w:lang w:eastAsia="zh-CN"/>
          <w14:ligatures w14:val="none"/>
        </w:rPr>
        <w:t xml:space="preserve"> using real-to-life scenarios to increase relevance</w:t>
      </w:r>
      <w:r w:rsidR="000908F1">
        <w:rPr>
          <w:rFonts w:eastAsia="Times New Roman" w:cs="Arial"/>
          <w:kern w:val="0"/>
          <w:lang w:eastAsia="zh-CN"/>
          <w14:ligatures w14:val="none"/>
        </w:rPr>
        <w:t>.</w:t>
      </w:r>
    </w:p>
    <w:p w14:paraId="0990BB07" w14:textId="68C1984F" w:rsidR="00780B9B" w:rsidRPr="0034014A" w:rsidRDefault="00906497" w:rsidP="0034014A">
      <w:pPr>
        <w:pStyle w:val="ListParagraph"/>
        <w:numPr>
          <w:ilvl w:val="0"/>
          <w:numId w:val="67"/>
        </w:numPr>
        <w:spacing w:line="276" w:lineRule="auto"/>
        <w:ind w:left="851"/>
        <w:rPr>
          <w:rFonts w:eastAsia="Times New Roman" w:cs="Arial"/>
          <w:kern w:val="0"/>
          <w:sz w:val="20"/>
          <w:szCs w:val="20"/>
          <w:lang w:eastAsia="zh-CN"/>
          <w14:ligatures w14:val="none"/>
        </w:rPr>
      </w:pPr>
      <w:r>
        <w:rPr>
          <w:rFonts w:eastAsia="Times New Roman" w:cs="Arial"/>
          <w:kern w:val="0"/>
          <w:lang w:eastAsia="zh-CN"/>
          <w14:ligatures w14:val="none"/>
        </w:rPr>
        <w:t>p</w:t>
      </w:r>
      <w:r w:rsidR="51A20EC7" w:rsidRPr="0034014A">
        <w:rPr>
          <w:rFonts w:eastAsia="Times New Roman" w:cs="Arial"/>
          <w:kern w:val="0"/>
          <w:lang w:eastAsia="zh-CN"/>
          <w14:ligatures w14:val="none"/>
        </w:rPr>
        <w:t xml:space="preserve">rovide personal </w:t>
      </w:r>
      <w:r w:rsidR="4F599362" w:rsidRPr="0034014A">
        <w:rPr>
          <w:rFonts w:eastAsia="Times New Roman" w:cs="Arial"/>
          <w:kern w:val="0"/>
          <w:lang w:eastAsia="zh-CN"/>
          <w14:ligatures w14:val="none"/>
        </w:rPr>
        <w:t xml:space="preserve">one-to-one </w:t>
      </w:r>
      <w:r w:rsidR="51A20EC7" w:rsidRPr="0034014A">
        <w:rPr>
          <w:rFonts w:eastAsia="Times New Roman" w:cs="Arial"/>
          <w:kern w:val="0"/>
          <w:lang w:eastAsia="zh-CN"/>
          <w14:ligatures w14:val="none"/>
        </w:rPr>
        <w:t xml:space="preserve">financial </w:t>
      </w:r>
      <w:r w:rsidR="61C41265" w:rsidRPr="0034014A">
        <w:rPr>
          <w:rFonts w:eastAsia="Times New Roman" w:cs="Arial"/>
          <w:kern w:val="0"/>
          <w:lang w:eastAsia="zh-CN"/>
          <w14:ligatures w14:val="none"/>
        </w:rPr>
        <w:t>counselling</w:t>
      </w:r>
      <w:r w:rsidR="51A20EC7" w:rsidRPr="0034014A">
        <w:rPr>
          <w:rFonts w:eastAsia="Times New Roman" w:cs="Arial"/>
          <w:kern w:val="0"/>
          <w:lang w:eastAsia="zh-CN"/>
          <w14:ligatures w14:val="none"/>
        </w:rPr>
        <w:t xml:space="preserve"> and budgeting tools for students</w:t>
      </w:r>
      <w:r w:rsidR="08234ED4" w:rsidRPr="0034014A">
        <w:rPr>
          <w:rFonts w:eastAsia="Times New Roman" w:cs="Arial"/>
          <w:kern w:val="0"/>
          <w:lang w:eastAsia="zh-CN"/>
          <w14:ligatures w14:val="none"/>
        </w:rPr>
        <w:t xml:space="preserve"> where needed</w:t>
      </w:r>
      <w:r w:rsidR="417285D7" w:rsidRPr="0034014A">
        <w:rPr>
          <w:rFonts w:eastAsia="Times New Roman" w:cs="Arial"/>
          <w:kern w:val="0"/>
          <w:lang w:eastAsia="zh-CN"/>
          <w14:ligatures w14:val="none"/>
        </w:rPr>
        <w:t xml:space="preserve"> </w:t>
      </w:r>
      <w:r w:rsidR="08234ED4" w:rsidRPr="0034014A">
        <w:rPr>
          <w:rFonts w:eastAsia="Times New Roman" w:cs="Arial"/>
          <w:kern w:val="0"/>
          <w:lang w:eastAsia="zh-CN"/>
          <w14:ligatures w14:val="none"/>
        </w:rPr>
        <w:t xml:space="preserve">(supported by external providers or embedded into </w:t>
      </w:r>
      <w:r w:rsidR="7444708F" w:rsidRPr="0034014A">
        <w:rPr>
          <w:rFonts w:eastAsia="Times New Roman" w:cs="Arial"/>
          <w:kern w:val="0"/>
          <w:lang w:eastAsia="zh-CN"/>
          <w14:ligatures w14:val="none"/>
        </w:rPr>
        <w:t>commerce degree curricula</w:t>
      </w:r>
      <w:r w:rsidR="788F0106" w:rsidRPr="0034014A">
        <w:rPr>
          <w:rFonts w:eastAsia="Times New Roman" w:cs="Arial"/>
          <w:kern w:val="0"/>
          <w:lang w:eastAsia="zh-CN"/>
          <w14:ligatures w14:val="none"/>
        </w:rPr>
        <w:t>,</w:t>
      </w:r>
      <w:r w:rsidR="33F7EA99" w:rsidRPr="0034014A">
        <w:rPr>
          <w:rFonts w:eastAsia="Times New Roman" w:cs="Arial"/>
          <w:kern w:val="0"/>
          <w:lang w:eastAsia="zh-CN"/>
          <w14:ligatures w14:val="none"/>
        </w:rPr>
        <w:t xml:space="preserve"> to enable real-world learning opportunities for students).</w:t>
      </w:r>
    </w:p>
    <w:p w14:paraId="1063ACC6" w14:textId="68833134" w:rsidR="00780B9B" w:rsidRPr="00FC7F7C" w:rsidRDefault="00780B9B" w:rsidP="007F7D88">
      <w:pPr>
        <w:pStyle w:val="Heading3"/>
      </w:pPr>
      <w:bookmarkStart w:id="27" w:name="_Toc223948596"/>
      <w:r w:rsidRPr="0034014A">
        <w:t xml:space="preserve">Targeted </w:t>
      </w:r>
      <w:r w:rsidR="00232E72">
        <w:t>s</w:t>
      </w:r>
      <w:r w:rsidRPr="00FC7F7C">
        <w:t xml:space="preserve">upport for </w:t>
      </w:r>
      <w:r w:rsidR="00232E72">
        <w:t>a</w:t>
      </w:r>
      <w:r w:rsidRPr="00FC7F7C">
        <w:t>t-</w:t>
      </w:r>
      <w:r w:rsidR="00232E72">
        <w:t>r</w:t>
      </w:r>
      <w:r w:rsidRPr="00FC7F7C">
        <w:t xml:space="preserve">isk </w:t>
      </w:r>
      <w:r w:rsidR="00232E72">
        <w:t>s</w:t>
      </w:r>
      <w:r w:rsidRPr="00FC7F7C">
        <w:t xml:space="preserve">tudent </w:t>
      </w:r>
      <w:r w:rsidR="00232E72">
        <w:t>g</w:t>
      </w:r>
      <w:r w:rsidRPr="00FC7F7C">
        <w:t>roups</w:t>
      </w:r>
      <w:bookmarkEnd w:id="27"/>
    </w:p>
    <w:p w14:paraId="6B67001E" w14:textId="77777777" w:rsidR="00906497" w:rsidRPr="00470BAF" w:rsidRDefault="00470BF4" w:rsidP="00470BAF">
      <w:pPr>
        <w:rPr>
          <w:sz w:val="20"/>
          <w:szCs w:val="20"/>
        </w:rPr>
      </w:pPr>
      <w:r w:rsidRPr="00476C55">
        <w:rPr>
          <w:lang w:eastAsia="zh-CN"/>
        </w:rPr>
        <w:t>Universities should</w:t>
      </w:r>
      <w:r w:rsidR="00906497" w:rsidRPr="00476C55">
        <w:rPr>
          <w:lang w:eastAsia="zh-CN"/>
        </w:rPr>
        <w:t>:</w:t>
      </w:r>
      <w:r w:rsidRPr="00476C55">
        <w:rPr>
          <w:lang w:eastAsia="zh-CN"/>
        </w:rPr>
        <w:t xml:space="preserve"> </w:t>
      </w:r>
    </w:p>
    <w:p w14:paraId="2E0160C4" w14:textId="6F71E466" w:rsidR="00470BF4" w:rsidRPr="0034014A" w:rsidRDefault="00470BF4" w:rsidP="00470BAF">
      <w:pPr>
        <w:pStyle w:val="ListParagraph"/>
        <w:numPr>
          <w:ilvl w:val="0"/>
          <w:numId w:val="68"/>
        </w:numPr>
        <w:spacing w:line="276" w:lineRule="auto"/>
        <w:ind w:left="850" w:hanging="357"/>
        <w:rPr>
          <w:rFonts w:eastAsia="Times New Roman" w:cs="Arial"/>
          <w:kern w:val="0"/>
          <w:sz w:val="20"/>
          <w:szCs w:val="20"/>
          <w14:ligatures w14:val="none"/>
        </w:rPr>
      </w:pPr>
      <w:r w:rsidRPr="0034014A">
        <w:rPr>
          <w:rFonts w:eastAsia="Times New Roman" w:cs="Arial"/>
          <w:kern w:val="0"/>
          <w:lang w:eastAsia="zh-CN"/>
          <w14:ligatures w14:val="none"/>
        </w:rPr>
        <w:t>prioriti</w:t>
      </w:r>
      <w:r w:rsidR="00DE43FB" w:rsidRPr="0034014A">
        <w:rPr>
          <w:rFonts w:eastAsia="Times New Roman" w:cs="Arial"/>
          <w:kern w:val="0"/>
          <w:lang w:eastAsia="zh-CN"/>
          <w14:ligatures w14:val="none"/>
        </w:rPr>
        <w:t>s</w:t>
      </w:r>
      <w:r w:rsidRPr="0034014A">
        <w:rPr>
          <w:rFonts w:eastAsia="Times New Roman" w:cs="Arial"/>
          <w:kern w:val="0"/>
          <w:lang w:eastAsia="zh-CN"/>
          <w14:ligatures w14:val="none"/>
        </w:rPr>
        <w:t xml:space="preserve">e financial aid for international students, Indigenous students, </w:t>
      </w:r>
      <w:r w:rsidR="007D7A7E">
        <w:rPr>
          <w:rFonts w:eastAsia="Times New Roman" w:cs="Arial"/>
          <w:kern w:val="0"/>
          <w:lang w:eastAsia="zh-CN"/>
          <w14:ligatures w14:val="none"/>
        </w:rPr>
        <w:t>students living with a disability</w:t>
      </w:r>
      <w:r w:rsidRPr="0034014A">
        <w:rPr>
          <w:rFonts w:eastAsia="Times New Roman" w:cs="Arial"/>
          <w:kern w:val="0"/>
          <w:lang w:eastAsia="zh-CN"/>
          <w14:ligatures w14:val="none"/>
        </w:rPr>
        <w:t>, students from low socio</w:t>
      </w:r>
      <w:r w:rsidR="00476C55">
        <w:rPr>
          <w:rFonts w:eastAsia="Times New Roman" w:cs="Arial"/>
          <w:kern w:val="0"/>
          <w:lang w:eastAsia="zh-CN"/>
          <w14:ligatures w14:val="none"/>
        </w:rPr>
        <w:t>-</w:t>
      </w:r>
      <w:r w:rsidRPr="0034014A">
        <w:rPr>
          <w:rFonts w:eastAsia="Times New Roman" w:cs="Arial"/>
          <w:kern w:val="0"/>
          <w:lang w:eastAsia="zh-CN"/>
          <w14:ligatures w14:val="none"/>
        </w:rPr>
        <w:t>economic status (SES) backgrounds, and those required to complete mandatory unpaid professional placements</w:t>
      </w:r>
      <w:r w:rsidR="000908F1">
        <w:rPr>
          <w:rFonts w:eastAsia="Times New Roman" w:cs="Arial"/>
          <w:kern w:val="0"/>
          <w:lang w:eastAsia="zh-CN"/>
          <w14:ligatures w14:val="none"/>
        </w:rPr>
        <w:t>.</w:t>
      </w:r>
    </w:p>
    <w:p w14:paraId="05E9F7DA" w14:textId="7F53FF82" w:rsidR="00470BF4" w:rsidRPr="0034014A" w:rsidRDefault="00476C55" w:rsidP="0034014A">
      <w:pPr>
        <w:pStyle w:val="ListParagraph"/>
        <w:numPr>
          <w:ilvl w:val="0"/>
          <w:numId w:val="68"/>
        </w:numPr>
        <w:spacing w:line="276" w:lineRule="auto"/>
        <w:ind w:left="851"/>
        <w:rPr>
          <w:rFonts w:eastAsia="Times New Roman" w:cs="Arial"/>
          <w:kern w:val="0"/>
          <w:sz w:val="20"/>
          <w:szCs w:val="20"/>
          <w14:ligatures w14:val="none"/>
        </w:rPr>
      </w:pPr>
      <w:r>
        <w:rPr>
          <w:rFonts w:eastAsia="Times New Roman" w:cs="Arial"/>
          <w:kern w:val="0"/>
          <w:lang w:eastAsia="zh-CN"/>
          <w14:ligatures w14:val="none"/>
        </w:rPr>
        <w:t>e</w:t>
      </w:r>
      <w:r w:rsidR="00470BF4" w:rsidRPr="0034014A">
        <w:rPr>
          <w:rFonts w:eastAsia="Times New Roman" w:cs="Arial"/>
          <w:kern w:val="0"/>
          <w:lang w:eastAsia="zh-CN"/>
          <w14:ligatures w14:val="none"/>
        </w:rPr>
        <w:t>xpand tailored scholarship programs and mentorship initiatives to support these vulnerable groups</w:t>
      </w:r>
      <w:r w:rsidR="000908F1">
        <w:rPr>
          <w:rFonts w:eastAsia="Times New Roman" w:cs="Arial"/>
          <w:kern w:val="0"/>
          <w:lang w:eastAsia="zh-CN"/>
          <w14:ligatures w14:val="none"/>
        </w:rPr>
        <w:t>.</w:t>
      </w:r>
    </w:p>
    <w:p w14:paraId="7BD625F5" w14:textId="547E11FD" w:rsidR="00470BF4" w:rsidRPr="0034014A" w:rsidRDefault="00476C55" w:rsidP="0034014A">
      <w:pPr>
        <w:pStyle w:val="ListParagraph"/>
        <w:numPr>
          <w:ilvl w:val="0"/>
          <w:numId w:val="68"/>
        </w:numPr>
        <w:spacing w:line="276" w:lineRule="auto"/>
        <w:ind w:left="851"/>
        <w:rPr>
          <w:rFonts w:eastAsia="Times New Roman" w:cs="Arial"/>
          <w:sz w:val="20"/>
          <w:szCs w:val="20"/>
        </w:rPr>
      </w:pPr>
      <w:r>
        <w:rPr>
          <w:rFonts w:eastAsia="Times New Roman" w:cs="Arial"/>
          <w:lang w:eastAsia="zh-CN"/>
        </w:rPr>
        <w:t>u</w:t>
      </w:r>
      <w:r w:rsidR="00470BF4" w:rsidRPr="0034014A">
        <w:rPr>
          <w:rFonts w:eastAsia="Times New Roman" w:cs="Arial"/>
          <w:lang w:eastAsia="zh-CN"/>
        </w:rPr>
        <w:t>pdate related procedures and policies to ensure that changes are sustained</w:t>
      </w:r>
      <w:r w:rsidR="000908F1">
        <w:rPr>
          <w:rFonts w:eastAsia="Times New Roman" w:cs="Arial"/>
          <w:lang w:eastAsia="zh-CN"/>
        </w:rPr>
        <w:t>.</w:t>
      </w:r>
    </w:p>
    <w:p w14:paraId="1792EE51" w14:textId="640C192F" w:rsidR="00476C55" w:rsidRPr="0034014A" w:rsidRDefault="00476C55" w:rsidP="0034014A">
      <w:pPr>
        <w:pStyle w:val="ListParagraph"/>
        <w:numPr>
          <w:ilvl w:val="0"/>
          <w:numId w:val="68"/>
        </w:numPr>
        <w:spacing w:line="276" w:lineRule="auto"/>
        <w:ind w:left="851"/>
        <w:rPr>
          <w:rFonts w:eastAsia="Times New Roman" w:cs="Arial"/>
          <w:sz w:val="20"/>
          <w:szCs w:val="20"/>
          <w:lang w:eastAsia="zh-CN"/>
        </w:rPr>
      </w:pPr>
      <w:r>
        <w:rPr>
          <w:rFonts w:eastAsia="Times New Roman" w:cs="Arial"/>
          <w:lang w:eastAsia="zh-CN"/>
        </w:rPr>
        <w:t>i</w:t>
      </w:r>
      <w:r w:rsidR="056772B3" w:rsidRPr="0034014A">
        <w:rPr>
          <w:rFonts w:eastAsia="Times New Roman" w:cs="Arial"/>
          <w:lang w:eastAsia="zh-CN"/>
        </w:rPr>
        <w:t>mplement program logics along with evaluation plans to measure the impact and effectiveness of financial supports for vulnerable student cohorts</w:t>
      </w:r>
      <w:r w:rsidR="13A0AAAF" w:rsidRPr="0034014A">
        <w:rPr>
          <w:rFonts w:eastAsia="Times New Roman" w:cs="Arial"/>
          <w:lang w:eastAsia="zh-CN"/>
        </w:rPr>
        <w:t xml:space="preserve"> including:</w:t>
      </w:r>
    </w:p>
    <w:p w14:paraId="57A33775" w14:textId="0B865188" w:rsidR="00476C55" w:rsidRPr="00476C55" w:rsidRDefault="00476C55" w:rsidP="00476C55">
      <w:pPr>
        <w:pStyle w:val="ListParagraph"/>
        <w:numPr>
          <w:ilvl w:val="1"/>
          <w:numId w:val="68"/>
        </w:numPr>
        <w:spacing w:line="276" w:lineRule="auto"/>
        <w:rPr>
          <w:rFonts w:eastAsia="Times New Roman" w:cs="Arial"/>
          <w:sz w:val="20"/>
          <w:szCs w:val="20"/>
        </w:rPr>
      </w:pPr>
      <w:r>
        <w:rPr>
          <w:rFonts w:eastAsia="Times New Roman" w:cs="Arial"/>
          <w:lang w:eastAsia="zh-CN"/>
        </w:rPr>
        <w:t>i</w:t>
      </w:r>
      <w:r w:rsidR="056772B3" w:rsidRPr="00470BAF">
        <w:rPr>
          <w:rFonts w:eastAsia="Times New Roman" w:cs="Arial"/>
          <w:lang w:eastAsia="zh-CN"/>
        </w:rPr>
        <w:t>nternational students</w:t>
      </w:r>
    </w:p>
    <w:p w14:paraId="0A36FA36" w14:textId="062558FE" w:rsidR="00476C55" w:rsidRPr="00476C55" w:rsidRDefault="003B415C" w:rsidP="00476C55">
      <w:pPr>
        <w:pStyle w:val="ListParagraph"/>
        <w:numPr>
          <w:ilvl w:val="1"/>
          <w:numId w:val="68"/>
        </w:numPr>
        <w:spacing w:line="276" w:lineRule="auto"/>
        <w:rPr>
          <w:rFonts w:eastAsia="Times New Roman" w:cs="Arial"/>
          <w:sz w:val="20"/>
          <w:szCs w:val="20"/>
        </w:rPr>
      </w:pPr>
      <w:r w:rsidRPr="00476C55">
        <w:rPr>
          <w:rFonts w:eastAsia="Times New Roman" w:cs="Arial"/>
          <w:lang w:eastAsia="zh-CN"/>
        </w:rPr>
        <w:t>s</w:t>
      </w:r>
      <w:r w:rsidR="056772B3" w:rsidRPr="00476C55">
        <w:rPr>
          <w:rFonts w:eastAsia="Times New Roman" w:cs="Arial"/>
          <w:lang w:eastAsia="zh-CN"/>
        </w:rPr>
        <w:t>tudents who identify as First Nations or Indigenous</w:t>
      </w:r>
      <w:r w:rsidR="00476C55">
        <w:rPr>
          <w:rFonts w:eastAsia="Times New Roman" w:cs="Arial"/>
          <w:lang w:eastAsia="zh-CN"/>
        </w:rPr>
        <w:t xml:space="preserve"> Australians</w:t>
      </w:r>
    </w:p>
    <w:p w14:paraId="7B8F13FB" w14:textId="151BB1DE" w:rsidR="00476C55" w:rsidRPr="00476C55" w:rsidRDefault="007D7A7E" w:rsidP="00476C55">
      <w:pPr>
        <w:pStyle w:val="ListParagraph"/>
        <w:numPr>
          <w:ilvl w:val="1"/>
          <w:numId w:val="68"/>
        </w:numPr>
        <w:spacing w:line="276" w:lineRule="auto"/>
        <w:rPr>
          <w:rFonts w:eastAsia="Times New Roman" w:cs="Arial"/>
          <w:sz w:val="20"/>
          <w:szCs w:val="20"/>
        </w:rPr>
      </w:pPr>
      <w:r>
        <w:rPr>
          <w:rFonts w:eastAsia="Times New Roman" w:cs="Arial"/>
          <w:lang w:eastAsia="zh-CN"/>
        </w:rPr>
        <w:t>students living with a disability</w:t>
      </w:r>
    </w:p>
    <w:p w14:paraId="67C5D530" w14:textId="75FA27EA" w:rsidR="00476C55" w:rsidRPr="00476C55" w:rsidRDefault="003B415C" w:rsidP="00476C55">
      <w:pPr>
        <w:pStyle w:val="ListParagraph"/>
        <w:numPr>
          <w:ilvl w:val="1"/>
          <w:numId w:val="68"/>
        </w:numPr>
        <w:spacing w:line="276" w:lineRule="auto"/>
        <w:rPr>
          <w:rFonts w:eastAsia="Times New Roman" w:cs="Arial"/>
          <w:lang w:eastAsia="zh-CN"/>
        </w:rPr>
      </w:pPr>
      <w:r w:rsidRPr="00476C55">
        <w:rPr>
          <w:rFonts w:eastAsia="Times New Roman" w:cs="Arial"/>
          <w:lang w:eastAsia="zh-CN"/>
        </w:rPr>
        <w:t>s</w:t>
      </w:r>
      <w:r w:rsidR="056772B3" w:rsidRPr="00476C55">
        <w:rPr>
          <w:rFonts w:eastAsia="Times New Roman" w:cs="Arial"/>
          <w:lang w:eastAsia="zh-CN"/>
        </w:rPr>
        <w:t>tudents who are caregivers or sole parents</w:t>
      </w:r>
    </w:p>
    <w:p w14:paraId="4B58BCAB" w14:textId="33423A5E" w:rsidR="00476C55" w:rsidRPr="00476C55" w:rsidRDefault="003B415C" w:rsidP="00476C55">
      <w:pPr>
        <w:pStyle w:val="ListParagraph"/>
        <w:numPr>
          <w:ilvl w:val="1"/>
          <w:numId w:val="68"/>
        </w:numPr>
        <w:spacing w:line="276" w:lineRule="auto"/>
        <w:rPr>
          <w:rFonts w:eastAsia="Times New Roman" w:cs="Arial"/>
          <w:lang w:eastAsia="zh-CN"/>
        </w:rPr>
      </w:pPr>
      <w:r w:rsidRPr="00476C55">
        <w:rPr>
          <w:rFonts w:eastAsia="Times New Roman" w:cs="Arial"/>
          <w:lang w:eastAsia="zh-CN"/>
        </w:rPr>
        <w:t>s</w:t>
      </w:r>
      <w:r w:rsidR="056772B3" w:rsidRPr="00476C55">
        <w:rPr>
          <w:rFonts w:eastAsia="Times New Roman" w:cs="Arial"/>
          <w:lang w:eastAsia="zh-CN"/>
        </w:rPr>
        <w:t>tudents from lower SES backgrounds</w:t>
      </w:r>
    </w:p>
    <w:p w14:paraId="64715014" w14:textId="3C944DD9" w:rsidR="00476C55" w:rsidRPr="00476C55" w:rsidRDefault="003B415C" w:rsidP="00476C55">
      <w:pPr>
        <w:pStyle w:val="ListParagraph"/>
        <w:numPr>
          <w:ilvl w:val="1"/>
          <w:numId w:val="68"/>
        </w:numPr>
        <w:spacing w:line="276" w:lineRule="auto"/>
        <w:rPr>
          <w:rFonts w:eastAsia="Times New Roman" w:cs="Arial"/>
          <w:lang w:eastAsia="zh-CN"/>
        </w:rPr>
      </w:pPr>
      <w:r w:rsidRPr="00476C55">
        <w:rPr>
          <w:rFonts w:eastAsia="Times New Roman" w:cs="Arial"/>
          <w:lang w:eastAsia="zh-CN"/>
        </w:rPr>
        <w:lastRenderedPageBreak/>
        <w:t>s</w:t>
      </w:r>
      <w:r w:rsidR="719394A8" w:rsidRPr="00476C55">
        <w:rPr>
          <w:rFonts w:eastAsia="Times New Roman" w:cs="Arial"/>
          <w:lang w:eastAsia="zh-CN"/>
        </w:rPr>
        <w:t xml:space="preserve">tudents from </w:t>
      </w:r>
      <w:r w:rsidRPr="00476C55">
        <w:rPr>
          <w:rFonts w:eastAsia="Times New Roman" w:cs="Arial"/>
          <w:lang w:eastAsia="zh-CN"/>
        </w:rPr>
        <w:t>r</w:t>
      </w:r>
      <w:r w:rsidR="719394A8" w:rsidRPr="00476C55">
        <w:rPr>
          <w:rFonts w:eastAsia="Times New Roman" w:cs="Arial"/>
          <w:lang w:eastAsia="zh-CN"/>
        </w:rPr>
        <w:t>emote</w:t>
      </w:r>
      <w:r w:rsidR="00476C55">
        <w:rPr>
          <w:rFonts w:eastAsia="Times New Roman" w:cs="Arial"/>
          <w:lang w:eastAsia="zh-CN"/>
        </w:rPr>
        <w:t xml:space="preserve"> or </w:t>
      </w:r>
      <w:r w:rsidRPr="00476C55">
        <w:rPr>
          <w:rFonts w:eastAsia="Times New Roman" w:cs="Arial"/>
          <w:lang w:eastAsia="zh-CN"/>
        </w:rPr>
        <w:t>r</w:t>
      </w:r>
      <w:r w:rsidR="719394A8" w:rsidRPr="00476C55">
        <w:rPr>
          <w:rFonts w:eastAsia="Times New Roman" w:cs="Arial"/>
          <w:lang w:eastAsia="zh-CN"/>
        </w:rPr>
        <w:t xml:space="preserve">ural </w:t>
      </w:r>
      <w:r w:rsidR="00476C55">
        <w:rPr>
          <w:rFonts w:eastAsia="Times New Roman" w:cs="Arial"/>
          <w:lang w:eastAsia="zh-CN"/>
        </w:rPr>
        <w:t>a</w:t>
      </w:r>
      <w:r w:rsidR="719394A8" w:rsidRPr="00476C55">
        <w:rPr>
          <w:rFonts w:eastAsia="Times New Roman" w:cs="Arial"/>
          <w:lang w:eastAsia="zh-CN"/>
        </w:rPr>
        <w:t>reas</w:t>
      </w:r>
    </w:p>
    <w:p w14:paraId="322AEA39" w14:textId="1DAF73D6" w:rsidR="008D5DBC" w:rsidRPr="00470BAF" w:rsidRDefault="008D5DBC" w:rsidP="00470BAF">
      <w:pPr>
        <w:pStyle w:val="ListParagraph"/>
        <w:numPr>
          <w:ilvl w:val="1"/>
          <w:numId w:val="68"/>
        </w:numPr>
        <w:spacing w:line="276" w:lineRule="auto"/>
        <w:rPr>
          <w:sz w:val="20"/>
          <w:szCs w:val="20"/>
          <w:lang w:eastAsia="zh-CN"/>
        </w:rPr>
      </w:pPr>
      <w:r w:rsidRPr="00476C55">
        <w:rPr>
          <w:rFonts w:eastAsia="Times New Roman" w:cs="Arial"/>
          <w:lang w:eastAsia="zh-CN"/>
        </w:rPr>
        <w:t>s</w:t>
      </w:r>
      <w:r w:rsidR="1246F6B7" w:rsidRPr="00476C55">
        <w:rPr>
          <w:rFonts w:eastAsia="Times New Roman" w:cs="Arial"/>
          <w:lang w:eastAsia="zh-CN"/>
        </w:rPr>
        <w:t xml:space="preserve">tudents from </w:t>
      </w:r>
      <w:r w:rsidR="119DF5DE" w:rsidRPr="00476C55">
        <w:rPr>
          <w:rFonts w:eastAsia="Times New Roman" w:cs="Arial"/>
          <w:lang w:eastAsia="zh-CN"/>
        </w:rPr>
        <w:t>non-English</w:t>
      </w:r>
      <w:r w:rsidR="7DDBC46C" w:rsidRPr="00476C55">
        <w:rPr>
          <w:rFonts w:eastAsia="Times New Roman" w:cs="Arial"/>
          <w:lang w:eastAsia="zh-CN"/>
        </w:rPr>
        <w:t xml:space="preserve"> speaking backgrounds</w:t>
      </w:r>
      <w:r w:rsidR="719394A8" w:rsidRPr="00476C55">
        <w:rPr>
          <w:rFonts w:eastAsia="Times New Roman" w:cs="Arial"/>
          <w:lang w:eastAsia="zh-CN"/>
        </w:rPr>
        <w:t>.</w:t>
      </w:r>
      <w:r w:rsidR="00017722" w:rsidRPr="00476C55">
        <w:rPr>
          <w:rFonts w:eastAsia="Times New Roman" w:cs="Arial"/>
          <w:lang w:eastAsia="zh-CN"/>
        </w:rPr>
        <w:t xml:space="preserve"> </w:t>
      </w:r>
    </w:p>
    <w:p w14:paraId="2309289E" w14:textId="6EFB8DF0" w:rsidR="00780B9B" w:rsidRPr="0009435C" w:rsidRDefault="5C3CE375" w:rsidP="0009435C">
      <w:pPr>
        <w:pStyle w:val="Heading3"/>
      </w:pPr>
      <w:bookmarkStart w:id="28" w:name="_Toc222131623"/>
      <w:bookmarkStart w:id="29" w:name="_Toc222131720"/>
      <w:bookmarkStart w:id="30" w:name="_Toc222131823"/>
      <w:bookmarkStart w:id="31" w:name="_Toc223948597"/>
      <w:bookmarkEnd w:id="28"/>
      <w:bookmarkEnd w:id="29"/>
      <w:bookmarkEnd w:id="30"/>
      <w:r w:rsidRPr="0009435C">
        <w:t xml:space="preserve">Teaching and </w:t>
      </w:r>
      <w:r w:rsidR="00232E72" w:rsidRPr="0009435C">
        <w:t>l</w:t>
      </w:r>
      <w:r w:rsidRPr="0009435C">
        <w:t>earning</w:t>
      </w:r>
      <w:bookmarkEnd w:id="31"/>
      <w:r w:rsidRPr="0009435C">
        <w:t xml:space="preserve"> </w:t>
      </w:r>
    </w:p>
    <w:p w14:paraId="746A0D5B" w14:textId="58BFC18B" w:rsidR="00476C55" w:rsidRPr="00470BAF" w:rsidRDefault="00476C55" w:rsidP="00470BAF">
      <w:pPr>
        <w:rPr>
          <w:lang w:eastAsia="zh-CN"/>
        </w:rPr>
      </w:pPr>
      <w:r w:rsidRPr="00476C55">
        <w:rPr>
          <w:lang w:eastAsia="zh-CN"/>
        </w:rPr>
        <w:t>Universities should:</w:t>
      </w:r>
    </w:p>
    <w:p w14:paraId="1B729B3C" w14:textId="0385092E" w:rsidR="5C3CE375" w:rsidRPr="0009435C" w:rsidRDefault="00476C55" w:rsidP="0009435C">
      <w:pPr>
        <w:pStyle w:val="ListParagraph"/>
        <w:numPr>
          <w:ilvl w:val="0"/>
          <w:numId w:val="70"/>
        </w:numPr>
        <w:spacing w:line="276" w:lineRule="auto"/>
        <w:ind w:left="851"/>
        <w:rPr>
          <w:rFonts w:eastAsia="Times New Roman" w:cs="Arial"/>
          <w:sz w:val="20"/>
          <w:szCs w:val="20"/>
          <w:lang w:eastAsia="zh-CN"/>
        </w:rPr>
      </w:pPr>
      <w:r>
        <w:rPr>
          <w:rFonts w:eastAsia="Times New Roman" w:cs="Arial"/>
          <w:lang w:eastAsia="zh-CN"/>
        </w:rPr>
        <w:t>offer b</w:t>
      </w:r>
      <w:r w:rsidR="75F9A850" w:rsidRPr="0009435C">
        <w:rPr>
          <w:rFonts w:eastAsia="Times New Roman" w:cs="Arial"/>
          <w:lang w:eastAsia="zh-CN"/>
        </w:rPr>
        <w:t>lock or trimester-based models that increase students</w:t>
      </w:r>
      <w:r w:rsidR="00D514AC" w:rsidRPr="0009435C">
        <w:rPr>
          <w:rFonts w:eastAsia="Times New Roman" w:cs="Arial" w:hint="eastAsia"/>
          <w:lang w:eastAsia="zh-CN"/>
        </w:rPr>
        <w:t>’</w:t>
      </w:r>
      <w:r w:rsidR="008D5DBC">
        <w:rPr>
          <w:rFonts w:eastAsia="Times New Roman" w:cs="Arial"/>
          <w:lang w:eastAsia="zh-CN"/>
        </w:rPr>
        <w:t xml:space="preserve"> </w:t>
      </w:r>
      <w:r w:rsidR="75F9A850" w:rsidRPr="00FC7F7C">
        <w:rPr>
          <w:rFonts w:eastAsia="Times New Roman" w:cs="Arial"/>
          <w:lang w:eastAsia="zh-CN"/>
        </w:rPr>
        <w:t>capacity to engage in paid work and university study concurrently</w:t>
      </w:r>
      <w:r w:rsidR="000908F1">
        <w:rPr>
          <w:rFonts w:eastAsia="Times New Roman" w:cs="Arial"/>
          <w:lang w:eastAsia="zh-CN"/>
        </w:rPr>
        <w:t>.</w:t>
      </w:r>
    </w:p>
    <w:p w14:paraId="258FB543" w14:textId="21BDDD44" w:rsidR="5C3CE375" w:rsidRPr="0009435C" w:rsidRDefault="00476C55" w:rsidP="0009435C">
      <w:pPr>
        <w:pStyle w:val="ListParagraph"/>
        <w:numPr>
          <w:ilvl w:val="0"/>
          <w:numId w:val="70"/>
        </w:numPr>
        <w:spacing w:line="276" w:lineRule="auto"/>
        <w:ind w:left="851"/>
        <w:rPr>
          <w:rFonts w:eastAsia="Times New Roman" w:cs="Arial"/>
          <w:sz w:val="20"/>
          <w:szCs w:val="20"/>
          <w:lang w:eastAsia="zh-CN"/>
        </w:rPr>
      </w:pPr>
      <w:r>
        <w:rPr>
          <w:rFonts w:eastAsia="Times New Roman" w:cs="Arial"/>
          <w:lang w:eastAsia="zh-CN"/>
        </w:rPr>
        <w:t>i</w:t>
      </w:r>
      <w:r w:rsidR="009D0F15">
        <w:rPr>
          <w:rFonts w:eastAsia="Times New Roman" w:cs="Arial"/>
          <w:lang w:eastAsia="zh-CN"/>
        </w:rPr>
        <w:t>mplement f</w:t>
      </w:r>
      <w:r w:rsidR="5C3CE375" w:rsidRPr="00FC7F7C">
        <w:rPr>
          <w:rFonts w:eastAsia="Times New Roman" w:cs="Arial"/>
          <w:lang w:eastAsia="zh-CN"/>
        </w:rPr>
        <w:t>lexible modes of delivery for teaching and learning to enable students to balance work and personal commitments</w:t>
      </w:r>
      <w:r w:rsidR="000908F1">
        <w:rPr>
          <w:rFonts w:eastAsia="Times New Roman" w:cs="Arial"/>
          <w:lang w:eastAsia="zh-CN"/>
        </w:rPr>
        <w:t>.</w:t>
      </w:r>
    </w:p>
    <w:p w14:paraId="7FD2ECF3" w14:textId="0BDE2BFC" w:rsidR="5C3CE375" w:rsidRPr="0009435C" w:rsidRDefault="00476C55" w:rsidP="0009435C">
      <w:pPr>
        <w:pStyle w:val="ListParagraph"/>
        <w:numPr>
          <w:ilvl w:val="0"/>
          <w:numId w:val="70"/>
        </w:numPr>
        <w:spacing w:line="276" w:lineRule="auto"/>
        <w:ind w:left="851"/>
        <w:rPr>
          <w:rFonts w:eastAsia="Times New Roman" w:cs="Arial"/>
          <w:sz w:val="20"/>
          <w:szCs w:val="20"/>
          <w:lang w:eastAsia="zh-CN"/>
        </w:rPr>
      </w:pPr>
      <w:r>
        <w:rPr>
          <w:rFonts w:eastAsia="Times New Roman" w:cs="Arial"/>
          <w:lang w:eastAsia="zh-CN"/>
        </w:rPr>
        <w:t>p</w:t>
      </w:r>
      <w:r w:rsidR="5C3CE375" w:rsidRPr="0009435C">
        <w:rPr>
          <w:rFonts w:eastAsia="Times New Roman" w:cs="Arial"/>
          <w:lang w:eastAsia="zh-CN"/>
        </w:rPr>
        <w:t>rioritise tutorial enrolment for students with significant caring responsibilities</w:t>
      </w:r>
      <w:r w:rsidR="10AB6795" w:rsidRPr="0009435C">
        <w:rPr>
          <w:rFonts w:eastAsia="Times New Roman" w:cs="Arial"/>
          <w:lang w:eastAsia="zh-CN"/>
        </w:rPr>
        <w:t xml:space="preserve"> and a</w:t>
      </w:r>
      <w:r w:rsidR="5C3CE375" w:rsidRPr="0009435C">
        <w:rPr>
          <w:rFonts w:eastAsia="Times New Roman" w:cs="Arial"/>
          <w:lang w:eastAsia="zh-CN"/>
        </w:rPr>
        <w:t>utomated extensions for assessments</w:t>
      </w:r>
      <w:r w:rsidR="000908F1">
        <w:rPr>
          <w:rFonts w:eastAsia="Times New Roman" w:cs="Arial"/>
          <w:lang w:eastAsia="zh-CN"/>
        </w:rPr>
        <w:t>.</w:t>
      </w:r>
    </w:p>
    <w:p w14:paraId="69E1085E" w14:textId="3FD60761" w:rsidR="5C3CE375" w:rsidRPr="0009435C" w:rsidRDefault="00476C55" w:rsidP="0009435C">
      <w:pPr>
        <w:pStyle w:val="ListParagraph"/>
        <w:numPr>
          <w:ilvl w:val="0"/>
          <w:numId w:val="70"/>
        </w:numPr>
        <w:spacing w:line="276" w:lineRule="auto"/>
        <w:ind w:left="851"/>
        <w:rPr>
          <w:rFonts w:eastAsia="Times New Roman" w:cs="Arial"/>
          <w:sz w:val="20"/>
          <w:szCs w:val="20"/>
          <w:lang w:eastAsia="zh-CN"/>
        </w:rPr>
      </w:pPr>
      <w:r>
        <w:rPr>
          <w:rFonts w:eastAsia="Times New Roman" w:cs="Arial"/>
          <w:lang w:eastAsia="zh-CN"/>
        </w:rPr>
        <w:t>e</w:t>
      </w:r>
      <w:r w:rsidR="75F9A850" w:rsidRPr="0009435C">
        <w:rPr>
          <w:rFonts w:eastAsia="Times New Roman" w:cs="Arial"/>
          <w:lang w:eastAsia="zh-CN"/>
        </w:rPr>
        <w:t>mbed financial and food literacy into curriculum</w:t>
      </w:r>
      <w:r w:rsidR="62B58F59" w:rsidRPr="0009435C">
        <w:rPr>
          <w:rFonts w:eastAsia="Times New Roman" w:cs="Arial"/>
          <w:lang w:eastAsia="zh-CN"/>
        </w:rPr>
        <w:t>.</w:t>
      </w:r>
    </w:p>
    <w:p w14:paraId="3167F7B6" w14:textId="337FAAE5" w:rsidR="00780B9B" w:rsidRPr="009A7E9D" w:rsidRDefault="00780B9B" w:rsidP="00470BAF">
      <w:pPr>
        <w:pStyle w:val="Heading2"/>
      </w:pPr>
      <w:bookmarkStart w:id="32" w:name="_Toc223948598"/>
      <w:r>
        <w:t xml:space="preserve">Recommendations for </w:t>
      </w:r>
      <w:r w:rsidR="00232E72">
        <w:t>s</w:t>
      </w:r>
      <w:r>
        <w:t xml:space="preserve">tudent </w:t>
      </w:r>
      <w:r w:rsidR="00232E72">
        <w:t>s</w:t>
      </w:r>
      <w:r>
        <w:t xml:space="preserve">upport </w:t>
      </w:r>
      <w:r w:rsidR="00232E72">
        <w:t>o</w:t>
      </w:r>
      <w:r>
        <w:t xml:space="preserve">ffices </w:t>
      </w:r>
      <w:r w:rsidR="00476C55">
        <w:t>and</w:t>
      </w:r>
      <w:r>
        <w:t xml:space="preserve"> </w:t>
      </w:r>
      <w:r w:rsidR="00232E72">
        <w:t>s</w:t>
      </w:r>
      <w:r>
        <w:t xml:space="preserve">tudent </w:t>
      </w:r>
      <w:r w:rsidR="00232E72">
        <w:t>u</w:t>
      </w:r>
      <w:r>
        <w:t>nions</w:t>
      </w:r>
      <w:bookmarkEnd w:id="32"/>
    </w:p>
    <w:p w14:paraId="7C96D170" w14:textId="4B43FEE1" w:rsidR="00780B9B" w:rsidRPr="00FC7F7C" w:rsidRDefault="00780B9B" w:rsidP="0009435C">
      <w:pPr>
        <w:pStyle w:val="Heading3"/>
        <w:spacing w:before="0" w:after="160"/>
      </w:pPr>
      <w:bookmarkStart w:id="33" w:name="_Toc223948599"/>
      <w:r w:rsidRPr="0009435C">
        <w:t xml:space="preserve">Increase </w:t>
      </w:r>
      <w:r w:rsidR="00232E72">
        <w:t>a</w:t>
      </w:r>
      <w:r w:rsidRPr="00FC7F7C">
        <w:t xml:space="preserve">wareness of </w:t>
      </w:r>
      <w:r w:rsidR="00232E72">
        <w:t>f</w:t>
      </w:r>
      <w:r w:rsidRPr="00FC7F7C">
        <w:t xml:space="preserve">inancial </w:t>
      </w:r>
      <w:r w:rsidR="00232E72">
        <w:t>s</w:t>
      </w:r>
      <w:r w:rsidRPr="00FC7F7C">
        <w:t xml:space="preserve">upport </w:t>
      </w:r>
      <w:r w:rsidR="00232E72">
        <w:t>s</w:t>
      </w:r>
      <w:r w:rsidRPr="00FC7F7C">
        <w:t>ervices</w:t>
      </w:r>
      <w:bookmarkEnd w:id="33"/>
    </w:p>
    <w:p w14:paraId="40EDAB1A" w14:textId="52F5E3BC" w:rsidR="00780B9B" w:rsidRPr="0009435C" w:rsidRDefault="57DD3790" w:rsidP="0009435C">
      <w:pPr>
        <w:pStyle w:val="ListParagraph"/>
        <w:numPr>
          <w:ilvl w:val="0"/>
          <w:numId w:val="71"/>
        </w:numPr>
        <w:spacing w:line="276" w:lineRule="auto"/>
        <w:ind w:left="851"/>
        <w:rPr>
          <w:rFonts w:eastAsia="Times New Roman" w:cs="Arial"/>
          <w:sz w:val="20"/>
          <w:szCs w:val="20"/>
          <w:lang w:eastAsia="zh-CN"/>
        </w:rPr>
      </w:pPr>
      <w:r w:rsidRPr="0009435C">
        <w:rPr>
          <w:rFonts w:eastAsia="Times New Roman" w:cs="Arial"/>
          <w:kern w:val="0"/>
          <w:lang w:eastAsia="zh-CN"/>
          <w14:ligatures w14:val="none"/>
        </w:rPr>
        <w:t>Student unions and university support offices should actively</w:t>
      </w:r>
      <w:r w:rsidR="009D0F15">
        <w:rPr>
          <w:rFonts w:eastAsia="Times New Roman" w:cs="Arial"/>
          <w:kern w:val="0"/>
          <w:lang w:eastAsia="zh-CN"/>
          <w14:ligatures w14:val="none"/>
        </w:rPr>
        <w:t xml:space="preserve"> and regularly</w:t>
      </w:r>
      <w:r w:rsidRPr="0009435C">
        <w:rPr>
          <w:rFonts w:eastAsia="Times New Roman" w:cs="Arial"/>
          <w:kern w:val="0"/>
          <w:lang w:eastAsia="zh-CN"/>
          <w14:ligatures w14:val="none"/>
        </w:rPr>
        <w:t xml:space="preserve"> promote financial aid programs, emergency funds, and welfare services through multiple channels, including email, social media, </w:t>
      </w:r>
      <w:r w:rsidR="009D0F15">
        <w:rPr>
          <w:rFonts w:eastAsia="Times New Roman" w:cs="Arial"/>
          <w:kern w:val="0"/>
          <w:lang w:eastAsia="zh-CN"/>
          <w14:ligatures w14:val="none"/>
        </w:rPr>
        <w:t xml:space="preserve">and </w:t>
      </w:r>
      <w:r w:rsidRPr="0009435C">
        <w:rPr>
          <w:rFonts w:eastAsia="Times New Roman" w:cs="Arial"/>
          <w:kern w:val="0"/>
          <w:lang w:eastAsia="zh-CN"/>
          <w14:ligatures w14:val="none"/>
        </w:rPr>
        <w:t>student portals, and</w:t>
      </w:r>
      <w:r w:rsidR="6AC2A916" w:rsidRPr="0009435C">
        <w:rPr>
          <w:rFonts w:eastAsia="Times New Roman" w:cs="Arial"/>
          <w:kern w:val="0"/>
          <w:lang w:eastAsia="zh-CN"/>
          <w14:ligatures w14:val="none"/>
        </w:rPr>
        <w:t xml:space="preserve"> provide clear direction to</w:t>
      </w:r>
      <w:r w:rsidRPr="0009435C">
        <w:rPr>
          <w:rFonts w:eastAsia="Times New Roman" w:cs="Arial"/>
          <w:kern w:val="0"/>
          <w:lang w:eastAsia="zh-CN"/>
          <w14:ligatures w14:val="none"/>
        </w:rPr>
        <w:t xml:space="preserve"> academic </w:t>
      </w:r>
      <w:r w:rsidR="347FCC9C" w:rsidRPr="0009435C">
        <w:rPr>
          <w:rFonts w:eastAsia="Times New Roman" w:cs="Arial"/>
          <w:lang w:eastAsia="zh-CN"/>
        </w:rPr>
        <w:t>and professional</w:t>
      </w:r>
      <w:r w:rsidR="00476C55">
        <w:rPr>
          <w:rFonts w:eastAsia="Times New Roman" w:cs="Arial"/>
          <w:lang w:eastAsia="zh-CN"/>
        </w:rPr>
        <w:t xml:space="preserve"> staff</w:t>
      </w:r>
      <w:r w:rsidR="347FCC9C" w:rsidRPr="0009435C">
        <w:rPr>
          <w:rFonts w:eastAsia="Times New Roman" w:cs="Arial"/>
          <w:lang w:eastAsia="zh-CN"/>
        </w:rPr>
        <w:t xml:space="preserve"> </w:t>
      </w:r>
      <w:r w:rsidRPr="0009435C">
        <w:rPr>
          <w:rFonts w:eastAsia="Times New Roman" w:cs="Arial"/>
          <w:kern w:val="0"/>
          <w:lang w:eastAsia="zh-CN"/>
          <w14:ligatures w14:val="none"/>
        </w:rPr>
        <w:t>to ensure they can guide students to available support.</w:t>
      </w:r>
    </w:p>
    <w:p w14:paraId="78C9D032" w14:textId="05B6E343" w:rsidR="00780B9B" w:rsidRPr="00FC7F7C" w:rsidRDefault="00780B9B" w:rsidP="0009435C">
      <w:pPr>
        <w:pStyle w:val="Heading3"/>
        <w:spacing w:before="0" w:after="160"/>
      </w:pPr>
      <w:bookmarkStart w:id="34" w:name="_Toc223948600"/>
      <w:r w:rsidRPr="0009435C">
        <w:t xml:space="preserve">Reduce </w:t>
      </w:r>
      <w:r w:rsidR="00232E72">
        <w:t>s</w:t>
      </w:r>
      <w:r w:rsidRPr="00FC7F7C">
        <w:t xml:space="preserve">tigma </w:t>
      </w:r>
      <w:r w:rsidR="00232E72">
        <w:t>a</w:t>
      </w:r>
      <w:r w:rsidRPr="00FC7F7C">
        <w:t xml:space="preserve">round </w:t>
      </w:r>
      <w:r w:rsidR="00232E72">
        <w:t>f</w:t>
      </w:r>
      <w:r w:rsidRPr="00FC7F7C">
        <w:t xml:space="preserve">inancial </w:t>
      </w:r>
      <w:r w:rsidR="00232E72">
        <w:t>a</w:t>
      </w:r>
      <w:r w:rsidRPr="00FC7F7C">
        <w:t>id</w:t>
      </w:r>
      <w:bookmarkEnd w:id="34"/>
    </w:p>
    <w:p w14:paraId="71450081" w14:textId="0AEBBBF9" w:rsidR="00780B9B" w:rsidRPr="0009435C" w:rsidRDefault="51A20EC7" w:rsidP="0009435C">
      <w:pPr>
        <w:pStyle w:val="ListParagraph"/>
        <w:numPr>
          <w:ilvl w:val="0"/>
          <w:numId w:val="72"/>
        </w:numPr>
        <w:spacing w:line="276" w:lineRule="auto"/>
        <w:ind w:left="851"/>
        <w:rPr>
          <w:rFonts w:eastAsia="Times New Roman" w:cs="Arial"/>
          <w:kern w:val="0"/>
          <w:sz w:val="20"/>
          <w:szCs w:val="20"/>
          <w:lang w:eastAsia="zh-CN"/>
          <w14:ligatures w14:val="none"/>
        </w:rPr>
      </w:pPr>
      <w:r w:rsidRPr="0009435C">
        <w:rPr>
          <w:rFonts w:eastAsia="Times New Roman" w:cs="Arial"/>
          <w:kern w:val="0"/>
          <w:lang w:eastAsia="zh-CN"/>
          <w14:ligatures w14:val="none"/>
        </w:rPr>
        <w:t>Universities should launch awareness campaigns and student testimonials to normali</w:t>
      </w:r>
      <w:r w:rsidR="7374E4C5" w:rsidRPr="0009435C">
        <w:rPr>
          <w:rFonts w:eastAsia="Times New Roman" w:cs="Arial"/>
          <w:kern w:val="0"/>
          <w:lang w:eastAsia="zh-CN"/>
          <w14:ligatures w14:val="none"/>
        </w:rPr>
        <w:t>s</w:t>
      </w:r>
      <w:r w:rsidRPr="0009435C">
        <w:rPr>
          <w:rFonts w:eastAsia="Times New Roman" w:cs="Arial"/>
          <w:kern w:val="0"/>
          <w:lang w:eastAsia="zh-CN"/>
          <w14:ligatures w14:val="none"/>
        </w:rPr>
        <w:t>e the use of financial support services and encourage students to seek help.</w:t>
      </w:r>
    </w:p>
    <w:p w14:paraId="7F3135E4" w14:textId="571F764A" w:rsidR="00780B9B" w:rsidRPr="00FC7F7C" w:rsidRDefault="00780B9B" w:rsidP="0009435C">
      <w:pPr>
        <w:pStyle w:val="Heading3"/>
        <w:tabs>
          <w:tab w:val="num" w:pos="567"/>
        </w:tabs>
        <w:spacing w:before="0" w:after="160"/>
        <w:ind w:left="0" w:firstLine="0"/>
      </w:pPr>
      <w:bookmarkStart w:id="35" w:name="_Toc223948601"/>
      <w:r w:rsidRPr="0009435C">
        <w:t xml:space="preserve">Enhance </w:t>
      </w:r>
      <w:r w:rsidR="00232E72">
        <w:t>m</w:t>
      </w:r>
      <w:r w:rsidRPr="00FC7F7C">
        <w:t xml:space="preserve">ental </w:t>
      </w:r>
      <w:r w:rsidR="00232E72">
        <w:t>h</w:t>
      </w:r>
      <w:r w:rsidRPr="00FC7F7C">
        <w:t xml:space="preserve">ealth and </w:t>
      </w:r>
      <w:r w:rsidR="00232E72">
        <w:t>p</w:t>
      </w:r>
      <w:r w:rsidR="001C127D" w:rsidRPr="00FC7F7C">
        <w:t xml:space="preserve">hysical </w:t>
      </w:r>
      <w:r w:rsidR="00232E72">
        <w:t>h</w:t>
      </w:r>
      <w:r w:rsidR="001C127D" w:rsidRPr="00FC7F7C">
        <w:t>ealth</w:t>
      </w:r>
      <w:r w:rsidRPr="00FC7F7C">
        <w:t xml:space="preserve"> </w:t>
      </w:r>
      <w:r w:rsidR="00232E72">
        <w:t>s</w:t>
      </w:r>
      <w:r w:rsidRPr="00FC7F7C">
        <w:t xml:space="preserve">upport for </w:t>
      </w:r>
      <w:r w:rsidR="00232E72">
        <w:t>f</w:t>
      </w:r>
      <w:r w:rsidRPr="00FC7F7C">
        <w:t>inancially</w:t>
      </w:r>
      <w:r w:rsidR="00017722" w:rsidRPr="00017722">
        <w:t xml:space="preserve"> </w:t>
      </w:r>
      <w:r w:rsidR="00232E72">
        <w:t>s</w:t>
      </w:r>
      <w:r w:rsidRPr="00FC7F7C">
        <w:t xml:space="preserve">tressed </w:t>
      </w:r>
      <w:r w:rsidR="00232E72">
        <w:t>s</w:t>
      </w:r>
      <w:r w:rsidRPr="00FC7F7C">
        <w:t>tudents</w:t>
      </w:r>
      <w:bookmarkEnd w:id="35"/>
    </w:p>
    <w:p w14:paraId="08F2FD4A" w14:textId="77777777" w:rsidR="00476C55" w:rsidRPr="00470BAF" w:rsidRDefault="4BA141AC" w:rsidP="00470BAF">
      <w:pPr>
        <w:rPr>
          <w:sz w:val="20"/>
          <w:szCs w:val="20"/>
          <w:lang w:eastAsia="zh-CN"/>
        </w:rPr>
      </w:pPr>
      <w:r w:rsidRPr="0009435C">
        <w:rPr>
          <w:lang w:eastAsia="zh-CN"/>
        </w:rPr>
        <w:t xml:space="preserve">University </w:t>
      </w:r>
      <w:r w:rsidR="0086CA11" w:rsidRPr="0009435C">
        <w:rPr>
          <w:lang w:eastAsia="zh-CN"/>
        </w:rPr>
        <w:t>counselling</w:t>
      </w:r>
      <w:r w:rsidRPr="0009435C">
        <w:rPr>
          <w:lang w:eastAsia="zh-CN"/>
        </w:rPr>
        <w:t xml:space="preserve"> </w:t>
      </w:r>
      <w:r w:rsidR="0086CA11" w:rsidRPr="0009435C">
        <w:rPr>
          <w:lang w:eastAsia="zh-CN"/>
        </w:rPr>
        <w:t>centres</w:t>
      </w:r>
      <w:r w:rsidRPr="0009435C">
        <w:rPr>
          <w:lang w:eastAsia="zh-CN"/>
        </w:rPr>
        <w:t xml:space="preserve"> should</w:t>
      </w:r>
      <w:r w:rsidR="00476C55">
        <w:rPr>
          <w:lang w:eastAsia="zh-CN"/>
        </w:rPr>
        <w:t>:</w:t>
      </w:r>
      <w:r w:rsidRPr="0009435C">
        <w:rPr>
          <w:lang w:eastAsia="zh-CN"/>
        </w:rPr>
        <w:t xml:space="preserve"> </w:t>
      </w:r>
    </w:p>
    <w:p w14:paraId="6838A58C" w14:textId="654A1173" w:rsidR="00AC4A12" w:rsidRPr="0009435C" w:rsidRDefault="4BA141AC" w:rsidP="0009435C">
      <w:pPr>
        <w:pStyle w:val="ListParagraph"/>
        <w:numPr>
          <w:ilvl w:val="0"/>
          <w:numId w:val="73"/>
        </w:numPr>
        <w:spacing w:line="276" w:lineRule="auto"/>
        <w:ind w:left="851"/>
        <w:rPr>
          <w:rFonts w:eastAsia="Times New Roman" w:cs="Arial"/>
          <w:kern w:val="0"/>
          <w:sz w:val="20"/>
          <w:szCs w:val="20"/>
          <w:lang w:eastAsia="zh-CN"/>
          <w14:ligatures w14:val="none"/>
        </w:rPr>
      </w:pPr>
      <w:r w:rsidRPr="0009435C">
        <w:rPr>
          <w:rFonts w:eastAsia="Times New Roman" w:cs="Arial"/>
          <w:kern w:val="0"/>
          <w:lang w:eastAsia="zh-CN"/>
          <w14:ligatures w14:val="none"/>
        </w:rPr>
        <w:t>provide free or subsidi</w:t>
      </w:r>
      <w:r w:rsidR="1650AA65" w:rsidRPr="0009435C">
        <w:rPr>
          <w:rFonts w:eastAsia="Times New Roman" w:cs="Arial"/>
          <w:kern w:val="0"/>
          <w:lang w:eastAsia="zh-CN"/>
          <w14:ligatures w14:val="none"/>
        </w:rPr>
        <w:t>s</w:t>
      </w:r>
      <w:r w:rsidRPr="0009435C">
        <w:rPr>
          <w:rFonts w:eastAsia="Times New Roman" w:cs="Arial"/>
          <w:kern w:val="0"/>
          <w:lang w:eastAsia="zh-CN"/>
          <w14:ligatures w14:val="none"/>
        </w:rPr>
        <w:t xml:space="preserve">ed mental health services, with a focus on </w:t>
      </w:r>
      <w:r w:rsidR="3EC2898D" w:rsidRPr="0009435C">
        <w:rPr>
          <w:rFonts w:eastAsia="Times New Roman" w:cs="Arial"/>
          <w:kern w:val="0"/>
          <w:lang w:eastAsia="zh-CN"/>
          <w14:ligatures w14:val="none"/>
        </w:rPr>
        <w:t xml:space="preserve">addressing </w:t>
      </w:r>
      <w:r w:rsidRPr="0009435C">
        <w:rPr>
          <w:rFonts w:eastAsia="Times New Roman" w:cs="Arial"/>
          <w:kern w:val="0"/>
          <w:lang w:eastAsia="zh-CN"/>
          <w14:ligatures w14:val="none"/>
        </w:rPr>
        <w:t>financial stress management</w:t>
      </w:r>
      <w:r w:rsidR="000908F1">
        <w:rPr>
          <w:rFonts w:eastAsia="Times New Roman" w:cs="Arial"/>
          <w:kern w:val="0"/>
          <w:lang w:eastAsia="zh-CN"/>
          <w14:ligatures w14:val="none"/>
        </w:rPr>
        <w:t>.</w:t>
      </w:r>
    </w:p>
    <w:p w14:paraId="7F63E865" w14:textId="658C5DBD" w:rsidR="00FF140D" w:rsidRPr="0009435C" w:rsidRDefault="00476C55" w:rsidP="0009435C">
      <w:pPr>
        <w:pStyle w:val="ListParagraph"/>
        <w:numPr>
          <w:ilvl w:val="0"/>
          <w:numId w:val="73"/>
        </w:numPr>
        <w:spacing w:line="276" w:lineRule="auto"/>
        <w:ind w:left="851"/>
        <w:rPr>
          <w:rFonts w:eastAsia="Times New Roman" w:cs="Arial"/>
          <w:kern w:val="0"/>
          <w:sz w:val="20"/>
          <w:szCs w:val="20"/>
          <w:lang w:eastAsia="zh-CN"/>
          <w14:ligatures w14:val="none"/>
        </w:rPr>
      </w:pPr>
      <w:r>
        <w:rPr>
          <w:rFonts w:eastAsia="Times New Roman" w:cs="Arial"/>
          <w:kern w:val="0"/>
          <w:lang w:eastAsia="zh-CN"/>
          <w14:ligatures w14:val="none"/>
        </w:rPr>
        <w:t>e</w:t>
      </w:r>
      <w:r w:rsidR="1650AA65" w:rsidRPr="0009435C">
        <w:rPr>
          <w:rFonts w:eastAsia="Times New Roman" w:cs="Arial"/>
          <w:kern w:val="0"/>
          <w:lang w:eastAsia="zh-CN"/>
          <w14:ligatures w14:val="none"/>
        </w:rPr>
        <w:t>xpand access to on-campus healthcare services, including subsidi</w:t>
      </w:r>
      <w:r w:rsidR="737EEE5E" w:rsidRPr="0009435C">
        <w:rPr>
          <w:rFonts w:eastAsia="Times New Roman" w:cs="Arial"/>
          <w:kern w:val="0"/>
          <w:lang w:eastAsia="zh-CN"/>
          <w14:ligatures w14:val="none"/>
        </w:rPr>
        <w:t>s</w:t>
      </w:r>
      <w:r w:rsidR="1650AA65" w:rsidRPr="0009435C">
        <w:rPr>
          <w:rFonts w:eastAsia="Times New Roman" w:cs="Arial"/>
          <w:kern w:val="0"/>
          <w:lang w:eastAsia="zh-CN"/>
          <w14:ligatures w14:val="none"/>
        </w:rPr>
        <w:t xml:space="preserve">ed GP visits and allied health support, to ensure students facing financial hardship can access necessary </w:t>
      </w:r>
      <w:r w:rsidR="5D434A88" w:rsidRPr="0009435C">
        <w:rPr>
          <w:rFonts w:eastAsia="Times New Roman" w:cs="Arial"/>
          <w:kern w:val="0"/>
          <w:lang w:eastAsia="zh-CN"/>
          <w14:ligatures w14:val="none"/>
        </w:rPr>
        <w:t xml:space="preserve">bulk billed </w:t>
      </w:r>
      <w:r w:rsidR="1650AA65" w:rsidRPr="0009435C">
        <w:rPr>
          <w:rFonts w:eastAsia="Times New Roman" w:cs="Arial"/>
          <w:kern w:val="0"/>
          <w:lang w:eastAsia="zh-CN"/>
          <w14:ligatures w14:val="none"/>
        </w:rPr>
        <w:t>medical care</w:t>
      </w:r>
      <w:r w:rsidR="000908F1">
        <w:rPr>
          <w:rFonts w:eastAsia="Times New Roman" w:cs="Arial"/>
          <w:kern w:val="0"/>
          <w:lang w:eastAsia="zh-CN"/>
          <w14:ligatures w14:val="none"/>
        </w:rPr>
        <w:t>.</w:t>
      </w:r>
    </w:p>
    <w:p w14:paraId="266E9444" w14:textId="0C5317D3" w:rsidR="00814E27" w:rsidRPr="0009435C" w:rsidRDefault="00476C55" w:rsidP="0009435C">
      <w:pPr>
        <w:pStyle w:val="ListParagraph"/>
        <w:numPr>
          <w:ilvl w:val="0"/>
          <w:numId w:val="73"/>
        </w:numPr>
        <w:spacing w:line="276" w:lineRule="auto"/>
        <w:ind w:left="851"/>
        <w:rPr>
          <w:rFonts w:eastAsia="Times New Roman" w:cs="Arial"/>
          <w:sz w:val="20"/>
          <w:szCs w:val="20"/>
          <w:lang w:eastAsia="zh-CN"/>
        </w:rPr>
      </w:pPr>
      <w:r>
        <w:rPr>
          <w:rFonts w:eastAsia="Times New Roman" w:cs="Arial"/>
          <w:kern w:val="0"/>
          <w:lang w:eastAsia="zh-CN"/>
          <w14:ligatures w14:val="none"/>
        </w:rPr>
        <w:t>e</w:t>
      </w:r>
      <w:r w:rsidR="31109B47" w:rsidRPr="0009435C">
        <w:rPr>
          <w:rFonts w:eastAsia="Times New Roman" w:cs="Arial"/>
          <w:kern w:val="0"/>
          <w:lang w:eastAsia="zh-CN"/>
          <w14:ligatures w14:val="none"/>
        </w:rPr>
        <w:t>stablish peer mentorship</w:t>
      </w:r>
      <w:r w:rsidR="3944EC5A" w:rsidRPr="0009435C">
        <w:rPr>
          <w:rFonts w:eastAsia="Times New Roman" w:cs="Arial"/>
          <w:kern w:val="0"/>
          <w:lang w:eastAsia="zh-CN"/>
          <w14:ligatures w14:val="none"/>
        </w:rPr>
        <w:t xml:space="preserve"> programs</w:t>
      </w:r>
      <w:r w:rsidR="31109B47" w:rsidRPr="0009435C">
        <w:rPr>
          <w:rFonts w:eastAsia="Times New Roman" w:cs="Arial"/>
          <w:kern w:val="0"/>
          <w:lang w:eastAsia="zh-CN"/>
          <w14:ligatures w14:val="none"/>
        </w:rPr>
        <w:t xml:space="preserve"> and student-led financial support groups to foster a supportive community.</w:t>
      </w:r>
    </w:p>
    <w:p w14:paraId="291D3B58" w14:textId="3F8C3A43" w:rsidR="24B52AFD" w:rsidRPr="0009435C" w:rsidRDefault="00476C55" w:rsidP="0009435C">
      <w:pPr>
        <w:pStyle w:val="ListParagraph"/>
        <w:numPr>
          <w:ilvl w:val="0"/>
          <w:numId w:val="73"/>
        </w:numPr>
        <w:spacing w:line="276" w:lineRule="auto"/>
        <w:ind w:left="851"/>
        <w:rPr>
          <w:rFonts w:eastAsia="Times New Roman" w:cs="Arial"/>
          <w:sz w:val="20"/>
          <w:szCs w:val="20"/>
          <w:lang w:eastAsia="zh-CN"/>
        </w:rPr>
      </w:pPr>
      <w:r>
        <w:rPr>
          <w:rFonts w:eastAsia="Times New Roman" w:cs="Arial"/>
          <w:lang w:eastAsia="zh-CN"/>
        </w:rPr>
        <w:t>u</w:t>
      </w:r>
      <w:r w:rsidR="24B52AFD" w:rsidRPr="0009435C">
        <w:rPr>
          <w:rFonts w:eastAsia="Times New Roman" w:cs="Arial"/>
          <w:lang w:eastAsia="zh-CN"/>
        </w:rPr>
        <w:t>tilise data-driven decision</w:t>
      </w:r>
      <w:r>
        <w:rPr>
          <w:rFonts w:eastAsia="Times New Roman" w:cs="Arial"/>
          <w:lang w:eastAsia="zh-CN"/>
        </w:rPr>
        <w:t>-</w:t>
      </w:r>
      <w:r w:rsidR="24B52AFD" w:rsidRPr="0009435C">
        <w:rPr>
          <w:rFonts w:eastAsia="Times New Roman" w:cs="Arial"/>
          <w:lang w:eastAsia="zh-CN"/>
        </w:rPr>
        <w:t xml:space="preserve">making related to student use of support services to determine areas of most need. </w:t>
      </w:r>
    </w:p>
    <w:p w14:paraId="3FA9592B" w14:textId="041EB5CC" w:rsidR="00780B9B" w:rsidRPr="009A7E9D" w:rsidRDefault="00780B9B" w:rsidP="00470BAF">
      <w:pPr>
        <w:pStyle w:val="Heading2"/>
      </w:pPr>
      <w:bookmarkStart w:id="36" w:name="_Toc223948602"/>
      <w:r>
        <w:lastRenderedPageBreak/>
        <w:t xml:space="preserve">Recommendations for </w:t>
      </w:r>
      <w:r w:rsidR="00232E72">
        <w:t>i</w:t>
      </w:r>
      <w:r>
        <w:t xml:space="preserve">ndustry and </w:t>
      </w:r>
      <w:r w:rsidR="00232E72">
        <w:t>c</w:t>
      </w:r>
      <w:r>
        <w:t xml:space="preserve">ommunity </w:t>
      </w:r>
      <w:r w:rsidR="00232E72">
        <w:t>p</w:t>
      </w:r>
      <w:r>
        <w:t>artners</w:t>
      </w:r>
      <w:bookmarkEnd w:id="36"/>
    </w:p>
    <w:p w14:paraId="5ECEA03C" w14:textId="0D6C9F75" w:rsidR="00780B9B" w:rsidRPr="00FC7F7C" w:rsidRDefault="00780B9B" w:rsidP="0009435C">
      <w:pPr>
        <w:pStyle w:val="Heading3"/>
        <w:spacing w:before="0" w:after="160"/>
      </w:pPr>
      <w:bookmarkStart w:id="37" w:name="_Toc223948603"/>
      <w:r w:rsidRPr="0009435C">
        <w:t xml:space="preserve">Increase </w:t>
      </w:r>
      <w:r w:rsidR="00232E72">
        <w:t>i</w:t>
      </w:r>
      <w:r w:rsidRPr="00FC7F7C">
        <w:t>ndustry-</w:t>
      </w:r>
      <w:r w:rsidR="00232E72">
        <w:t>s</w:t>
      </w:r>
      <w:r w:rsidRPr="00FC7F7C">
        <w:t xml:space="preserve">upported </w:t>
      </w:r>
      <w:r w:rsidR="00232E72">
        <w:t>s</w:t>
      </w:r>
      <w:r w:rsidRPr="00FC7F7C">
        <w:t xml:space="preserve">tudent </w:t>
      </w:r>
      <w:r w:rsidR="00232E72">
        <w:t>f</w:t>
      </w:r>
      <w:r w:rsidRPr="00FC7F7C">
        <w:t xml:space="preserve">inancial </w:t>
      </w:r>
      <w:r w:rsidR="00232E72">
        <w:t>a</w:t>
      </w:r>
      <w:r w:rsidRPr="00FC7F7C">
        <w:t>id</w:t>
      </w:r>
      <w:bookmarkEnd w:id="37"/>
    </w:p>
    <w:p w14:paraId="6DF29955" w14:textId="385E19D7" w:rsidR="006C799E" w:rsidRPr="0009435C" w:rsidRDefault="51A20EC7" w:rsidP="0009435C">
      <w:pPr>
        <w:pStyle w:val="ListParagraph"/>
        <w:numPr>
          <w:ilvl w:val="0"/>
          <w:numId w:val="74"/>
        </w:numPr>
        <w:spacing w:line="276" w:lineRule="auto"/>
        <w:ind w:left="851"/>
        <w:rPr>
          <w:rFonts w:eastAsia="Times New Roman" w:cs="Arial"/>
          <w:kern w:val="0"/>
          <w:sz w:val="20"/>
          <w:szCs w:val="20"/>
          <w:lang w:eastAsia="zh-CN"/>
          <w14:ligatures w14:val="none"/>
        </w:rPr>
      </w:pPr>
      <w:r w:rsidRPr="0009435C">
        <w:rPr>
          <w:rFonts w:eastAsia="Times New Roman" w:cs="Arial"/>
          <w:kern w:val="0"/>
          <w:lang w:eastAsia="zh-CN"/>
          <w14:ligatures w14:val="none"/>
        </w:rPr>
        <w:t>Industry organi</w:t>
      </w:r>
      <w:r w:rsidR="65BE7D88" w:rsidRPr="0009435C">
        <w:rPr>
          <w:rFonts w:eastAsia="Times New Roman" w:cs="Arial"/>
          <w:kern w:val="0"/>
          <w:lang w:eastAsia="zh-CN"/>
          <w14:ligatures w14:val="none"/>
        </w:rPr>
        <w:t>s</w:t>
      </w:r>
      <w:r w:rsidRPr="0009435C">
        <w:rPr>
          <w:rFonts w:eastAsia="Times New Roman" w:cs="Arial"/>
          <w:kern w:val="0"/>
          <w:lang w:eastAsia="zh-CN"/>
          <w14:ligatures w14:val="none"/>
        </w:rPr>
        <w:t>ations should</w:t>
      </w:r>
      <w:r w:rsidR="01810243" w:rsidRPr="0009435C">
        <w:rPr>
          <w:rFonts w:eastAsia="Times New Roman" w:cs="Arial"/>
          <w:kern w:val="0"/>
          <w:lang w:eastAsia="zh-CN"/>
          <w14:ligatures w14:val="none"/>
        </w:rPr>
        <w:t xml:space="preserve"> </w:t>
      </w:r>
      <w:r w:rsidR="7CFBAD5B" w:rsidRPr="0009435C">
        <w:rPr>
          <w:rFonts w:eastAsia="Times New Roman" w:cs="Arial"/>
          <w:kern w:val="0"/>
          <w:lang w:eastAsia="zh-CN"/>
          <w14:ligatures w14:val="none"/>
        </w:rPr>
        <w:t xml:space="preserve">be encouraged to </w:t>
      </w:r>
      <w:r w:rsidR="01810243" w:rsidRPr="0009435C">
        <w:rPr>
          <w:rFonts w:eastAsia="Times New Roman" w:cs="Arial"/>
          <w:kern w:val="0"/>
          <w:lang w:eastAsia="zh-CN"/>
          <w14:ligatures w14:val="none"/>
        </w:rPr>
        <w:t>partner with universities to</w:t>
      </w:r>
      <w:r w:rsidRPr="0009435C">
        <w:rPr>
          <w:rFonts w:eastAsia="Times New Roman" w:cs="Arial"/>
          <w:kern w:val="0"/>
          <w:lang w:eastAsia="zh-CN"/>
          <w14:ligatures w14:val="none"/>
        </w:rPr>
        <w:t xml:space="preserve"> establish private scholarships, work-study programs, and financial sponsorships for university students.</w:t>
      </w:r>
      <w:r w:rsidR="7C337FD3" w:rsidRPr="0009435C">
        <w:rPr>
          <w:rFonts w:eastAsia="Times New Roman" w:cs="Arial"/>
          <w:kern w:val="0"/>
          <w:lang w:eastAsia="zh-CN"/>
          <w14:ligatures w14:val="none"/>
        </w:rPr>
        <w:t xml:space="preserve"> </w:t>
      </w:r>
    </w:p>
    <w:p w14:paraId="0DBE69DB" w14:textId="46FF2C96" w:rsidR="00780B9B" w:rsidRPr="0009435C" w:rsidRDefault="4BA141AC" w:rsidP="0009435C">
      <w:pPr>
        <w:pStyle w:val="ListParagraph"/>
        <w:numPr>
          <w:ilvl w:val="0"/>
          <w:numId w:val="74"/>
        </w:numPr>
        <w:spacing w:line="276" w:lineRule="auto"/>
        <w:ind w:left="851"/>
        <w:rPr>
          <w:rFonts w:eastAsia="Times New Roman" w:cs="Arial"/>
          <w:kern w:val="0"/>
          <w:sz w:val="20"/>
          <w:szCs w:val="20"/>
          <w:lang w:eastAsia="zh-CN"/>
          <w14:ligatures w14:val="none"/>
        </w:rPr>
      </w:pPr>
      <w:r w:rsidRPr="0009435C">
        <w:rPr>
          <w:rFonts w:eastAsia="Times New Roman" w:cs="Arial"/>
          <w:kern w:val="0"/>
          <w:lang w:eastAsia="zh-CN"/>
          <w14:ligatures w14:val="none"/>
        </w:rPr>
        <w:t xml:space="preserve">Employers </w:t>
      </w:r>
      <w:r w:rsidR="2B1A2563" w:rsidRPr="0009435C">
        <w:rPr>
          <w:rFonts w:eastAsia="Times New Roman" w:cs="Arial"/>
          <w:lang w:eastAsia="zh-CN"/>
        </w:rPr>
        <w:t>should be encouraged</w:t>
      </w:r>
      <w:r w:rsidRPr="0009435C">
        <w:rPr>
          <w:rFonts w:eastAsia="Times New Roman" w:cs="Arial"/>
          <w:kern w:val="0"/>
          <w:lang w:eastAsia="zh-CN"/>
          <w14:ligatures w14:val="none"/>
        </w:rPr>
        <w:t xml:space="preserve"> </w:t>
      </w:r>
      <w:r w:rsidR="00454B70" w:rsidRPr="0009435C">
        <w:rPr>
          <w:rFonts w:eastAsia="Times New Roman" w:cs="Arial"/>
          <w:kern w:val="0"/>
          <w:lang w:eastAsia="zh-CN"/>
          <w14:ligatures w14:val="none"/>
        </w:rPr>
        <w:t xml:space="preserve">to </w:t>
      </w:r>
      <w:r w:rsidRPr="0009435C">
        <w:rPr>
          <w:rFonts w:eastAsia="Times New Roman" w:cs="Arial"/>
          <w:kern w:val="0"/>
          <w:lang w:eastAsia="zh-CN"/>
          <w14:ligatures w14:val="none"/>
        </w:rPr>
        <w:t>provide flexible work arrangements for student employees.</w:t>
      </w:r>
    </w:p>
    <w:p w14:paraId="5CEF9D4C" w14:textId="5C2CA9BA" w:rsidR="00780B9B" w:rsidRPr="00FC7F7C" w:rsidRDefault="00780B9B" w:rsidP="0009435C">
      <w:pPr>
        <w:pStyle w:val="Heading3"/>
        <w:spacing w:before="0" w:after="160"/>
      </w:pPr>
      <w:bookmarkStart w:id="38" w:name="_Toc223948604"/>
      <w:r w:rsidRPr="0009435C">
        <w:t xml:space="preserve">Develop </w:t>
      </w:r>
      <w:r w:rsidR="00232E72">
        <w:t>c</w:t>
      </w:r>
      <w:r w:rsidRPr="00FC7F7C">
        <w:t xml:space="preserve">ollaborative </w:t>
      </w:r>
      <w:r w:rsidR="00232E72">
        <w:t>h</w:t>
      </w:r>
      <w:r w:rsidRPr="00FC7F7C">
        <w:t xml:space="preserve">ousing and </w:t>
      </w:r>
      <w:r w:rsidR="00232E72">
        <w:t>t</w:t>
      </w:r>
      <w:r w:rsidRPr="00FC7F7C">
        <w:t xml:space="preserve">ransport </w:t>
      </w:r>
      <w:r w:rsidR="00232E72">
        <w:t>s</w:t>
      </w:r>
      <w:r w:rsidRPr="00FC7F7C">
        <w:t>olutions</w:t>
      </w:r>
      <w:bookmarkEnd w:id="38"/>
    </w:p>
    <w:p w14:paraId="2BDCFE6F" w14:textId="4B9CFFA4" w:rsidR="006C799E" w:rsidRPr="0009435C" w:rsidRDefault="4BA141AC" w:rsidP="0009435C">
      <w:pPr>
        <w:pStyle w:val="ListParagraph"/>
        <w:numPr>
          <w:ilvl w:val="0"/>
          <w:numId w:val="75"/>
        </w:numPr>
        <w:spacing w:line="276" w:lineRule="auto"/>
        <w:ind w:left="851"/>
        <w:rPr>
          <w:rFonts w:eastAsia="Times New Roman" w:cs="Arial"/>
          <w:kern w:val="0"/>
          <w:sz w:val="20"/>
          <w:szCs w:val="20"/>
          <w:lang w:eastAsia="zh-CN"/>
          <w14:ligatures w14:val="none"/>
        </w:rPr>
      </w:pPr>
      <w:r w:rsidRPr="0009435C">
        <w:rPr>
          <w:rFonts w:eastAsia="Times New Roman" w:cs="Arial"/>
          <w:kern w:val="0"/>
          <w:lang w:eastAsia="zh-CN"/>
          <w14:ligatures w14:val="none"/>
        </w:rPr>
        <w:t xml:space="preserve">Community groups and housing providers </w:t>
      </w:r>
      <w:r w:rsidR="0253B7AD" w:rsidRPr="0009435C">
        <w:rPr>
          <w:rFonts w:eastAsia="Times New Roman" w:cs="Arial"/>
          <w:lang w:eastAsia="zh-CN"/>
        </w:rPr>
        <w:t>should be encouraged to</w:t>
      </w:r>
      <w:r w:rsidRPr="0009435C">
        <w:rPr>
          <w:rFonts w:eastAsia="Times New Roman" w:cs="Arial"/>
          <w:kern w:val="0"/>
          <w:lang w:eastAsia="zh-CN"/>
          <w14:ligatures w14:val="none"/>
        </w:rPr>
        <w:t xml:space="preserve"> work with universities to develop affordable student housing programs.</w:t>
      </w:r>
      <w:r w:rsidR="32A37ACA" w:rsidRPr="0009435C">
        <w:rPr>
          <w:rFonts w:eastAsia="Times New Roman" w:cs="Arial"/>
          <w:kern w:val="0"/>
          <w:lang w:eastAsia="zh-CN"/>
          <w14:ligatures w14:val="none"/>
        </w:rPr>
        <w:t xml:space="preserve"> </w:t>
      </w:r>
    </w:p>
    <w:p w14:paraId="1F12ABAA" w14:textId="4CB1DD04" w:rsidR="00A80E6C" w:rsidRPr="0009435C" w:rsidRDefault="55583E3E" w:rsidP="0009435C">
      <w:pPr>
        <w:pStyle w:val="ListParagraph"/>
        <w:numPr>
          <w:ilvl w:val="0"/>
          <w:numId w:val="75"/>
        </w:numPr>
        <w:spacing w:line="276" w:lineRule="auto"/>
        <w:ind w:left="851"/>
        <w:rPr>
          <w:rFonts w:eastAsia="Times New Roman" w:cs="Arial"/>
          <w:kern w:val="0"/>
          <w:sz w:val="20"/>
          <w:szCs w:val="20"/>
          <w:lang w:eastAsia="zh-CN"/>
          <w14:ligatures w14:val="none"/>
        </w:rPr>
      </w:pPr>
      <w:r w:rsidRPr="0009435C">
        <w:rPr>
          <w:rFonts w:eastAsia="Times New Roman" w:cs="Arial"/>
          <w:kern w:val="0"/>
          <w:lang w:eastAsia="zh-CN"/>
          <w14:ligatures w14:val="none"/>
        </w:rPr>
        <w:t>Public transport authorities should implement equitable student discounts and subsidies to reduce commuting costs, ensuring international students</w:t>
      </w:r>
      <w:r w:rsidR="4CAC2FDB" w:rsidRPr="0009435C">
        <w:rPr>
          <w:rFonts w:eastAsia="Times New Roman" w:cs="Arial"/>
          <w:kern w:val="0"/>
          <w:lang w:eastAsia="zh-CN"/>
          <w14:ligatures w14:val="none"/>
        </w:rPr>
        <w:t xml:space="preserve">, those from low </w:t>
      </w:r>
      <w:r w:rsidR="00476C55">
        <w:rPr>
          <w:rFonts w:eastAsia="Times New Roman" w:cs="Arial"/>
          <w:kern w:val="0"/>
          <w:lang w:eastAsia="zh-CN"/>
          <w14:ligatures w14:val="none"/>
        </w:rPr>
        <w:t>SES</w:t>
      </w:r>
      <w:r w:rsidR="00476C55" w:rsidRPr="0009435C">
        <w:rPr>
          <w:rFonts w:eastAsia="Times New Roman" w:cs="Arial"/>
          <w:kern w:val="0"/>
          <w:lang w:eastAsia="zh-CN"/>
          <w14:ligatures w14:val="none"/>
        </w:rPr>
        <w:t xml:space="preserve"> </w:t>
      </w:r>
      <w:r w:rsidR="4CAC2FDB" w:rsidRPr="0009435C">
        <w:rPr>
          <w:rFonts w:eastAsia="Times New Roman" w:cs="Arial"/>
          <w:kern w:val="0"/>
          <w:lang w:eastAsia="zh-CN"/>
          <w14:ligatures w14:val="none"/>
        </w:rPr>
        <w:t>areas</w:t>
      </w:r>
      <w:r w:rsidR="005936CD" w:rsidRPr="0009435C">
        <w:rPr>
          <w:rFonts w:eastAsia="Times New Roman" w:cs="Arial"/>
          <w:kern w:val="0"/>
          <w:lang w:eastAsia="zh-CN"/>
          <w14:ligatures w14:val="none"/>
        </w:rPr>
        <w:t>,</w:t>
      </w:r>
      <w:r w:rsidRPr="0009435C">
        <w:rPr>
          <w:rFonts w:eastAsia="Times New Roman" w:cs="Arial"/>
          <w:kern w:val="0"/>
          <w:lang w:eastAsia="zh-CN"/>
          <w14:ligatures w14:val="none"/>
        </w:rPr>
        <w:t xml:space="preserve"> and all students have fair access to affordable transport.</w:t>
      </w:r>
    </w:p>
    <w:p w14:paraId="44705361" w14:textId="6608AFE8" w:rsidR="00780B9B" w:rsidRPr="0009435C" w:rsidRDefault="42F16C1E" w:rsidP="0009435C">
      <w:pPr>
        <w:pStyle w:val="ListParagraph"/>
        <w:numPr>
          <w:ilvl w:val="0"/>
          <w:numId w:val="75"/>
        </w:numPr>
        <w:ind w:left="851"/>
        <w:rPr>
          <w:rFonts w:cs="Arial"/>
          <w:kern w:val="0"/>
          <w:lang w:eastAsia="zh-CN"/>
          <w14:ligatures w14:val="none"/>
        </w:rPr>
      </w:pPr>
      <w:r w:rsidRPr="0009435C">
        <w:rPr>
          <w:rFonts w:cs="Arial"/>
          <w:lang w:eastAsia="zh-CN"/>
        </w:rPr>
        <w:t xml:space="preserve">Public transport authorities should implement accessible transport options to ensure that </w:t>
      </w:r>
      <w:r w:rsidR="007D7A7E">
        <w:rPr>
          <w:rFonts w:cs="Arial"/>
          <w:lang w:eastAsia="zh-CN"/>
        </w:rPr>
        <w:t>students living with a disability</w:t>
      </w:r>
      <w:r w:rsidRPr="0009435C">
        <w:rPr>
          <w:rFonts w:cs="Arial"/>
          <w:lang w:eastAsia="zh-CN"/>
        </w:rPr>
        <w:t xml:space="preserve"> can commute to their university.</w:t>
      </w:r>
    </w:p>
    <w:p w14:paraId="243B9A30" w14:textId="416343DA" w:rsidR="00780B9B" w:rsidRPr="009A7E9D" w:rsidRDefault="00780B9B" w:rsidP="00470BAF">
      <w:pPr>
        <w:pStyle w:val="Heading2"/>
      </w:pPr>
      <w:bookmarkStart w:id="39" w:name="_Toc223948605"/>
      <w:r>
        <w:t xml:space="preserve">Recommendations for </w:t>
      </w:r>
      <w:r w:rsidR="00232E72">
        <w:t>r</w:t>
      </w:r>
      <w:r>
        <w:t xml:space="preserve">esearch and </w:t>
      </w:r>
      <w:r w:rsidR="00232E72">
        <w:t>p</w:t>
      </w:r>
      <w:r>
        <w:t xml:space="preserve">olicy </w:t>
      </w:r>
      <w:r w:rsidR="00232E72">
        <w:t>e</w:t>
      </w:r>
      <w:r>
        <w:t>valuation</w:t>
      </w:r>
      <w:bookmarkEnd w:id="39"/>
    </w:p>
    <w:p w14:paraId="1D96F723" w14:textId="6725A8BD" w:rsidR="00780B9B" w:rsidRPr="00FC7F7C" w:rsidRDefault="00780B9B" w:rsidP="0009435C">
      <w:pPr>
        <w:pStyle w:val="Heading3"/>
        <w:spacing w:before="0" w:after="160"/>
      </w:pPr>
      <w:bookmarkStart w:id="40" w:name="_Toc223948606"/>
      <w:r w:rsidRPr="0009435C">
        <w:t xml:space="preserve">Regularly </w:t>
      </w:r>
      <w:r w:rsidR="00232E72">
        <w:t>a</w:t>
      </w:r>
      <w:r w:rsidRPr="00FC7F7C">
        <w:t xml:space="preserve">ssess </w:t>
      </w:r>
      <w:r w:rsidR="00232E72">
        <w:t>s</w:t>
      </w:r>
      <w:r w:rsidRPr="00FC7F7C">
        <w:t xml:space="preserve">tudent </w:t>
      </w:r>
      <w:r w:rsidR="00232E72">
        <w:t>f</w:t>
      </w:r>
      <w:r w:rsidRPr="00FC7F7C">
        <w:t xml:space="preserve">inancial </w:t>
      </w:r>
      <w:r w:rsidR="00232E72">
        <w:t>w</w:t>
      </w:r>
      <w:r w:rsidRPr="00FC7F7C">
        <w:t>ell</w:t>
      </w:r>
      <w:r w:rsidR="00232E72">
        <w:t>b</w:t>
      </w:r>
      <w:r w:rsidRPr="00FC7F7C">
        <w:t>eing</w:t>
      </w:r>
      <w:bookmarkEnd w:id="40"/>
    </w:p>
    <w:p w14:paraId="0EC75EA6" w14:textId="77777777" w:rsidR="00E851A5" w:rsidRPr="0009435C" w:rsidRDefault="00780B9B" w:rsidP="0009435C">
      <w:pPr>
        <w:pStyle w:val="ListParagraph"/>
        <w:numPr>
          <w:ilvl w:val="0"/>
          <w:numId w:val="76"/>
        </w:numPr>
        <w:ind w:left="851"/>
        <w:rPr>
          <w:rFonts w:cs="Arial"/>
          <w:lang w:eastAsia="zh-CN"/>
        </w:rPr>
      </w:pPr>
      <w:r w:rsidRPr="0009435C">
        <w:rPr>
          <w:rFonts w:cs="Arial"/>
          <w:lang w:eastAsia="zh-CN"/>
        </w:rPr>
        <w:t>Universities should conduct annual student financial hardship surveys to track trends and assess the effectiveness of financial aid programs.</w:t>
      </w:r>
    </w:p>
    <w:p w14:paraId="12C9E997" w14:textId="1D74394F" w:rsidR="00780B9B" w:rsidRPr="0009435C" w:rsidRDefault="0BBFF58E" w:rsidP="0009435C">
      <w:pPr>
        <w:pStyle w:val="ListParagraph"/>
        <w:numPr>
          <w:ilvl w:val="0"/>
          <w:numId w:val="76"/>
        </w:numPr>
        <w:ind w:left="851"/>
        <w:rPr>
          <w:rFonts w:cs="Arial"/>
          <w:lang w:eastAsia="zh-CN"/>
        </w:rPr>
      </w:pPr>
      <w:r w:rsidRPr="0009435C">
        <w:rPr>
          <w:rFonts w:cs="Arial"/>
          <w:lang w:eastAsia="zh-CN"/>
        </w:rPr>
        <w:t>Data-driven insights should be used to refine and improve financial assistance services.</w:t>
      </w:r>
    </w:p>
    <w:p w14:paraId="6712F55C" w14:textId="6BB7271A" w:rsidR="00780B9B" w:rsidRPr="00FC7F7C" w:rsidRDefault="00780B9B" w:rsidP="0009435C">
      <w:pPr>
        <w:pStyle w:val="Heading3"/>
        <w:spacing w:before="0" w:after="160"/>
      </w:pPr>
      <w:bookmarkStart w:id="41" w:name="_Toc223948607"/>
      <w:r w:rsidRPr="0009435C">
        <w:t>Standardi</w:t>
      </w:r>
      <w:r w:rsidR="00AC0ABB" w:rsidRPr="0009435C">
        <w:t>s</w:t>
      </w:r>
      <w:r w:rsidRPr="0009435C">
        <w:t xml:space="preserve">e </w:t>
      </w:r>
      <w:r w:rsidR="00232E72">
        <w:t>f</w:t>
      </w:r>
      <w:r w:rsidRPr="00FC7F7C">
        <w:t xml:space="preserve">inancial </w:t>
      </w:r>
      <w:r w:rsidR="00232E72">
        <w:t>s</w:t>
      </w:r>
      <w:r w:rsidRPr="00FC7F7C">
        <w:t xml:space="preserve">upport </w:t>
      </w:r>
      <w:r w:rsidR="00232E72">
        <w:t>i</w:t>
      </w:r>
      <w:r w:rsidRPr="00FC7F7C">
        <w:t xml:space="preserve">nformation </w:t>
      </w:r>
      <w:r w:rsidR="00232E72">
        <w:t>a</w:t>
      </w:r>
      <w:r w:rsidRPr="00FC7F7C">
        <w:t xml:space="preserve">cross </w:t>
      </w:r>
      <w:r w:rsidR="00232E72">
        <w:t>u</w:t>
      </w:r>
      <w:r w:rsidRPr="00FC7F7C">
        <w:t>niversities</w:t>
      </w:r>
      <w:bookmarkEnd w:id="41"/>
    </w:p>
    <w:p w14:paraId="78CCA1D7" w14:textId="7112171D" w:rsidR="006C799E" w:rsidRPr="0009435C" w:rsidRDefault="0BBFF58E" w:rsidP="0009435C">
      <w:pPr>
        <w:pStyle w:val="ListParagraph"/>
        <w:numPr>
          <w:ilvl w:val="0"/>
          <w:numId w:val="77"/>
        </w:numPr>
        <w:spacing w:line="259" w:lineRule="auto"/>
        <w:ind w:left="851"/>
        <w:rPr>
          <w:rFonts w:eastAsia="Times New Roman" w:cs="Arial"/>
          <w:sz w:val="20"/>
          <w:szCs w:val="20"/>
          <w:lang w:eastAsia="zh-CN"/>
        </w:rPr>
      </w:pPr>
      <w:r w:rsidRPr="0009435C">
        <w:rPr>
          <w:rFonts w:eastAsia="Times New Roman" w:cs="Arial"/>
          <w:lang w:eastAsia="zh-CN"/>
        </w:rPr>
        <w:t>A national framework should be developed to ensure consistency in financial aid eligibility criteria</w:t>
      </w:r>
      <w:r w:rsidR="5D29CF37" w:rsidRPr="0009435C">
        <w:rPr>
          <w:rFonts w:eastAsia="Times New Roman" w:cs="Arial"/>
          <w:lang w:eastAsia="zh-CN"/>
        </w:rPr>
        <w:t xml:space="preserve"> </w:t>
      </w:r>
      <w:r w:rsidR="00166219" w:rsidRPr="0009435C">
        <w:rPr>
          <w:rFonts w:eastAsia="Times New Roman" w:cs="Arial"/>
          <w:lang w:eastAsia="zh-CN"/>
        </w:rPr>
        <w:t>for</w:t>
      </w:r>
      <w:r w:rsidR="5D29CF37" w:rsidRPr="0009435C">
        <w:rPr>
          <w:rFonts w:eastAsia="Times New Roman" w:cs="Arial"/>
          <w:lang w:eastAsia="zh-CN"/>
        </w:rPr>
        <w:t xml:space="preserve"> self-funding students</w:t>
      </w:r>
      <w:r w:rsidRPr="0009435C">
        <w:rPr>
          <w:rFonts w:eastAsia="Times New Roman" w:cs="Arial"/>
          <w:lang w:eastAsia="zh-CN"/>
        </w:rPr>
        <w:t xml:space="preserve">, </w:t>
      </w:r>
      <w:r w:rsidR="653D05B2" w:rsidRPr="0009435C">
        <w:rPr>
          <w:rFonts w:eastAsia="Times New Roman" w:cs="Arial"/>
          <w:lang w:eastAsia="zh-CN"/>
        </w:rPr>
        <w:t>streamlined</w:t>
      </w:r>
      <w:r w:rsidRPr="0009435C">
        <w:rPr>
          <w:rFonts w:eastAsia="Times New Roman" w:cs="Arial"/>
          <w:lang w:eastAsia="zh-CN"/>
        </w:rPr>
        <w:t xml:space="preserve"> application processes, and </w:t>
      </w:r>
      <w:r w:rsidR="659C5838" w:rsidRPr="0009435C">
        <w:rPr>
          <w:rFonts w:eastAsia="Times New Roman" w:cs="Arial"/>
          <w:lang w:eastAsia="zh-CN"/>
        </w:rPr>
        <w:t xml:space="preserve">connection to </w:t>
      </w:r>
      <w:r w:rsidRPr="0009435C">
        <w:rPr>
          <w:rFonts w:eastAsia="Times New Roman" w:cs="Arial"/>
          <w:lang w:eastAsia="zh-CN"/>
        </w:rPr>
        <w:t>available support.</w:t>
      </w:r>
    </w:p>
    <w:p w14:paraId="6CB0B8D4" w14:textId="4C754908" w:rsidR="00C7292A" w:rsidRPr="0009435C" w:rsidRDefault="0BBFF58E" w:rsidP="0009435C">
      <w:pPr>
        <w:pStyle w:val="ListParagraph"/>
        <w:numPr>
          <w:ilvl w:val="0"/>
          <w:numId w:val="77"/>
        </w:numPr>
        <w:spacing w:line="259" w:lineRule="auto"/>
        <w:ind w:left="851"/>
        <w:rPr>
          <w:rFonts w:eastAsia="Times New Roman" w:cs="Arial"/>
          <w:sz w:val="20"/>
          <w:szCs w:val="20"/>
          <w:lang w:eastAsia="zh-CN"/>
        </w:rPr>
      </w:pPr>
      <w:r w:rsidRPr="0009435C">
        <w:rPr>
          <w:rFonts w:eastAsia="Times New Roman" w:cs="Arial"/>
          <w:lang w:eastAsia="zh-CN"/>
        </w:rPr>
        <w:t>Universities should collaborate to share best practice</w:t>
      </w:r>
      <w:r w:rsidR="009606D6" w:rsidRPr="0009435C">
        <w:rPr>
          <w:rFonts w:eastAsia="Times New Roman" w:cs="Arial"/>
          <w:lang w:eastAsia="zh-CN"/>
        </w:rPr>
        <w:t xml:space="preserve"> </w:t>
      </w:r>
      <w:r w:rsidR="005936CD" w:rsidRPr="0009435C">
        <w:rPr>
          <w:rFonts w:eastAsia="Times New Roman" w:cs="Arial"/>
          <w:lang w:eastAsia="zh-CN"/>
        </w:rPr>
        <w:t>interventions</w:t>
      </w:r>
      <w:r w:rsidRPr="0009435C">
        <w:rPr>
          <w:rFonts w:eastAsia="Times New Roman" w:cs="Arial"/>
          <w:lang w:eastAsia="zh-CN"/>
        </w:rPr>
        <w:t xml:space="preserve"> in financial aid provision.</w:t>
      </w:r>
    </w:p>
    <w:p w14:paraId="3E1C3479" w14:textId="4A7F89BA" w:rsidR="00C7292A" w:rsidRPr="0009435C" w:rsidRDefault="53E28146" w:rsidP="0009435C">
      <w:pPr>
        <w:pStyle w:val="ListParagraph"/>
        <w:numPr>
          <w:ilvl w:val="0"/>
          <w:numId w:val="77"/>
        </w:numPr>
        <w:spacing w:line="259" w:lineRule="auto"/>
        <w:ind w:left="851"/>
        <w:rPr>
          <w:rFonts w:eastAsia="Times New Roman" w:cs="Arial"/>
          <w:sz w:val="20"/>
          <w:szCs w:val="20"/>
          <w:lang w:eastAsia="zh-CN"/>
        </w:rPr>
      </w:pPr>
      <w:r w:rsidRPr="0009435C">
        <w:rPr>
          <w:rFonts w:eastAsia="Times New Roman" w:cs="Arial"/>
          <w:lang w:eastAsia="zh-CN"/>
        </w:rPr>
        <w:t>Universities should trial and evaluate support programs based on student-driven needs.</w:t>
      </w:r>
    </w:p>
    <w:p w14:paraId="1E568D82" w14:textId="5C254F5A" w:rsidR="7E41ADD2" w:rsidRDefault="7E41ADD2" w:rsidP="006E2199">
      <w:r>
        <w:br w:type="page"/>
      </w:r>
    </w:p>
    <w:p w14:paraId="4A6BFC52" w14:textId="764487D7" w:rsidR="009D6D47" w:rsidRPr="009A7E9D" w:rsidRDefault="009D6D47" w:rsidP="0009435C">
      <w:pPr>
        <w:pStyle w:val="Heading1"/>
        <w:spacing w:before="0" w:after="160"/>
      </w:pPr>
      <w:bookmarkStart w:id="42" w:name="_Toc223948608"/>
      <w:r>
        <w:lastRenderedPageBreak/>
        <w:t>Introduction</w:t>
      </w:r>
      <w:bookmarkEnd w:id="42"/>
    </w:p>
    <w:p w14:paraId="4F5AD067" w14:textId="5E0DAAAB" w:rsidR="00C7292A" w:rsidRPr="0009435C" w:rsidRDefault="35ED3E77" w:rsidP="0009435C">
      <w:pPr>
        <w:spacing w:line="276" w:lineRule="auto"/>
        <w:rPr>
          <w:rFonts w:cs="Arial"/>
        </w:rPr>
      </w:pPr>
      <w:r w:rsidRPr="0009435C">
        <w:rPr>
          <w:rFonts w:cs="Arial"/>
        </w:rPr>
        <w:t xml:space="preserve">Financial hardship among university students is an escalating issue that profoundly affects academic success, mental health, and long-term career prospects. Higher education is often seen as a pathway to financial stability and professional advancement, yet for many students, the financial burden of attaining a degree can be overwhelming. Rising tuition fees, accommodation expenses, food insecurity, </w:t>
      </w:r>
      <w:r w:rsidR="6E78C7AB" w:rsidRPr="0009435C">
        <w:rPr>
          <w:rFonts w:cs="Arial"/>
        </w:rPr>
        <w:t xml:space="preserve">mandatory unpaid placements, </w:t>
      </w:r>
      <w:r w:rsidR="19F4B6C4" w:rsidRPr="0009435C">
        <w:rPr>
          <w:rFonts w:cs="Arial"/>
        </w:rPr>
        <w:t xml:space="preserve">costs of </w:t>
      </w:r>
      <w:r w:rsidR="499874E4" w:rsidRPr="0009435C">
        <w:rPr>
          <w:rFonts w:cs="Arial"/>
        </w:rPr>
        <w:t>living with a disability</w:t>
      </w:r>
      <w:r w:rsidR="000F4D37">
        <w:rPr>
          <w:rFonts w:cs="Arial"/>
        </w:rPr>
        <w:t>,</w:t>
      </w:r>
      <w:r w:rsidR="499874E4" w:rsidRPr="0009435C">
        <w:rPr>
          <w:rFonts w:cs="Arial"/>
        </w:rPr>
        <w:t xml:space="preserve"> </w:t>
      </w:r>
      <w:r w:rsidRPr="0009435C">
        <w:rPr>
          <w:rFonts w:cs="Arial"/>
        </w:rPr>
        <w:t>and the struggle to balance paid work with academic commitments contribute to significant financial stress</w:t>
      </w:r>
      <w:r w:rsidR="482D4658" w:rsidRPr="0009435C">
        <w:rPr>
          <w:rFonts w:cs="Arial"/>
        </w:rPr>
        <w:t xml:space="preserve"> </w:t>
      </w:r>
      <w:r w:rsidR="002F797E">
        <w:rPr>
          <w:rFonts w:cs="Arial"/>
        </w:rPr>
        <w:t>that</w:t>
      </w:r>
      <w:r w:rsidR="002F797E" w:rsidRPr="0009435C">
        <w:rPr>
          <w:rFonts w:cs="Arial"/>
        </w:rPr>
        <w:t xml:space="preserve"> </w:t>
      </w:r>
      <w:r w:rsidR="482D4658" w:rsidRPr="0009435C">
        <w:rPr>
          <w:rFonts w:cs="Arial"/>
        </w:rPr>
        <w:t>can be prolonged well into their careers</w:t>
      </w:r>
      <w:r w:rsidRPr="0009435C">
        <w:rPr>
          <w:rFonts w:cs="Arial"/>
        </w:rPr>
        <w:t>.</w:t>
      </w:r>
    </w:p>
    <w:p w14:paraId="69F9EE89" w14:textId="79B49028" w:rsidR="00C7292A" w:rsidRPr="0009435C" w:rsidRDefault="35ED3E77" w:rsidP="0009435C">
      <w:pPr>
        <w:spacing w:line="276" w:lineRule="auto"/>
        <w:rPr>
          <w:rFonts w:cs="Arial"/>
        </w:rPr>
      </w:pPr>
      <w:r w:rsidRPr="0009435C">
        <w:rPr>
          <w:rFonts w:cs="Arial"/>
        </w:rPr>
        <w:t>In Australia, the cost of tertiary education is largely borne by students, with limited government assistance to cover essential living costs. While schemes like HECS-HELP provide relief for tuition fees, they do not address the growing expenses of rent, utilities, food, and transport. As a result, many students face persistent financial insecurity, which disproportionately affect</w:t>
      </w:r>
      <w:r w:rsidR="00D2428A">
        <w:rPr>
          <w:rFonts w:cs="Arial"/>
        </w:rPr>
        <w:t>s</w:t>
      </w:r>
      <w:r w:rsidRPr="0009435C">
        <w:rPr>
          <w:rFonts w:cs="Arial"/>
        </w:rPr>
        <w:t xml:space="preserve"> marginali</w:t>
      </w:r>
      <w:r w:rsidR="12BE8948" w:rsidRPr="0009435C">
        <w:rPr>
          <w:rFonts w:cs="Arial"/>
        </w:rPr>
        <w:t>s</w:t>
      </w:r>
      <w:r w:rsidRPr="0009435C">
        <w:rPr>
          <w:rFonts w:cs="Arial"/>
        </w:rPr>
        <w:t xml:space="preserve">ed groups such as Indigenous students, </w:t>
      </w:r>
      <w:r w:rsidR="007D7A7E">
        <w:rPr>
          <w:rFonts w:cs="Arial"/>
        </w:rPr>
        <w:t>students living with a disability</w:t>
      </w:r>
      <w:r w:rsidRPr="0009435C">
        <w:rPr>
          <w:rFonts w:cs="Arial"/>
        </w:rPr>
        <w:t xml:space="preserve">, and those from low socio-economic </w:t>
      </w:r>
      <w:r w:rsidR="002F797E">
        <w:rPr>
          <w:rFonts w:cs="Arial"/>
        </w:rPr>
        <w:t xml:space="preserve">status (SES) </w:t>
      </w:r>
      <w:r w:rsidRPr="0009435C">
        <w:rPr>
          <w:rFonts w:cs="Arial"/>
        </w:rPr>
        <w:t>backgrounds. Research consistently demonstrates that financial stress</w:t>
      </w:r>
      <w:r w:rsidR="1EC34E6D" w:rsidRPr="0009435C">
        <w:rPr>
          <w:rFonts w:cs="Arial"/>
        </w:rPr>
        <w:t>ors</w:t>
      </w:r>
      <w:r w:rsidRPr="0009435C">
        <w:rPr>
          <w:rFonts w:cs="Arial"/>
        </w:rPr>
        <w:t xml:space="preserve"> lead to increased anxiety, reduced class attendance, and, in severe cases, course withdrawals—ultimately hindering educational attainment and career progression</w:t>
      </w:r>
      <w:r w:rsidR="78C25188" w:rsidRPr="0009435C">
        <w:rPr>
          <w:rFonts w:cs="Arial"/>
        </w:rPr>
        <w:t>, especially for vulnerable groups</w:t>
      </w:r>
      <w:r w:rsidRPr="0009435C">
        <w:rPr>
          <w:rFonts w:cs="Arial"/>
        </w:rPr>
        <w:t>.</w:t>
      </w:r>
    </w:p>
    <w:p w14:paraId="3440E5EC" w14:textId="76C23804" w:rsidR="00C7292A" w:rsidRPr="0009435C" w:rsidRDefault="35ED3E77" w:rsidP="0009435C">
      <w:pPr>
        <w:spacing w:line="276" w:lineRule="auto"/>
        <w:rPr>
          <w:rFonts w:cs="Arial"/>
        </w:rPr>
      </w:pPr>
      <w:r w:rsidRPr="0009435C">
        <w:rPr>
          <w:rFonts w:cs="Arial"/>
        </w:rPr>
        <w:t>Two particularly pressing concerns</w:t>
      </w:r>
      <w:r w:rsidR="255751C0" w:rsidRPr="0009435C">
        <w:rPr>
          <w:rFonts w:cs="Arial"/>
        </w:rPr>
        <w:t xml:space="preserve"> for university students</w:t>
      </w:r>
      <w:r w:rsidRPr="0009435C">
        <w:rPr>
          <w:rFonts w:cs="Arial"/>
        </w:rPr>
        <w:t xml:space="preserve"> are food insecurity and housing affordability. Studies reveal that a significant portion of university students frequently skip meals or rely on low-cost, low-nutrient food</w:t>
      </w:r>
      <w:r w:rsidR="2852CF18" w:rsidRPr="0009435C">
        <w:rPr>
          <w:rFonts w:cs="Arial"/>
        </w:rPr>
        <w:t xml:space="preserve"> choices</w:t>
      </w:r>
      <w:r w:rsidRPr="0009435C">
        <w:rPr>
          <w:rFonts w:cs="Arial"/>
        </w:rPr>
        <w:t xml:space="preserve"> due to financial constraints. Similarly, housing instability forces </w:t>
      </w:r>
      <w:r w:rsidR="0919D293" w:rsidRPr="0009435C">
        <w:rPr>
          <w:rFonts w:cs="Arial"/>
        </w:rPr>
        <w:t xml:space="preserve">many </w:t>
      </w:r>
      <w:r w:rsidRPr="0009435C">
        <w:rPr>
          <w:rFonts w:cs="Arial"/>
        </w:rPr>
        <w:t>students into precarious</w:t>
      </w:r>
      <w:r w:rsidR="33603FEB" w:rsidRPr="0009435C">
        <w:rPr>
          <w:rFonts w:cs="Arial"/>
        </w:rPr>
        <w:t>, unsafe</w:t>
      </w:r>
      <w:r w:rsidR="002F797E">
        <w:rPr>
          <w:rFonts w:cs="Arial"/>
        </w:rPr>
        <w:t>,</w:t>
      </w:r>
      <w:r w:rsidRPr="0009435C">
        <w:rPr>
          <w:rFonts w:cs="Arial"/>
        </w:rPr>
        <w:t xml:space="preserve"> or overcrowded living conditions, exacerbating both academic and mental health struggles. These issues highlight the urgent need for accessible, effective, and well-integrated financial support mechanisms.</w:t>
      </w:r>
    </w:p>
    <w:p w14:paraId="38C154A5" w14:textId="5170380E" w:rsidR="00C7292A" w:rsidRPr="0009435C" w:rsidRDefault="35ED3E77" w:rsidP="0009435C">
      <w:pPr>
        <w:spacing w:line="276" w:lineRule="auto"/>
        <w:rPr>
          <w:rFonts w:cs="Arial"/>
        </w:rPr>
      </w:pPr>
      <w:r w:rsidRPr="0009435C">
        <w:rPr>
          <w:rFonts w:cs="Arial"/>
        </w:rPr>
        <w:t>While Australian universities offer a range of financial aid services—including scholarships, emergency grants, and subsidi</w:t>
      </w:r>
      <w:r w:rsidR="262D5AA4" w:rsidRPr="0009435C">
        <w:rPr>
          <w:rFonts w:cs="Arial"/>
        </w:rPr>
        <w:t>s</w:t>
      </w:r>
      <w:r w:rsidRPr="0009435C">
        <w:rPr>
          <w:rFonts w:cs="Arial"/>
        </w:rPr>
        <w:t xml:space="preserve">ed food programs—awareness and accessibility remain major challenges. Many students are either unaware of these resources or struggle to navigate complex application processes. </w:t>
      </w:r>
      <w:r w:rsidR="2404925E" w:rsidRPr="0009435C">
        <w:rPr>
          <w:rFonts w:cs="Arial"/>
        </w:rPr>
        <w:t xml:space="preserve">Social </w:t>
      </w:r>
      <w:r w:rsidR="0FB3DCFF" w:rsidRPr="0009435C">
        <w:rPr>
          <w:rFonts w:cs="Arial"/>
        </w:rPr>
        <w:t>s</w:t>
      </w:r>
      <w:r w:rsidR="775E3C7E" w:rsidRPr="0009435C">
        <w:rPr>
          <w:rFonts w:cs="Arial"/>
        </w:rPr>
        <w:t xml:space="preserve">tigma persists for students accessing emergency food relief. </w:t>
      </w:r>
      <w:r w:rsidRPr="0009435C">
        <w:rPr>
          <w:rFonts w:cs="Arial"/>
        </w:rPr>
        <w:t>Additionally, financial support services are often fragmented and inconsistent, lacking a cohesive national strategy to address the underlying causes of student financial hardship.</w:t>
      </w:r>
    </w:p>
    <w:p w14:paraId="6BD90379" w14:textId="5F87EBD4" w:rsidR="00C7292A" w:rsidRPr="009A7E9D" w:rsidRDefault="00C7292A" w:rsidP="00470BAF">
      <w:pPr>
        <w:pStyle w:val="Heading2"/>
      </w:pPr>
      <w:bookmarkStart w:id="43" w:name="_Toc223948609"/>
      <w:r>
        <w:t xml:space="preserve">What </w:t>
      </w:r>
      <w:r w:rsidR="00232E72">
        <w:t>the</w:t>
      </w:r>
      <w:r>
        <w:t xml:space="preserve"> </w:t>
      </w:r>
      <w:r w:rsidR="00232E72">
        <w:t>r</w:t>
      </w:r>
      <w:r>
        <w:t xml:space="preserve">eport </w:t>
      </w:r>
      <w:r w:rsidR="00232E72">
        <w:t>c</w:t>
      </w:r>
      <w:r>
        <w:t>overs</w:t>
      </w:r>
      <w:bookmarkEnd w:id="43"/>
    </w:p>
    <w:p w14:paraId="7F67285F" w14:textId="26845D97" w:rsidR="00C7292A" w:rsidRPr="0009435C" w:rsidRDefault="35ED3E77" w:rsidP="0009435C">
      <w:pPr>
        <w:spacing w:line="276" w:lineRule="auto"/>
        <w:rPr>
          <w:rFonts w:cs="Arial"/>
        </w:rPr>
      </w:pPr>
      <w:r w:rsidRPr="0009435C">
        <w:rPr>
          <w:rFonts w:cs="Arial"/>
        </w:rPr>
        <w:t>This report examines the extent of financial hardship among Australian university students, evaluates the effectiveness of existing financial aid services, and explores the barriers preventing students from accessing necessary assistance. It presents a comprehensive analysis of:</w:t>
      </w:r>
    </w:p>
    <w:p w14:paraId="24B5D7DB" w14:textId="60196216" w:rsidR="00D254CC" w:rsidRPr="0009435C" w:rsidRDefault="00D254CC" w:rsidP="0009435C">
      <w:pPr>
        <w:numPr>
          <w:ilvl w:val="0"/>
          <w:numId w:val="7"/>
        </w:numPr>
        <w:tabs>
          <w:tab w:val="clear" w:pos="720"/>
          <w:tab w:val="num" w:pos="851"/>
        </w:tabs>
        <w:spacing w:line="276" w:lineRule="auto"/>
        <w:ind w:left="851"/>
        <w:rPr>
          <w:rFonts w:cs="Arial"/>
        </w:rPr>
      </w:pPr>
      <w:r w:rsidRPr="0009435C">
        <w:rPr>
          <w:rFonts w:cs="Arial"/>
        </w:rPr>
        <w:t>the financial challenges faced by Australian university students during a period of high and sustained inflation, assessing the impact</w:t>
      </w:r>
      <w:r w:rsidR="000F4D37">
        <w:rPr>
          <w:rFonts w:cs="Arial"/>
        </w:rPr>
        <w:t>,</w:t>
      </w:r>
      <w:r w:rsidRPr="0009435C">
        <w:rPr>
          <w:rFonts w:cs="Arial"/>
        </w:rPr>
        <w:t xml:space="preserve"> and examining students’ awareness and utilisation of support mechanisms</w:t>
      </w:r>
      <w:r w:rsidR="000908F1">
        <w:rPr>
          <w:rFonts w:cs="Arial"/>
        </w:rPr>
        <w:t>.</w:t>
      </w:r>
    </w:p>
    <w:p w14:paraId="3A5BAB02" w14:textId="48D4CF44" w:rsidR="0003447B" w:rsidRPr="0009435C" w:rsidRDefault="1B9E2C9A" w:rsidP="0009435C">
      <w:pPr>
        <w:numPr>
          <w:ilvl w:val="0"/>
          <w:numId w:val="7"/>
        </w:numPr>
        <w:tabs>
          <w:tab w:val="clear" w:pos="720"/>
          <w:tab w:val="num" w:pos="851"/>
        </w:tabs>
        <w:spacing w:line="276" w:lineRule="auto"/>
        <w:ind w:left="851"/>
        <w:rPr>
          <w:rFonts w:cs="Arial"/>
        </w:rPr>
      </w:pPr>
      <w:r w:rsidRPr="0009435C">
        <w:rPr>
          <w:rFonts w:cs="Arial"/>
        </w:rPr>
        <w:t>the existing evidence on the extent and impact of financial challenges experienced by university students in Australia and New Zealand and examines approaches</w:t>
      </w:r>
      <w:r w:rsidR="1D883B19" w:rsidRPr="0009435C">
        <w:rPr>
          <w:rFonts w:cs="Arial"/>
        </w:rPr>
        <w:t xml:space="preserve"> that are</w:t>
      </w:r>
      <w:r w:rsidRPr="0009435C">
        <w:rPr>
          <w:rFonts w:cs="Arial"/>
        </w:rPr>
        <w:t xml:space="preserve"> implemented by universities in these countries to address these challenges</w:t>
      </w:r>
      <w:r w:rsidR="000908F1">
        <w:rPr>
          <w:rFonts w:cs="Arial"/>
        </w:rPr>
        <w:t>.</w:t>
      </w:r>
    </w:p>
    <w:p w14:paraId="2F173FB5" w14:textId="57973D59" w:rsidR="00C8334F" w:rsidRPr="0009435C" w:rsidRDefault="131C8003" w:rsidP="0009435C">
      <w:pPr>
        <w:numPr>
          <w:ilvl w:val="0"/>
          <w:numId w:val="7"/>
        </w:numPr>
        <w:tabs>
          <w:tab w:val="clear" w:pos="720"/>
          <w:tab w:val="num" w:pos="851"/>
        </w:tabs>
        <w:spacing w:line="276" w:lineRule="auto"/>
        <w:ind w:left="851"/>
        <w:rPr>
          <w:rFonts w:cs="Arial"/>
        </w:rPr>
      </w:pPr>
      <w:r w:rsidRPr="0009435C">
        <w:rPr>
          <w:rFonts w:cs="Arial"/>
        </w:rPr>
        <w:lastRenderedPageBreak/>
        <w:t>the extent and accessibility of financial hardship support offered across Australian universities, with a focus on financial inclusion plans, accessibility of resources, and the type of support available</w:t>
      </w:r>
      <w:r w:rsidR="000908F1">
        <w:rPr>
          <w:rFonts w:cs="Arial"/>
        </w:rPr>
        <w:t>.</w:t>
      </w:r>
    </w:p>
    <w:p w14:paraId="620FBF9B" w14:textId="6B1D6043" w:rsidR="00C7292A" w:rsidRPr="0009435C" w:rsidRDefault="701DEC4F" w:rsidP="0009435C">
      <w:pPr>
        <w:numPr>
          <w:ilvl w:val="0"/>
          <w:numId w:val="7"/>
        </w:numPr>
        <w:tabs>
          <w:tab w:val="clear" w:pos="720"/>
          <w:tab w:val="num" w:pos="851"/>
        </w:tabs>
        <w:spacing w:line="276" w:lineRule="auto"/>
        <w:ind w:left="851"/>
        <w:rPr>
          <w:rFonts w:cs="Arial"/>
        </w:rPr>
      </w:pPr>
      <w:r w:rsidRPr="0009435C">
        <w:rPr>
          <w:rFonts w:cs="Arial"/>
        </w:rPr>
        <w:t>e</w:t>
      </w:r>
      <w:r w:rsidR="00C7292A" w:rsidRPr="0009435C">
        <w:rPr>
          <w:rFonts w:cs="Arial"/>
        </w:rPr>
        <w:t>vidence-based recommendations for universities, policymakers, and student support services to create a more financially inclusive higher education system.</w:t>
      </w:r>
    </w:p>
    <w:p w14:paraId="1136987E" w14:textId="03EFC1AB" w:rsidR="00C7292A" w:rsidRPr="009A7E9D" w:rsidRDefault="00C7292A" w:rsidP="00470BAF">
      <w:pPr>
        <w:pStyle w:val="Heading2"/>
      </w:pPr>
      <w:bookmarkStart w:id="44" w:name="_Toc223948610"/>
      <w:r>
        <w:t xml:space="preserve">Structure of the </w:t>
      </w:r>
      <w:r w:rsidR="00232E72">
        <w:t>r</w:t>
      </w:r>
      <w:r>
        <w:t>eport</w:t>
      </w:r>
      <w:bookmarkEnd w:id="44"/>
    </w:p>
    <w:p w14:paraId="7684E4EC" w14:textId="77777777" w:rsidR="00C7292A" w:rsidRPr="0009435C" w:rsidRDefault="00C7292A" w:rsidP="006E2199">
      <w:pPr>
        <w:spacing w:line="276" w:lineRule="auto"/>
        <w:rPr>
          <w:rFonts w:cs="Arial"/>
        </w:rPr>
      </w:pPr>
      <w:r w:rsidRPr="0009435C">
        <w:rPr>
          <w:rFonts w:cs="Arial"/>
        </w:rPr>
        <w:t>The report is structured as follows:</w:t>
      </w:r>
    </w:p>
    <w:p w14:paraId="634F390E" w14:textId="1FE55F5E" w:rsidR="00C7292A" w:rsidRPr="00FC7F7C" w:rsidRDefault="00C7292A" w:rsidP="0009435C">
      <w:pPr>
        <w:numPr>
          <w:ilvl w:val="0"/>
          <w:numId w:val="8"/>
        </w:numPr>
        <w:tabs>
          <w:tab w:val="clear" w:pos="720"/>
          <w:tab w:val="num" w:pos="851"/>
        </w:tabs>
        <w:spacing w:line="276" w:lineRule="auto"/>
        <w:ind w:left="851"/>
        <w:rPr>
          <w:rFonts w:cs="Arial"/>
        </w:rPr>
      </w:pPr>
      <w:r w:rsidRPr="002F797E">
        <w:rPr>
          <w:rFonts w:cs="Arial"/>
          <w:b/>
          <w:bCs/>
        </w:rPr>
        <w:t>Background</w:t>
      </w:r>
      <w:r w:rsidR="000F4D37">
        <w:rPr>
          <w:rFonts w:cs="Arial"/>
        </w:rPr>
        <w:t>:</w:t>
      </w:r>
      <w:r w:rsidRPr="00FC7F7C">
        <w:rPr>
          <w:rFonts w:cs="Arial"/>
        </w:rPr>
        <w:t xml:space="preserve"> Provides context on student financial hardship in Australia and its broader implications.</w:t>
      </w:r>
    </w:p>
    <w:p w14:paraId="714CA9B8" w14:textId="3D884D00" w:rsidR="00C7292A" w:rsidRPr="00FC7F7C" w:rsidRDefault="35ED3E77" w:rsidP="0009435C">
      <w:pPr>
        <w:numPr>
          <w:ilvl w:val="0"/>
          <w:numId w:val="8"/>
        </w:numPr>
        <w:tabs>
          <w:tab w:val="clear" w:pos="720"/>
          <w:tab w:val="num" w:pos="851"/>
        </w:tabs>
        <w:spacing w:line="276" w:lineRule="auto"/>
        <w:ind w:left="851"/>
        <w:rPr>
          <w:rFonts w:cs="Arial"/>
        </w:rPr>
      </w:pPr>
      <w:r w:rsidRPr="002F797E">
        <w:rPr>
          <w:rFonts w:cs="Arial"/>
          <w:b/>
          <w:bCs/>
        </w:rPr>
        <w:t>Methods</w:t>
      </w:r>
      <w:r w:rsidR="000F4D37">
        <w:rPr>
          <w:rFonts w:cs="Arial"/>
        </w:rPr>
        <w:t>:</w:t>
      </w:r>
      <w:r w:rsidRPr="00FC7F7C">
        <w:rPr>
          <w:rFonts w:cs="Arial"/>
        </w:rPr>
        <w:t xml:space="preserve"> Outlines the </w:t>
      </w:r>
      <w:r w:rsidR="0EE57288" w:rsidRPr="00FC7F7C">
        <w:rPr>
          <w:rFonts w:cs="Arial"/>
        </w:rPr>
        <w:t>project</w:t>
      </w:r>
      <w:r w:rsidRPr="00FC7F7C">
        <w:rPr>
          <w:rFonts w:cs="Arial"/>
        </w:rPr>
        <w:t xml:space="preserve"> approach, including a desktop audit of university financial support services, a scoping review of </w:t>
      </w:r>
      <w:r w:rsidR="4A8471F1" w:rsidRPr="00FC7F7C">
        <w:rPr>
          <w:rFonts w:cs="Arial"/>
        </w:rPr>
        <w:t xml:space="preserve">the </w:t>
      </w:r>
      <w:r w:rsidR="684F77C4" w:rsidRPr="00FC7F7C">
        <w:rPr>
          <w:rFonts w:cs="Arial"/>
        </w:rPr>
        <w:t xml:space="preserve">scientific </w:t>
      </w:r>
      <w:r w:rsidRPr="00FC7F7C">
        <w:rPr>
          <w:rFonts w:cs="Arial"/>
        </w:rPr>
        <w:t>literature, a national student survey</w:t>
      </w:r>
      <w:r w:rsidR="6F40345B" w:rsidRPr="00FC7F7C">
        <w:rPr>
          <w:rFonts w:cs="Arial"/>
        </w:rPr>
        <w:t>,</w:t>
      </w:r>
      <w:r w:rsidR="71557C84" w:rsidRPr="00FC7F7C">
        <w:rPr>
          <w:rFonts w:cs="Arial"/>
        </w:rPr>
        <w:t xml:space="preserve"> </w:t>
      </w:r>
      <w:r w:rsidR="2A7B4C26" w:rsidRPr="00FC7F7C">
        <w:rPr>
          <w:rFonts w:cs="Arial"/>
        </w:rPr>
        <w:t>a university staff survey</w:t>
      </w:r>
      <w:r w:rsidR="00163ACB" w:rsidRPr="00FC7F7C">
        <w:rPr>
          <w:rFonts w:cs="Arial"/>
        </w:rPr>
        <w:t>,</w:t>
      </w:r>
      <w:r w:rsidR="2A7B4C26" w:rsidRPr="00FC7F7C">
        <w:rPr>
          <w:rFonts w:cs="Arial"/>
        </w:rPr>
        <w:t xml:space="preserve"> </w:t>
      </w:r>
      <w:r w:rsidR="71557C84" w:rsidRPr="00FC7F7C">
        <w:rPr>
          <w:rFonts w:cs="Arial"/>
        </w:rPr>
        <w:t>and in-depth interviews with students and university staff.</w:t>
      </w:r>
    </w:p>
    <w:p w14:paraId="2517FDAB" w14:textId="30FEC727" w:rsidR="00C7292A" w:rsidRPr="00FC7F7C" w:rsidRDefault="00C7292A" w:rsidP="0009435C">
      <w:pPr>
        <w:numPr>
          <w:ilvl w:val="0"/>
          <w:numId w:val="8"/>
        </w:numPr>
        <w:tabs>
          <w:tab w:val="clear" w:pos="720"/>
          <w:tab w:val="num" w:pos="851"/>
        </w:tabs>
        <w:spacing w:line="276" w:lineRule="auto"/>
        <w:ind w:left="851"/>
        <w:rPr>
          <w:rFonts w:cs="Arial"/>
        </w:rPr>
      </w:pPr>
      <w:r w:rsidRPr="002F797E">
        <w:rPr>
          <w:rFonts w:cs="Arial"/>
          <w:b/>
          <w:bCs/>
        </w:rPr>
        <w:t>Findings</w:t>
      </w:r>
      <w:r w:rsidR="000F4D37">
        <w:rPr>
          <w:rFonts w:cs="Arial"/>
        </w:rPr>
        <w:t>:</w:t>
      </w:r>
      <w:r w:rsidRPr="00FC7F7C">
        <w:rPr>
          <w:rFonts w:cs="Arial"/>
        </w:rPr>
        <w:t xml:space="preserve"> Presents data on the prevalence of financial stress, food and housing insecurity, barriers to accessing support services, and the effectiveness of existing financial aid mechanisms.</w:t>
      </w:r>
    </w:p>
    <w:p w14:paraId="246B4C7C" w14:textId="392AE7F4" w:rsidR="00C7292A" w:rsidRPr="00FC7F7C" w:rsidRDefault="00C7292A" w:rsidP="0009435C">
      <w:pPr>
        <w:numPr>
          <w:ilvl w:val="0"/>
          <w:numId w:val="8"/>
        </w:numPr>
        <w:tabs>
          <w:tab w:val="clear" w:pos="720"/>
          <w:tab w:val="num" w:pos="851"/>
        </w:tabs>
        <w:spacing w:line="276" w:lineRule="auto"/>
        <w:ind w:left="851"/>
        <w:rPr>
          <w:rFonts w:cs="Arial"/>
        </w:rPr>
      </w:pPr>
      <w:r w:rsidRPr="002F797E">
        <w:rPr>
          <w:rFonts w:cs="Arial"/>
          <w:b/>
          <w:bCs/>
        </w:rPr>
        <w:t>Discussion</w:t>
      </w:r>
      <w:r w:rsidR="000F4D37">
        <w:rPr>
          <w:rFonts w:cs="Arial"/>
        </w:rPr>
        <w:t>:</w:t>
      </w:r>
      <w:r w:rsidRPr="00FC7F7C">
        <w:rPr>
          <w:rFonts w:cs="Arial"/>
        </w:rPr>
        <w:t xml:space="preserve"> </w:t>
      </w:r>
      <w:r w:rsidR="00347E58" w:rsidRPr="00FC7F7C">
        <w:rPr>
          <w:rFonts w:cs="Arial"/>
        </w:rPr>
        <w:t>Analyses</w:t>
      </w:r>
      <w:r w:rsidRPr="00FC7F7C">
        <w:rPr>
          <w:rFonts w:cs="Arial"/>
        </w:rPr>
        <w:t xml:space="preserve"> the implications of financial hardship, linking key findings to academic performance, mental health, and long-term student success.</w:t>
      </w:r>
    </w:p>
    <w:p w14:paraId="4361EFD6" w14:textId="3893722B" w:rsidR="00C7292A" w:rsidRPr="00FC7F7C" w:rsidRDefault="00C7292A" w:rsidP="0009435C">
      <w:pPr>
        <w:numPr>
          <w:ilvl w:val="0"/>
          <w:numId w:val="8"/>
        </w:numPr>
        <w:tabs>
          <w:tab w:val="clear" w:pos="720"/>
          <w:tab w:val="num" w:pos="851"/>
        </w:tabs>
        <w:spacing w:line="276" w:lineRule="auto"/>
        <w:ind w:left="851"/>
        <w:rPr>
          <w:rFonts w:cs="Arial"/>
        </w:rPr>
      </w:pPr>
      <w:r w:rsidRPr="002F797E">
        <w:rPr>
          <w:rFonts w:cs="Arial"/>
          <w:b/>
          <w:bCs/>
        </w:rPr>
        <w:t>Recommendations</w:t>
      </w:r>
      <w:r w:rsidR="000F4D37">
        <w:rPr>
          <w:rFonts w:cs="Arial"/>
        </w:rPr>
        <w:t>:</w:t>
      </w:r>
      <w:r w:rsidRPr="00FC7F7C">
        <w:rPr>
          <w:rFonts w:cs="Arial"/>
        </w:rPr>
        <w:t xml:space="preserve"> Offers targeted strategies for universities, governments, industry partners, and student advocacy groups to improve financial inclusion and student wellbeing.</w:t>
      </w:r>
    </w:p>
    <w:p w14:paraId="1F3AC6D3" w14:textId="0B8FB3AA" w:rsidR="00C7292A" w:rsidRPr="00FC7F7C" w:rsidRDefault="00C7292A" w:rsidP="0009435C">
      <w:pPr>
        <w:numPr>
          <w:ilvl w:val="0"/>
          <w:numId w:val="8"/>
        </w:numPr>
        <w:tabs>
          <w:tab w:val="clear" w:pos="720"/>
          <w:tab w:val="num" w:pos="851"/>
        </w:tabs>
        <w:spacing w:line="276" w:lineRule="auto"/>
        <w:ind w:left="851"/>
        <w:rPr>
          <w:rFonts w:cs="Arial"/>
        </w:rPr>
      </w:pPr>
      <w:r w:rsidRPr="002F797E">
        <w:rPr>
          <w:rFonts w:cs="Arial"/>
          <w:b/>
          <w:bCs/>
        </w:rPr>
        <w:t>Conclusion</w:t>
      </w:r>
      <w:r w:rsidR="000F4D37">
        <w:rPr>
          <w:rFonts w:cs="Arial"/>
        </w:rPr>
        <w:t>:</w:t>
      </w:r>
      <w:r w:rsidRPr="00FC7F7C">
        <w:rPr>
          <w:rFonts w:cs="Arial"/>
        </w:rPr>
        <w:t xml:space="preserve"> Summari</w:t>
      </w:r>
      <w:r w:rsidR="00347E58" w:rsidRPr="00FC7F7C">
        <w:rPr>
          <w:rFonts w:cs="Arial"/>
        </w:rPr>
        <w:t>s</w:t>
      </w:r>
      <w:r w:rsidRPr="00FC7F7C">
        <w:rPr>
          <w:rFonts w:cs="Arial"/>
        </w:rPr>
        <w:t>es key insights and emphasi</w:t>
      </w:r>
      <w:r w:rsidR="7248A871" w:rsidRPr="00FC7F7C">
        <w:rPr>
          <w:rFonts w:cs="Arial"/>
        </w:rPr>
        <w:t>s</w:t>
      </w:r>
      <w:r w:rsidRPr="00FC7F7C">
        <w:rPr>
          <w:rFonts w:cs="Arial"/>
        </w:rPr>
        <w:t>es the importance of systemic policy changes and institutional reforms to ensure all students can thrive in higher education.</w:t>
      </w:r>
    </w:p>
    <w:p w14:paraId="2CEA5D94" w14:textId="57F00B7C" w:rsidR="00C7292A" w:rsidRPr="00FC7F7C" w:rsidRDefault="35ED3E77" w:rsidP="0009435C">
      <w:pPr>
        <w:spacing w:line="276" w:lineRule="auto"/>
        <w:rPr>
          <w:rFonts w:cs="Arial"/>
        </w:rPr>
      </w:pPr>
      <w:r w:rsidRPr="00FC7F7C">
        <w:rPr>
          <w:rFonts w:cs="Arial"/>
        </w:rPr>
        <w:t xml:space="preserve">By providing a detailed examination of financial hardship in Australian universities and proposing practical solutions, this report aims to contribute to </w:t>
      </w:r>
      <w:r w:rsidR="001B7555" w:rsidRPr="00FC7F7C">
        <w:rPr>
          <w:rFonts w:cs="Arial"/>
        </w:rPr>
        <w:t>developing</w:t>
      </w:r>
      <w:r w:rsidRPr="00FC7F7C">
        <w:rPr>
          <w:rFonts w:cs="Arial"/>
        </w:rPr>
        <w:t xml:space="preserve"> a fairer, more sustainable, and inclusive higher education system—one in which no student is forced to compromise their education due to </w:t>
      </w:r>
      <w:r w:rsidR="1B97768B" w:rsidRPr="00FC7F7C">
        <w:rPr>
          <w:rFonts w:cs="Arial"/>
        </w:rPr>
        <w:t xml:space="preserve">their </w:t>
      </w:r>
      <w:r w:rsidRPr="00FC7F7C">
        <w:rPr>
          <w:rFonts w:cs="Arial"/>
        </w:rPr>
        <w:t>financial stress.</w:t>
      </w:r>
    </w:p>
    <w:p w14:paraId="2BBBAA03" w14:textId="761644D0" w:rsidR="009D6D47" w:rsidRPr="009A7E9D" w:rsidRDefault="009D6D47" w:rsidP="006E2199">
      <w:pPr>
        <w:spacing w:line="480" w:lineRule="auto"/>
      </w:pPr>
      <w:r w:rsidRPr="009A7E9D">
        <w:br w:type="page"/>
      </w:r>
    </w:p>
    <w:p w14:paraId="5975EEDC" w14:textId="77777777" w:rsidR="009D6D47" w:rsidRPr="009A7E9D" w:rsidRDefault="009D6D47" w:rsidP="0009435C">
      <w:pPr>
        <w:pStyle w:val="Heading1"/>
        <w:spacing w:before="0" w:after="160"/>
      </w:pPr>
      <w:bookmarkStart w:id="45" w:name="_Toc223948611"/>
      <w:r>
        <w:lastRenderedPageBreak/>
        <w:t>Background</w:t>
      </w:r>
      <w:bookmarkEnd w:id="45"/>
    </w:p>
    <w:p w14:paraId="48F7844E" w14:textId="0B7B42DE" w:rsidR="00DE0295" w:rsidRPr="0009435C" w:rsidRDefault="00DE0295" w:rsidP="0009435C">
      <w:pPr>
        <w:spacing w:line="276" w:lineRule="auto"/>
        <w:rPr>
          <w:rFonts w:cs="Arial"/>
        </w:rPr>
      </w:pPr>
      <w:r w:rsidRPr="0009435C">
        <w:rPr>
          <w:rFonts w:cs="Arial"/>
        </w:rPr>
        <w:t xml:space="preserve">Higher education has long been regarded as a key driver of economic and social mobility. However, the rising costs associated with pursuing a university degree, combined with socio-economic disparities, have made it increasingly difficult for </w:t>
      </w:r>
      <w:r w:rsidR="626FAE07" w:rsidRPr="0009435C">
        <w:rPr>
          <w:rFonts w:cs="Arial"/>
        </w:rPr>
        <w:t xml:space="preserve">many </w:t>
      </w:r>
      <w:r w:rsidRPr="0009435C">
        <w:rPr>
          <w:rFonts w:cs="Arial"/>
        </w:rPr>
        <w:t>students to access and complete tertiary education. Financial hardship among university students is a growing concern worldwide, with direct consequences for academic performance, mental health, and long-term career prospects.</w:t>
      </w:r>
    </w:p>
    <w:p w14:paraId="5A9B9181" w14:textId="3D55BD2E" w:rsidR="00DE0295" w:rsidRPr="009A7E9D" w:rsidRDefault="00DE0295" w:rsidP="00470BAF">
      <w:pPr>
        <w:pStyle w:val="Heading2"/>
      </w:pPr>
      <w:bookmarkStart w:id="46" w:name="_Toc223948612"/>
      <w:r>
        <w:t xml:space="preserve">The </w:t>
      </w:r>
      <w:r w:rsidR="00232E72">
        <w:t>e</w:t>
      </w:r>
      <w:r>
        <w:t xml:space="preserve">conomic </w:t>
      </w:r>
      <w:r w:rsidR="00232E72">
        <w:t>l</w:t>
      </w:r>
      <w:r>
        <w:t xml:space="preserve">andscape of </w:t>
      </w:r>
      <w:r w:rsidR="00232E72">
        <w:t>h</w:t>
      </w:r>
      <w:r>
        <w:t xml:space="preserve">igher </w:t>
      </w:r>
      <w:r w:rsidR="00232E72">
        <w:t>e</w:t>
      </w:r>
      <w:r>
        <w:t>ducation</w:t>
      </w:r>
      <w:bookmarkEnd w:id="46"/>
    </w:p>
    <w:p w14:paraId="1D29F4A8" w14:textId="6A99D232" w:rsidR="00DE0295" w:rsidRPr="0009435C" w:rsidRDefault="25621EA3" w:rsidP="0009435C">
      <w:pPr>
        <w:spacing w:line="276" w:lineRule="auto"/>
        <w:rPr>
          <w:rFonts w:cs="Arial"/>
        </w:rPr>
      </w:pPr>
      <w:r w:rsidRPr="0009435C">
        <w:rPr>
          <w:rFonts w:cs="Arial"/>
        </w:rPr>
        <w:t xml:space="preserve">The financial challenges faced by university students are not new, but they have intensified in the 21st century due to economic volatility and escalating costs </w:t>
      </w:r>
      <w:r w:rsidR="00DE0295" w:rsidRPr="0009435C">
        <w:rPr>
          <w:rFonts w:cs="Arial"/>
        </w:rPr>
        <w:fldChar w:fldCharType="begin"/>
      </w:r>
      <w:r w:rsidR="0070427D">
        <w:rPr>
          <w:rFonts w:cs="Arial"/>
        </w:rPr>
        <w:instrText xml:space="preserve"> ADDIN EN.CITE &lt;EndNote&gt;&lt;Cite&gt;&lt;Author&gt;Johnstone&lt;/Author&gt;&lt;Year&gt;2002&lt;/Year&gt;&lt;RecNum&gt;17&lt;/RecNum&gt;&lt;DisplayText&gt;(Johnstone, 2002)&lt;/DisplayText&gt;&lt;record&gt;&lt;rec-number&gt;17&lt;/rec-number&gt;&lt;foreign-keys&gt;&lt;key app="EN" db-id="tw502ezpr2p52xexzvy5vwsdx9t0xepr0fat" timestamp="1739943026"&gt;17&lt;/key&gt;&lt;/foreign-keys&gt;&lt;ref-type name="Journal Article"&gt;17&lt;/ref-type&gt;&lt;contributors&gt;&lt;authors&gt;&lt;author&gt;Johnstone, Bruce&lt;/author&gt;&lt;/authors&gt;&lt;/contributors&gt;&lt;titles&gt;&lt;title&gt;Challenges of financial austerity: Imperatives and limitations of revenue diversification in higher education&lt;/title&gt;&lt;secondary-title&gt;Wales Journal of Education&lt;/secondary-title&gt;&lt;/titles&gt;&lt;periodical&gt;&lt;full-title&gt;Wales Journal of Education&lt;/full-title&gt;&lt;/periodical&gt;&lt;volume&gt;11&lt;/volume&gt;&lt;number&gt;1&lt;/number&gt;&lt;dates&gt;&lt;year&gt;2002&lt;/year&gt;&lt;/dates&gt;&lt;urls&gt;&lt;/urls&gt;&lt;/record&gt;&lt;/Cite&gt;&lt;/EndNote&gt;</w:instrText>
      </w:r>
      <w:r w:rsidR="00DE0295" w:rsidRPr="0009435C">
        <w:rPr>
          <w:rFonts w:cs="Arial"/>
        </w:rPr>
        <w:fldChar w:fldCharType="separate"/>
      </w:r>
      <w:r w:rsidR="0070427D">
        <w:rPr>
          <w:rFonts w:cs="Arial"/>
          <w:noProof/>
        </w:rPr>
        <w:t>(Johnstone, 2002)</w:t>
      </w:r>
      <w:r w:rsidR="00DE0295" w:rsidRPr="0009435C">
        <w:rPr>
          <w:rFonts w:cs="Arial"/>
        </w:rPr>
        <w:fldChar w:fldCharType="end"/>
      </w:r>
      <w:r w:rsidRPr="0009435C">
        <w:rPr>
          <w:rFonts w:cs="Arial"/>
        </w:rPr>
        <w:t xml:space="preserve">. Higher education expenses—including tuition, accommodation, and </w:t>
      </w:r>
      <w:r w:rsidR="38E01E43" w:rsidRPr="0009435C">
        <w:rPr>
          <w:rFonts w:cs="Arial"/>
        </w:rPr>
        <w:t xml:space="preserve">purchase of </w:t>
      </w:r>
      <w:r w:rsidRPr="0009435C">
        <w:rPr>
          <w:rFonts w:cs="Arial"/>
        </w:rPr>
        <w:t xml:space="preserve">essential study materials—have outpaced inflation, increasing financial strain on students </w:t>
      </w:r>
      <w:r w:rsidR="00DE0295" w:rsidRPr="0009435C">
        <w:rPr>
          <w:rFonts w:cs="Arial"/>
        </w:rPr>
        <w:fldChar w:fldCharType="begin"/>
      </w:r>
      <w:r w:rsidR="0070427D">
        <w:rPr>
          <w:rFonts w:cs="Arial"/>
        </w:rPr>
        <w:instrText xml:space="preserve"> ADDIN EN.CITE &lt;EndNote&gt;&lt;Cite&gt;&lt;Author&gt;Reid&lt;/Author&gt;&lt;Year&gt;2024&lt;/Year&gt;&lt;RecNum&gt;18&lt;/RecNum&gt;&lt;DisplayText&gt;(Reid, 2024)&lt;/DisplayText&gt;&lt;record&gt;&lt;rec-number&gt;18&lt;/rec-number&gt;&lt;foreign-keys&gt;&lt;key app="EN" db-id="tw502ezpr2p52xexzvy5vwsdx9t0xepr0fat" timestamp="1739943026"&gt;18&lt;/key&gt;&lt;/foreign-keys&gt;&lt;ref-type name="Journal Article"&gt;17&lt;/ref-type&gt;&lt;contributors&gt;&lt;authors&gt;&lt;author&gt;Reid, Christa A&lt;/author&gt;&lt;/authors&gt;&lt;/contributors&gt;&lt;titles&gt;&lt;title&gt;Loan debt burden, student experiences, and livelihood: A study examining relationships between students’ education costs, financial viability, and life impact&lt;/title&gt;&lt;/titles&gt;&lt;dates&gt;&lt;year&gt;2024&lt;/year&gt;&lt;/dates&gt;&lt;urls&gt;&lt;/urls&gt;&lt;/record&gt;&lt;/Cite&gt;&lt;/EndNote&gt;</w:instrText>
      </w:r>
      <w:r w:rsidR="00DE0295" w:rsidRPr="0009435C">
        <w:rPr>
          <w:rFonts w:cs="Arial"/>
        </w:rPr>
        <w:fldChar w:fldCharType="separate"/>
      </w:r>
      <w:r w:rsidR="0070427D">
        <w:rPr>
          <w:rFonts w:cs="Arial"/>
          <w:noProof/>
        </w:rPr>
        <w:t>(Reid, 2024)</w:t>
      </w:r>
      <w:r w:rsidR="00DE0295" w:rsidRPr="0009435C">
        <w:rPr>
          <w:rFonts w:cs="Arial"/>
        </w:rPr>
        <w:fldChar w:fldCharType="end"/>
      </w:r>
      <w:r w:rsidRPr="0009435C">
        <w:rPr>
          <w:rFonts w:cs="Arial"/>
        </w:rPr>
        <w:t xml:space="preserve">. While government initiatives such as the HECS-HELP </w:t>
      </w:r>
      <w:r w:rsidR="326311CE" w:rsidRPr="0009435C">
        <w:rPr>
          <w:rFonts w:cs="Arial"/>
        </w:rPr>
        <w:t xml:space="preserve">funding </w:t>
      </w:r>
      <w:r w:rsidRPr="0009435C">
        <w:rPr>
          <w:rFonts w:cs="Arial"/>
        </w:rPr>
        <w:t>scheme in Australia allow students to defer tuition payments until they reach a specific income threshold, these provisions do not cover essential living expenses such as rent, utilities, and food, which continue to impose a significant burden on students.</w:t>
      </w:r>
    </w:p>
    <w:p w14:paraId="6D9B8EFF" w14:textId="01DC72EB" w:rsidR="00DE0295" w:rsidRPr="0009435C" w:rsidRDefault="25621EA3" w:rsidP="0009435C">
      <w:pPr>
        <w:spacing w:line="276" w:lineRule="auto"/>
        <w:rPr>
          <w:rFonts w:cs="Arial"/>
        </w:rPr>
      </w:pPr>
      <w:r w:rsidRPr="0009435C">
        <w:rPr>
          <w:rFonts w:cs="Arial"/>
        </w:rPr>
        <w:t>Moreover, broader economic trends such as inflation, stagnating wages, and unstable job markets have exacerbated financial insecurity. Recent data suggests that students are facing heightened financial stress due to the rising cost of living and limited job opportunities. These challenges disproportionately affect marginali</w:t>
      </w:r>
      <w:r w:rsidR="6738A776" w:rsidRPr="0009435C">
        <w:rPr>
          <w:rFonts w:cs="Arial"/>
        </w:rPr>
        <w:t>s</w:t>
      </w:r>
      <w:r w:rsidRPr="0009435C">
        <w:rPr>
          <w:rFonts w:cs="Arial"/>
        </w:rPr>
        <w:t xml:space="preserve">ed student groups, including Indigenous students, those from low </w:t>
      </w:r>
      <w:r w:rsidR="002F797E">
        <w:rPr>
          <w:rFonts w:cs="Arial"/>
        </w:rPr>
        <w:t>SES</w:t>
      </w:r>
      <w:r w:rsidRPr="0009435C">
        <w:rPr>
          <w:rFonts w:cs="Arial"/>
        </w:rPr>
        <w:t xml:space="preserve"> backgrounds, </w:t>
      </w:r>
      <w:r w:rsidR="007D7A7E">
        <w:rPr>
          <w:rFonts w:cs="Arial"/>
        </w:rPr>
        <w:t>students living with a disability</w:t>
      </w:r>
      <w:r w:rsidRPr="0009435C">
        <w:rPr>
          <w:rFonts w:cs="Arial"/>
        </w:rPr>
        <w:t xml:space="preserve">, and those from non-English-speaking backgrounds </w:t>
      </w:r>
      <w:r w:rsidRPr="0009435C">
        <w:rPr>
          <w:rFonts w:cs="Arial"/>
        </w:rPr>
        <w:fldChar w:fldCharType="begin"/>
      </w:r>
      <w:r w:rsidR="0070427D">
        <w:rPr>
          <w:rFonts w:cs="Arial"/>
        </w:rPr>
        <w:instrText xml:space="preserve"> ADDIN EN.CITE &lt;EndNote&gt;&lt;Cite&gt;&lt;Author&gt;Hossain&lt;/Author&gt;&lt;Year&gt;2008&lt;/Year&gt;&lt;RecNum&gt;26&lt;/RecNum&gt;&lt;DisplayText&gt;(Hossain et al., 2008; NCSEHE, 2016)&lt;/DisplayText&gt;&lt;record&gt;&lt;rec-number&gt;26&lt;/rec-number&gt;&lt;foreign-keys&gt;&lt;key app="EN" db-id="tw502ezpr2p52xexzvy5vwsdx9t0xepr0fat" timestamp="1739943026"&gt;26&lt;/key&gt;&lt;/foreign-keys&gt;&lt;ref-type name="Journal Article"&gt;17&lt;/ref-type&gt;&lt;contributors&gt;&lt;authors&gt;&lt;author&gt;Hossain, Delwar&lt;/author&gt;&lt;author&gt;Gorman, Don&lt;/author&gt;&lt;author&gt;Williams-Mozely, John&lt;/author&gt;&lt;author&gt;Garvey, Darlene&lt;/author&gt;&lt;/authors&gt;&lt;/contributors&gt;&lt;titles&gt;&lt;title&gt;Bridging the gap: Identifying needs and aspirations of Indigenous students to facilitate their entry into university&lt;/title&gt;&lt;secondary-title&gt;The Australian Journal of Indigenous Education&lt;/secondary-title&gt;&lt;/titles&gt;&lt;periodical&gt;&lt;full-title&gt;The Australian Journal of Indigenous Education&lt;/full-title&gt;&lt;/periodical&gt;&lt;pages&gt;9-17&lt;/pages&gt;&lt;volume&gt;37&lt;/volume&gt;&lt;number&gt;1&lt;/number&gt;&lt;dates&gt;&lt;year&gt;2008&lt;/year&gt;&lt;/dates&gt;&lt;isbn&gt;1326-0111&lt;/isbn&gt;&lt;urls&gt;&lt;/urls&gt;&lt;/record&gt;&lt;/Cite&gt;&lt;Cite&gt;&lt;Author&gt;NCSEHE&lt;/Author&gt;&lt;Year&gt;2016&lt;/Year&gt;&lt;RecNum&gt;19&lt;/RecNum&gt;&lt;record&gt;&lt;rec-number&gt;19&lt;/rec-number&gt;&lt;foreign-keys&gt;&lt;key app="EN" db-id="tw502ezpr2p52xexzvy5vwsdx9t0xepr0fat" timestamp="1739943026"&gt;19&lt;/key&gt;&lt;/foreign-keys&gt;&lt;ref-type name="Journal Article"&gt;17&lt;/ref-type&gt;&lt;contributors&gt;&lt;authors&gt;&lt;author&gt;NCSEHE,&lt;/author&gt;&lt;/authors&gt;&lt;/contributors&gt;&lt;titles&gt;&lt;title&gt;Facilitating student equity in Australian higher education”. [Perth]: National Centre for Student Equity in Higher Education, Curtin University, 2016. Online. Internet. 20 Jan 2025. . Available: https://www.ncsehe.edu.au/publications/facilitating-student-equity-in-australian-higher-education/.&lt;/title&gt;&lt;/titles&gt;&lt;dates&gt;&lt;year&gt;2016&lt;/year&gt;&lt;/dates&gt;&lt;urls&gt;&lt;/urls&gt;&lt;/record&gt;&lt;/Cite&gt;&lt;/EndNote&gt;</w:instrText>
      </w:r>
      <w:r w:rsidRPr="0009435C">
        <w:rPr>
          <w:rFonts w:cs="Arial"/>
        </w:rPr>
        <w:fldChar w:fldCharType="separate"/>
      </w:r>
      <w:r w:rsidR="0070427D">
        <w:rPr>
          <w:rFonts w:cs="Arial"/>
          <w:noProof/>
        </w:rPr>
        <w:t>(Hossain et al., 2008; NCSEHE, 2016)</w:t>
      </w:r>
      <w:r w:rsidRPr="0009435C">
        <w:rPr>
          <w:rFonts w:cs="Arial"/>
        </w:rPr>
        <w:fldChar w:fldCharType="end"/>
      </w:r>
      <w:r w:rsidRPr="0009435C">
        <w:rPr>
          <w:rFonts w:cs="Arial"/>
        </w:rPr>
        <w:t>.</w:t>
      </w:r>
    </w:p>
    <w:p w14:paraId="03C9AECC" w14:textId="74FED3E1" w:rsidR="00DE0295" w:rsidRPr="009A7E9D" w:rsidRDefault="00DE0295" w:rsidP="00470BAF">
      <w:pPr>
        <w:pStyle w:val="Heading2"/>
      </w:pPr>
      <w:bookmarkStart w:id="47" w:name="_Toc223948613"/>
      <w:r>
        <w:t xml:space="preserve">The </w:t>
      </w:r>
      <w:r w:rsidR="00232E72">
        <w:t>i</w:t>
      </w:r>
      <w:r>
        <w:t xml:space="preserve">mpact of </w:t>
      </w:r>
      <w:r w:rsidR="00232E72">
        <w:t>f</w:t>
      </w:r>
      <w:r>
        <w:t xml:space="preserve">inancial </w:t>
      </w:r>
      <w:r w:rsidR="00232E72">
        <w:t>h</w:t>
      </w:r>
      <w:r>
        <w:t xml:space="preserve">ardship on </w:t>
      </w:r>
      <w:r w:rsidR="00232E72">
        <w:t>s</w:t>
      </w:r>
      <w:r>
        <w:t>tudents</w:t>
      </w:r>
      <w:bookmarkEnd w:id="47"/>
    </w:p>
    <w:p w14:paraId="6B4379C9" w14:textId="238246C4" w:rsidR="00DE0295" w:rsidRPr="0009435C" w:rsidRDefault="25621EA3" w:rsidP="0009435C">
      <w:pPr>
        <w:spacing w:line="276" w:lineRule="auto"/>
        <w:rPr>
          <w:rFonts w:cs="Arial"/>
        </w:rPr>
      </w:pPr>
      <w:r w:rsidRPr="0009435C">
        <w:rPr>
          <w:rFonts w:cs="Arial"/>
        </w:rPr>
        <w:t xml:space="preserve">Financial difficulties significantly impact students' academic success, wellbeing, and overall quality of life. Research has consistently linked financial hardship to poor academic performance, higher dropout rates, and increased mental health concerns </w:t>
      </w:r>
      <w:r w:rsidR="002C0E6C" w:rsidRPr="0009435C">
        <w:rPr>
          <w:rFonts w:cs="Arial"/>
        </w:rPr>
        <w:fldChar w:fldCharType="begin">
          <w:fldData xml:space="preserve">PEVuZE5vdGU+PENpdGU+PEF1dGhvcj5FaXNlbmJlcmc8L0F1dGhvcj48WWVhcj4yMDA3PC9ZZWFy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</w:fldData>
        </w:fldChar>
      </w:r>
      <w:r w:rsidR="0070427D">
        <w:rPr>
          <w:rFonts w:cs="Arial"/>
        </w:rPr>
        <w:instrText xml:space="preserve"> ADDIN EN.CITE </w:instrText>
      </w:r>
      <w:r w:rsidR="0070427D">
        <w:rPr>
          <w:rFonts w:cs="Arial"/>
        </w:rPr>
        <w:fldChar w:fldCharType="begin">
          <w:fldData xml:space="preserve">PEVuZE5vdGU+PENpdGU+PEF1dGhvcj5FaXNlbmJlcmc8L0F1dGhvcj48WWVhcj4yMDA3PC9ZZWFy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</w:fldData>
        </w:fldChar>
      </w:r>
      <w:r w:rsidR="0070427D">
        <w:rPr>
          <w:rFonts w:cs="Arial"/>
        </w:rPr>
        <w:instrText xml:space="preserve"> ADDIN EN.CITE.DATA </w:instrText>
      </w:r>
      <w:r w:rsidR="0070427D">
        <w:rPr>
          <w:rFonts w:cs="Arial"/>
        </w:rPr>
      </w:r>
      <w:r w:rsidR="0070427D">
        <w:rPr>
          <w:rFonts w:cs="Arial"/>
        </w:rPr>
        <w:fldChar w:fldCharType="end"/>
      </w:r>
      <w:r w:rsidR="002C0E6C" w:rsidRPr="0009435C">
        <w:rPr>
          <w:rFonts w:cs="Arial"/>
        </w:rPr>
      </w:r>
      <w:r w:rsidR="002C0E6C" w:rsidRPr="0009435C">
        <w:rPr>
          <w:rFonts w:cs="Arial"/>
        </w:rPr>
        <w:fldChar w:fldCharType="separate"/>
      </w:r>
      <w:r w:rsidR="0070427D">
        <w:rPr>
          <w:rFonts w:cs="Arial"/>
          <w:noProof/>
        </w:rPr>
        <w:t>(Eisenberg et al., 2007; Payne-Sturges et al., 2018; Robotham &amp; Julian, 2006)</w:t>
      </w:r>
      <w:r w:rsidR="002C0E6C" w:rsidRPr="0009435C">
        <w:rPr>
          <w:rFonts w:cs="Arial"/>
        </w:rPr>
        <w:fldChar w:fldCharType="end"/>
      </w:r>
      <w:r w:rsidR="03F2AB65" w:rsidRPr="0009435C">
        <w:rPr>
          <w:rFonts w:cs="Arial"/>
        </w:rPr>
        <w:t>.</w:t>
      </w:r>
      <w:r w:rsidR="18C868E8" w:rsidRPr="0009435C">
        <w:rPr>
          <w:rFonts w:cs="Arial"/>
        </w:rPr>
        <w:t xml:space="preserve"> </w:t>
      </w:r>
      <w:r w:rsidRPr="0009435C">
        <w:rPr>
          <w:rFonts w:cs="Arial"/>
        </w:rPr>
        <w:t xml:space="preserve">A national survey </w:t>
      </w:r>
      <w:r w:rsidR="652B80E0" w:rsidRPr="0009435C">
        <w:rPr>
          <w:rFonts w:cs="Arial"/>
        </w:rPr>
        <w:t xml:space="preserve">conducted </w:t>
      </w:r>
      <w:r w:rsidRPr="0009435C">
        <w:rPr>
          <w:rFonts w:cs="Arial"/>
        </w:rPr>
        <w:t>by Universities Australia found that nearly half of university students</w:t>
      </w:r>
      <w:r w:rsidR="71DC1A02" w:rsidRPr="0009435C">
        <w:rPr>
          <w:rFonts w:cs="Arial"/>
        </w:rPr>
        <w:t xml:space="preserve"> </w:t>
      </w:r>
      <w:r w:rsidR="1AB304DE" w:rsidRPr="0009435C">
        <w:rPr>
          <w:rFonts w:cs="Arial"/>
        </w:rPr>
        <w:t>surveyed experience</w:t>
      </w:r>
      <w:r w:rsidRPr="0009435C">
        <w:rPr>
          <w:rFonts w:cs="Arial"/>
        </w:rPr>
        <w:t xml:space="preserve"> moderate to severe financial stress, with 25% considering leaving their studies due to </w:t>
      </w:r>
      <w:r w:rsidR="6A85E23F" w:rsidRPr="0009435C">
        <w:rPr>
          <w:rFonts w:cs="Arial"/>
        </w:rPr>
        <w:t xml:space="preserve">the </w:t>
      </w:r>
      <w:r w:rsidRPr="0009435C">
        <w:rPr>
          <w:rFonts w:cs="Arial"/>
        </w:rPr>
        <w:t xml:space="preserve">financial pressures </w:t>
      </w:r>
      <w:r w:rsidR="0020389E" w:rsidRPr="0009435C">
        <w:rPr>
          <w:rFonts w:cs="Arial"/>
        </w:rPr>
        <w:fldChar w:fldCharType="begin"/>
      </w:r>
      <w:r w:rsidR="0070427D">
        <w:rPr>
          <w:rFonts w:cs="Arial"/>
        </w:rPr>
        <w:instrText xml:space="preserve"> ADDIN EN.CITE &lt;EndNote&gt;&lt;Cite&gt;&lt;Author&gt;Universities Australia&lt;/Author&gt;&lt;Year&gt;2018&lt;/Year&gt;&lt;RecNum&gt;15&lt;/RecNum&gt;&lt;DisplayText&gt;(Universities Australia, 2018)&lt;/DisplayText&gt;&lt;record&gt;&lt;rec-number&gt;15&lt;/rec-number&gt;&lt;foreign-keys&gt;&lt;key app="EN" db-id="tw502ezpr2p52xexzvy5vwsdx9t0xepr0fat" timestamp="1739943026"&gt;15&lt;/key&gt;&lt;/foreign-keys&gt;&lt;ref-type name="Report"&gt;27&lt;/ref-type&gt;&lt;contributors&gt;&lt;authors&gt;&lt;author&gt;Universities Australia,&lt;/author&gt;&lt;/authors&gt;&lt;/contributors&gt;&lt;titles&gt;&lt;title&gt;2017 Universities Australia student finances survey&lt;/title&gt;&lt;/titles&gt;&lt;pages&gt;80 p.&lt;/pages&gt;&lt;dates&gt;&lt;year&gt;2018&lt;/year&gt;&lt;/dates&gt;&lt;pub-location&gt;Canberra, ACT&lt;/pub-location&gt;&lt;publisher&gt;Universities Australia&lt;/publisher&gt;&lt;accession-num&gt;family.a158863&lt;/accession-num&gt;&lt;urls&gt;&lt;related-urls&gt;&lt;url&gt;https://search-informit-org.ezproxy.uow.edu.au/doi/10.3316/family.a158863&lt;/url&gt;&lt;/related-urls&gt;&lt;/urls&gt;&lt;/record&gt;&lt;/Cite&gt;&lt;/EndNote&gt;</w:instrText>
      </w:r>
      <w:r w:rsidR="0020389E" w:rsidRPr="0009435C">
        <w:rPr>
          <w:rFonts w:cs="Arial"/>
        </w:rPr>
        <w:fldChar w:fldCharType="separate"/>
      </w:r>
      <w:r w:rsidR="0070427D">
        <w:rPr>
          <w:rFonts w:cs="Arial"/>
          <w:noProof/>
        </w:rPr>
        <w:t>(Universities Australia, 2018)</w:t>
      </w:r>
      <w:r w:rsidR="0020389E" w:rsidRPr="0009435C">
        <w:rPr>
          <w:rFonts w:cs="Arial"/>
        </w:rPr>
        <w:fldChar w:fldCharType="end"/>
      </w:r>
      <w:r w:rsidRPr="0009435C">
        <w:rPr>
          <w:rFonts w:cs="Arial"/>
        </w:rPr>
        <w:t>.</w:t>
      </w:r>
    </w:p>
    <w:p w14:paraId="16A3FE45" w14:textId="03E9BFF2" w:rsidR="00DE0295" w:rsidRPr="0009435C" w:rsidRDefault="25621EA3" w:rsidP="0009435C">
      <w:pPr>
        <w:spacing w:line="276" w:lineRule="auto"/>
        <w:rPr>
          <w:rFonts w:cs="Arial"/>
        </w:rPr>
      </w:pPr>
      <w:r w:rsidRPr="0009435C">
        <w:rPr>
          <w:rFonts w:cs="Arial"/>
        </w:rPr>
        <w:t xml:space="preserve">Many students are forced to balance part-time work with full-time studies, often at the expense of their academic success </w:t>
      </w:r>
      <w:r w:rsidRPr="0009435C">
        <w:rPr>
          <w:rFonts w:cs="Arial"/>
        </w:rPr>
        <w:fldChar w:fldCharType="begin"/>
      </w:r>
      <w:r w:rsidR="0070427D">
        <w:rPr>
          <w:rFonts w:cs="Arial"/>
        </w:rPr>
        <w:instrText xml:space="preserve"> ADDIN EN.CITE &lt;EndNote&gt;&lt;Cite&gt;&lt;Author&gt;Hordósy&lt;/Author&gt;&lt;Year&gt;2018&lt;/Year&gt;&lt;RecNum&gt;16&lt;/RecNum&gt;&lt;DisplayText&gt;(Hordósy et al., 2018)&lt;/DisplayText&gt;&lt;record&gt;&lt;rec-number&gt;16&lt;/rec-number&gt;&lt;foreign-keys&gt;&lt;key app="EN" db-id="tw502ezpr2p52xexzvy5vwsdx9t0xepr0fat" timestamp="1739943026"&gt;16&lt;/key&gt;&lt;/foreign-keys&gt;&lt;ref-type name="Journal Article"&gt;17&lt;/ref-type&gt;&lt;contributors&gt;&lt;authors&gt;&lt;author&gt;Hordósy, Rita&lt;/author&gt;&lt;author&gt;Clark, Tom&lt;/author&gt;&lt;author&gt;Vickers, Dan&lt;/author&gt;&lt;/authors&gt;&lt;/contributors&gt;&lt;titles&gt;&lt;title&gt;Lower income students and the ‘double deficit’of part-time work: undergraduate experiences of finance, studying and employability&lt;/title&gt;&lt;secondary-title&gt;Journal of Education and Work&lt;/secondary-title&gt;&lt;/titles&gt;&lt;periodical&gt;&lt;full-title&gt;Journal of Education and Work&lt;/full-title&gt;&lt;/periodical&gt;&lt;pages&gt;353-365&lt;/pages&gt;&lt;volume&gt;31&lt;/volume&gt;&lt;number&gt;4&lt;/number&gt;&lt;dates&gt;&lt;year&gt;2018&lt;/year&gt;&lt;/dates&gt;&lt;isbn&gt;1363-9080&lt;/isbn&gt;&lt;urls&gt;&lt;/urls&gt;&lt;/record&gt;&lt;/Cite&gt;&lt;/EndNote&gt;</w:instrText>
      </w:r>
      <w:r w:rsidRPr="0009435C">
        <w:rPr>
          <w:rFonts w:cs="Arial"/>
        </w:rPr>
        <w:fldChar w:fldCharType="separate"/>
      </w:r>
      <w:r w:rsidR="0070427D">
        <w:rPr>
          <w:rFonts w:cs="Arial"/>
          <w:noProof/>
        </w:rPr>
        <w:t>(Hordósy et al., 2018)</w:t>
      </w:r>
      <w:r w:rsidRPr="0009435C">
        <w:rPr>
          <w:rFonts w:cs="Arial"/>
        </w:rPr>
        <w:fldChar w:fldCharType="end"/>
      </w:r>
      <w:r w:rsidRPr="0009435C">
        <w:rPr>
          <w:rFonts w:cs="Arial"/>
        </w:rPr>
        <w:t xml:space="preserve">. A 2006 survey revealed that 13% of Australian students had to forgo necessities such as food and medical care due to financial hardship </w:t>
      </w:r>
      <w:r w:rsidRPr="0009435C">
        <w:rPr>
          <w:rFonts w:cs="Arial"/>
        </w:rPr>
        <w:fldChar w:fldCharType="begin"/>
      </w:r>
      <w:r w:rsidR="0070427D">
        <w:rPr>
          <w:rFonts w:cs="Arial"/>
        </w:rPr>
        <w:instrText xml:space="preserve"> ADDIN EN.CITE &lt;EndNote&gt;&lt;Cite&gt;&lt;Author&gt;James&lt;/Author&gt;&lt;Year&gt;2007&lt;/Year&gt;&lt;RecNum&gt;10&lt;/RecNum&gt;&lt;DisplayText&gt;(James et al., 2007)&lt;/DisplayText&gt;&lt;record&gt;&lt;rec-number&gt;10&lt;/rec-number&gt;&lt;foreign-keys&gt;&lt;key app="EN" db-id="tw502ezpr2p52xexzvy5vwsdx9t0xepr0fat" timestamp="1739943026"&gt;10&lt;/key&gt;&lt;/foreign-keys&gt;&lt;ref-type name="Generic"&gt;13&lt;/ref-type&gt;&lt;contributors&gt;&lt;authors&gt;&lt;author&gt;James, Richard&lt;/author&gt;&lt;author&gt;Bexley, Emmaline&lt;/author&gt;&lt;author&gt;Devlin, Marcia&lt;/author&gt;&lt;author&gt;Marginson, S&lt;/author&gt;&lt;/authors&gt;&lt;secondary-authors&gt;&lt;author&gt;Melbourne Centre for the Study of Higher Education (Melbourne CSHE), &lt;/author&gt;&lt;/secondary-authors&gt;&lt;/contributors&gt;&lt;titles&gt;&lt;title&gt;Australian University Student Finances 2006: Final report of a national survey of students in public universities&lt;/title&gt;&lt;/titles&gt;&lt;dates&gt;&lt;year&gt;2007&lt;/year&gt;&lt;/dates&gt;&lt;publisher&gt;Universities Australia&lt;/publisher&gt;&lt;urls&gt;&lt;/urls&gt;&lt;/record&gt;&lt;/Cite&gt;&lt;/EndNote&gt;</w:instrText>
      </w:r>
      <w:r w:rsidRPr="0009435C">
        <w:rPr>
          <w:rFonts w:cs="Arial"/>
        </w:rPr>
        <w:fldChar w:fldCharType="separate"/>
      </w:r>
      <w:r w:rsidR="0070427D">
        <w:rPr>
          <w:rFonts w:cs="Arial"/>
          <w:noProof/>
        </w:rPr>
        <w:t>(James et al., 2007)</w:t>
      </w:r>
      <w:r w:rsidRPr="0009435C">
        <w:rPr>
          <w:rFonts w:cs="Arial"/>
        </w:rPr>
        <w:fldChar w:fldCharType="end"/>
      </w:r>
      <w:r w:rsidRPr="0009435C">
        <w:rPr>
          <w:rFonts w:cs="Arial"/>
        </w:rPr>
        <w:t xml:space="preserve">. By 2012, this figure had increased by 30%, with students frequently missing classes due to work commitments </w:t>
      </w:r>
      <w:r w:rsidRPr="0009435C">
        <w:rPr>
          <w:rFonts w:cs="Arial"/>
        </w:rPr>
        <w:fldChar w:fldCharType="begin"/>
      </w:r>
      <w:r w:rsidR="0070427D">
        <w:rPr>
          <w:rFonts w:cs="Arial"/>
        </w:rPr>
        <w:instrText xml:space="preserve"> ADDIN EN.CITE &lt;EndNote&gt;&lt;Cite&gt;&lt;Author&gt;Bexley&lt;/Author&gt;&lt;Year&gt;2013&lt;/Year&gt;&lt;RecNum&gt;11&lt;/RecNum&gt;&lt;DisplayText&gt;(Bexley et al., 2013)&lt;/DisplayText&gt;&lt;record&gt;&lt;rec-number&gt;11&lt;/rec-number&gt;&lt;foreign-keys&gt;&lt;key app="EN" db-id="tw502ezpr2p52xexzvy5vwsdx9t0xepr0fat" timestamp="1739943026"&gt;11&lt;/key&gt;&lt;/foreign-keys&gt;&lt;ref-type name="Generic"&gt;13&lt;/ref-type&gt;&lt;contributors&gt;&lt;authors&gt;&lt;author&gt;Bexley, Emmaline&lt;/author&gt;&lt;author&gt;Daroesman, Suzanne&lt;/author&gt;&lt;author&gt;Arkoudis, Sophie&lt;/author&gt;&lt;author&gt;James, Richard&lt;/author&gt;&lt;/authors&gt;&lt;secondary-authors&gt;&lt;author&gt;Melbourne Centre for the Study of Higher Education (Melbourne CSHE),&lt;/author&gt;&lt;/secondary-authors&gt;&lt;/contributors&gt;&lt;titles&gt;&lt;title&gt;University Student Finances in 2012: A Study of the Financial Circumstances of Domestic and International Students in Australia&amp;apos;s Universities&lt;/title&gt;&lt;/titles&gt;&lt;dates&gt;&lt;year&gt;2013&lt;/year&gt;&lt;/dates&gt;&lt;publisher&gt;Universities Australia&lt;/publisher&gt;&lt;urls&gt;&lt;/urls&gt;&lt;/record&gt;&lt;/Cite&gt;&lt;/EndNote&gt;</w:instrText>
      </w:r>
      <w:r w:rsidRPr="0009435C">
        <w:rPr>
          <w:rFonts w:cs="Arial"/>
        </w:rPr>
        <w:fldChar w:fldCharType="separate"/>
      </w:r>
      <w:r w:rsidR="0070427D">
        <w:rPr>
          <w:rFonts w:cs="Arial"/>
          <w:noProof/>
        </w:rPr>
        <w:t>(Bexley et al., 2013)</w:t>
      </w:r>
      <w:r w:rsidRPr="0009435C">
        <w:rPr>
          <w:rFonts w:cs="Arial"/>
        </w:rPr>
        <w:fldChar w:fldCharType="end"/>
      </w:r>
      <w:r w:rsidRPr="0009435C">
        <w:rPr>
          <w:rFonts w:cs="Arial"/>
        </w:rPr>
        <w:t xml:space="preserve">. Regional disparities further exacerbate these challenges, as students from rural and remote areas bear higher financial burdens due to relocation costs, limited employment options, and increased travel expenses </w:t>
      </w:r>
      <w:r w:rsidRPr="0009435C">
        <w:rPr>
          <w:rFonts w:cs="Arial"/>
        </w:rPr>
        <w:fldChar w:fldCharType="begin"/>
      </w:r>
      <w:r w:rsidR="0070427D">
        <w:rPr>
          <w:rFonts w:cs="Arial"/>
        </w:rPr>
        <w:instrText xml:space="preserve"> ADDIN EN.CITE &lt;EndNote&gt;&lt;Cite&gt;&lt;Author&gt;Devlin&lt;/Author&gt;&lt;Year&gt;2017&lt;/Year&gt;&lt;RecNum&gt;20&lt;/RecNum&gt;&lt;DisplayText&gt;(Devlin &amp;amp; McKay, 2017)&lt;/DisplayText&gt;&lt;record&gt;&lt;rec-number&gt;20&lt;/rec-number&gt;&lt;foreign-keys&gt;&lt;key app="EN" db-id="tw502ezpr2p52xexzvy5vwsdx9t0xepr0fat" timestamp="1739943026"&gt;20&lt;/key&gt;&lt;/foreign-keys&gt;&lt;ref-type name="Journal Article"&gt;17&lt;/ref-type&gt;&lt;contributors&gt;&lt;authors&gt;&lt;author&gt;Devlin, Marcia&lt;/author&gt;&lt;author&gt;McKay, Jade&lt;/author&gt;&lt;/authors&gt;&lt;/contributors&gt;&lt;titles&gt;&lt;title&gt;Facilitating success for students from low socioeconomic status backgrounds at regional universities&lt;/title&gt;&lt;secondary-title&gt;Victoria: Federation University&lt;/secondary-title&gt;&lt;/titles&gt;&lt;periodical&gt;&lt;full-title&gt;Victoria: Federation University&lt;/full-title&gt;&lt;/periodical&gt;&lt;dates&gt;&lt;year&gt;2017&lt;/year&gt;&lt;/dates&gt;&lt;urls&gt;&lt;/urls&gt;&lt;/record&gt;&lt;/Cite&gt;&lt;/EndNote&gt;</w:instrText>
      </w:r>
      <w:r w:rsidRPr="0009435C">
        <w:rPr>
          <w:rFonts w:cs="Arial"/>
        </w:rPr>
        <w:fldChar w:fldCharType="separate"/>
      </w:r>
      <w:r w:rsidR="0070427D">
        <w:rPr>
          <w:rFonts w:cs="Arial"/>
          <w:noProof/>
        </w:rPr>
        <w:t>(Devlin &amp; McKay, 2017)</w:t>
      </w:r>
      <w:r w:rsidRPr="0009435C">
        <w:rPr>
          <w:rFonts w:cs="Arial"/>
        </w:rPr>
        <w:fldChar w:fldCharType="end"/>
      </w:r>
      <w:r w:rsidRPr="0009435C">
        <w:rPr>
          <w:rFonts w:cs="Arial"/>
        </w:rPr>
        <w:t>.</w:t>
      </w:r>
    </w:p>
    <w:p w14:paraId="2C5E666C" w14:textId="0F85F7C3" w:rsidR="00DE0295" w:rsidRPr="009A7E9D" w:rsidRDefault="00DE0295" w:rsidP="00470BAF">
      <w:pPr>
        <w:pStyle w:val="Heading2"/>
      </w:pPr>
      <w:bookmarkStart w:id="48" w:name="_Toc223948614"/>
      <w:r>
        <w:lastRenderedPageBreak/>
        <w:t xml:space="preserve">Student </w:t>
      </w:r>
      <w:r w:rsidR="00232E72">
        <w:t>d</w:t>
      </w:r>
      <w:r>
        <w:t xml:space="preserve">ebt, </w:t>
      </w:r>
      <w:r w:rsidR="00232E72">
        <w:t>f</w:t>
      </w:r>
      <w:r>
        <w:t xml:space="preserve">ood </w:t>
      </w:r>
      <w:r w:rsidR="00232E72">
        <w:t>i</w:t>
      </w:r>
      <w:r>
        <w:t xml:space="preserve">nsecurity, and </w:t>
      </w:r>
      <w:r w:rsidR="00232E72">
        <w:t>h</w:t>
      </w:r>
      <w:r>
        <w:t xml:space="preserve">ousing </w:t>
      </w:r>
      <w:r w:rsidR="00232E72">
        <w:t>c</w:t>
      </w:r>
      <w:r>
        <w:t>hallenges</w:t>
      </w:r>
      <w:bookmarkEnd w:id="48"/>
    </w:p>
    <w:p w14:paraId="3C8C1068" w14:textId="30A16791" w:rsidR="00DE0295" w:rsidRPr="0009435C" w:rsidRDefault="25621EA3" w:rsidP="0009435C">
      <w:pPr>
        <w:spacing w:line="276" w:lineRule="auto"/>
        <w:rPr>
          <w:rFonts w:cs="Arial"/>
        </w:rPr>
      </w:pPr>
      <w:r w:rsidRPr="0009435C">
        <w:rPr>
          <w:rFonts w:cs="Arial"/>
        </w:rPr>
        <w:t xml:space="preserve">The accumulation of student debt remains a pressing concern. While HECS-HELP loans </w:t>
      </w:r>
      <w:r w:rsidR="7A1F2F9C" w:rsidRPr="0009435C">
        <w:rPr>
          <w:rFonts w:cs="Arial"/>
        </w:rPr>
        <w:t xml:space="preserve">might be available for some and </w:t>
      </w:r>
      <w:r w:rsidRPr="0009435C">
        <w:rPr>
          <w:rFonts w:cs="Arial"/>
        </w:rPr>
        <w:t>provide a flexible repayment structure, rising tuition costs mean that students graduate with increasing debt levels</w:t>
      </w:r>
      <w:r w:rsidR="7AAEA14E" w:rsidRPr="0009435C">
        <w:rPr>
          <w:rFonts w:cs="Arial"/>
        </w:rPr>
        <w:t xml:space="preserve"> </w:t>
      </w:r>
      <w:r w:rsidRPr="0009435C">
        <w:rPr>
          <w:rFonts w:cs="Arial"/>
        </w:rPr>
        <w:fldChar w:fldCharType="begin"/>
      </w:r>
      <w:r w:rsidR="0070427D">
        <w:rPr>
          <w:rFonts w:cs="Arial"/>
        </w:rPr>
        <w:instrText xml:space="preserve"> ADDIN EN.CITE &lt;EndNote&gt;&lt;Cite&gt;&lt;Author&gt;Rafferty&lt;/Author&gt;&lt;Year&gt;2024&lt;/Year&gt;&lt;RecNum&gt;30&lt;/RecNum&gt;&lt;DisplayText&gt;(Rafferty et al., 2024)&lt;/DisplayText&gt;&lt;record&gt;&lt;rec-number&gt;30&lt;/rec-number&gt;&lt;foreign-keys&gt;&lt;key app="EN" db-id="tw502ezpr2p52xexzvy5vwsdx9t0xepr0fat" timestamp="1739944167"&gt;30&lt;/key&gt;&lt;/foreign-keys&gt;&lt;ref-type name="Journal Article"&gt;17&lt;/ref-type&gt;&lt;contributors&gt;&lt;authors&gt;&lt;author&gt;Rafferty, Mike&lt;/author&gt;&lt;author&gt;Toner, Phillip&lt;/author&gt;&lt;author&gt;MacWilliam, Scott&lt;/author&gt;&lt;/authors&gt;&lt;/contributors&gt;&lt;titles&gt;&lt;title&gt;Friedman, HECS and income-contingent loans&lt;/title&gt;&lt;secondary-title&gt;Captured: How neoliberalism transformed the Australian state&lt;/secondary-title&gt;&lt;/titles&gt;&lt;periodical&gt;&lt;full-title&gt;Captured: How neoliberalism transformed the Australian state&lt;/full-title&gt;&lt;/periodical&gt;&lt;dates&gt;&lt;year&gt;2024&lt;/year&gt;&lt;/dates&gt;&lt;isbn&gt;1743329822&lt;/isbn&gt;&lt;urls&gt;&lt;/urls&gt;&lt;/record&gt;&lt;/Cite&gt;&lt;/EndNote&gt;</w:instrText>
      </w:r>
      <w:r w:rsidRPr="0009435C">
        <w:rPr>
          <w:rFonts w:cs="Arial"/>
        </w:rPr>
        <w:fldChar w:fldCharType="separate"/>
      </w:r>
      <w:r w:rsidR="0070427D">
        <w:rPr>
          <w:rFonts w:cs="Arial"/>
          <w:noProof/>
        </w:rPr>
        <w:t>(Rafferty et al., 2024)</w:t>
      </w:r>
      <w:r w:rsidRPr="0009435C">
        <w:rPr>
          <w:rFonts w:cs="Arial"/>
        </w:rPr>
        <w:fldChar w:fldCharType="end"/>
      </w:r>
      <w:r w:rsidRPr="0009435C">
        <w:rPr>
          <w:rFonts w:cs="Arial"/>
        </w:rPr>
        <w:t xml:space="preserve">. To manage financial strain, many students work long hours, which can negatively affect their academic performance and lead to delayed </w:t>
      </w:r>
      <w:r w:rsidR="46C0BD7E" w:rsidRPr="0009435C">
        <w:rPr>
          <w:rFonts w:cs="Arial"/>
        </w:rPr>
        <w:t>graduation</w:t>
      </w:r>
      <w:r w:rsidR="2CF62CF4" w:rsidRPr="0009435C">
        <w:rPr>
          <w:rFonts w:cs="Arial"/>
        </w:rPr>
        <w:t xml:space="preserve"> </w:t>
      </w:r>
      <w:r w:rsidRPr="0009435C">
        <w:rPr>
          <w:rFonts w:cs="Arial"/>
        </w:rPr>
        <w:fldChar w:fldCharType="begin"/>
      </w:r>
      <w:r w:rsidR="0070427D">
        <w:rPr>
          <w:rFonts w:cs="Arial"/>
        </w:rPr>
        <w:instrText xml:space="preserve"> ADDIN EN.CITE &lt;EndNote&gt;&lt;Cite&gt;&lt;Author&gt;Triventi&lt;/Author&gt;&lt;Year&gt;2014&lt;/Year&gt;&lt;RecNum&gt;31&lt;/RecNum&gt;&lt;DisplayText&gt;(Triventi, 2014)&lt;/DisplayText&gt;&lt;record&gt;&lt;rec-number&gt;31&lt;/rec-number&gt;&lt;foreign-keys&gt;&lt;key app="EN" db-id="tw502ezpr2p52xexzvy5vwsdx9t0xepr0fat" timestamp="1739944278"&gt;31&lt;/key&gt;&lt;/foreign-keys&gt;&lt;ref-type name="Journal Article"&gt;17&lt;/ref-type&gt;&lt;contributors&gt;&lt;authors&gt;&lt;author&gt;Triventi, Moris&lt;/author&gt;&lt;/authors&gt;&lt;/contributors&gt;&lt;titles&gt;&lt;title&gt;Does working during higher education affect students’ academic progression?&lt;/title&gt;&lt;secondary-title&gt;Economics of education review&lt;/secondary-title&gt;&lt;/titles&gt;&lt;periodical&gt;&lt;full-title&gt;Economics of education review&lt;/full-title&gt;&lt;/periodical&gt;&lt;pages&gt;1-13&lt;/pages&gt;&lt;volume&gt;41&lt;/volume&gt;&lt;dates&gt;&lt;year&gt;2014&lt;/year&gt;&lt;/dates&gt;&lt;isbn&gt;0272-7757&lt;/isbn&gt;&lt;urls&gt;&lt;/urls&gt;&lt;/record&gt;&lt;/Cite&gt;&lt;/EndNote&gt;</w:instrText>
      </w:r>
      <w:r w:rsidRPr="0009435C">
        <w:rPr>
          <w:rFonts w:cs="Arial"/>
        </w:rPr>
        <w:fldChar w:fldCharType="separate"/>
      </w:r>
      <w:r w:rsidR="0070427D">
        <w:rPr>
          <w:rFonts w:cs="Arial"/>
          <w:noProof/>
        </w:rPr>
        <w:t>(Triventi, 2014)</w:t>
      </w:r>
      <w:r w:rsidRPr="0009435C">
        <w:rPr>
          <w:rFonts w:cs="Arial"/>
        </w:rPr>
        <w:fldChar w:fldCharType="end"/>
      </w:r>
      <w:r w:rsidRPr="0009435C">
        <w:rPr>
          <w:rFonts w:cs="Arial"/>
        </w:rPr>
        <w:t>. The psychological toll of financial stress is significant, with students experiencing heightened anxiety, depression, and stress due to their economic circumstances</w:t>
      </w:r>
      <w:r w:rsidR="52313C09" w:rsidRPr="0009435C">
        <w:rPr>
          <w:rFonts w:cs="Arial"/>
        </w:rPr>
        <w:t xml:space="preserve"> </w:t>
      </w:r>
      <w:r w:rsidRPr="0009435C">
        <w:rPr>
          <w:rFonts w:cs="Arial"/>
        </w:rPr>
        <w:fldChar w:fldCharType="begin"/>
      </w:r>
      <w:r w:rsidR="0070427D">
        <w:rPr>
          <w:rFonts w:cs="Arial"/>
        </w:rPr>
        <w:instrText xml:space="preserve"> ADDIN EN.CITE &lt;EndNote&gt;&lt;Cite&gt;&lt;Author&gt;Adams&lt;/Author&gt;&lt;Year&gt;2016&lt;/Year&gt;&lt;RecNum&gt;32&lt;/RecNum&gt;&lt;DisplayText&gt;(Adams et al., 2016)&lt;/DisplayText&gt;&lt;record&gt;&lt;rec-number&gt;32&lt;/rec-number&gt;&lt;foreign-keys&gt;&lt;key app="EN" db-id="tw502ezpr2p52xexzvy5vwsdx9t0xepr0fat" timestamp="1739944334"&gt;32&lt;/key&gt;&lt;/foreign-keys&gt;&lt;ref-type name="Journal Article"&gt;17&lt;/ref-type&gt;&lt;contributors&gt;&lt;authors&gt;&lt;author&gt;Adams, Danielle R&lt;/author&gt;&lt;author&gt;Meyers, Steven A&lt;/author&gt;&lt;author&gt;Beidas, Rinad S&lt;/author&gt;&lt;/authors&gt;&lt;/contributors&gt;&lt;titles&gt;&lt;title&gt;The relationship between financial strain, perceived stress, psychological symptoms, and academic and social integration in undergraduate students&lt;/title&gt;&lt;secondary-title&gt;Journal of American college health&lt;/secondary-title&gt;&lt;/titles&gt;&lt;periodical&gt;&lt;full-title&gt;Journal of American college health&lt;/full-title&gt;&lt;/periodical&gt;&lt;pages&gt;362-370&lt;/pages&gt;&lt;volume&gt;64&lt;/volume&gt;&lt;number&gt;5&lt;/number&gt;&lt;dates&gt;&lt;year&gt;2016&lt;/year&gt;&lt;/dates&gt;&lt;isbn&gt;0744-8481&lt;/isbn&gt;&lt;urls&gt;&lt;/urls&gt;&lt;/record&gt;&lt;/Cite&gt;&lt;/EndNote&gt;</w:instrText>
      </w:r>
      <w:r w:rsidRPr="0009435C">
        <w:rPr>
          <w:rFonts w:cs="Arial"/>
        </w:rPr>
        <w:fldChar w:fldCharType="separate"/>
      </w:r>
      <w:r w:rsidR="0070427D">
        <w:rPr>
          <w:rFonts w:cs="Arial"/>
          <w:noProof/>
        </w:rPr>
        <w:t>(Adams et al., 2016)</w:t>
      </w:r>
      <w:r w:rsidRPr="0009435C">
        <w:rPr>
          <w:rFonts w:cs="Arial"/>
        </w:rPr>
        <w:fldChar w:fldCharType="end"/>
      </w:r>
      <w:r w:rsidRPr="0009435C">
        <w:rPr>
          <w:rFonts w:cs="Arial"/>
        </w:rPr>
        <w:t>.</w:t>
      </w:r>
    </w:p>
    <w:p w14:paraId="645E3115" w14:textId="659117A4" w:rsidR="00DE0295" w:rsidRPr="0009435C" w:rsidRDefault="25621EA3" w:rsidP="0009435C">
      <w:pPr>
        <w:spacing w:line="276" w:lineRule="auto"/>
        <w:rPr>
          <w:rFonts w:cs="Arial"/>
        </w:rPr>
      </w:pPr>
      <w:r w:rsidRPr="0009435C">
        <w:rPr>
          <w:rFonts w:cs="Arial"/>
        </w:rPr>
        <w:t>Food insecurity is a particularly alarming issue, with many students regularly skipping meals due to financial constraints. A 2024 study found that 78% of students undertaking professional placements</w:t>
      </w:r>
      <w:r w:rsidR="3F232D50" w:rsidRPr="0009435C">
        <w:rPr>
          <w:rFonts w:cs="Arial"/>
        </w:rPr>
        <w:t xml:space="preserve"> for their studies</w:t>
      </w:r>
      <w:r w:rsidRPr="0009435C">
        <w:rPr>
          <w:rFonts w:cs="Arial"/>
        </w:rPr>
        <w:t xml:space="preserve"> experienced food insecurity, with 30% facing severe food insecurity—meaning they had to skip meals and go hungry </w:t>
      </w:r>
      <w:r w:rsidRPr="0009435C">
        <w:rPr>
          <w:rFonts w:cs="Arial"/>
        </w:rPr>
        <w:fldChar w:fldCharType="begin"/>
      </w:r>
      <w:r w:rsidR="0070427D">
        <w:rPr>
          <w:rFonts w:cs="Arial"/>
        </w:rPr>
        <w:instrText xml:space="preserve"> ADDIN EN.CITE &lt;EndNote&gt;&lt;Cite&gt;&lt;Author&gt;Lambert&lt;/Author&gt;&lt;Year&gt;2024&lt;/Year&gt;&lt;RecNum&gt;69&lt;/RecNum&gt;&lt;DisplayText&gt;(Lambert, Austin, Charlton, Heins, et al., 2024)&lt;/DisplayText&gt;&lt;record&gt;&lt;rec-number&gt;69&lt;/rec-number&gt;&lt;foreign-keys&gt;&lt;key app="EN" db-id="tw502ezpr2p52xexzvy5vwsdx9t0xepr0fat" timestamp="1740443574"&gt;69&lt;/key&gt;&lt;/foreign-keys&gt;&lt;ref-type name="Journal Article"&gt;17&lt;/ref-type&gt;&lt;contributors&gt;&lt;authors&gt;&lt;author&gt;Lambert, Kelly&lt;/author&gt;&lt;author&gt;Austin, Kylie&lt;/author&gt;&lt;author&gt;Charlton, Karen&lt;/author&gt;&lt;author&gt;Heins, Rebecca&lt;/author&gt;&lt;author&gt;Kennedy, Meredith&lt;/author&gt;&lt;author&gt;Kent, Katherine&lt;/author&gt;&lt;author&gt;Lutze, Janna&lt;/author&gt;&lt;author&gt;Nicholls, Natalie&lt;/author&gt;&lt;author&gt;O’Flynn, Gabrielle&lt;/author&gt;&lt;author&gt;Probst, Yasmine&lt;/author&gt;&lt;/authors&gt;&lt;/contributors&gt;&lt;titles&gt;&lt;title&gt;Placement poverty has major implications for the future health and education workforce: a cross-sectional survey&lt;/title&gt;&lt;secondary-title&gt;Australian Health Review&lt;/secondary-title&gt;&lt;/titles&gt;&lt;periodical&gt;&lt;full-title&gt;Australian Health Review&lt;/full-title&gt;&lt;/periodical&gt;&lt;volume&gt;49&lt;/volume&gt;&lt;number&gt;1&lt;/number&gt;&lt;dates&gt;&lt;year&gt;2024&lt;/year&gt;&lt;/dates&gt;&lt;isbn&gt;1449-8944&lt;/isbn&gt;&lt;urls&gt;&lt;/urls&gt;&lt;/record&gt;&lt;/Cite&gt;&lt;/EndNote&gt;</w:instrText>
      </w:r>
      <w:r w:rsidRPr="0009435C">
        <w:rPr>
          <w:rFonts w:cs="Arial"/>
        </w:rPr>
        <w:fldChar w:fldCharType="separate"/>
      </w:r>
      <w:r w:rsidR="0070427D">
        <w:rPr>
          <w:rFonts w:cs="Arial"/>
          <w:noProof/>
        </w:rPr>
        <w:t>(Lambert, Austin, Charlton, Heins, et al., 2024)</w:t>
      </w:r>
      <w:r w:rsidRPr="0009435C">
        <w:rPr>
          <w:rFonts w:cs="Arial"/>
        </w:rPr>
        <w:fldChar w:fldCharType="end"/>
      </w:r>
      <w:r w:rsidRPr="0009435C">
        <w:rPr>
          <w:rFonts w:cs="Arial"/>
        </w:rPr>
        <w:t xml:space="preserve">. </w:t>
      </w:r>
      <w:r w:rsidR="3E0E5C91" w:rsidRPr="0009435C">
        <w:rPr>
          <w:rFonts w:cs="Arial"/>
        </w:rPr>
        <w:t>Notably many</w:t>
      </w:r>
      <w:r w:rsidR="7ACD346C" w:rsidRPr="0009435C">
        <w:rPr>
          <w:rFonts w:cs="Arial"/>
        </w:rPr>
        <w:t xml:space="preserve"> </w:t>
      </w:r>
      <w:r w:rsidRPr="0009435C">
        <w:rPr>
          <w:rFonts w:cs="Arial"/>
        </w:rPr>
        <w:t>universities have introduced food assistance programs, such as campus food banks</w:t>
      </w:r>
      <w:r w:rsidR="0387C3B9" w:rsidRPr="0009435C">
        <w:rPr>
          <w:rFonts w:cs="Arial"/>
        </w:rPr>
        <w:t>, breakfast programs</w:t>
      </w:r>
      <w:r w:rsidRPr="0009435C">
        <w:rPr>
          <w:rFonts w:cs="Arial"/>
        </w:rPr>
        <w:t xml:space="preserve"> and subsidi</w:t>
      </w:r>
      <w:r w:rsidR="668093AE" w:rsidRPr="0009435C">
        <w:rPr>
          <w:rFonts w:cs="Arial"/>
        </w:rPr>
        <w:t>s</w:t>
      </w:r>
      <w:r w:rsidRPr="0009435C">
        <w:rPr>
          <w:rFonts w:cs="Arial"/>
        </w:rPr>
        <w:t>ed meal options, but these initiatives remain insufficient to address the broader issue</w:t>
      </w:r>
      <w:r w:rsidR="159046BA" w:rsidRPr="0009435C">
        <w:rPr>
          <w:rFonts w:cs="Arial"/>
        </w:rPr>
        <w:t xml:space="preserve"> </w:t>
      </w:r>
      <w:r w:rsidRPr="0009435C">
        <w:rPr>
          <w:rFonts w:cs="Arial"/>
        </w:rPr>
        <w:fldChar w:fldCharType="begin"/>
      </w:r>
      <w:r w:rsidR="0070427D">
        <w:rPr>
          <w:rFonts w:cs="Arial"/>
        </w:rPr>
        <w:instrText xml:space="preserve"> ADDIN EN.CITE &lt;EndNote&gt;&lt;Cite&gt;&lt;Author&gt;Kent&lt;/Author&gt;&lt;Year&gt;2024&lt;/Year&gt;&lt;RecNum&gt;33&lt;/RecNum&gt;&lt;DisplayText&gt;(Kent et al., 2024)&lt;/DisplayText&gt;&lt;record&gt;&lt;rec-number&gt;33&lt;/rec-number&gt;&lt;foreign-keys&gt;&lt;key app="EN" db-id="tw502ezpr2p52xexzvy5vwsdx9t0xepr0fat" timestamp="1739944612"&gt;33&lt;/key&gt;&lt;/foreign-keys&gt;&lt;ref-type name="Journal Article"&gt;17&lt;/ref-type&gt;&lt;contributors&gt;&lt;authors&gt;&lt;author&gt;Kent, Katherine&lt;/author&gt;&lt;author&gt;Siu, Yan Hin&lt;/author&gt;&lt;author&gt;Hutchesson, Melinda&lt;/author&gt;&lt;author&gt;Collins, Clare E.&lt;/author&gt;&lt;author&gt;Charlton, Karen E.&lt;/author&gt;&lt;/authors&gt;&lt;/contributors&gt;&lt;titles&gt;&lt;title&gt;Association between food insecurity status, campus food initiative use and diet quality in Australian university students&lt;/title&gt;&lt;secondary-title&gt;Nutrition &amp;amp; Dietetics&lt;/secondary-title&gt;&lt;/titles&gt;&lt;periodical&gt;&lt;full-title&gt;Nutrition &amp;amp; Dietetics&lt;/full-title&gt;&lt;/periodical&gt;&lt;pages&gt;170-179&lt;/pages&gt;&lt;volume&gt;81&lt;/volume&gt;&lt;number&gt;2&lt;/number&gt;&lt;dates&gt;&lt;year&gt;2024&lt;/year&gt;&lt;/dates&gt;&lt;isbn&gt;1446-6368&lt;/isbn&gt;&lt;urls&gt;&lt;related-urls&gt;&lt;url&gt;https://onlinelibrary.wiley.com/doi/abs/10.1111/1747-0080.12857&lt;/url&gt;&lt;/related-urls&gt;&lt;/urls&gt;&lt;electronic-resource-num&gt;https://doi.org/10.1111/1747-0080.12857&lt;/electronic-resource-num&gt;&lt;/record&gt;&lt;/Cite&gt;&lt;/EndNote&gt;</w:instrText>
      </w:r>
      <w:r w:rsidRPr="0009435C">
        <w:rPr>
          <w:rFonts w:cs="Arial"/>
        </w:rPr>
        <w:fldChar w:fldCharType="separate"/>
      </w:r>
      <w:r w:rsidR="0070427D">
        <w:rPr>
          <w:rFonts w:cs="Arial"/>
          <w:noProof/>
        </w:rPr>
        <w:t>(Kent et al., 2024)</w:t>
      </w:r>
      <w:r w:rsidRPr="0009435C">
        <w:rPr>
          <w:rFonts w:cs="Arial"/>
        </w:rPr>
        <w:fldChar w:fldCharType="end"/>
      </w:r>
      <w:r w:rsidRPr="0009435C">
        <w:rPr>
          <w:rFonts w:cs="Arial"/>
        </w:rPr>
        <w:t>.</w:t>
      </w:r>
    </w:p>
    <w:p w14:paraId="0C8DE187" w14:textId="684A6FC9" w:rsidR="00DE0295" w:rsidRPr="0009435C" w:rsidRDefault="25621EA3" w:rsidP="0009435C">
      <w:pPr>
        <w:spacing w:line="276" w:lineRule="auto"/>
        <w:rPr>
          <w:rFonts w:cs="Arial"/>
        </w:rPr>
      </w:pPr>
      <w:r w:rsidRPr="0009435C">
        <w:rPr>
          <w:rFonts w:cs="Arial"/>
        </w:rPr>
        <w:t>Housing affordability is another major challenge. Many students struggle to secure stable and affordable accommodation, particularly in metropolitan areas where rental prices are high</w:t>
      </w:r>
      <w:r w:rsidR="17C9C964" w:rsidRPr="0009435C">
        <w:rPr>
          <w:rFonts w:cs="Arial"/>
        </w:rPr>
        <w:t>er</w:t>
      </w:r>
      <w:r w:rsidR="30F5BEC7" w:rsidRPr="0009435C">
        <w:rPr>
          <w:rFonts w:cs="Arial"/>
        </w:rPr>
        <w:t xml:space="preserve"> </w:t>
      </w:r>
      <w:r w:rsidR="00DE0295" w:rsidRPr="0009435C">
        <w:rPr>
          <w:rFonts w:cs="Arial"/>
        </w:rPr>
        <w:fldChar w:fldCharType="begin"/>
      </w:r>
      <w:r w:rsidR="0070427D">
        <w:rPr>
          <w:rFonts w:cs="Arial"/>
        </w:rPr>
        <w:instrText xml:space="preserve"> ADDIN EN.CITE &lt;EndNote&gt;&lt;Cite&gt;&lt;Author&gt;AIHW&lt;/Author&gt;&lt;Year&gt;2024&lt;/Year&gt;&lt;RecNum&gt;34&lt;/RecNum&gt;&lt;DisplayText&gt;(AIHW, 2024)&lt;/DisplayText&gt;&lt;record&gt;&lt;rec-number&gt;34&lt;/rec-number&gt;&lt;foreign-keys&gt;&lt;key app="EN" db-id="tw502ezpr2p52xexzvy5vwsdx9t0xepr0fat" timestamp="1739944845"&gt;34&lt;/key&gt;&lt;/foreign-keys&gt;&lt;ref-type name="Web Page"&gt;12&lt;/ref-type&gt;&lt;contributors&gt;&lt;authors&gt;&lt;author&gt;AIHW,&lt;/author&gt;&lt;/authors&gt;&lt;/contributors&gt;&lt;titles&gt;&lt;title&gt;Australian Institute of Health and Welfare. Housing affordability. &lt;/title&gt;&lt;/titles&gt;&lt;volume&gt;2024&lt;/volume&gt;&lt;number&gt;19 February&lt;/number&gt;&lt;dates&gt;&lt;year&gt;2024&lt;/year&gt;&lt;/dates&gt;&lt;urls&gt;&lt;related-urls&gt;&lt;url&gt;https://www.aihw.gov.au/reports/australias-welfare/housing-affordability&lt;/url&gt;&lt;/related-urls&gt;&lt;/urls&gt;&lt;/record&gt;&lt;/Cite&gt;&lt;/EndNote&gt;</w:instrText>
      </w:r>
      <w:r w:rsidR="00DE0295" w:rsidRPr="0009435C">
        <w:rPr>
          <w:rFonts w:cs="Arial"/>
        </w:rPr>
        <w:fldChar w:fldCharType="separate"/>
      </w:r>
      <w:r w:rsidR="0070427D">
        <w:rPr>
          <w:rFonts w:cs="Arial"/>
          <w:noProof/>
        </w:rPr>
        <w:t>(AIHW, 2024)</w:t>
      </w:r>
      <w:r w:rsidR="00DE0295" w:rsidRPr="0009435C">
        <w:rPr>
          <w:rFonts w:cs="Arial"/>
        </w:rPr>
        <w:fldChar w:fldCharType="end"/>
      </w:r>
      <w:r w:rsidRPr="0009435C">
        <w:rPr>
          <w:rFonts w:cs="Arial"/>
        </w:rPr>
        <w:t xml:space="preserve">. As a result, some </w:t>
      </w:r>
      <w:r w:rsidR="7BD358D6" w:rsidRPr="0009435C">
        <w:rPr>
          <w:rFonts w:cs="Arial"/>
        </w:rPr>
        <w:t xml:space="preserve">students </w:t>
      </w:r>
      <w:r w:rsidRPr="0009435C">
        <w:rPr>
          <w:rFonts w:cs="Arial"/>
        </w:rPr>
        <w:t>live in overcrowded or unsafe conditions, while others endure long commutes</w:t>
      </w:r>
      <w:r w:rsidR="0F61B3CB" w:rsidRPr="0009435C">
        <w:rPr>
          <w:rFonts w:cs="Arial"/>
        </w:rPr>
        <w:t xml:space="preserve"> to their university</w:t>
      </w:r>
      <w:r w:rsidRPr="0009435C">
        <w:rPr>
          <w:rFonts w:cs="Arial"/>
        </w:rPr>
        <w:t xml:space="preserve"> that add further financial and logistical burdens</w:t>
      </w:r>
      <w:r w:rsidR="5DF339EF" w:rsidRPr="0009435C">
        <w:rPr>
          <w:rFonts w:cs="Arial"/>
        </w:rPr>
        <w:t xml:space="preserve"> </w:t>
      </w:r>
      <w:r w:rsidR="00DE0295" w:rsidRPr="0009435C">
        <w:rPr>
          <w:rFonts w:cs="Arial"/>
        </w:rPr>
        <w:fldChar w:fldCharType="begin"/>
      </w:r>
      <w:r w:rsidR="0070427D">
        <w:rPr>
          <w:rFonts w:cs="Arial"/>
        </w:rPr>
        <w:instrText xml:space="preserve"> ADDIN EN.CITE &lt;EndNote&gt;&lt;Cite&gt;&lt;Author&gt;Morris&lt;/Author&gt;&lt;Year&gt;2020&lt;/Year&gt;&lt;RecNum&gt;35&lt;/RecNum&gt;&lt;DisplayText&gt;(Cook et al., 2021; Morris et al., 2020)&lt;/DisplayText&gt;&lt;record&gt;&lt;rec-number&gt;35&lt;/rec-number&gt;&lt;foreign-keys&gt;&lt;key app="EN" db-id="tw502ezpr2p52xexzvy5vwsdx9t0xepr0fat" timestamp="1739944991"&gt;35&lt;/key&gt;&lt;/foreign-keys&gt;&lt;ref-type name="Journal Article"&gt;17&lt;/ref-type&gt;&lt;contributors&gt;&lt;authors&gt;&lt;author&gt;Morris, Alan&lt;/author&gt;&lt;author&gt;Hastings, Catherine&lt;/author&gt;&lt;author&gt;Wilson, Shaun&lt;/author&gt;&lt;author&gt;Mitchell, Emma&lt;/author&gt;&lt;author&gt;Ramia, Gaby&lt;/author&gt;&lt;/authors&gt;&lt;/contributors&gt;&lt;titles&gt;&lt;title&gt;The experience of international students before and during COVID-19: Housing, work, study and wellbeing&lt;/title&gt;&lt;/titles&gt;&lt;dates&gt;&lt;year&gt;2020&lt;/year&gt;&lt;/dates&gt;&lt;isbn&gt;0648905500&lt;/isbn&gt;&lt;urls&gt;&lt;/urls&gt;&lt;/record&gt;&lt;/Cite&gt;&lt;Cite&gt;&lt;Author&gt;Cook&lt;/Author&gt;&lt;Year&gt;2021&lt;/Year&gt;&lt;RecNum&gt;36&lt;/RecNum&gt;&lt;record&gt;&lt;rec-number&gt;36&lt;/rec-number&gt;&lt;foreign-keys&gt;&lt;key app="EN" db-id="tw502ezpr2p52xexzvy5vwsdx9t0xepr0fat" timestamp="1739945024"&gt;36&lt;/key&gt;&lt;/foreign-keys&gt;&lt;ref-type name="Journal Article"&gt;17&lt;/ref-type&gt;&lt;contributors&gt;&lt;authors&gt;&lt;author&gt;Cook, Julia&lt;/author&gt;&lt;author&gt;Bunn, Matthew&lt;/author&gt;&lt;author&gt;Burke, Penny Jane&lt;/author&gt;&lt;author&gt;Cuervo, Hernan&lt;/author&gt;&lt;author&gt;Hardacre, Stephanie&lt;/author&gt;&lt;author&gt;Blunden, Jace&lt;/author&gt;&lt;/authors&gt;&lt;/contributors&gt;&lt;titles&gt;&lt;title&gt;Housing matters: Understanding the housing experiences of undergraduate regional, rural and remote students living outside the family home&lt;/title&gt;&lt;secondary-title&gt;National Centre for Student Equity in Higher Education, Bentley, WA&lt;/secondary-title&gt;&lt;/titles&gt;&lt;periodical&gt;&lt;full-title&gt;National Centre for Student Equity in Higher Education, Bentley, WA&lt;/full-title&gt;&lt;/periodical&gt;&lt;dates&gt;&lt;year&gt;2021&lt;/year&gt;&lt;/dates&gt;&lt;urls&gt;&lt;/urls&gt;&lt;/record&gt;&lt;/Cite&gt;&lt;/EndNote&gt;</w:instrText>
      </w:r>
      <w:r w:rsidR="00DE0295" w:rsidRPr="0009435C">
        <w:rPr>
          <w:rFonts w:cs="Arial"/>
        </w:rPr>
        <w:fldChar w:fldCharType="separate"/>
      </w:r>
      <w:r w:rsidR="0070427D">
        <w:rPr>
          <w:rFonts w:cs="Arial"/>
          <w:noProof/>
        </w:rPr>
        <w:t>(Cook et al., 2021; Morris et al., 2020)</w:t>
      </w:r>
      <w:r w:rsidR="00DE0295" w:rsidRPr="0009435C">
        <w:rPr>
          <w:rFonts w:cs="Arial"/>
        </w:rPr>
        <w:fldChar w:fldCharType="end"/>
      </w:r>
      <w:r w:rsidRPr="0009435C">
        <w:rPr>
          <w:rFonts w:cs="Arial"/>
        </w:rPr>
        <w:t>.</w:t>
      </w:r>
    </w:p>
    <w:p w14:paraId="3A11A4ED" w14:textId="2289E70B" w:rsidR="00DE0295" w:rsidRPr="009A7E9D" w:rsidRDefault="00DE0295" w:rsidP="00470BAF">
      <w:pPr>
        <w:pStyle w:val="Heading2"/>
      </w:pPr>
      <w:bookmarkStart w:id="49" w:name="_Toc223948615"/>
      <w:r>
        <w:t xml:space="preserve">The </w:t>
      </w:r>
      <w:r w:rsidR="00232E72">
        <w:t>r</w:t>
      </w:r>
      <w:r>
        <w:t xml:space="preserve">ole of </w:t>
      </w:r>
      <w:r w:rsidR="00232E72">
        <w:t>u</w:t>
      </w:r>
      <w:r>
        <w:t xml:space="preserve">niversities and </w:t>
      </w:r>
      <w:r w:rsidR="00232E72">
        <w:t>g</w:t>
      </w:r>
      <w:r>
        <w:t xml:space="preserve">overnment </w:t>
      </w:r>
      <w:r w:rsidR="00232E72">
        <w:t>p</w:t>
      </w:r>
      <w:r>
        <w:t>olicies</w:t>
      </w:r>
      <w:bookmarkEnd w:id="49"/>
    </w:p>
    <w:p w14:paraId="51F0EA5E" w14:textId="2FEDB9B1" w:rsidR="00DE0295" w:rsidRPr="0009435C" w:rsidRDefault="00DE0295" w:rsidP="0009435C">
      <w:pPr>
        <w:spacing w:line="276" w:lineRule="auto"/>
        <w:rPr>
          <w:rFonts w:cs="Arial"/>
        </w:rPr>
      </w:pPr>
      <w:r w:rsidRPr="0009435C">
        <w:rPr>
          <w:rFonts w:cs="Arial"/>
        </w:rPr>
        <w:t xml:space="preserve">Governments and universities have implemented various policies and support services to alleviate financial pressures on students. In Australia, federal policies mandate financial support services for students, including the Education Services for Overseas Students (ESOS) Compliance Standard 6, which requires universities to provide financial support for international students </w:t>
      </w:r>
      <w:r w:rsidR="0005218E" w:rsidRPr="0009435C">
        <w:rPr>
          <w:rFonts w:cs="Arial"/>
        </w:rPr>
        <w:fldChar w:fldCharType="begin"/>
      </w:r>
      <w:r w:rsidR="0070427D">
        <w:rPr>
          <w:rFonts w:cs="Arial"/>
        </w:rPr>
        <w:instrText xml:space="preserve"> ADDIN EN.CITE &lt;EndNote&gt;&lt;Cite&gt;&lt;Author&gt;Department of Education&lt;/Author&gt;&lt;Year&gt;2022&lt;/Year&gt;&lt;RecNum&gt;4&lt;/RecNum&gt;&lt;DisplayText&gt;(Department of Education, 2022)&lt;/DisplayText&gt;&lt;record&gt;&lt;rec-number&gt;4&lt;/rec-number&gt;&lt;foreign-keys&gt;&lt;key app="EN" db-id="tw502ezpr2p52xexzvy5vwsdx9t0xepr0fat" timestamp="1739943026"&gt;4&lt;/key&gt;&lt;/foreign-keys&gt;&lt;ref-type name="Web Page"&gt;12&lt;/ref-type&gt;&lt;contributors&gt;&lt;authors&gt;&lt;author&gt;Department of Education,&lt;/author&gt;&lt;/authors&gt;&lt;/contributors&gt;&lt;titles&gt;&lt;title&gt;Standard 6: Overseas student support services. Australian Government&lt;/title&gt;&lt;/titles&gt;&lt;volume&gt;2025&lt;/volume&gt;&lt;number&gt;17 February&lt;/number&gt;&lt;dates&gt;&lt;year&gt;2022&lt;/year&gt;&lt;/dates&gt;&lt;urls&gt;&lt;related-urls&gt;&lt;url&gt;https://www.education.gov.au/esos-framework/resources/standard-6-overseas-student-support-services&lt;/url&gt;&lt;/related-urls&gt;&lt;/urls&gt;&lt;/record&gt;&lt;/Cite&gt;&lt;/EndNote&gt;</w:instrText>
      </w:r>
      <w:r w:rsidR="0005218E" w:rsidRPr="0009435C">
        <w:rPr>
          <w:rFonts w:cs="Arial"/>
        </w:rPr>
        <w:fldChar w:fldCharType="separate"/>
      </w:r>
      <w:r w:rsidR="0070427D">
        <w:rPr>
          <w:rFonts w:cs="Arial"/>
          <w:noProof/>
        </w:rPr>
        <w:t>(Department of Education, 2022)</w:t>
      </w:r>
      <w:r w:rsidR="0005218E" w:rsidRPr="0009435C">
        <w:rPr>
          <w:rFonts w:cs="Arial"/>
        </w:rPr>
        <w:fldChar w:fldCharType="end"/>
      </w:r>
      <w:r w:rsidRPr="0009435C">
        <w:rPr>
          <w:rFonts w:cs="Arial"/>
        </w:rPr>
        <w:t xml:space="preserve">. Additionally, the Support for Students Policy mandates that universities communicate available financial support options to all students </w:t>
      </w:r>
      <w:r w:rsidR="009F5C0A" w:rsidRPr="0009435C">
        <w:rPr>
          <w:rFonts w:cs="Arial"/>
        </w:rPr>
        <w:fldChar w:fldCharType="begin"/>
      </w:r>
      <w:r w:rsidR="0070427D">
        <w:rPr>
          <w:rFonts w:cs="Arial"/>
        </w:rPr>
        <w:instrText xml:space="preserve"> ADDIN EN.CITE &lt;EndNote&gt;&lt;Cite&gt;&lt;Author&gt;Department of Education&lt;/Author&gt;&lt;Year&gt;2024&lt;/Year&gt;&lt;RecNum&gt;5&lt;/RecNum&gt;&lt;DisplayText&gt;(Department of Education, 2024)&lt;/DisplayText&gt;&lt;record&gt;&lt;rec-number&gt;5&lt;/rec-number&gt;&lt;foreign-keys&gt;&lt;key app="EN" db-id="tw502ezpr2p52xexzvy5vwsdx9t0xepr0fat" timestamp="1739943026"&gt;5&lt;/key&gt;&lt;/foreign-keys&gt;&lt;ref-type name="Web Page"&gt;12&lt;/ref-type&gt;&lt;contributors&gt;&lt;authors&gt;&lt;author&gt;Department of Education,&lt;/author&gt;&lt;/authors&gt;&lt;/contributors&gt;&lt;titles&gt;&lt;title&gt;Support for Students Policy. Australian Government&lt;/title&gt;&lt;/titles&gt;&lt;volume&gt;2024&lt;/volume&gt;&lt;number&gt;17 February&lt;/number&gt;&lt;dates&gt;&lt;year&gt;2024&lt;/year&gt;&lt;/dates&gt;&lt;urls&gt;&lt;related-urls&gt;&lt;url&gt;. https://www.education.gov.au/support-students-policy&lt;/url&gt;&lt;/related-urls&gt;&lt;/urls&gt;&lt;/record&gt;&lt;/Cite&gt;&lt;/EndNote&gt;</w:instrText>
      </w:r>
      <w:r w:rsidR="009F5C0A" w:rsidRPr="0009435C">
        <w:rPr>
          <w:rFonts w:cs="Arial"/>
        </w:rPr>
        <w:fldChar w:fldCharType="separate"/>
      </w:r>
      <w:r w:rsidR="0070427D">
        <w:rPr>
          <w:rFonts w:cs="Arial"/>
          <w:noProof/>
        </w:rPr>
        <w:t>(Department of Education, 2024)</w:t>
      </w:r>
      <w:r w:rsidR="009F5C0A" w:rsidRPr="0009435C">
        <w:rPr>
          <w:rFonts w:cs="Arial"/>
        </w:rPr>
        <w:fldChar w:fldCharType="end"/>
      </w:r>
      <w:r w:rsidRPr="0009435C">
        <w:rPr>
          <w:rFonts w:cs="Arial"/>
        </w:rPr>
        <w:t>.</w:t>
      </w:r>
    </w:p>
    <w:p w14:paraId="225C02EC" w14:textId="23F372B4" w:rsidR="00DE0295" w:rsidRPr="0009435C" w:rsidRDefault="25621EA3" w:rsidP="0009435C">
      <w:pPr>
        <w:spacing w:line="276" w:lineRule="auto"/>
        <w:rPr>
          <w:rFonts w:cs="Arial"/>
        </w:rPr>
      </w:pPr>
      <w:r w:rsidRPr="0009435C">
        <w:rPr>
          <w:rFonts w:cs="Arial"/>
        </w:rPr>
        <w:t>Despite these legal requirements, many students struggle to access clear information about available resources, and university staff often remain unaware of financial inclusion policies</w:t>
      </w:r>
      <w:r w:rsidR="7A475413" w:rsidRPr="0009435C">
        <w:rPr>
          <w:rFonts w:cs="Arial"/>
        </w:rPr>
        <w:t xml:space="preserve"> </w:t>
      </w:r>
      <w:r w:rsidR="00DA4490" w:rsidRPr="0009435C">
        <w:rPr>
          <w:rFonts w:cs="Arial"/>
        </w:rPr>
        <w:fldChar w:fldCharType="begin"/>
      </w:r>
      <w:r w:rsidR="0070427D">
        <w:rPr>
          <w:rFonts w:cs="Arial"/>
        </w:rPr>
        <w:instrText xml:space="preserve"> ADDIN EN.CITE &lt;EndNote&gt;&lt;Cite&gt;&lt;Author&gt;O’Shea&lt;/Author&gt;&lt;Year&gt;2021&lt;/Year&gt;&lt;RecNum&gt;21&lt;/RecNum&gt;&lt;DisplayText&gt;(O’Shea et al., 2021)&lt;/DisplayText&gt;&lt;record&gt;&lt;rec-number&gt;21&lt;/rec-number&gt;&lt;foreign-keys&gt;&lt;key app="EN" db-id="tw502ezpr2p52xexzvy5vwsdx9t0xepr0fat" timestamp="1739943026"&gt;21&lt;/key&gt;&lt;/foreign-keys&gt;&lt;ref-type name="Journal Article"&gt;17&lt;/ref-type&gt;&lt;contributors&gt;&lt;authors&gt;&lt;author&gt;O’Shea, Sarah&lt;/author&gt;&lt;author&gt;Koshy, Paul&lt;/author&gt;&lt;author&gt;Drane, Catherine&lt;/author&gt;&lt;/authors&gt;&lt;/contributors&gt;&lt;titles&gt;&lt;title&gt;The implications of COVID-19 for student equity in Australian higher education&lt;/title&gt;&lt;secondary-title&gt;Journal of Higher Education Policy and Management&lt;/secondary-title&gt;&lt;/titles&gt;&lt;periodical&gt;&lt;full-title&gt;Journal of Higher Education Policy and Management&lt;/full-title&gt;&lt;/periodical&gt;&lt;pages&gt;576-591&lt;/pages&gt;&lt;volume&gt;43&lt;/volume&gt;&lt;number&gt;6&lt;/number&gt;&lt;dates&gt;&lt;year&gt;2021&lt;/year&gt;&lt;/dates&gt;&lt;isbn&gt;1360-080X&lt;/isbn&gt;&lt;urls&gt;&lt;/urls&gt;&lt;/record&gt;&lt;/Cite&gt;&lt;/EndNote&gt;</w:instrText>
      </w:r>
      <w:r w:rsidR="00DA4490" w:rsidRPr="0009435C">
        <w:rPr>
          <w:rFonts w:cs="Arial"/>
        </w:rPr>
        <w:fldChar w:fldCharType="separate"/>
      </w:r>
      <w:r w:rsidR="0070427D">
        <w:rPr>
          <w:rFonts w:cs="Arial"/>
          <w:noProof/>
        </w:rPr>
        <w:t>(O’Shea et al., 2021)</w:t>
      </w:r>
      <w:r w:rsidR="00DA4490" w:rsidRPr="0009435C">
        <w:rPr>
          <w:rFonts w:cs="Arial"/>
        </w:rPr>
        <w:fldChar w:fldCharType="end"/>
      </w:r>
      <w:r w:rsidRPr="0009435C">
        <w:rPr>
          <w:rFonts w:cs="Arial"/>
        </w:rPr>
        <w:t xml:space="preserve">. While universities have introduced measures such as emergency grants, food pantries, and mental health </w:t>
      </w:r>
      <w:r w:rsidR="352B0C1C" w:rsidRPr="0009435C">
        <w:rPr>
          <w:rFonts w:cs="Arial"/>
        </w:rPr>
        <w:t>counselling</w:t>
      </w:r>
      <w:r w:rsidRPr="0009435C">
        <w:rPr>
          <w:rFonts w:cs="Arial"/>
        </w:rPr>
        <w:t xml:space="preserve">, these interventions often fail to address the systemic nature of student financial distress </w:t>
      </w:r>
      <w:r w:rsidR="00803747" w:rsidRPr="0009435C">
        <w:rPr>
          <w:rFonts w:cs="Arial"/>
        </w:rPr>
        <w:fldChar w:fldCharType="begin">
          <w:fldData xml:space="preserve">PEVuZE5vdGU+PENpdGU+PEF1dGhvcj5JZGVoYWk8L0F1dGhvcj48WWVhcj4yMDI0PC9ZZWFyPjxS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</w:fldData>
        </w:fldChar>
      </w:r>
      <w:r w:rsidR="0070427D">
        <w:rPr>
          <w:rFonts w:cs="Arial"/>
        </w:rPr>
        <w:instrText xml:space="preserve"> ADDIN EN.CITE </w:instrText>
      </w:r>
      <w:r w:rsidR="0070427D">
        <w:rPr>
          <w:rFonts w:cs="Arial"/>
        </w:rPr>
        <w:fldChar w:fldCharType="begin">
          <w:fldData xml:space="preserve">PEVuZE5vdGU+PENpdGU+PEF1dGhvcj5JZGVoYWk8L0F1dGhvcj48WWVhcj4yMDI0PC9ZZWFyPjxS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</w:fldData>
        </w:fldChar>
      </w:r>
      <w:r w:rsidR="0070427D">
        <w:rPr>
          <w:rFonts w:cs="Arial"/>
        </w:rPr>
        <w:instrText xml:space="preserve"> ADDIN EN.CITE.DATA </w:instrText>
      </w:r>
      <w:r w:rsidR="0070427D">
        <w:rPr>
          <w:rFonts w:cs="Arial"/>
        </w:rPr>
      </w:r>
      <w:r w:rsidR="0070427D">
        <w:rPr>
          <w:rFonts w:cs="Arial"/>
        </w:rPr>
        <w:fldChar w:fldCharType="end"/>
      </w:r>
      <w:r w:rsidR="00803747" w:rsidRPr="0009435C">
        <w:rPr>
          <w:rFonts w:cs="Arial"/>
        </w:rPr>
      </w:r>
      <w:r w:rsidR="00803747" w:rsidRPr="0009435C">
        <w:rPr>
          <w:rFonts w:cs="Arial"/>
        </w:rPr>
        <w:fldChar w:fldCharType="separate"/>
      </w:r>
      <w:r w:rsidR="0070427D">
        <w:rPr>
          <w:rFonts w:cs="Arial"/>
          <w:noProof/>
        </w:rPr>
        <w:t>(Idehai et al., 2024; Wu et al., 2024)</w:t>
      </w:r>
      <w:r w:rsidR="00803747" w:rsidRPr="0009435C">
        <w:rPr>
          <w:rFonts w:cs="Arial"/>
        </w:rPr>
        <w:fldChar w:fldCharType="end"/>
      </w:r>
      <w:r w:rsidRPr="0009435C">
        <w:rPr>
          <w:rFonts w:cs="Arial"/>
        </w:rPr>
        <w:t>. Barriers such as lack of awareness, stigma, and logistical constraints limit the effectiveness of these services, highlighting the need for innovative and inclusive financial support strategies</w:t>
      </w:r>
      <w:r w:rsidR="147E2FEF" w:rsidRPr="0009435C">
        <w:rPr>
          <w:rFonts w:cs="Arial"/>
        </w:rPr>
        <w:t xml:space="preserve"> </w:t>
      </w:r>
      <w:r w:rsidR="00B35933" w:rsidRPr="0009435C">
        <w:rPr>
          <w:rFonts w:cs="Arial"/>
        </w:rPr>
        <w:fldChar w:fldCharType="begin"/>
      </w:r>
      <w:r w:rsidR="0070427D">
        <w:rPr>
          <w:rFonts w:cs="Arial"/>
        </w:rPr>
        <w:instrText xml:space="preserve"> ADDIN EN.CITE &lt;EndNote&gt;&lt;Cite&gt;&lt;Author&gt;Eichelberger&lt;/Author&gt;&lt;Year&gt;2017&lt;/Year&gt;&lt;RecNum&gt;37&lt;/RecNum&gt;&lt;DisplayText&gt;(Eichelberger et al., 2017)&lt;/DisplayText&gt;&lt;record&gt;&lt;rec-number&gt;37&lt;/rec-number&gt;&lt;foreign-keys&gt;&lt;key app="EN" db-id="tw502ezpr2p52xexzvy5vwsdx9t0xepr0fat" timestamp="1739945337"&gt;37&lt;/key&gt;&lt;/foreign-keys&gt;&lt;ref-type name="Journal Article"&gt;17&lt;/ref-type&gt;&lt;contributors&gt;&lt;authors&gt;&lt;author&gt;Eichelberger, Brenda&lt;/author&gt;&lt;author&gt;Mattioli, Heather&lt;/author&gt;&lt;author&gt;Foxhoven, Rachel&lt;/author&gt;&lt;/authors&gt;&lt;/contributors&gt;&lt;titles&gt;&lt;title&gt;Uncovering Barriers to Financial Capability: Underrepresented Students&amp;apos; Access to Financial Resources&lt;/title&gt;&lt;secondary-title&gt;Journal of Student Financial Aid&lt;/secondary-title&gt;&lt;/titles&gt;&lt;periodical&gt;&lt;full-title&gt;Journal of Student Financial Aid&lt;/full-title&gt;&lt;/periodical&gt;&lt;pages&gt;5&lt;/pages&gt;&lt;volume&gt;47&lt;/volume&gt;&lt;number&gt;3&lt;/number&gt;&lt;dates&gt;&lt;year&gt;2017&lt;/year&gt;&lt;/dates&gt;&lt;isbn&gt;0884-9153&lt;/isbn&gt;&lt;urls&gt;&lt;/urls&gt;&lt;/record&gt;&lt;/Cite&gt;&lt;/EndNote&gt;</w:instrText>
      </w:r>
      <w:r w:rsidR="00B35933" w:rsidRPr="0009435C">
        <w:rPr>
          <w:rFonts w:cs="Arial"/>
        </w:rPr>
        <w:fldChar w:fldCharType="separate"/>
      </w:r>
      <w:r w:rsidR="0070427D">
        <w:rPr>
          <w:rFonts w:cs="Arial"/>
          <w:noProof/>
        </w:rPr>
        <w:t>(Eichelberger et al., 2017)</w:t>
      </w:r>
      <w:r w:rsidR="00B35933" w:rsidRPr="0009435C">
        <w:rPr>
          <w:rFonts w:cs="Arial"/>
        </w:rPr>
        <w:fldChar w:fldCharType="end"/>
      </w:r>
      <w:r w:rsidRPr="0009435C">
        <w:rPr>
          <w:rFonts w:cs="Arial"/>
        </w:rPr>
        <w:t>.</w:t>
      </w:r>
    </w:p>
    <w:p w14:paraId="3EE8EB5B" w14:textId="5D58DF09" w:rsidR="00DE0295" w:rsidRPr="009A7E9D" w:rsidRDefault="25621EA3" w:rsidP="00470BAF">
      <w:pPr>
        <w:pStyle w:val="Heading2"/>
      </w:pPr>
      <w:bookmarkStart w:id="50" w:name="_Toc223948616"/>
      <w:r>
        <w:lastRenderedPageBreak/>
        <w:t xml:space="preserve">Lessons </w:t>
      </w:r>
      <w:r w:rsidR="0A827915">
        <w:t xml:space="preserve">learnt </w:t>
      </w:r>
      <w:r>
        <w:t xml:space="preserve">from </w:t>
      </w:r>
      <w:r w:rsidR="00232E72">
        <w:t>f</w:t>
      </w:r>
      <w:r>
        <w:t xml:space="preserve">inancial </w:t>
      </w:r>
      <w:r w:rsidR="00232E72">
        <w:t>c</w:t>
      </w:r>
      <w:r>
        <w:t xml:space="preserve">rises and the COVID-19 </w:t>
      </w:r>
      <w:r w:rsidR="00232E72">
        <w:t>p</w:t>
      </w:r>
      <w:r>
        <w:t>andemic</w:t>
      </w:r>
      <w:bookmarkEnd w:id="50"/>
    </w:p>
    <w:p w14:paraId="0899D0D0" w14:textId="1F5FD473" w:rsidR="00DE0295" w:rsidRPr="0009435C" w:rsidRDefault="00DE0295" w:rsidP="006E2199">
      <w:pPr>
        <w:spacing w:line="276" w:lineRule="auto"/>
        <w:rPr>
          <w:rFonts w:cs="Arial"/>
        </w:rPr>
      </w:pPr>
      <w:r w:rsidRPr="0009435C">
        <w:rPr>
          <w:rFonts w:cs="Arial"/>
        </w:rPr>
        <w:t xml:space="preserve">Historically, financial crises have disproportionately impacted university students. The 2007–2009 Global Financial Crisis significantly affected students’ financial stability, with studies highlighting its adverse impact on quality of life and academic progression </w:t>
      </w:r>
      <w:r w:rsidR="00244C8C" w:rsidRPr="0009435C">
        <w:rPr>
          <w:rFonts w:cs="Arial"/>
        </w:rPr>
        <w:fldChar w:fldCharType="begin"/>
      </w:r>
      <w:r w:rsidR="0070427D">
        <w:rPr>
          <w:rFonts w:cs="Arial"/>
        </w:rPr>
        <w:instrText xml:space="preserve"> ADDIN EN.CITE &lt;EndNote&gt;&lt;Cite&gt;&lt;Author&gt;Agheorghiesei&lt;/Author&gt;&lt;Year&gt;2018&lt;/Year&gt;&lt;RecNum&gt;6&lt;/RecNum&gt;&lt;DisplayText&gt;(Agheorghiesei et al., 2018; Hudson &amp;amp; Maioli, 2010)&lt;/DisplayText&gt;&lt;record&gt;&lt;rec-number&gt;6&lt;/rec-number&gt;&lt;foreign-keys&gt;&lt;key app="EN" db-id="tw502ezpr2p52xexzvy5vwsdx9t0xepr0fat" timestamp="1739943026"&gt;6&lt;/key&gt;&lt;/foreign-keys&gt;&lt;ref-type name="Journal Article"&gt;17&lt;/ref-type&gt;&lt;contributors&gt;&lt;authors&gt;&lt;author&gt;Agheorghiesei, Daniela-Tatiana&lt;/author&gt;&lt;author&gt;Anton, Sorin Gabriel&lt;/author&gt;&lt;author&gt;Airinei, Dinu&lt;/author&gt;&lt;/authors&gt;&lt;/contributors&gt;&lt;titles&gt;&lt;title&gt;The Impact of financial crisis on the quality of higher education system. An exploratory study from the perspective of the vulnerability perceived by the students&lt;/title&gt;&lt;secondary-title&gt;Transformations in Business &amp;amp; Economics&lt;/secondary-title&gt;&lt;/titles&gt;&lt;periodical&gt;&lt;full-title&gt;Transformations in Business &amp;amp; Economics&lt;/full-title&gt;&lt;/periodical&gt;&lt;volume&gt;17&lt;/volume&gt;&lt;dates&gt;&lt;year&gt;2018&lt;/year&gt;&lt;/dates&gt;&lt;isbn&gt;1648-4460&lt;/isbn&gt;&lt;urls&gt;&lt;/urls&gt;&lt;/record&gt;&lt;/Cite&gt;&lt;Cite&gt;&lt;Author&gt;Hudson&lt;/Author&gt;&lt;Year&gt;2010&lt;/Year&gt;&lt;RecNum&gt;7&lt;/RecNum&gt;&lt;record&gt;&lt;rec-number&gt;7&lt;/rec-number&gt;&lt;foreign-keys&gt;&lt;key app="EN" db-id="tw502ezpr2p52xexzvy5vwsdx9t0xepr0fat" timestamp="1739943026"&gt;7&lt;/key&gt;&lt;/foreign-keys&gt;&lt;ref-type name="Journal Article"&gt;17&lt;/ref-type&gt;&lt;contributors&gt;&lt;authors&gt;&lt;author&gt;Hudson, Robert&lt;/author&gt;&lt;author&gt;Maioli, Sara&lt;/author&gt;&lt;/authors&gt;&lt;/contributors&gt;&lt;titles&gt;&lt;title&gt;A response to “Reflections on a global financial crisis”&lt;/title&gt;&lt;secondary-title&gt;Critical perspectives on international business&lt;/secondary-title&gt;&lt;/titles&gt;&lt;periodical&gt;&lt;full-title&gt;Critical perspectives on international business&lt;/full-title&gt;&lt;/periodical&gt;&lt;pages&gt;53-71&lt;/pages&gt;&lt;volume&gt;6&lt;/volume&gt;&lt;number&gt;1&lt;/number&gt;&lt;dates&gt;&lt;year&gt;2010&lt;/year&gt;&lt;/dates&gt;&lt;isbn&gt;1742-2043&lt;/isbn&gt;&lt;urls&gt;&lt;/urls&gt;&lt;/record&gt;&lt;/Cite&gt;&lt;/EndNote&gt;</w:instrText>
      </w:r>
      <w:r w:rsidR="00244C8C" w:rsidRPr="0009435C">
        <w:rPr>
          <w:rFonts w:cs="Arial"/>
        </w:rPr>
        <w:fldChar w:fldCharType="separate"/>
      </w:r>
      <w:r w:rsidR="0070427D">
        <w:rPr>
          <w:rFonts w:cs="Arial"/>
          <w:noProof/>
        </w:rPr>
        <w:t>(Agheorghiesei et al., 2018; Hudson &amp; Maioli, 2010)</w:t>
      </w:r>
      <w:r w:rsidR="00244C8C" w:rsidRPr="0009435C">
        <w:rPr>
          <w:rFonts w:cs="Arial"/>
        </w:rPr>
        <w:fldChar w:fldCharType="end"/>
      </w:r>
      <w:r w:rsidRPr="0009435C">
        <w:rPr>
          <w:rFonts w:cs="Arial"/>
        </w:rPr>
        <w:t xml:space="preserve">. In Greece, financial difficulties during this period discouraged students from pursuing postgraduate qualifications </w:t>
      </w:r>
      <w:r w:rsidR="00C512F6" w:rsidRPr="0009435C">
        <w:rPr>
          <w:rFonts w:cs="Arial"/>
        </w:rPr>
        <w:fldChar w:fldCharType="begin"/>
      </w:r>
      <w:r w:rsidR="0070427D">
        <w:rPr>
          <w:rFonts w:cs="Arial"/>
        </w:rPr>
        <w:instrText xml:space="preserve"> ADDIN EN.CITE &lt;EndNote&gt;&lt;Cite&gt;&lt;Author&gt;Azaria&lt;/Author&gt;&lt;Year&gt;2019&lt;/Year&gt;&lt;RecNum&gt;8&lt;/RecNum&gt;&lt;DisplayText&gt;(Azaria et al., 2019)&lt;/DisplayText&gt;&lt;record&gt;&lt;rec-number&gt;8&lt;/rec-number&gt;&lt;foreign-keys&gt;&lt;key app="EN" db-id="tw502ezpr2p52xexzvy5vwsdx9t0xepr0fat" timestamp="1739943026"&gt;8&lt;/key&gt;&lt;/foreign-keys&gt;&lt;ref-type name="Journal Article"&gt;17&lt;/ref-type&gt;&lt;contributors&gt;&lt;authors&gt;&lt;author&gt;Azaria, Albertos&lt;/author&gt;&lt;author&gt;Karavasilis, George&lt;/author&gt;&lt;author&gt;Kehris, Evangelos&lt;/author&gt;&lt;author&gt;Vrana, Vasiliki&lt;/author&gt;&lt;/authors&gt;&lt;/contributors&gt;&lt;titles&gt;&lt;title&gt;The impact of financial crisis on university students in Greece&lt;/title&gt;&lt;secondary-title&gt;South-Eastern Europe Journal of Economics&lt;/secondary-title&gt;&lt;/titles&gt;&lt;periodical&gt;&lt;full-title&gt;South-Eastern Europe Journal of Economics&lt;/full-title&gt;&lt;/periodical&gt;&lt;volume&gt;17&lt;/volume&gt;&lt;number&gt;2&lt;/number&gt;&lt;dates&gt;&lt;year&gt;2019&lt;/year&gt;&lt;/dates&gt;&lt;isbn&gt;1792-3115&lt;/isbn&gt;&lt;urls&gt;&lt;/urls&gt;&lt;/record&gt;&lt;/Cite&gt;&lt;/EndNote&gt;</w:instrText>
      </w:r>
      <w:r w:rsidR="00C512F6" w:rsidRPr="0009435C">
        <w:rPr>
          <w:rFonts w:cs="Arial"/>
        </w:rPr>
        <w:fldChar w:fldCharType="separate"/>
      </w:r>
      <w:r w:rsidR="0070427D">
        <w:rPr>
          <w:rFonts w:cs="Arial"/>
          <w:noProof/>
        </w:rPr>
        <w:t>(Azaria et al., 2019)</w:t>
      </w:r>
      <w:r w:rsidR="00C512F6" w:rsidRPr="0009435C">
        <w:rPr>
          <w:rFonts w:cs="Arial"/>
        </w:rPr>
        <w:fldChar w:fldCharType="end"/>
      </w:r>
      <w:r w:rsidRPr="0009435C">
        <w:rPr>
          <w:rFonts w:cs="Arial"/>
        </w:rPr>
        <w:t xml:space="preserve">. Similarly, in Australia, the </w:t>
      </w:r>
      <w:r w:rsidR="00197911">
        <w:rPr>
          <w:rFonts w:cs="Arial"/>
        </w:rPr>
        <w:t>Global Financial Crisis</w:t>
      </w:r>
      <w:r w:rsidR="00197911" w:rsidRPr="0009435C">
        <w:rPr>
          <w:rFonts w:cs="Arial"/>
        </w:rPr>
        <w:t xml:space="preserve"> </w:t>
      </w:r>
      <w:r w:rsidRPr="0009435C">
        <w:rPr>
          <w:rFonts w:cs="Arial"/>
        </w:rPr>
        <w:t xml:space="preserve">had a lasting effect on young adults aged 19–22 years, increasing financial strain </w:t>
      </w:r>
      <w:r w:rsidR="00C512F6" w:rsidRPr="0009435C">
        <w:rPr>
          <w:rFonts w:cs="Arial"/>
        </w:rPr>
        <w:fldChar w:fldCharType="begin"/>
      </w:r>
      <w:r w:rsidR="0070427D">
        <w:rPr>
          <w:rFonts w:cs="Arial"/>
        </w:rPr>
        <w:instrText xml:space="preserve"> ADDIN EN.CITE &lt;EndNote&gt;&lt;Cite&gt;&lt;Author&gt;Parker&lt;/Author&gt;&lt;Year&gt;2016&lt;/Year&gt;&lt;RecNum&gt;9&lt;/RecNum&gt;&lt;DisplayText&gt;(Parker et al., 2016)&lt;/DisplayText&gt;&lt;record&gt;&lt;rec-number&gt;9&lt;/rec-number&gt;&lt;foreign-keys&gt;&lt;key app="EN" db-id="tw502ezpr2p52xexzvy5vwsdx9t0xepr0fat" timestamp="1739943026"&gt;9&lt;/key&gt;&lt;/foreign-keys&gt;&lt;ref-type name="Journal Article"&gt;17&lt;/ref-type&gt;&lt;contributors&gt;&lt;authors&gt;&lt;author&gt;Parker, Philip D.&lt;/author&gt;&lt;author&gt;Jerrim, John&lt;/author&gt;&lt;author&gt;Anders, Jake&lt;/author&gt;&lt;/authors&gt;&lt;/contributors&gt;&lt;auth-address&gt;Parker, Philip D.: Institute for Positive Psychology and Education, Australian Catholic University, 25A Barker Road, Locked Bag 2002, Strathfield, NSW, Australia, 2135, philip.parker@acu.edu.au&lt;/auth-address&gt;&lt;titles&gt;&lt;title&gt;What effect did the global financial crisis have upon youth wellbeing? Evidence from four Australian cohorts&lt;/title&gt;&lt;secondary-title&gt;Developmental Psychology&lt;/secondary-title&gt;&lt;/titles&gt;&lt;periodical&gt;&lt;full-title&gt;Developmental Psychology&lt;/full-title&gt;&lt;/periodical&gt;&lt;pages&gt;640-651&lt;/pages&gt;&lt;volume&gt;52&lt;/volume&gt;&lt;number&gt;4&lt;/number&gt;&lt;keywords&gt;&lt;keyword&gt;*Adolescent Development&lt;/keyword&gt;&lt;keyword&gt;*Financial Strain&lt;/keyword&gt;&lt;keyword&gt;*Mental Health&lt;/keyword&gt;&lt;keyword&gt;*Well Being&lt;/keyword&gt;&lt;keyword&gt;*Global Health&lt;/keyword&gt;&lt;keyword&gt;Stress Reactions&lt;/keyword&gt;&lt;/keywords&gt;&lt;dates&gt;&lt;year&gt;2016&lt;/year&gt;&lt;/dates&gt;&lt;pub-location&gt;US&lt;/pub-location&gt;&lt;publisher&gt;American Psychological Association&lt;/publisher&gt;&lt;isbn&gt;1939-0599(Electronic),0012-1649(Print)&lt;/isbn&gt;&lt;urls&gt;&lt;/urls&gt;&lt;electronic-resource-num&gt;10.1037/dev0000092&lt;/electronic-resource-num&gt;&lt;/record&gt;&lt;/Cite&gt;&lt;/EndNote&gt;</w:instrText>
      </w:r>
      <w:r w:rsidR="00C512F6" w:rsidRPr="0009435C">
        <w:rPr>
          <w:rFonts w:cs="Arial"/>
        </w:rPr>
        <w:fldChar w:fldCharType="separate"/>
      </w:r>
      <w:r w:rsidR="0070427D">
        <w:rPr>
          <w:rFonts w:cs="Arial"/>
          <w:noProof/>
        </w:rPr>
        <w:t>(Parker et al., 2016)</w:t>
      </w:r>
      <w:r w:rsidR="00C512F6" w:rsidRPr="0009435C">
        <w:rPr>
          <w:rFonts w:cs="Arial"/>
        </w:rPr>
        <w:fldChar w:fldCharType="end"/>
      </w:r>
      <w:r w:rsidRPr="0009435C">
        <w:rPr>
          <w:rFonts w:cs="Arial"/>
        </w:rPr>
        <w:t>.</w:t>
      </w:r>
    </w:p>
    <w:p w14:paraId="0FEC6B5F" w14:textId="5D5D6C0E" w:rsidR="00DE0295" w:rsidRPr="0009435C" w:rsidRDefault="00100585" w:rsidP="006E2199">
      <w:pPr>
        <w:spacing w:line="276" w:lineRule="auto"/>
        <w:rPr>
          <w:rFonts w:cs="Arial"/>
        </w:rPr>
      </w:pPr>
      <w:r w:rsidRPr="0009435C">
        <w:rPr>
          <w:rFonts w:cs="Arial"/>
        </w:rPr>
        <w:t>While there were some improvements in students’ financial circumstances by 2017</w:t>
      </w:r>
      <w:r w:rsidR="007D7A7E">
        <w:rPr>
          <w:rFonts w:cs="Arial"/>
        </w:rPr>
        <w:t xml:space="preserve">; </w:t>
      </w:r>
      <w:r w:rsidRPr="0009435C">
        <w:rPr>
          <w:rFonts w:cs="Arial"/>
        </w:rPr>
        <w:t xml:space="preserve">14% still reported going without necessities </w:t>
      </w:r>
      <w:r w:rsidRPr="0009435C">
        <w:rPr>
          <w:rFonts w:cs="Arial"/>
        </w:rPr>
        <w:fldChar w:fldCharType="begin"/>
      </w:r>
      <w:r w:rsidR="0070427D">
        <w:rPr>
          <w:rFonts w:cs="Arial"/>
        </w:rPr>
        <w:instrText xml:space="preserve"> ADDIN EN.CITE &lt;EndNote&gt;&lt;Cite&gt;&lt;Author&gt;Arkoudis&lt;/Author&gt;&lt;Year&gt;2018&lt;/Year&gt;&lt;RecNum&gt;13&lt;/RecNum&gt;&lt;DisplayText&gt;(Arkoudis et al., 2018)&lt;/DisplayText&gt;&lt;record&gt;&lt;rec-number&gt;13&lt;/rec-number&gt;&lt;foreign-keys&gt;&lt;key app="EN" db-id="tw502ezpr2p52xexzvy5vwsdx9t0xepr0fat" timestamp="1739943026"&gt;13&lt;/key&gt;&lt;/foreign-keys&gt;&lt;ref-type name="Generic"&gt;13&lt;/ref-type&gt;&lt;contributors&gt;&lt;authors&gt;&lt;author&gt;Arkoudis, Sophie &lt;/author&gt;&lt;author&gt;Marangell, Samantha &lt;/author&gt;&lt;author&gt;Baik, Chi &lt;/author&gt;&lt;author&gt;Patrick, Cameron &lt;/author&gt;&lt;author&gt;Bexley, Emmaline &lt;/author&gt;&lt;author&gt;James, Richard &lt;/author&gt;&lt;/authors&gt;&lt;secondary-authors&gt;&lt;author&gt;Melbourne Centre for the Study of Higher Education (Melbourne CSHE), &lt;/author&gt;&lt;/secondary-authors&gt;&lt;/contributors&gt;&lt;titles&gt;&lt;title&gt;2017 Universities Australia Student Finances Survey&lt;/title&gt;&lt;/titles&gt;&lt;dates&gt;&lt;year&gt;2018&lt;/year&gt;&lt;/dates&gt;&lt;publisher&gt;Universities Australia&lt;/publisher&gt;&lt;urls&gt;&lt;/urls&gt;&lt;/record&gt;&lt;/Cite&gt;&lt;/EndNote&gt;</w:instrText>
      </w:r>
      <w:r w:rsidRPr="0009435C">
        <w:rPr>
          <w:rFonts w:cs="Arial"/>
        </w:rPr>
        <w:fldChar w:fldCharType="separate"/>
      </w:r>
      <w:r w:rsidR="0070427D">
        <w:rPr>
          <w:rFonts w:cs="Arial"/>
          <w:noProof/>
        </w:rPr>
        <w:t>(Arkoudis et al., 2018)</w:t>
      </w:r>
      <w:r w:rsidRPr="0009435C">
        <w:rPr>
          <w:rFonts w:cs="Arial"/>
        </w:rPr>
        <w:fldChar w:fldCharType="end"/>
      </w:r>
      <w:r w:rsidR="007D7A7E">
        <w:rPr>
          <w:rFonts w:cs="Arial"/>
        </w:rPr>
        <w:t xml:space="preserve"> and </w:t>
      </w:r>
      <w:r w:rsidRPr="00FC7F7C">
        <w:rPr>
          <w:rFonts w:cs="Arial"/>
        </w:rPr>
        <w:t xml:space="preserve">vulnerable groups continued to experience significant hardship. </w:t>
      </w:r>
      <w:r w:rsidR="25621EA3" w:rsidRPr="00FC7F7C">
        <w:rPr>
          <w:rFonts w:cs="Arial"/>
        </w:rPr>
        <w:t xml:space="preserve">The COVID-19 pandemic further exacerbated student financial hardship, with many experiencing income reductions, employment instability, and greater reliance on occasional work </w:t>
      </w:r>
      <w:r w:rsidR="25621EA3" w:rsidRPr="0009435C">
        <w:rPr>
          <w:rFonts w:cs="Arial"/>
        </w:rPr>
        <w:fldChar w:fldCharType="begin"/>
      </w:r>
      <w:r w:rsidR="0070427D">
        <w:rPr>
          <w:rFonts w:cs="Arial"/>
        </w:rPr>
        <w:instrText xml:space="preserve"> ADDIN EN.CITE &lt;EndNote&gt;&lt;Cite&gt;&lt;Author&gt;O’Shea&lt;/Author&gt;&lt;Year&gt;2021&lt;/Year&gt;&lt;RecNum&gt;21&lt;/RecNum&gt;&lt;DisplayText&gt;(O’Shea et al., 2021)&lt;/DisplayText&gt;&lt;record&gt;&lt;rec-number&gt;21&lt;/rec-number&gt;&lt;foreign-keys&gt;&lt;key app="EN" db-id="tw502ezpr2p52xexzvy5vwsdx9t0xepr0fat" timestamp="1739943026"&gt;21&lt;/key&gt;&lt;/foreign-keys&gt;&lt;ref-type name="Journal Article"&gt;17&lt;/ref-type&gt;&lt;contributors&gt;&lt;authors&gt;&lt;author&gt;O’Shea, Sarah&lt;/author&gt;&lt;author&gt;Koshy, Paul&lt;/author&gt;&lt;author&gt;Drane, Catherine&lt;/author&gt;&lt;/authors&gt;&lt;/contributors&gt;&lt;titles&gt;&lt;title&gt;The implications of COVID-19 for student equity in Australian higher education&lt;/title&gt;&lt;secondary-title&gt;Journal of Higher Education Policy and Management&lt;/secondary-title&gt;&lt;/titles&gt;&lt;periodical&gt;&lt;full-title&gt;Journal of Higher Education Policy and Management&lt;/full-title&gt;&lt;/periodical&gt;&lt;pages&gt;576-591&lt;/pages&gt;&lt;volume&gt;43&lt;/volume&gt;&lt;number&gt;6&lt;/number&gt;&lt;dates&gt;&lt;year&gt;2021&lt;/year&gt;&lt;/dates&gt;&lt;isbn&gt;1360-080X&lt;/isbn&gt;&lt;urls&gt;&lt;/urls&gt;&lt;/record&gt;&lt;/Cite&gt;&lt;/EndNote&gt;</w:instrText>
      </w:r>
      <w:r w:rsidR="25621EA3" w:rsidRPr="0009435C">
        <w:rPr>
          <w:rFonts w:cs="Arial"/>
        </w:rPr>
        <w:fldChar w:fldCharType="separate"/>
      </w:r>
      <w:r w:rsidR="0070427D">
        <w:rPr>
          <w:rFonts w:cs="Arial"/>
          <w:noProof/>
        </w:rPr>
        <w:t>(O’Shea et al., 2021)</w:t>
      </w:r>
      <w:r w:rsidR="25621EA3" w:rsidRPr="0009435C">
        <w:rPr>
          <w:rFonts w:cs="Arial"/>
        </w:rPr>
        <w:fldChar w:fldCharType="end"/>
      </w:r>
      <w:r w:rsidR="25621EA3" w:rsidRPr="0009435C">
        <w:rPr>
          <w:rFonts w:cs="Arial"/>
        </w:rPr>
        <w:t xml:space="preserve">. The pandemic’s economic fallout </w:t>
      </w:r>
      <w:r w:rsidR="642ED0BA" w:rsidRPr="0009435C">
        <w:rPr>
          <w:rFonts w:cs="Arial"/>
        </w:rPr>
        <w:t xml:space="preserve">has </w:t>
      </w:r>
      <w:r w:rsidR="25621EA3" w:rsidRPr="0009435C">
        <w:rPr>
          <w:rFonts w:cs="Arial"/>
        </w:rPr>
        <w:t xml:space="preserve">intensified financial pressures, particularly for students undertaking unpaid professional placements, who report high rates of food insecurity </w:t>
      </w:r>
      <w:r w:rsidR="25621EA3" w:rsidRPr="0009435C">
        <w:rPr>
          <w:rFonts w:cs="Arial"/>
        </w:rPr>
        <w:fldChar w:fldCharType="begin"/>
      </w:r>
      <w:r w:rsidR="0070427D">
        <w:rPr>
          <w:rFonts w:cs="Arial"/>
        </w:rPr>
        <w:instrText xml:space="preserve"> ADDIN EN.CITE &lt;EndNote&gt;&lt;Cite&gt;&lt;Author&gt;Lambert&lt;/Author&gt;&lt;Year&gt;2024&lt;/Year&gt;&lt;RecNum&gt;14&lt;/RecNum&gt;&lt;DisplayText&gt;(Lambert, Austin, Charlton, Kennedy, et al., 2024)&lt;/DisplayText&gt;&lt;record&gt;&lt;rec-number&gt;14&lt;/rec-number&gt;&lt;foreign-keys&gt;&lt;key app="EN" db-id="tw502ezpr2p52xexzvy5vwsdx9t0xepr0fat" timestamp="1739943026"&gt;14&lt;/key&gt;&lt;/foreign-keys&gt;&lt;ref-type name="Journal Article"&gt;17&lt;/ref-type&gt;&lt;contributors&gt;&lt;authors&gt;&lt;author&gt;Lambert, Kelly&lt;/author&gt;&lt;author&gt;Austin, Kylie&lt;/author&gt;&lt;author&gt;Charlton, Karen&lt;/author&gt;&lt;author&gt;Kennedy, Meredith&lt;/author&gt;&lt;author&gt;Kent, Katherine&lt;/author&gt;&lt;author&gt;Lutze, Janna&lt;/author&gt;&lt;author&gt;O&amp;apos;Flynn, Gabrielle&lt;/author&gt;&lt;author&gt;Probst, Yasmine&lt;/author&gt;&lt;author&gt;Walton, Karen&lt;/author&gt;&lt;author&gt;McMahon, Anne&lt;/author&gt;&lt;/authors&gt;&lt;/contributors&gt;&lt;titles&gt;&lt;title&gt;Report on placement poverty among Australasian health and teaching students&lt;/title&gt;&lt;/titles&gt;&lt;dates&gt;&lt;year&gt;2024&lt;/year&gt;&lt;/dates&gt;&lt;urls&gt;&lt;/urls&gt;&lt;/record&gt;&lt;/Cite&gt;&lt;/EndNote&gt;</w:instrText>
      </w:r>
      <w:r w:rsidR="25621EA3" w:rsidRPr="0009435C">
        <w:rPr>
          <w:rFonts w:cs="Arial"/>
        </w:rPr>
        <w:fldChar w:fldCharType="separate"/>
      </w:r>
      <w:r w:rsidR="0070427D">
        <w:rPr>
          <w:rFonts w:cs="Arial"/>
          <w:noProof/>
        </w:rPr>
        <w:t>(Lambert, Austin, Charlton, Kennedy, et al., 2024)</w:t>
      </w:r>
      <w:r w:rsidR="25621EA3" w:rsidRPr="0009435C">
        <w:rPr>
          <w:rFonts w:cs="Arial"/>
        </w:rPr>
        <w:fldChar w:fldCharType="end"/>
      </w:r>
      <w:r w:rsidR="25621EA3" w:rsidRPr="0009435C">
        <w:rPr>
          <w:rFonts w:cs="Arial"/>
        </w:rPr>
        <w:t>.</w:t>
      </w:r>
    </w:p>
    <w:p w14:paraId="536DD915" w14:textId="271F828D" w:rsidR="00DE0295" w:rsidRPr="0009435C" w:rsidRDefault="25621EA3" w:rsidP="006E2199">
      <w:pPr>
        <w:spacing w:line="276" w:lineRule="auto"/>
        <w:rPr>
          <w:rFonts w:cs="Arial"/>
        </w:rPr>
      </w:pPr>
      <w:r w:rsidRPr="0009435C">
        <w:rPr>
          <w:rFonts w:cs="Arial"/>
        </w:rPr>
        <w:t>The cumulative effects of rising education costs, economic downturns, and inadequate financial support services underscore the urgent need for comprehensive and equitable financial assistance strategies. Universities and policymakers must work together to enhance financial aid programs, improve student financial literacy, and develop long-term solutions to ensure that higher education remains accessible for all. Addressing financial insecurity among students is not only crucial for their academic success but also for promoting a more equitable and inclusive society.</w:t>
      </w:r>
    </w:p>
    <w:p w14:paraId="1C59497D" w14:textId="77777777" w:rsidR="009D6D47" w:rsidRPr="009A7E9D" w:rsidRDefault="009D6D47" w:rsidP="006E2199">
      <w:pPr>
        <w:spacing w:line="276" w:lineRule="auto"/>
        <w:rPr>
          <w:rFonts w:ascii="Times New Roman" w:hAnsi="Times New Roman" w:cs="Times New Roman"/>
          <w:sz w:val="24"/>
          <w:szCs w:val="24"/>
        </w:rPr>
      </w:pPr>
      <w:r w:rsidRPr="009A7E9D">
        <w:rPr>
          <w:rFonts w:ascii="Times New Roman" w:hAnsi="Times New Roman" w:cs="Times New Roman"/>
          <w:sz w:val="24"/>
          <w:szCs w:val="24"/>
        </w:rPr>
        <w:br w:type="page"/>
      </w:r>
    </w:p>
    <w:p w14:paraId="2864F28A" w14:textId="77777777" w:rsidR="009D6D47" w:rsidRPr="009A7E9D" w:rsidRDefault="009D6D47" w:rsidP="0009435C">
      <w:pPr>
        <w:pStyle w:val="Heading1"/>
        <w:spacing w:before="0" w:after="160"/>
      </w:pPr>
      <w:bookmarkStart w:id="51" w:name="_Toc223948617"/>
      <w:r>
        <w:lastRenderedPageBreak/>
        <w:t>Methods</w:t>
      </w:r>
      <w:bookmarkEnd w:id="51"/>
    </w:p>
    <w:p w14:paraId="2FF83D62" w14:textId="4D1DF428" w:rsidR="000747CA" w:rsidRPr="0009435C" w:rsidRDefault="4AA2824C" w:rsidP="0009435C">
      <w:pPr>
        <w:spacing w:line="276" w:lineRule="auto"/>
        <w:rPr>
          <w:rFonts w:cs="Arial"/>
        </w:rPr>
      </w:pPr>
      <w:r w:rsidRPr="0009435C">
        <w:rPr>
          <w:rFonts w:cs="Arial"/>
        </w:rPr>
        <w:t>This report employs a mixed-methods research approach to comprehensively assess student financial hardship in Australian universities. Three primary research methodologies were utili</w:t>
      </w:r>
      <w:r w:rsidR="2DC8163D" w:rsidRPr="0009435C">
        <w:rPr>
          <w:rFonts w:cs="Arial"/>
        </w:rPr>
        <w:t>s</w:t>
      </w:r>
      <w:r w:rsidRPr="0009435C">
        <w:rPr>
          <w:rFonts w:cs="Arial"/>
        </w:rPr>
        <w:t xml:space="preserve">ed: a desktop audit of university financial support services, a scoping review of existing </w:t>
      </w:r>
      <w:r w:rsidR="0F5EA4BC" w:rsidRPr="0009435C">
        <w:rPr>
          <w:rFonts w:cs="Arial"/>
        </w:rPr>
        <w:t xml:space="preserve">scientific </w:t>
      </w:r>
      <w:r w:rsidRPr="0009435C">
        <w:rPr>
          <w:rFonts w:cs="Arial"/>
        </w:rPr>
        <w:t xml:space="preserve">literature, and national student </w:t>
      </w:r>
      <w:r w:rsidR="13665524" w:rsidRPr="0009435C">
        <w:rPr>
          <w:rFonts w:cs="Arial"/>
        </w:rPr>
        <w:t xml:space="preserve">and staff </w:t>
      </w:r>
      <w:r w:rsidRPr="0009435C">
        <w:rPr>
          <w:rFonts w:cs="Arial"/>
        </w:rPr>
        <w:t>survey</w:t>
      </w:r>
      <w:r w:rsidR="005760B6">
        <w:rPr>
          <w:rFonts w:cs="Arial"/>
        </w:rPr>
        <w:t xml:space="preserve"> and </w:t>
      </w:r>
      <w:r w:rsidR="01F7E3ED" w:rsidRPr="0009435C">
        <w:rPr>
          <w:rFonts w:cs="Arial"/>
        </w:rPr>
        <w:t>interviews</w:t>
      </w:r>
      <w:r w:rsidRPr="0009435C">
        <w:rPr>
          <w:rFonts w:cs="Arial"/>
        </w:rPr>
        <w:t xml:space="preserve">. </w:t>
      </w:r>
      <w:r w:rsidR="003C0252">
        <w:rPr>
          <w:rFonts w:cs="Arial"/>
        </w:rPr>
        <w:t>These studies were reviewed within the Socio-Ecological Model and Salutogenic Model</w:t>
      </w:r>
      <w:r w:rsidR="007D7A7E">
        <w:rPr>
          <w:rFonts w:cs="Arial"/>
        </w:rPr>
        <w:t xml:space="preserve"> </w:t>
      </w:r>
      <w:r w:rsidR="00C80D85">
        <w:rPr>
          <w:rFonts w:cs="Arial"/>
        </w:rPr>
        <w:fldChar w:fldCharType="begin"/>
      </w:r>
      <w:r w:rsidR="00C80D85">
        <w:rPr>
          <w:rFonts w:cs="Arial"/>
        </w:rPr>
        <w:instrText xml:space="preserve"> ADDIN EN.CITE &lt;EndNote&gt;&lt;Cite&gt;&lt;Author&gt;Antonovsky&lt;/Author&gt;&lt;Year&gt;1996&lt;/Year&gt;&lt;RecNum&gt;29&lt;/RecNum&gt;&lt;DisplayText&gt;(Antonovsky, 1996; Bronfenbrenner, 2000)&lt;/DisplayText&gt;&lt;record&gt;&lt;rec-number&gt;29&lt;/rec-number&gt;&lt;foreign-keys&gt;&lt;key app="EN" db-id="tw502ezpr2p52xexzvy5vwsdx9t0xepr0fat" timestamp="1739943026"&gt;29&lt;/key&gt;&lt;/foreign-keys&gt;&lt;ref-type name="Journal Article"&gt;17&lt;/ref-type&gt;&lt;contributors&gt;&lt;authors&gt;&lt;author&gt;Antonovsky, Aaron&lt;/author&gt;&lt;/authors&gt;&lt;/contributors&gt;&lt;titles&gt;&lt;title&gt;The salutogenic model as a theory to guide health promotion&lt;/title&gt;&lt;secondary-title&gt;Health promotion international&lt;/secondary-title&gt;&lt;/titles&gt;&lt;periodical&gt;&lt;full-title&gt;Health promotion international&lt;/full-title&gt;&lt;/periodical&gt;&lt;pages&gt;11-18&lt;/pages&gt;&lt;volume&gt;11&lt;/volume&gt;&lt;number&gt;1&lt;/number&gt;&lt;dates&gt;&lt;year&gt;1996&lt;/year&gt;&lt;/dates&gt;&lt;isbn&gt;1460-2245&lt;/isbn&gt;&lt;urls&gt;&lt;/urls&gt;&lt;/record&gt;&lt;/Cite&gt;&lt;Cite&gt;&lt;Author&gt;Bronfenbrenner&lt;/Author&gt;&lt;Year&gt;2000&lt;/Year&gt;&lt;RecNum&gt;65&lt;/RecNum&gt;&lt;record&gt;&lt;rec-number&gt;65&lt;/rec-number&gt;&lt;foreign-keys&gt;&lt;key app="EN" db-id="tw502ezpr2p52xexzvy5vwsdx9t0xepr0fat" timestamp="1740024598"&gt;65&lt;/key&gt;&lt;/foreign-keys&gt;&lt;ref-type name="Book"&gt;6&lt;/ref-type&gt;&lt;contributors&gt;&lt;authors&gt;&lt;author&gt;Bronfenbrenner, Urie&lt;/author&gt;&lt;/authors&gt;&lt;/contributors&gt;&lt;titles&gt;&lt;title&gt;Ecological systems theory&lt;/title&gt;&lt;/titles&gt;&lt;dates&gt;&lt;year&gt;2000&lt;/year&gt;&lt;/dates&gt;&lt;publisher&gt;American Psychological Association&lt;/publisher&gt;&lt;isbn&gt;1557986525&lt;/isbn&gt;&lt;urls&gt;&lt;/urls&gt;&lt;/record&gt;&lt;/Cite&gt;&lt;/EndNote&gt;</w:instrText>
      </w:r>
      <w:r w:rsidR="00C80D85">
        <w:rPr>
          <w:rFonts w:cs="Arial"/>
        </w:rPr>
        <w:fldChar w:fldCharType="separate"/>
      </w:r>
      <w:r w:rsidR="00C80D85">
        <w:rPr>
          <w:rFonts w:cs="Arial"/>
          <w:noProof/>
        </w:rPr>
        <w:t>(Antonovsky, 1996; Bronfenbrenner, 2000)</w:t>
      </w:r>
      <w:r w:rsidR="00C80D85">
        <w:rPr>
          <w:rFonts w:cs="Arial"/>
        </w:rPr>
        <w:fldChar w:fldCharType="end"/>
      </w:r>
      <w:r w:rsidR="003C0252">
        <w:rPr>
          <w:rFonts w:cs="Arial"/>
        </w:rPr>
        <w:t>.</w:t>
      </w:r>
      <w:r w:rsidRPr="0009435C">
        <w:rPr>
          <w:rFonts w:cs="Arial"/>
        </w:rPr>
        <w:t>This section details the methodological framework, data collection procedures, sampling techniques, and analysis strategies used.</w:t>
      </w:r>
    </w:p>
    <w:p w14:paraId="615799A3" w14:textId="3DFFAC63" w:rsidR="000747CA" w:rsidRPr="009A7E9D" w:rsidRDefault="000747CA" w:rsidP="00470BAF">
      <w:pPr>
        <w:pStyle w:val="Heading2"/>
      </w:pPr>
      <w:bookmarkStart w:id="52" w:name="_Toc223948618"/>
      <w:r>
        <w:t xml:space="preserve">Desktop </w:t>
      </w:r>
      <w:r w:rsidR="00232E72">
        <w:t>a</w:t>
      </w:r>
      <w:r>
        <w:t>udit</w:t>
      </w:r>
      <w:bookmarkEnd w:id="52"/>
    </w:p>
    <w:p w14:paraId="78ADF587" w14:textId="2AC7FE3B" w:rsidR="000747CA" w:rsidRPr="0009435C" w:rsidRDefault="4AA2824C" w:rsidP="0009435C">
      <w:pPr>
        <w:spacing w:line="276" w:lineRule="auto"/>
        <w:rPr>
          <w:rFonts w:cs="Arial"/>
        </w:rPr>
      </w:pPr>
      <w:r w:rsidRPr="0009435C">
        <w:rPr>
          <w:rFonts w:cs="Arial"/>
        </w:rPr>
        <w:t xml:space="preserve">A systematic </w:t>
      </w:r>
      <w:r w:rsidR="1B3135F5" w:rsidRPr="0009435C">
        <w:rPr>
          <w:rFonts w:cs="Arial"/>
        </w:rPr>
        <w:t>audit</w:t>
      </w:r>
      <w:r w:rsidRPr="0009435C">
        <w:rPr>
          <w:rFonts w:cs="Arial"/>
        </w:rPr>
        <w:t xml:space="preserve"> of 41 Australian university websites was conducted to assess the availability, accessibility, and comprehensiveness of financial support </w:t>
      </w:r>
      <w:r w:rsidR="00C80D85" w:rsidRPr="0009435C">
        <w:rPr>
          <w:rFonts w:cs="Arial"/>
        </w:rPr>
        <w:t>services</w:t>
      </w:r>
      <w:r w:rsidR="000908F1">
        <w:rPr>
          <w:rFonts w:cs="Arial"/>
        </w:rPr>
        <w:t xml:space="preserve"> from a student </w:t>
      </w:r>
      <w:r w:rsidR="00A6243A">
        <w:rPr>
          <w:rFonts w:cs="Arial"/>
        </w:rPr>
        <w:t>/prospective student perspective</w:t>
      </w:r>
      <w:r w:rsidR="00C80D85" w:rsidRPr="0009435C">
        <w:rPr>
          <w:rFonts w:cs="Arial"/>
        </w:rPr>
        <w:t>. The</w:t>
      </w:r>
      <w:r w:rsidRPr="0009435C">
        <w:rPr>
          <w:rFonts w:cs="Arial"/>
        </w:rPr>
        <w:t xml:space="preserve"> audit aimed to evaluate:</w:t>
      </w:r>
    </w:p>
    <w:p w14:paraId="44B12AC9" w14:textId="5570D661" w:rsidR="000747CA" w:rsidRPr="0009435C" w:rsidRDefault="005760B6" w:rsidP="0009435C">
      <w:pPr>
        <w:pStyle w:val="ListParagraph"/>
        <w:spacing w:line="276" w:lineRule="auto"/>
        <w:ind w:left="851"/>
        <w:rPr>
          <w:rFonts w:cs="Arial"/>
          <w:sz w:val="20"/>
          <w:szCs w:val="20"/>
        </w:rPr>
      </w:pPr>
      <w:r>
        <w:rPr>
          <w:rFonts w:cs="Arial"/>
        </w:rPr>
        <w:t>t</w:t>
      </w:r>
      <w:r w:rsidR="000747CA" w:rsidRPr="0009435C">
        <w:rPr>
          <w:rFonts w:cs="Arial"/>
        </w:rPr>
        <w:t>he presence of dedicated financial support webpages</w:t>
      </w:r>
      <w:r w:rsidR="00A6243A">
        <w:rPr>
          <w:rFonts w:cs="Arial"/>
        </w:rPr>
        <w:t>.</w:t>
      </w:r>
    </w:p>
    <w:p w14:paraId="5BC34CD7" w14:textId="64DD22E0" w:rsidR="000747CA" w:rsidRPr="0009435C" w:rsidRDefault="005760B6" w:rsidP="0009435C">
      <w:pPr>
        <w:pStyle w:val="ListParagraph"/>
        <w:spacing w:line="276" w:lineRule="auto"/>
        <w:ind w:left="851"/>
        <w:rPr>
          <w:rFonts w:cs="Arial"/>
          <w:sz w:val="20"/>
          <w:szCs w:val="20"/>
        </w:rPr>
      </w:pPr>
      <w:r>
        <w:rPr>
          <w:rFonts w:cs="Arial"/>
        </w:rPr>
        <w:t>t</w:t>
      </w:r>
      <w:r w:rsidR="4AA2824C" w:rsidRPr="0009435C">
        <w:rPr>
          <w:rFonts w:cs="Arial"/>
        </w:rPr>
        <w:t>he clarity and user-friendliness of navigation to financial assistance information</w:t>
      </w:r>
      <w:r w:rsidR="00A6243A">
        <w:rPr>
          <w:rFonts w:cs="Arial"/>
        </w:rPr>
        <w:t>.</w:t>
      </w:r>
    </w:p>
    <w:p w14:paraId="6E67BC8E" w14:textId="128FCAD6" w:rsidR="000747CA" w:rsidRPr="0009435C" w:rsidRDefault="005760B6" w:rsidP="0009435C">
      <w:pPr>
        <w:pStyle w:val="ListParagraph"/>
        <w:spacing w:line="276" w:lineRule="auto"/>
        <w:ind w:left="851"/>
        <w:rPr>
          <w:rFonts w:cs="Arial"/>
          <w:sz w:val="20"/>
          <w:szCs w:val="20"/>
        </w:rPr>
      </w:pPr>
      <w:r>
        <w:rPr>
          <w:rFonts w:cs="Arial"/>
        </w:rPr>
        <w:t>t</w:t>
      </w:r>
      <w:r w:rsidR="000747CA" w:rsidRPr="0009435C">
        <w:rPr>
          <w:rFonts w:cs="Arial"/>
        </w:rPr>
        <w:t>he existence of financial inclusion policies at the institutional level</w:t>
      </w:r>
      <w:r w:rsidR="00A6243A">
        <w:rPr>
          <w:rFonts w:cs="Arial"/>
        </w:rPr>
        <w:t>.</w:t>
      </w:r>
    </w:p>
    <w:p w14:paraId="1CB9755F" w14:textId="316536F4" w:rsidR="000747CA" w:rsidRPr="0009435C" w:rsidRDefault="005760B6" w:rsidP="0009435C">
      <w:pPr>
        <w:pStyle w:val="ListParagraph"/>
        <w:spacing w:line="276" w:lineRule="auto"/>
        <w:ind w:left="851"/>
        <w:rPr>
          <w:rFonts w:cs="Arial"/>
          <w:sz w:val="20"/>
          <w:szCs w:val="20"/>
        </w:rPr>
      </w:pPr>
      <w:r>
        <w:rPr>
          <w:rFonts w:cs="Arial"/>
        </w:rPr>
        <w:t>t</w:t>
      </w:r>
      <w:r w:rsidR="000747CA" w:rsidRPr="0009435C">
        <w:rPr>
          <w:rFonts w:cs="Arial"/>
        </w:rPr>
        <w:t>he types of financial support offered, including scholarships, bursaries, and emergency grants</w:t>
      </w:r>
      <w:r w:rsidR="00A6243A">
        <w:rPr>
          <w:rFonts w:cs="Arial"/>
        </w:rPr>
        <w:t>.</w:t>
      </w:r>
    </w:p>
    <w:p w14:paraId="11D872A4" w14:textId="329E212F" w:rsidR="000747CA" w:rsidRPr="0009435C" w:rsidRDefault="005760B6" w:rsidP="0009435C">
      <w:pPr>
        <w:pStyle w:val="ListParagraph"/>
        <w:spacing w:line="276" w:lineRule="auto"/>
        <w:ind w:left="851"/>
        <w:rPr>
          <w:rFonts w:cs="Arial"/>
          <w:sz w:val="20"/>
          <w:szCs w:val="20"/>
        </w:rPr>
      </w:pPr>
      <w:r>
        <w:rPr>
          <w:rFonts w:cs="Arial"/>
        </w:rPr>
        <w:t>t</w:t>
      </w:r>
      <w:r w:rsidR="4AA2824C" w:rsidRPr="0009435C">
        <w:rPr>
          <w:rFonts w:cs="Arial"/>
        </w:rPr>
        <w:t xml:space="preserve">he availability of non-monetary assistance, such as food programs, discounted services, and financial </w:t>
      </w:r>
      <w:r w:rsidR="4A711DCB" w:rsidRPr="0009435C">
        <w:rPr>
          <w:rFonts w:cs="Arial"/>
        </w:rPr>
        <w:t>counselling</w:t>
      </w:r>
      <w:r w:rsidR="4AA2824C" w:rsidRPr="0009435C">
        <w:rPr>
          <w:rFonts w:cs="Arial"/>
        </w:rPr>
        <w:t>.</w:t>
      </w:r>
    </w:p>
    <w:p w14:paraId="37B2A8BD" w14:textId="4C193D8B" w:rsidR="000747CA" w:rsidRPr="0009435C" w:rsidRDefault="4AA2824C" w:rsidP="0009435C">
      <w:pPr>
        <w:spacing w:line="276" w:lineRule="auto"/>
        <w:rPr>
          <w:rFonts w:cs="Arial"/>
        </w:rPr>
      </w:pPr>
      <w:r w:rsidRPr="0009435C">
        <w:rPr>
          <w:rFonts w:cs="Arial"/>
        </w:rPr>
        <w:t>Each university website was systematically examined</w:t>
      </w:r>
      <w:r w:rsidR="003E2751">
        <w:rPr>
          <w:rFonts w:cs="Arial"/>
        </w:rPr>
        <w:t xml:space="preserve"> by current university students,</w:t>
      </w:r>
      <w:r w:rsidRPr="0009435C">
        <w:rPr>
          <w:rFonts w:cs="Arial"/>
        </w:rPr>
        <w:t xml:space="preserve"> using a standardi</w:t>
      </w:r>
      <w:r w:rsidR="01F7E3ED" w:rsidRPr="0009435C">
        <w:rPr>
          <w:rFonts w:cs="Arial"/>
        </w:rPr>
        <w:t>s</w:t>
      </w:r>
      <w:r w:rsidRPr="0009435C">
        <w:rPr>
          <w:rFonts w:cs="Arial"/>
        </w:rPr>
        <w:t>ed checklist</w:t>
      </w:r>
      <w:r w:rsidR="1B2218B8" w:rsidRPr="0009435C">
        <w:rPr>
          <w:rFonts w:cs="Arial"/>
        </w:rPr>
        <w:t xml:space="preserve"> of 18 questions completed in Qualtrics</w:t>
      </w:r>
      <w:r w:rsidRPr="0009435C">
        <w:rPr>
          <w:rFonts w:cs="Arial"/>
        </w:rPr>
        <w:t xml:space="preserve"> </w:t>
      </w:r>
      <w:r w:rsidR="0DDEE95F" w:rsidRPr="0009435C">
        <w:rPr>
          <w:rFonts w:cs="Arial"/>
        </w:rPr>
        <w:t>(</w:t>
      </w:r>
      <w:r w:rsidR="008933F8">
        <w:rPr>
          <w:rFonts w:cs="Arial"/>
        </w:rPr>
        <w:t xml:space="preserve">see </w:t>
      </w:r>
      <w:r w:rsidR="0DDEE95F" w:rsidRPr="0009435C">
        <w:rPr>
          <w:rFonts w:cs="Arial"/>
        </w:rPr>
        <w:t xml:space="preserve">Appendix </w:t>
      </w:r>
      <w:r w:rsidR="0056041E" w:rsidRPr="0009435C">
        <w:rPr>
          <w:rFonts w:cs="Arial"/>
        </w:rPr>
        <w:t>10.</w:t>
      </w:r>
      <w:r w:rsidR="471463A1" w:rsidRPr="0009435C">
        <w:rPr>
          <w:rFonts w:cs="Arial"/>
        </w:rPr>
        <w:t>3</w:t>
      </w:r>
      <w:r w:rsidR="0DDEE95F" w:rsidRPr="0009435C">
        <w:rPr>
          <w:rFonts w:cs="Arial"/>
        </w:rPr>
        <w:t xml:space="preserve">) </w:t>
      </w:r>
      <w:r w:rsidRPr="0009435C">
        <w:rPr>
          <w:rFonts w:cs="Arial"/>
        </w:rPr>
        <w:t xml:space="preserve">to ensure consistency in </w:t>
      </w:r>
      <w:r w:rsidR="1B308815" w:rsidRPr="0009435C">
        <w:rPr>
          <w:rFonts w:cs="Arial"/>
        </w:rPr>
        <w:t xml:space="preserve">the </w:t>
      </w:r>
      <w:r w:rsidRPr="0009435C">
        <w:rPr>
          <w:rFonts w:cs="Arial"/>
        </w:rPr>
        <w:t>data collection. Universities were categori</w:t>
      </w:r>
      <w:r w:rsidR="67D0277F" w:rsidRPr="0009435C">
        <w:rPr>
          <w:rFonts w:cs="Arial"/>
        </w:rPr>
        <w:t>s</w:t>
      </w:r>
      <w:r w:rsidRPr="0009435C">
        <w:rPr>
          <w:rFonts w:cs="Arial"/>
        </w:rPr>
        <w:t xml:space="preserve">ed based on the level of financial support available, allowing for comparative analysis across institutions. The </w:t>
      </w:r>
      <w:r w:rsidR="7C14C658" w:rsidRPr="0009435C">
        <w:rPr>
          <w:rFonts w:cs="Arial"/>
        </w:rPr>
        <w:t xml:space="preserve">data </w:t>
      </w:r>
      <w:r w:rsidRPr="0009435C">
        <w:rPr>
          <w:rFonts w:cs="Arial"/>
        </w:rPr>
        <w:t xml:space="preserve">were </w:t>
      </w:r>
      <w:r w:rsidR="1D466ED4" w:rsidRPr="0009435C">
        <w:rPr>
          <w:rFonts w:cs="Arial"/>
        </w:rPr>
        <w:t xml:space="preserve">downloaded </w:t>
      </w:r>
      <w:r w:rsidRPr="0009435C">
        <w:rPr>
          <w:rFonts w:cs="Arial"/>
        </w:rPr>
        <w:t>in</w:t>
      </w:r>
      <w:r w:rsidR="47588910" w:rsidRPr="0009435C">
        <w:rPr>
          <w:rFonts w:cs="Arial"/>
        </w:rPr>
        <w:t>to</w:t>
      </w:r>
      <w:r w:rsidRPr="0009435C">
        <w:rPr>
          <w:rFonts w:cs="Arial"/>
        </w:rPr>
        <w:t xml:space="preserve"> a </w:t>
      </w:r>
      <w:r w:rsidR="29CABCA1" w:rsidRPr="0009435C">
        <w:rPr>
          <w:rFonts w:cs="Arial"/>
        </w:rPr>
        <w:t xml:space="preserve">Microsoft </w:t>
      </w:r>
      <w:r w:rsidRPr="0009435C">
        <w:rPr>
          <w:rFonts w:cs="Arial"/>
        </w:rPr>
        <w:t xml:space="preserve">Excel </w:t>
      </w:r>
      <w:r w:rsidR="44130CE1" w:rsidRPr="0009435C">
        <w:rPr>
          <w:rFonts w:cs="Arial"/>
        </w:rPr>
        <w:t>spreadsheet</w:t>
      </w:r>
      <w:r w:rsidRPr="0009435C">
        <w:rPr>
          <w:rFonts w:cs="Arial"/>
        </w:rPr>
        <w:t>, which facilitated thematic categori</w:t>
      </w:r>
      <w:r w:rsidR="17BEBBC6" w:rsidRPr="0009435C">
        <w:rPr>
          <w:rFonts w:cs="Arial"/>
        </w:rPr>
        <w:t>s</w:t>
      </w:r>
      <w:r w:rsidRPr="0009435C">
        <w:rPr>
          <w:rFonts w:cs="Arial"/>
        </w:rPr>
        <w:t>ation and statistical summary generation.</w:t>
      </w:r>
    </w:p>
    <w:p w14:paraId="5C00261D" w14:textId="776BDBD7" w:rsidR="000747CA" w:rsidRPr="009A7E9D" w:rsidRDefault="000747CA" w:rsidP="00470BAF">
      <w:pPr>
        <w:pStyle w:val="Heading2"/>
      </w:pPr>
      <w:bookmarkStart w:id="53" w:name="_Toc223948619"/>
      <w:r>
        <w:t xml:space="preserve">Scoping </w:t>
      </w:r>
      <w:r w:rsidR="00232E72">
        <w:t>r</w:t>
      </w:r>
      <w:r>
        <w:t>eview</w:t>
      </w:r>
      <w:bookmarkEnd w:id="53"/>
    </w:p>
    <w:p w14:paraId="0CC2FD01" w14:textId="358649D2" w:rsidR="000747CA" w:rsidRPr="0009435C" w:rsidRDefault="4AA2824C" w:rsidP="0009435C">
      <w:pPr>
        <w:spacing w:line="276" w:lineRule="auto"/>
        <w:rPr>
          <w:rFonts w:cs="Arial"/>
        </w:rPr>
      </w:pPr>
      <w:r w:rsidRPr="0009435C">
        <w:rPr>
          <w:rFonts w:cs="Arial"/>
        </w:rPr>
        <w:t>To contextuali</w:t>
      </w:r>
      <w:r w:rsidR="5CB27CF4" w:rsidRPr="0009435C">
        <w:rPr>
          <w:rFonts w:cs="Arial"/>
        </w:rPr>
        <w:t>s</w:t>
      </w:r>
      <w:r w:rsidRPr="0009435C">
        <w:rPr>
          <w:rFonts w:cs="Arial"/>
        </w:rPr>
        <w:t>e financial hardship among university students, a scoping review was conducted following the Arksey and O’Malley framework</w:t>
      </w:r>
      <w:r w:rsidR="4D1DF542" w:rsidRPr="0009435C">
        <w:rPr>
          <w:rFonts w:cs="Arial"/>
        </w:rPr>
        <w:t xml:space="preserve"> </w:t>
      </w:r>
      <w:r w:rsidRPr="0009435C">
        <w:rPr>
          <w:rFonts w:cs="Arial"/>
        </w:rPr>
        <w:fldChar w:fldCharType="begin"/>
      </w:r>
      <w:r w:rsidR="0070427D">
        <w:rPr>
          <w:rFonts w:cs="Arial"/>
        </w:rPr>
        <w:instrText xml:space="preserve"> ADDIN EN.CITE &lt;EndNote&gt;&lt;Cite&gt;&lt;Author&gt;Levac&lt;/Author&gt;&lt;Year&gt;2010&lt;/Year&gt;&lt;RecNum&gt;70&lt;/RecNum&gt;&lt;DisplayText&gt;(Levac et al., 2010)&lt;/DisplayText&gt;&lt;record&gt;&lt;rec-number&gt;70&lt;/rec-number&gt;&lt;foreign-keys&gt;&lt;key app="EN" db-id="tw502ezpr2p52xexzvy5vwsdx9t0xepr0fat" timestamp="1740452476"&gt;70&lt;/key&gt;&lt;/foreign-keys&gt;&lt;ref-type name="Journal Article"&gt;17&lt;/ref-type&gt;&lt;contributors&gt;&lt;authors&gt;&lt;author&gt;Levac, Danielle&lt;/author&gt;&lt;author&gt;Colquhoun, Heather&lt;/author&gt;&lt;author&gt;O&amp;apos;brien, Kelly K&lt;/author&gt;&lt;/authors&gt;&lt;/contributors&gt;&lt;titles&gt;&lt;title&gt;Scoping studies: advancing the methodology&lt;/title&gt;&lt;secondary-title&gt;Implementation science&lt;/secondary-title&gt;&lt;/titles&gt;&lt;periodical&gt;&lt;full-title&gt;Implementation science&lt;/full-title&gt;&lt;/periodical&gt;&lt;pages&gt;1-9&lt;/pages&gt;&lt;volume&gt;5&lt;/volume&gt;&lt;dates&gt;&lt;year&gt;2010&lt;/year&gt;&lt;/dates&gt;&lt;urls&gt;&lt;/urls&gt;&lt;/record&gt;&lt;/Cite&gt;&lt;/EndNote&gt;</w:instrText>
      </w:r>
      <w:r w:rsidRPr="0009435C">
        <w:rPr>
          <w:rFonts w:cs="Arial"/>
        </w:rPr>
        <w:fldChar w:fldCharType="separate"/>
      </w:r>
      <w:r w:rsidR="0070427D">
        <w:rPr>
          <w:rFonts w:cs="Arial"/>
          <w:noProof/>
        </w:rPr>
        <w:t>(Levac et al., 2010)</w:t>
      </w:r>
      <w:r w:rsidRPr="0009435C">
        <w:rPr>
          <w:rFonts w:cs="Arial"/>
        </w:rPr>
        <w:fldChar w:fldCharType="end"/>
      </w:r>
      <w:r w:rsidRPr="0009435C">
        <w:rPr>
          <w:rFonts w:cs="Arial"/>
        </w:rPr>
        <w:t>. The review sought to explore:</w:t>
      </w:r>
    </w:p>
    <w:p w14:paraId="2F70DA5E" w14:textId="12FA05DC" w:rsidR="000747CA" w:rsidRPr="0009435C" w:rsidRDefault="008933F8" w:rsidP="00F94807">
      <w:pPr>
        <w:pStyle w:val="ListParagraph"/>
        <w:spacing w:line="276" w:lineRule="auto"/>
        <w:ind w:left="851"/>
        <w:rPr>
          <w:rFonts w:cs="Arial"/>
        </w:rPr>
      </w:pPr>
      <w:r>
        <w:rPr>
          <w:rFonts w:cs="Arial"/>
        </w:rPr>
        <w:t>t</w:t>
      </w:r>
      <w:r w:rsidR="000747CA" w:rsidRPr="0009435C">
        <w:rPr>
          <w:rFonts w:cs="Arial"/>
        </w:rPr>
        <w:t>he prevalence and impact of financial stress among students</w:t>
      </w:r>
      <w:r w:rsidR="00A6243A">
        <w:rPr>
          <w:rFonts w:cs="Arial"/>
        </w:rPr>
        <w:t>.</w:t>
      </w:r>
    </w:p>
    <w:p w14:paraId="0DDCB46C" w14:textId="1CBF8CE2" w:rsidR="008933F8" w:rsidRDefault="008933F8" w:rsidP="00F94807">
      <w:pPr>
        <w:pStyle w:val="ListParagraph"/>
        <w:spacing w:line="276" w:lineRule="auto"/>
        <w:ind w:left="851"/>
        <w:rPr>
          <w:rFonts w:cs="Arial"/>
        </w:rPr>
      </w:pPr>
      <w:r>
        <w:rPr>
          <w:rFonts w:cs="Arial"/>
        </w:rPr>
        <w:t>t</w:t>
      </w:r>
      <w:r w:rsidR="000747CA" w:rsidRPr="0009435C">
        <w:rPr>
          <w:rFonts w:cs="Arial"/>
        </w:rPr>
        <w:t>he effectiveness of university-based financial aid programs</w:t>
      </w:r>
      <w:r w:rsidR="00A6243A">
        <w:rPr>
          <w:rFonts w:cs="Arial"/>
        </w:rPr>
        <w:t>.</w:t>
      </w:r>
    </w:p>
    <w:p w14:paraId="28FD245A" w14:textId="7EF209AE" w:rsidR="000747CA" w:rsidRDefault="008933F8" w:rsidP="00F94807">
      <w:pPr>
        <w:pStyle w:val="ListParagraph"/>
        <w:spacing w:line="276" w:lineRule="auto"/>
        <w:ind w:left="851"/>
        <w:rPr>
          <w:rFonts w:cs="Arial"/>
        </w:rPr>
      </w:pPr>
      <w:r>
        <w:rPr>
          <w:rFonts w:cs="Arial"/>
        </w:rPr>
        <w:t>c</w:t>
      </w:r>
      <w:r w:rsidR="000747CA" w:rsidRPr="008933F8">
        <w:rPr>
          <w:rFonts w:cs="Arial"/>
        </w:rPr>
        <w:t>omparative studies on student financial wellbeing across different higher education systems globally.</w:t>
      </w:r>
      <w:r w:rsidR="00883C6A" w:rsidRPr="008933F8">
        <w:rPr>
          <w:rFonts w:cs="Arial"/>
        </w:rPr>
        <w:t xml:space="preserve"> </w:t>
      </w:r>
    </w:p>
    <w:p w14:paraId="12686179" w14:textId="5A1EFD0C" w:rsidR="000747CA" w:rsidRPr="0009435C" w:rsidRDefault="4AA2824C" w:rsidP="008933F8">
      <w:r w:rsidRPr="0009435C">
        <w:t>The literature search included peer-reviewed journal articles, government reports, and policy documents. The databases utili</w:t>
      </w:r>
      <w:r w:rsidR="523C6176" w:rsidRPr="0009435C">
        <w:t>s</w:t>
      </w:r>
      <w:r w:rsidRPr="0009435C">
        <w:t xml:space="preserve">ed included Scopus, ProQuest, </w:t>
      </w:r>
      <w:r w:rsidR="2F71B95C" w:rsidRPr="0009435C">
        <w:t>Web of Science</w:t>
      </w:r>
      <w:r w:rsidR="53AAD29F" w:rsidRPr="0009435C">
        <w:t xml:space="preserve">, </w:t>
      </w:r>
      <w:r w:rsidRPr="0009435C">
        <w:t>and</w:t>
      </w:r>
      <w:r w:rsidR="53AAD29F" w:rsidRPr="0009435C">
        <w:t xml:space="preserve"> Informit</w:t>
      </w:r>
      <w:r w:rsidRPr="0009435C">
        <w:t>. The search terms included “student financial hardship,” “higher education financial support,” “student debt,” and “food insecurity among students</w:t>
      </w:r>
      <w:r w:rsidR="00883C6A">
        <w:t>”</w:t>
      </w:r>
      <w:r w:rsidRPr="0009435C">
        <w:t>.</w:t>
      </w:r>
    </w:p>
    <w:p w14:paraId="1661D44E" w14:textId="77777777" w:rsidR="00F12A70" w:rsidRDefault="00F12A70">
      <w:pPr>
        <w:spacing w:line="259" w:lineRule="auto"/>
        <w:rPr>
          <w:rFonts w:cs="Arial"/>
        </w:rPr>
      </w:pPr>
      <w:r>
        <w:rPr>
          <w:rFonts w:cs="Arial"/>
        </w:rPr>
        <w:br w:type="page"/>
      </w:r>
    </w:p>
    <w:p w14:paraId="49700B17" w14:textId="0FF07269" w:rsidR="000747CA" w:rsidRPr="0009435C" w:rsidRDefault="000747CA" w:rsidP="0009435C">
      <w:pPr>
        <w:spacing w:line="276" w:lineRule="auto"/>
        <w:rPr>
          <w:rFonts w:cs="Arial"/>
        </w:rPr>
      </w:pPr>
      <w:r w:rsidRPr="0009435C">
        <w:rPr>
          <w:rFonts w:cs="Arial"/>
        </w:rPr>
        <w:lastRenderedPageBreak/>
        <w:t>The inclusion criteria for the scoping review were:</w:t>
      </w:r>
    </w:p>
    <w:p w14:paraId="6A664AAB" w14:textId="7B8C8A46" w:rsidR="000747CA" w:rsidRPr="0009435C" w:rsidRDefault="008933F8" w:rsidP="0009435C">
      <w:pPr>
        <w:pStyle w:val="ListParagraph"/>
        <w:spacing w:line="276" w:lineRule="auto"/>
        <w:ind w:left="851"/>
        <w:rPr>
          <w:rFonts w:cs="Arial"/>
        </w:rPr>
      </w:pPr>
      <w:r>
        <w:rPr>
          <w:rFonts w:cs="Arial"/>
        </w:rPr>
        <w:t>s</w:t>
      </w:r>
      <w:r w:rsidR="000747CA" w:rsidRPr="0009435C">
        <w:rPr>
          <w:rFonts w:cs="Arial"/>
        </w:rPr>
        <w:t>tudies published in English within the last 15 years</w:t>
      </w:r>
      <w:r w:rsidR="00A6243A">
        <w:rPr>
          <w:rFonts w:cs="Arial"/>
        </w:rPr>
        <w:t>.</w:t>
      </w:r>
    </w:p>
    <w:p w14:paraId="714B6FBD" w14:textId="59A186E8" w:rsidR="000747CA" w:rsidRPr="0009435C" w:rsidRDefault="008933F8" w:rsidP="0009435C">
      <w:pPr>
        <w:pStyle w:val="ListParagraph"/>
        <w:spacing w:line="276" w:lineRule="auto"/>
        <w:ind w:left="851"/>
        <w:rPr>
          <w:rFonts w:cs="Arial"/>
        </w:rPr>
      </w:pPr>
      <w:r>
        <w:rPr>
          <w:rFonts w:cs="Arial"/>
        </w:rPr>
        <w:t>r</w:t>
      </w:r>
      <w:r w:rsidR="000747CA" w:rsidRPr="0009435C">
        <w:rPr>
          <w:rFonts w:cs="Arial"/>
        </w:rPr>
        <w:t>esearch focused on Australian higher education institutions or international comparative studies</w:t>
      </w:r>
      <w:r w:rsidR="00A6243A">
        <w:rPr>
          <w:rFonts w:cs="Arial"/>
        </w:rPr>
        <w:t>.</w:t>
      </w:r>
    </w:p>
    <w:p w14:paraId="760A9BE5" w14:textId="526887CF" w:rsidR="000747CA" w:rsidRPr="0009435C" w:rsidRDefault="008933F8" w:rsidP="009F4BB4">
      <w:pPr>
        <w:pStyle w:val="ListParagraph"/>
        <w:spacing w:line="276" w:lineRule="auto"/>
        <w:ind w:left="851"/>
        <w:rPr>
          <w:rFonts w:cs="Arial"/>
        </w:rPr>
      </w:pPr>
      <w:r>
        <w:rPr>
          <w:rFonts w:cs="Arial"/>
        </w:rPr>
        <w:t>e</w:t>
      </w:r>
      <w:r w:rsidR="000747CA" w:rsidRPr="0009435C">
        <w:rPr>
          <w:rFonts w:cs="Arial"/>
        </w:rPr>
        <w:t>mpirical studies, systematic reviews, and policy analyses.</w:t>
      </w:r>
    </w:p>
    <w:p w14:paraId="100B924F" w14:textId="4A5DBEA7" w:rsidR="000747CA" w:rsidRPr="0009435C" w:rsidRDefault="4AA2824C" w:rsidP="0009435C">
      <w:pPr>
        <w:spacing w:line="276" w:lineRule="auto"/>
        <w:rPr>
          <w:rFonts w:cs="Arial"/>
        </w:rPr>
      </w:pPr>
      <w:r w:rsidRPr="0009435C">
        <w:rPr>
          <w:rFonts w:cs="Arial"/>
        </w:rPr>
        <w:t>Two independent researchers conducted the initial title and abstract screening, followed by full-text reviews. Any discrepancies were resolved through discussion with a third researcher. The final dataset was synthesi</w:t>
      </w:r>
      <w:r w:rsidR="3CFF48CC" w:rsidRPr="0009435C">
        <w:rPr>
          <w:rFonts w:cs="Arial"/>
        </w:rPr>
        <w:t>s</w:t>
      </w:r>
      <w:r w:rsidRPr="0009435C">
        <w:rPr>
          <w:rFonts w:cs="Arial"/>
        </w:rPr>
        <w:t>ed using thematic analysis, identifying key trends and gaps in the literature.</w:t>
      </w:r>
      <w:r w:rsidR="7EB0812D" w:rsidRPr="0009435C">
        <w:rPr>
          <w:rFonts w:cs="Arial"/>
        </w:rPr>
        <w:t xml:space="preserve"> </w:t>
      </w:r>
      <w:r w:rsidR="199DFD43" w:rsidRPr="0009435C">
        <w:rPr>
          <w:rFonts w:cs="Arial"/>
        </w:rPr>
        <w:t>A manuscript of the findings</w:t>
      </w:r>
      <w:r w:rsidR="7EB0812D" w:rsidRPr="0009435C">
        <w:rPr>
          <w:rFonts w:cs="Arial"/>
        </w:rPr>
        <w:t xml:space="preserve"> has been </w:t>
      </w:r>
      <w:r w:rsidR="00EF3A2C" w:rsidRPr="0009435C">
        <w:rPr>
          <w:rFonts w:cs="Arial"/>
        </w:rPr>
        <w:t>published in</w:t>
      </w:r>
      <w:r w:rsidR="7EB0812D" w:rsidRPr="0009435C">
        <w:rPr>
          <w:rFonts w:cs="Arial"/>
        </w:rPr>
        <w:t xml:space="preserve"> </w:t>
      </w:r>
      <w:r w:rsidR="3AB5EFB6" w:rsidRPr="0009435C">
        <w:rPr>
          <w:rFonts w:cs="Arial"/>
        </w:rPr>
        <w:t xml:space="preserve">the </w:t>
      </w:r>
      <w:r w:rsidR="3AB5EFB6" w:rsidRPr="0009435C">
        <w:rPr>
          <w:rFonts w:cs="Arial"/>
          <w:i/>
          <w:iCs/>
        </w:rPr>
        <w:t xml:space="preserve">International Journal of Environmental </w:t>
      </w:r>
      <w:r w:rsidR="54692571" w:rsidRPr="0009435C">
        <w:rPr>
          <w:rFonts w:cs="Arial"/>
          <w:i/>
          <w:iCs/>
        </w:rPr>
        <w:t>Research and Public Health</w:t>
      </w:r>
      <w:r w:rsidR="00174402">
        <w:rPr>
          <w:rFonts w:cs="Arial"/>
          <w:i/>
          <w:iCs/>
        </w:rPr>
        <w:t>.</w:t>
      </w:r>
      <w:r w:rsidR="00F47969">
        <w:rPr>
          <w:rFonts w:cs="Arial"/>
          <w:i/>
          <w:iCs/>
        </w:rPr>
        <w:t xml:space="preserve"> </w:t>
      </w:r>
    </w:p>
    <w:p w14:paraId="26F8ACC1" w14:textId="1E8AC0E8" w:rsidR="000747CA" w:rsidRPr="009A7E9D" w:rsidRDefault="000747CA" w:rsidP="00470BAF">
      <w:pPr>
        <w:pStyle w:val="Heading2"/>
      </w:pPr>
      <w:bookmarkStart w:id="54" w:name="_Toc223948620"/>
      <w:r>
        <w:t xml:space="preserve">Student </w:t>
      </w:r>
      <w:r w:rsidR="00232E72">
        <w:t>s</w:t>
      </w:r>
      <w:r>
        <w:t>urvey</w:t>
      </w:r>
      <w:r w:rsidR="00B41300">
        <w:t xml:space="preserve"> and </w:t>
      </w:r>
      <w:r w:rsidR="00232E72">
        <w:t>i</w:t>
      </w:r>
      <w:r w:rsidR="00B41300">
        <w:t>nterview</w:t>
      </w:r>
      <w:bookmarkEnd w:id="54"/>
    </w:p>
    <w:p w14:paraId="2D08299A" w14:textId="092622E1" w:rsidR="000747CA" w:rsidRPr="0009435C" w:rsidRDefault="000747CA" w:rsidP="0009435C">
      <w:pPr>
        <w:spacing w:line="276" w:lineRule="auto"/>
        <w:rPr>
          <w:rFonts w:cs="Arial"/>
        </w:rPr>
      </w:pPr>
      <w:r w:rsidRPr="0009435C">
        <w:rPr>
          <w:rFonts w:cs="Arial"/>
        </w:rPr>
        <w:t>A national survey was conducted between September and October 2024, targeting students across various Australian universities. The</w:t>
      </w:r>
      <w:r w:rsidR="00E03137" w:rsidRPr="0009435C">
        <w:rPr>
          <w:rFonts w:cs="Arial"/>
        </w:rPr>
        <w:t xml:space="preserve"> </w:t>
      </w:r>
      <w:r w:rsidRPr="0009435C">
        <w:rPr>
          <w:rFonts w:cs="Arial"/>
        </w:rPr>
        <w:t>survey was distributed via university networks, student unions, and social media platforms to ensure broad participation. Ethical approval was obtained from the University of Wollongong Human Research Ethics Committee (HREC2024/143).</w:t>
      </w:r>
    </w:p>
    <w:p w14:paraId="2D30C958" w14:textId="2909906E" w:rsidR="000747CA" w:rsidRPr="00017722" w:rsidRDefault="000747CA" w:rsidP="0009435C">
      <w:pPr>
        <w:pStyle w:val="Heading3"/>
        <w:spacing w:before="0" w:after="160"/>
      </w:pPr>
      <w:bookmarkStart w:id="55" w:name="_Toc223948621"/>
      <w:r w:rsidRPr="00017722">
        <w:t xml:space="preserve">Survey </w:t>
      </w:r>
      <w:r w:rsidR="00232E72">
        <w:t>d</w:t>
      </w:r>
      <w:r w:rsidRPr="00017722">
        <w:t xml:space="preserve">esign and </w:t>
      </w:r>
      <w:r w:rsidR="00232E72">
        <w:t>s</w:t>
      </w:r>
      <w:r w:rsidRPr="00017722">
        <w:t xml:space="preserve">ample </w:t>
      </w:r>
      <w:r w:rsidR="00232E72">
        <w:t>s</w:t>
      </w:r>
      <w:r w:rsidRPr="00017722">
        <w:t>election</w:t>
      </w:r>
      <w:bookmarkEnd w:id="55"/>
    </w:p>
    <w:p w14:paraId="43A90AFD" w14:textId="77777777" w:rsidR="000747CA" w:rsidRPr="0009435C" w:rsidRDefault="000747CA" w:rsidP="0009435C">
      <w:pPr>
        <w:spacing w:line="276" w:lineRule="auto"/>
        <w:rPr>
          <w:rFonts w:cs="Arial"/>
        </w:rPr>
      </w:pPr>
      <w:r w:rsidRPr="0009435C">
        <w:rPr>
          <w:rFonts w:cs="Arial"/>
        </w:rPr>
        <w:t>The survey was designed to assess:</w:t>
      </w:r>
    </w:p>
    <w:p w14:paraId="47175377" w14:textId="24C14647" w:rsidR="000747CA" w:rsidRPr="0009435C" w:rsidRDefault="008933F8" w:rsidP="0009435C">
      <w:pPr>
        <w:pStyle w:val="ListParagraph"/>
        <w:spacing w:line="276" w:lineRule="auto"/>
        <w:ind w:left="851"/>
        <w:rPr>
          <w:rFonts w:cs="Arial"/>
          <w:sz w:val="20"/>
          <w:szCs w:val="20"/>
        </w:rPr>
      </w:pPr>
      <w:r>
        <w:rPr>
          <w:rFonts w:cs="Arial"/>
        </w:rPr>
        <w:t>s</w:t>
      </w:r>
      <w:r w:rsidR="000747CA" w:rsidRPr="0009435C">
        <w:rPr>
          <w:rFonts w:cs="Arial"/>
        </w:rPr>
        <w:t>ocio-demographic characteristics of students</w:t>
      </w:r>
      <w:r w:rsidR="00A6243A">
        <w:rPr>
          <w:rFonts w:cs="Arial"/>
        </w:rPr>
        <w:t>.</w:t>
      </w:r>
    </w:p>
    <w:p w14:paraId="64E9E7FA" w14:textId="25B1DD06" w:rsidR="000747CA" w:rsidRPr="0009435C" w:rsidRDefault="008933F8" w:rsidP="0009435C">
      <w:pPr>
        <w:pStyle w:val="ListParagraph"/>
        <w:spacing w:line="276" w:lineRule="auto"/>
        <w:ind w:left="851"/>
        <w:rPr>
          <w:rFonts w:cs="Arial"/>
          <w:sz w:val="20"/>
          <w:szCs w:val="20"/>
        </w:rPr>
      </w:pPr>
      <w:r>
        <w:rPr>
          <w:rFonts w:cs="Arial"/>
        </w:rPr>
        <w:t>t</w:t>
      </w:r>
      <w:r w:rsidR="000747CA" w:rsidRPr="0009435C">
        <w:rPr>
          <w:rFonts w:cs="Arial"/>
        </w:rPr>
        <w:t>he extent and nature of financial hardship experienced</w:t>
      </w:r>
      <w:r w:rsidR="00A6243A">
        <w:rPr>
          <w:rFonts w:cs="Arial"/>
        </w:rPr>
        <w:t>.</w:t>
      </w:r>
    </w:p>
    <w:p w14:paraId="7C75434C" w14:textId="3378F0BE" w:rsidR="000747CA" w:rsidRPr="0009435C" w:rsidRDefault="008933F8" w:rsidP="0009435C">
      <w:pPr>
        <w:pStyle w:val="ListParagraph"/>
        <w:spacing w:line="276" w:lineRule="auto"/>
        <w:ind w:left="851"/>
        <w:rPr>
          <w:rFonts w:cs="Arial"/>
          <w:sz w:val="20"/>
          <w:szCs w:val="20"/>
        </w:rPr>
      </w:pPr>
      <w:r>
        <w:rPr>
          <w:rFonts w:cs="Arial"/>
        </w:rPr>
        <w:t>a</w:t>
      </w:r>
      <w:r w:rsidR="4AA2824C" w:rsidRPr="0009435C">
        <w:rPr>
          <w:rFonts w:cs="Arial"/>
        </w:rPr>
        <w:t>wareness and utili</w:t>
      </w:r>
      <w:r w:rsidR="68B4118F" w:rsidRPr="0009435C">
        <w:rPr>
          <w:rFonts w:cs="Arial"/>
        </w:rPr>
        <w:t>s</w:t>
      </w:r>
      <w:r w:rsidR="4AA2824C" w:rsidRPr="0009435C">
        <w:rPr>
          <w:rFonts w:cs="Arial"/>
        </w:rPr>
        <w:t>ation of financial support services</w:t>
      </w:r>
      <w:r w:rsidR="00A6243A">
        <w:rPr>
          <w:rFonts w:cs="Arial"/>
        </w:rPr>
        <w:t>.</w:t>
      </w:r>
    </w:p>
    <w:p w14:paraId="39A3C6E0" w14:textId="2655C14F" w:rsidR="000747CA" w:rsidRPr="0009435C" w:rsidRDefault="008933F8" w:rsidP="0009435C">
      <w:pPr>
        <w:pStyle w:val="ListParagraph"/>
        <w:spacing w:line="276" w:lineRule="auto"/>
        <w:ind w:left="851"/>
        <w:rPr>
          <w:rFonts w:cs="Arial"/>
          <w:sz w:val="20"/>
          <w:szCs w:val="20"/>
        </w:rPr>
      </w:pPr>
      <w:r>
        <w:rPr>
          <w:rFonts w:cs="Arial"/>
        </w:rPr>
        <w:t>t</w:t>
      </w:r>
      <w:r w:rsidR="000747CA" w:rsidRPr="0009435C">
        <w:rPr>
          <w:rFonts w:cs="Arial"/>
        </w:rPr>
        <w:t>he impact of financial stress on academic performance and wellbeing.</w:t>
      </w:r>
    </w:p>
    <w:p w14:paraId="5B115A69" w14:textId="09F2FC02" w:rsidR="000747CA" w:rsidRPr="0009435C" w:rsidRDefault="4AA2824C" w:rsidP="0009435C">
      <w:pPr>
        <w:spacing w:line="276" w:lineRule="auto"/>
        <w:rPr>
          <w:rFonts w:cs="Arial"/>
        </w:rPr>
      </w:pPr>
      <w:r w:rsidRPr="0009435C">
        <w:rPr>
          <w:rFonts w:cs="Arial"/>
        </w:rPr>
        <w:t>A purposive sampling strategy was used to ensure representation of diverse student populations, including domestic and international students, students from low SES backgrounds, Indigenous students, and those living with disabilities. The survey instrument comprised 43 questions, including multiple-choice, Likert scale, and open-ended questions. To enhance validity, survey questions were adapted from previous national studies on student financial wellbeing</w:t>
      </w:r>
      <w:r w:rsidR="77D75D80" w:rsidRPr="0009435C">
        <w:rPr>
          <w:rFonts w:cs="Arial"/>
        </w:rPr>
        <w:t xml:space="preserve"> </w:t>
      </w:r>
      <w:r w:rsidR="00D2428A" w:rsidRPr="00D2428A">
        <w:rPr>
          <w:rFonts w:cs="Arial"/>
        </w:rPr>
        <w:t>.and were pilot tested for construct validity among the research team</w:t>
      </w:r>
      <w:r w:rsidRPr="0009435C">
        <w:rPr>
          <w:rFonts w:cs="Arial"/>
        </w:rPr>
        <w:t>.</w:t>
      </w:r>
    </w:p>
    <w:p w14:paraId="43C66295" w14:textId="5061B583" w:rsidR="000747CA" w:rsidRPr="009A7E9D" w:rsidRDefault="000747CA" w:rsidP="0009435C">
      <w:pPr>
        <w:pStyle w:val="Heading3"/>
        <w:spacing w:before="0" w:after="160"/>
      </w:pPr>
      <w:bookmarkStart w:id="56" w:name="_Toc223948622"/>
      <w:r>
        <w:t xml:space="preserve">Data </w:t>
      </w:r>
      <w:r w:rsidR="00232E72">
        <w:t>c</w:t>
      </w:r>
      <w:r>
        <w:t xml:space="preserve">ollection and </w:t>
      </w:r>
      <w:r w:rsidR="00232E72">
        <w:t>a</w:t>
      </w:r>
      <w:r>
        <w:t>nalysis</w:t>
      </w:r>
      <w:bookmarkEnd w:id="56"/>
    </w:p>
    <w:p w14:paraId="2CC0D24F" w14:textId="2365F4BE" w:rsidR="000747CA" w:rsidRPr="0009435C" w:rsidRDefault="4AA2824C" w:rsidP="0009435C">
      <w:pPr>
        <w:spacing w:line="276" w:lineRule="auto"/>
        <w:rPr>
          <w:rFonts w:cs="Arial"/>
        </w:rPr>
      </w:pPr>
      <w:r w:rsidRPr="0009435C">
        <w:rPr>
          <w:rFonts w:cs="Arial"/>
        </w:rPr>
        <w:t>Survey responses were collected anonymously via the Qualtrics</w:t>
      </w:r>
      <w:r w:rsidR="4EF413E6" w:rsidRPr="0009435C">
        <w:rPr>
          <w:rFonts w:cs="Arial"/>
        </w:rPr>
        <w:t xml:space="preserve"> online</w:t>
      </w:r>
      <w:r w:rsidRPr="0009435C">
        <w:rPr>
          <w:rFonts w:cs="Arial"/>
        </w:rPr>
        <w:t xml:space="preserve"> platform. To minimi</w:t>
      </w:r>
      <w:r w:rsidR="5CCFD910" w:rsidRPr="0009435C">
        <w:rPr>
          <w:rFonts w:cs="Arial"/>
        </w:rPr>
        <w:t>s</w:t>
      </w:r>
      <w:r w:rsidRPr="0009435C">
        <w:rPr>
          <w:rFonts w:cs="Arial"/>
        </w:rPr>
        <w:t>e duplicate entries, IP addresses were recorded, and manual checks for data integrity were performed. Surveys with less than 30% completion were excluded from the analysis.</w:t>
      </w:r>
    </w:p>
    <w:p w14:paraId="7C50F4EA" w14:textId="588CB026" w:rsidR="000747CA" w:rsidRPr="0009435C" w:rsidRDefault="4AA2824C" w:rsidP="0009435C">
      <w:pPr>
        <w:spacing w:line="276" w:lineRule="auto"/>
        <w:rPr>
          <w:rFonts w:cs="Arial"/>
        </w:rPr>
      </w:pPr>
      <w:r w:rsidRPr="0009435C">
        <w:rPr>
          <w:rFonts w:cs="Arial"/>
        </w:rPr>
        <w:t>Quantitative data w</w:t>
      </w:r>
      <w:r w:rsidR="526E8355" w:rsidRPr="0009435C">
        <w:rPr>
          <w:rFonts w:cs="Arial"/>
        </w:rPr>
        <w:t>ere</w:t>
      </w:r>
      <w:r w:rsidRPr="0009435C">
        <w:rPr>
          <w:rFonts w:cs="Arial"/>
        </w:rPr>
        <w:t xml:space="preserve"> </w:t>
      </w:r>
      <w:r w:rsidR="3DD9386B" w:rsidRPr="0009435C">
        <w:rPr>
          <w:rFonts w:cs="Arial"/>
        </w:rPr>
        <w:t>analysed</w:t>
      </w:r>
      <w:r w:rsidRPr="0009435C">
        <w:rPr>
          <w:rFonts w:cs="Arial"/>
        </w:rPr>
        <w:t xml:space="preserve"> using IBM SPSS Statistics Version 30. Descriptive statistics, cross-tabulations, and logistic regression analyses were conducted to identify key predictors of financial hardship. A multivariate analysis was performed to determine associations between financial stress and academic performance.</w:t>
      </w:r>
    </w:p>
    <w:p w14:paraId="4B324B88" w14:textId="77777777" w:rsidR="002D7734" w:rsidRPr="0009435C" w:rsidRDefault="002D7734" w:rsidP="0009435C">
      <w:pPr>
        <w:spacing w:line="276" w:lineRule="auto"/>
        <w:rPr>
          <w:rFonts w:cs="Arial"/>
        </w:rPr>
      </w:pPr>
      <w:r w:rsidRPr="0009435C">
        <w:rPr>
          <w:rFonts w:cs="Arial"/>
        </w:rPr>
        <w:lastRenderedPageBreak/>
        <w:t>Qualitative responses from open-ended questions underwent thematic content analysis. Thematic coding was conducted independently by two researchers to identify recurring patterns in student narratives related to financial hardship and coping mechanisms.</w:t>
      </w:r>
    </w:p>
    <w:p w14:paraId="711537AD" w14:textId="49BA8C5A" w:rsidR="002D7734" w:rsidRPr="0009435C" w:rsidRDefault="00585777" w:rsidP="0009435C">
      <w:pPr>
        <w:spacing w:line="276" w:lineRule="auto"/>
        <w:rPr>
          <w:rFonts w:cs="Arial"/>
        </w:rPr>
      </w:pPr>
      <w:r w:rsidRPr="0009435C">
        <w:rPr>
          <w:rFonts w:cs="Arial"/>
        </w:rPr>
        <w:t xml:space="preserve">Student interviews were </w:t>
      </w:r>
      <w:r w:rsidR="00FB6EE4" w:rsidRPr="0009435C">
        <w:rPr>
          <w:rFonts w:cs="Arial"/>
        </w:rPr>
        <w:t>conduct</w:t>
      </w:r>
      <w:r w:rsidRPr="0009435C">
        <w:rPr>
          <w:rFonts w:cs="Arial"/>
        </w:rPr>
        <w:t xml:space="preserve">ed </w:t>
      </w:r>
      <w:r w:rsidR="00FB6EE4" w:rsidRPr="0009435C">
        <w:rPr>
          <w:rFonts w:cs="Arial"/>
        </w:rPr>
        <w:t>to understand students’ perspectives about how their financial difficulties and the strategies undertaken to manage this impact.</w:t>
      </w:r>
      <w:r w:rsidR="002D7734" w:rsidRPr="0009435C">
        <w:rPr>
          <w:rFonts w:cs="Arial"/>
        </w:rPr>
        <w:t xml:space="preserve"> All survey participants were provided with the option of completing an individual </w:t>
      </w:r>
      <w:r w:rsidR="00A951D9" w:rsidRPr="0009435C">
        <w:rPr>
          <w:rFonts w:cs="Arial"/>
        </w:rPr>
        <w:t>semi-structured</w:t>
      </w:r>
      <w:r w:rsidR="002D7734" w:rsidRPr="0009435C">
        <w:rPr>
          <w:rFonts w:cs="Arial"/>
        </w:rPr>
        <w:t xml:space="preserve"> interview with a member of the research team. </w:t>
      </w:r>
      <w:r w:rsidR="009D1CC8" w:rsidRPr="0009435C">
        <w:rPr>
          <w:rFonts w:cs="Arial"/>
        </w:rPr>
        <w:t>The P</w:t>
      </w:r>
      <w:r w:rsidR="00B5437C">
        <w:rPr>
          <w:rFonts w:cs="Arial"/>
        </w:rPr>
        <w:t xml:space="preserve">articipant </w:t>
      </w:r>
      <w:r w:rsidR="009D1CC8" w:rsidRPr="0009435C">
        <w:rPr>
          <w:rFonts w:cs="Arial"/>
        </w:rPr>
        <w:t>I</w:t>
      </w:r>
      <w:r w:rsidR="00B5437C">
        <w:rPr>
          <w:rFonts w:cs="Arial"/>
        </w:rPr>
        <w:t xml:space="preserve">nformation </w:t>
      </w:r>
      <w:r w:rsidR="009D1CC8" w:rsidRPr="0009435C">
        <w:rPr>
          <w:rFonts w:cs="Arial"/>
        </w:rPr>
        <w:t>S</w:t>
      </w:r>
      <w:r w:rsidR="00B5437C">
        <w:rPr>
          <w:rFonts w:cs="Arial"/>
        </w:rPr>
        <w:t>heet</w:t>
      </w:r>
      <w:r w:rsidR="009D1CC8" w:rsidRPr="0009435C">
        <w:rPr>
          <w:rFonts w:cs="Arial"/>
        </w:rPr>
        <w:t xml:space="preserve"> was provided to </w:t>
      </w:r>
      <w:r w:rsidR="00AF3155" w:rsidRPr="0009435C">
        <w:rPr>
          <w:rFonts w:cs="Arial"/>
        </w:rPr>
        <w:t>potential</w:t>
      </w:r>
      <w:r w:rsidR="009D1CC8" w:rsidRPr="0009435C">
        <w:rPr>
          <w:rFonts w:cs="Arial"/>
        </w:rPr>
        <w:t xml:space="preserve"> </w:t>
      </w:r>
      <w:r w:rsidR="00922A1F" w:rsidRPr="0009435C">
        <w:rPr>
          <w:rFonts w:cs="Arial"/>
        </w:rPr>
        <w:t>participants,</w:t>
      </w:r>
      <w:r w:rsidR="00AF3155" w:rsidRPr="0009435C">
        <w:rPr>
          <w:rFonts w:cs="Arial"/>
        </w:rPr>
        <w:t xml:space="preserve"> and </w:t>
      </w:r>
      <w:r w:rsidR="00174402">
        <w:rPr>
          <w:rFonts w:cs="Arial"/>
        </w:rPr>
        <w:t xml:space="preserve">voluntary </w:t>
      </w:r>
      <w:r w:rsidR="00AF3155" w:rsidRPr="0009435C">
        <w:rPr>
          <w:rFonts w:cs="Arial"/>
        </w:rPr>
        <w:t xml:space="preserve">consent was obtained before conducting the interview. </w:t>
      </w:r>
      <w:r w:rsidR="002D7734" w:rsidRPr="0009435C">
        <w:rPr>
          <w:rFonts w:cs="Arial"/>
        </w:rPr>
        <w:t xml:space="preserve">The interview questions </w:t>
      </w:r>
      <w:r w:rsidR="008B09DD" w:rsidRPr="0009435C">
        <w:rPr>
          <w:rFonts w:cs="Arial"/>
        </w:rPr>
        <w:t>explored:</w:t>
      </w:r>
    </w:p>
    <w:p w14:paraId="5605ED25" w14:textId="41B88064" w:rsidR="002D7734" w:rsidRPr="0009435C" w:rsidRDefault="00A730F7" w:rsidP="0009435C">
      <w:pPr>
        <w:pStyle w:val="ListParagraph"/>
        <w:spacing w:line="276" w:lineRule="auto"/>
        <w:ind w:left="851"/>
        <w:rPr>
          <w:rFonts w:cs="Arial"/>
        </w:rPr>
      </w:pPr>
      <w:r>
        <w:rPr>
          <w:rFonts w:cs="Arial"/>
        </w:rPr>
        <w:t>f</w:t>
      </w:r>
      <w:r w:rsidR="002D7734" w:rsidRPr="0009435C">
        <w:rPr>
          <w:rFonts w:cs="Arial"/>
        </w:rPr>
        <w:t>inancial and other impacts during their degree progression</w:t>
      </w:r>
      <w:r>
        <w:rPr>
          <w:rFonts w:cs="Arial"/>
        </w:rPr>
        <w:t>—for example,</w:t>
      </w:r>
      <w:r w:rsidR="002D7734" w:rsidRPr="0009435C">
        <w:rPr>
          <w:rFonts w:cs="Arial"/>
        </w:rPr>
        <w:t xml:space="preserve"> transport, accommodation, living expenses, other unanticipated expenses, </w:t>
      </w:r>
      <w:r w:rsidR="008B09DD" w:rsidRPr="0009435C">
        <w:rPr>
          <w:rFonts w:cs="Arial"/>
        </w:rPr>
        <w:t xml:space="preserve">and </w:t>
      </w:r>
      <w:r w:rsidR="002D7734" w:rsidRPr="0009435C">
        <w:rPr>
          <w:rFonts w:cs="Arial"/>
        </w:rPr>
        <w:t>amount of debt incurred</w:t>
      </w:r>
      <w:r w:rsidR="00A6243A">
        <w:rPr>
          <w:rFonts w:cs="Arial"/>
        </w:rPr>
        <w:t>.</w:t>
      </w:r>
    </w:p>
    <w:p w14:paraId="3C6783AD" w14:textId="5E224E39" w:rsidR="002D7734" w:rsidRPr="0009435C" w:rsidRDefault="00A730F7" w:rsidP="0009435C">
      <w:pPr>
        <w:pStyle w:val="ListParagraph"/>
        <w:spacing w:line="276" w:lineRule="auto"/>
        <w:ind w:left="851"/>
        <w:rPr>
          <w:rFonts w:cs="Arial"/>
        </w:rPr>
      </w:pPr>
      <w:r>
        <w:rPr>
          <w:rFonts w:cs="Arial"/>
        </w:rPr>
        <w:t>s</w:t>
      </w:r>
      <w:r w:rsidR="002D7734" w:rsidRPr="0009435C">
        <w:rPr>
          <w:rFonts w:cs="Arial"/>
        </w:rPr>
        <w:t xml:space="preserve">trategies used to reduce costs and improve financial and overall </w:t>
      </w:r>
      <w:r w:rsidR="008B09DD" w:rsidRPr="0009435C">
        <w:rPr>
          <w:rFonts w:cs="Arial"/>
        </w:rPr>
        <w:t>wellbeing</w:t>
      </w:r>
      <w:r w:rsidR="00A6243A">
        <w:rPr>
          <w:rFonts w:cs="Arial"/>
        </w:rPr>
        <w:t>.</w:t>
      </w:r>
    </w:p>
    <w:p w14:paraId="6A335884" w14:textId="651FCF00" w:rsidR="002D7734" w:rsidRPr="0009435C" w:rsidRDefault="00A730F7" w:rsidP="0009435C">
      <w:pPr>
        <w:pStyle w:val="ListParagraph"/>
        <w:spacing w:line="276" w:lineRule="auto"/>
        <w:ind w:left="851"/>
        <w:rPr>
          <w:rFonts w:cs="Arial"/>
        </w:rPr>
      </w:pPr>
      <w:r>
        <w:rPr>
          <w:rFonts w:cs="Arial"/>
        </w:rPr>
        <w:t>a</w:t>
      </w:r>
      <w:r w:rsidR="002D7734" w:rsidRPr="0009435C">
        <w:rPr>
          <w:rFonts w:cs="Arial"/>
        </w:rPr>
        <w:t xml:space="preserve">wareness of financial </w:t>
      </w:r>
      <w:r w:rsidR="008B09DD" w:rsidRPr="0009435C">
        <w:rPr>
          <w:rFonts w:cs="Arial"/>
        </w:rPr>
        <w:t>wellbeing</w:t>
      </w:r>
      <w:r w:rsidR="002D7734" w:rsidRPr="0009435C">
        <w:rPr>
          <w:rFonts w:cs="Arial"/>
        </w:rPr>
        <w:t xml:space="preserve"> support services available</w:t>
      </w:r>
      <w:r w:rsidR="00A6243A">
        <w:rPr>
          <w:rFonts w:cs="Arial"/>
        </w:rPr>
        <w:t>.</w:t>
      </w:r>
    </w:p>
    <w:p w14:paraId="4ED7A388" w14:textId="39C1DF53" w:rsidR="002D7734" w:rsidRPr="0009435C" w:rsidRDefault="00A730F7" w:rsidP="0009435C">
      <w:pPr>
        <w:pStyle w:val="ListParagraph"/>
        <w:spacing w:line="276" w:lineRule="auto"/>
        <w:ind w:left="851"/>
        <w:rPr>
          <w:rFonts w:cs="Arial"/>
        </w:rPr>
      </w:pPr>
      <w:r>
        <w:rPr>
          <w:rFonts w:cs="Arial"/>
        </w:rPr>
        <w:t>s</w:t>
      </w:r>
      <w:r w:rsidR="002D7734" w:rsidRPr="0009435C">
        <w:rPr>
          <w:rFonts w:cs="Arial"/>
        </w:rPr>
        <w:t xml:space="preserve">uggestions to improve financial </w:t>
      </w:r>
      <w:r w:rsidR="008B09DD" w:rsidRPr="0009435C">
        <w:rPr>
          <w:rFonts w:cs="Arial"/>
        </w:rPr>
        <w:t>study-related</w:t>
      </w:r>
      <w:r w:rsidR="002D7734" w:rsidRPr="0009435C">
        <w:rPr>
          <w:rFonts w:cs="Arial"/>
        </w:rPr>
        <w:t xml:space="preserve"> concerns.</w:t>
      </w:r>
    </w:p>
    <w:p w14:paraId="1EDDF20D" w14:textId="6E27D97B" w:rsidR="002D7734" w:rsidRPr="0009435C" w:rsidRDefault="002D7734" w:rsidP="0009435C">
      <w:pPr>
        <w:spacing w:line="276" w:lineRule="auto"/>
        <w:rPr>
          <w:rFonts w:cs="Arial"/>
        </w:rPr>
      </w:pPr>
      <w:r w:rsidRPr="0009435C">
        <w:rPr>
          <w:rFonts w:cs="Arial"/>
        </w:rPr>
        <w:t xml:space="preserve">Inductive coding </w:t>
      </w:r>
      <w:r w:rsidR="44D55D3E" w:rsidRPr="0009435C">
        <w:rPr>
          <w:rFonts w:cs="Arial"/>
        </w:rPr>
        <w:t>on 30% of the interviews was conducted</w:t>
      </w:r>
      <w:r w:rsidR="5D7C10DD" w:rsidRPr="0009435C">
        <w:rPr>
          <w:rFonts w:cs="Arial"/>
        </w:rPr>
        <w:t xml:space="preserve"> by two researchers</w:t>
      </w:r>
      <w:r w:rsidR="44D55D3E" w:rsidRPr="0009435C">
        <w:rPr>
          <w:rFonts w:cs="Arial"/>
        </w:rPr>
        <w:t xml:space="preserve"> within</w:t>
      </w:r>
      <w:r w:rsidRPr="0009435C">
        <w:rPr>
          <w:rFonts w:cs="Arial"/>
        </w:rPr>
        <w:t xml:space="preserve"> NVivo</w:t>
      </w:r>
      <w:r w:rsidR="565FE3D3" w:rsidRPr="0009435C">
        <w:rPr>
          <w:rFonts w:cs="Arial"/>
        </w:rPr>
        <w:t>. T</w:t>
      </w:r>
      <w:r w:rsidR="63139CD3" w:rsidRPr="0009435C">
        <w:rPr>
          <w:rFonts w:cs="Arial"/>
        </w:rPr>
        <w:t xml:space="preserve">he remaining </w:t>
      </w:r>
      <w:r w:rsidR="3A187C2D" w:rsidRPr="0009435C">
        <w:rPr>
          <w:rFonts w:cs="Arial"/>
        </w:rPr>
        <w:t xml:space="preserve">interviews </w:t>
      </w:r>
      <w:r w:rsidR="0AC4298F" w:rsidRPr="0009435C">
        <w:rPr>
          <w:rFonts w:cs="Arial"/>
        </w:rPr>
        <w:t xml:space="preserve">were </w:t>
      </w:r>
      <w:r w:rsidR="3A187C2D" w:rsidRPr="0009435C">
        <w:rPr>
          <w:rFonts w:cs="Arial"/>
        </w:rPr>
        <w:t>reviewed</w:t>
      </w:r>
      <w:r w:rsidR="0A255E8B" w:rsidRPr="0009435C">
        <w:rPr>
          <w:rFonts w:cs="Arial"/>
        </w:rPr>
        <w:t xml:space="preserve"> using</w:t>
      </w:r>
      <w:r w:rsidR="0081F5D9" w:rsidRPr="0009435C">
        <w:rPr>
          <w:rFonts w:cs="Arial"/>
        </w:rPr>
        <w:t xml:space="preserve"> Microsoft Copilot to check for additional themes</w:t>
      </w:r>
      <w:r w:rsidR="00D2428A">
        <w:rPr>
          <w:rFonts w:cs="Arial"/>
        </w:rPr>
        <w:t>. D</w:t>
      </w:r>
      <w:r w:rsidR="0A255E8B" w:rsidRPr="0009435C">
        <w:rPr>
          <w:rFonts w:cs="Arial"/>
        </w:rPr>
        <w:t>eductive logic</w:t>
      </w:r>
      <w:r w:rsidR="00D2428A">
        <w:rPr>
          <w:rFonts w:cs="Arial"/>
        </w:rPr>
        <w:t xml:space="preserve"> was</w:t>
      </w:r>
      <w:r w:rsidR="0A255E8B" w:rsidRPr="0009435C">
        <w:rPr>
          <w:rFonts w:cs="Arial"/>
        </w:rPr>
        <w:t xml:space="preserve"> </w:t>
      </w:r>
      <w:r w:rsidR="1E57447C" w:rsidRPr="0009435C">
        <w:rPr>
          <w:rFonts w:cs="Arial"/>
        </w:rPr>
        <w:t>used to include all student interviews</w:t>
      </w:r>
      <w:r w:rsidR="7601951F" w:rsidRPr="0009435C">
        <w:rPr>
          <w:rFonts w:cs="Arial"/>
        </w:rPr>
        <w:t>,</w:t>
      </w:r>
      <w:r w:rsidR="1E57447C" w:rsidRPr="0009435C">
        <w:rPr>
          <w:rFonts w:cs="Arial"/>
        </w:rPr>
        <w:t xml:space="preserve"> </w:t>
      </w:r>
      <w:r w:rsidR="779D4D01" w:rsidRPr="0009435C">
        <w:rPr>
          <w:rFonts w:cs="Arial"/>
        </w:rPr>
        <w:t xml:space="preserve">with </w:t>
      </w:r>
      <w:r w:rsidR="57C5D71E" w:rsidRPr="0009435C">
        <w:rPr>
          <w:rFonts w:cs="Arial"/>
        </w:rPr>
        <w:t>fin</w:t>
      </w:r>
      <w:r w:rsidR="791C9AE5" w:rsidRPr="0009435C">
        <w:rPr>
          <w:rFonts w:cs="Arial"/>
        </w:rPr>
        <w:t>al</w:t>
      </w:r>
      <w:r w:rsidR="57C5D71E" w:rsidRPr="0009435C">
        <w:rPr>
          <w:rFonts w:cs="Arial"/>
        </w:rPr>
        <w:t xml:space="preserve"> codes</w:t>
      </w:r>
      <w:r w:rsidR="665C946F" w:rsidRPr="0009435C">
        <w:rPr>
          <w:rFonts w:cs="Arial"/>
        </w:rPr>
        <w:t xml:space="preserve"> agreed</w:t>
      </w:r>
      <w:r w:rsidR="600FCAF6" w:rsidRPr="0009435C">
        <w:rPr>
          <w:rFonts w:cs="Arial"/>
        </w:rPr>
        <w:t xml:space="preserve"> by</w:t>
      </w:r>
      <w:r w:rsidR="0D0F56B1" w:rsidRPr="0009435C">
        <w:rPr>
          <w:rFonts w:cs="Arial"/>
        </w:rPr>
        <w:t xml:space="preserve"> two researchers. F</w:t>
      </w:r>
      <w:r w:rsidR="3A187C2D" w:rsidRPr="0009435C">
        <w:rPr>
          <w:rFonts w:cs="Arial"/>
        </w:rPr>
        <w:t>inal th</w:t>
      </w:r>
      <w:r w:rsidRPr="0009435C">
        <w:rPr>
          <w:rFonts w:cs="Arial"/>
        </w:rPr>
        <w:t>emes w</w:t>
      </w:r>
      <w:r w:rsidR="008B09DD" w:rsidRPr="0009435C">
        <w:rPr>
          <w:rFonts w:cs="Arial"/>
        </w:rPr>
        <w:t>ere</w:t>
      </w:r>
      <w:r w:rsidRPr="0009435C">
        <w:rPr>
          <w:rFonts w:cs="Arial"/>
        </w:rPr>
        <w:t xml:space="preserve"> derived by consensus</w:t>
      </w:r>
      <w:r w:rsidR="22D30AAC" w:rsidRPr="0009435C">
        <w:rPr>
          <w:rFonts w:cs="Arial"/>
        </w:rPr>
        <w:t xml:space="preserve"> and v</w:t>
      </w:r>
      <w:r w:rsidRPr="0009435C">
        <w:rPr>
          <w:rFonts w:cs="Arial"/>
        </w:rPr>
        <w:t xml:space="preserve">erbatim quotations </w:t>
      </w:r>
      <w:r w:rsidR="008B09DD" w:rsidRPr="0009435C">
        <w:rPr>
          <w:rFonts w:cs="Arial"/>
        </w:rPr>
        <w:t xml:space="preserve">were </w:t>
      </w:r>
      <w:r w:rsidRPr="0009435C">
        <w:rPr>
          <w:rFonts w:cs="Arial"/>
        </w:rPr>
        <w:t xml:space="preserve">used to </w:t>
      </w:r>
      <w:r w:rsidR="59ABCF6A" w:rsidRPr="0009435C">
        <w:rPr>
          <w:rFonts w:cs="Arial"/>
        </w:rPr>
        <w:t>authenticate</w:t>
      </w:r>
      <w:r w:rsidRPr="0009435C">
        <w:rPr>
          <w:rFonts w:cs="Arial"/>
        </w:rPr>
        <w:t xml:space="preserve"> key themes</w:t>
      </w:r>
      <w:r w:rsidR="006C2604" w:rsidRPr="0009435C">
        <w:rPr>
          <w:rFonts w:cs="Arial"/>
        </w:rPr>
        <w:t xml:space="preserve"> and subthemes</w:t>
      </w:r>
      <w:r w:rsidRPr="0009435C">
        <w:rPr>
          <w:rFonts w:cs="Arial"/>
        </w:rPr>
        <w:t xml:space="preserve">. </w:t>
      </w:r>
    </w:p>
    <w:p w14:paraId="0AB61F81" w14:textId="0E7B5050" w:rsidR="000747CA" w:rsidRPr="0009435C" w:rsidRDefault="000747CA" w:rsidP="0009435C">
      <w:pPr>
        <w:pStyle w:val="Heading3"/>
        <w:rPr>
          <w:bCs w:val="0"/>
        </w:rPr>
      </w:pPr>
      <w:bookmarkStart w:id="57" w:name="_Toc223948623"/>
      <w:r w:rsidRPr="0009435C">
        <w:t xml:space="preserve">Ethical </w:t>
      </w:r>
      <w:r w:rsidR="0029065B">
        <w:t>c</w:t>
      </w:r>
      <w:r w:rsidRPr="00FC7F7C">
        <w:t>onsiderations</w:t>
      </w:r>
      <w:bookmarkEnd w:id="57"/>
    </w:p>
    <w:p w14:paraId="7D4FA0EA" w14:textId="61A31ABF" w:rsidR="000747CA" w:rsidRPr="0009435C" w:rsidRDefault="4AA2824C" w:rsidP="0009435C">
      <w:pPr>
        <w:spacing w:line="276" w:lineRule="auto"/>
        <w:rPr>
          <w:rFonts w:cs="Arial"/>
        </w:rPr>
      </w:pPr>
      <w:r w:rsidRPr="0009435C">
        <w:rPr>
          <w:rFonts w:cs="Arial"/>
        </w:rPr>
        <w:t>All participants provided informed consent before participating in the survey</w:t>
      </w:r>
      <w:r w:rsidR="7F4EECB9" w:rsidRPr="0009435C">
        <w:rPr>
          <w:rFonts w:cs="Arial"/>
        </w:rPr>
        <w:t xml:space="preserve"> and interviews</w:t>
      </w:r>
      <w:r w:rsidRPr="0009435C">
        <w:rPr>
          <w:rFonts w:cs="Arial"/>
        </w:rPr>
        <w:t>. Data confidentiality and anonymity were maintained throughout the study.</w:t>
      </w:r>
      <w:r w:rsidR="678A22B4" w:rsidRPr="0009435C">
        <w:rPr>
          <w:rFonts w:cs="Arial"/>
        </w:rPr>
        <w:t xml:space="preserve"> Student </w:t>
      </w:r>
      <w:r w:rsidR="12250C22" w:rsidRPr="0009435C">
        <w:rPr>
          <w:rFonts w:cs="Arial"/>
        </w:rPr>
        <w:t>p</w:t>
      </w:r>
      <w:r w:rsidRPr="0009435C">
        <w:rPr>
          <w:rFonts w:cs="Arial"/>
        </w:rPr>
        <w:t>articipants were given the option to withdraw at any time without penalty. The research adhered to the National Statement on Ethical Conduct in Human Research (2007).</w:t>
      </w:r>
    </w:p>
    <w:p w14:paraId="318AF247" w14:textId="6ECAB71C" w:rsidR="00EB6170" w:rsidRPr="009A7E9D" w:rsidRDefault="00EB6170" w:rsidP="00470BAF">
      <w:pPr>
        <w:pStyle w:val="Heading2"/>
      </w:pPr>
      <w:bookmarkStart w:id="58" w:name="_Toc223948624"/>
      <w:r>
        <w:t xml:space="preserve">Staff </w:t>
      </w:r>
      <w:r w:rsidR="00232E72">
        <w:t>s</w:t>
      </w:r>
      <w:r>
        <w:t>urvey</w:t>
      </w:r>
      <w:r w:rsidR="00B41300">
        <w:t xml:space="preserve"> and </w:t>
      </w:r>
      <w:r w:rsidR="00232E72">
        <w:t>i</w:t>
      </w:r>
      <w:r w:rsidR="00B41300">
        <w:t>nterview</w:t>
      </w:r>
      <w:bookmarkEnd w:id="58"/>
    </w:p>
    <w:p w14:paraId="465DF1E6" w14:textId="23A2E486" w:rsidR="002A2214" w:rsidRPr="0009435C" w:rsidRDefault="002A2214" w:rsidP="0009435C">
      <w:pPr>
        <w:rPr>
          <w:rFonts w:cs="Arial"/>
          <w:lang w:eastAsia="en-AU"/>
        </w:rPr>
      </w:pPr>
      <w:r w:rsidRPr="0009435C">
        <w:rPr>
          <w:rFonts w:cs="Arial"/>
          <w:lang w:eastAsia="en-AU"/>
        </w:rPr>
        <w:t xml:space="preserve">The Financial Inclusion Staff Survey aimed to explore university staff perspectives on the financial challenges faced by students. Data collection took place between October 2024 and February 2025, targeting </w:t>
      </w:r>
      <w:r w:rsidR="006E039F" w:rsidRPr="0009435C">
        <w:rPr>
          <w:rFonts w:cs="Arial"/>
          <w:lang w:eastAsia="en-AU"/>
        </w:rPr>
        <w:t xml:space="preserve">student-facing </w:t>
      </w:r>
      <w:r w:rsidRPr="0009435C">
        <w:rPr>
          <w:rFonts w:cs="Arial"/>
          <w:lang w:eastAsia="en-AU"/>
        </w:rPr>
        <w:t>staff across various Australian and New Zealand universities. The survey was distributed through university networks, student unions, and other public staff channels.</w:t>
      </w:r>
    </w:p>
    <w:p w14:paraId="1D15F1CD" w14:textId="68D36ECC" w:rsidR="002A2214" w:rsidRPr="00FC7F7C" w:rsidRDefault="002A2214" w:rsidP="0009435C">
      <w:pPr>
        <w:pStyle w:val="Heading3"/>
        <w:spacing w:before="0" w:after="160"/>
      </w:pPr>
      <w:bookmarkStart w:id="59" w:name="_Toc223948625"/>
      <w:r w:rsidRPr="0009435C">
        <w:t xml:space="preserve">Survey </w:t>
      </w:r>
      <w:r w:rsidR="00232E72">
        <w:t>d</w:t>
      </w:r>
      <w:r w:rsidRPr="00FC7F7C">
        <w:t xml:space="preserve">esign and </w:t>
      </w:r>
      <w:r w:rsidR="00232E72">
        <w:t>s</w:t>
      </w:r>
      <w:r w:rsidRPr="00FC7F7C">
        <w:t xml:space="preserve">ample </w:t>
      </w:r>
      <w:r w:rsidR="00232E72">
        <w:t>s</w:t>
      </w:r>
      <w:r w:rsidRPr="00FC7F7C">
        <w:t>election</w:t>
      </w:r>
      <w:bookmarkEnd w:id="59"/>
    </w:p>
    <w:p w14:paraId="6DEA18DE" w14:textId="09CF3906" w:rsidR="002A2214" w:rsidRPr="0009435C" w:rsidRDefault="5793AB80" w:rsidP="0009435C">
      <w:pPr>
        <w:rPr>
          <w:rFonts w:cs="Arial"/>
          <w:lang w:eastAsia="en-AU"/>
        </w:rPr>
      </w:pPr>
      <w:r w:rsidRPr="0009435C">
        <w:rPr>
          <w:rFonts w:cs="Arial"/>
          <w:lang w:eastAsia="en-AU"/>
        </w:rPr>
        <w:t>A methodology similar to the student survey</w:t>
      </w:r>
      <w:r w:rsidR="00336E70" w:rsidRPr="0009435C">
        <w:rPr>
          <w:rFonts w:cs="Arial"/>
          <w:lang w:eastAsia="en-AU"/>
        </w:rPr>
        <w:t xml:space="preserve"> and interview</w:t>
      </w:r>
      <w:r w:rsidRPr="0009435C">
        <w:rPr>
          <w:rFonts w:cs="Arial"/>
          <w:lang w:eastAsia="en-AU"/>
        </w:rPr>
        <w:t xml:space="preserve"> was used for the staff survey</w:t>
      </w:r>
      <w:r w:rsidR="00E620C0" w:rsidRPr="0009435C">
        <w:rPr>
          <w:rFonts w:cs="Arial"/>
          <w:lang w:eastAsia="en-AU"/>
        </w:rPr>
        <w:t xml:space="preserve"> and interview</w:t>
      </w:r>
      <w:r w:rsidRPr="0009435C">
        <w:rPr>
          <w:rFonts w:cs="Arial"/>
          <w:lang w:eastAsia="en-AU"/>
        </w:rPr>
        <w:t>, with a single ethics approval covering both. The survey gathered data on staff awareness, experiences, and insights into student financial distress, including housing and food insecurity, tuition costs, and access to university support services. It also examined the effectiveness of existing university financial aid mechanisms and institutional responses to student poverty.</w:t>
      </w:r>
    </w:p>
    <w:p w14:paraId="48C8DCDB" w14:textId="5E6A2B81" w:rsidR="002A2214" w:rsidRPr="0009435C" w:rsidRDefault="5793AB80" w:rsidP="0009435C">
      <w:pPr>
        <w:rPr>
          <w:rFonts w:cs="Arial"/>
          <w:lang w:eastAsia="en-AU"/>
        </w:rPr>
      </w:pPr>
      <w:r w:rsidRPr="0009435C">
        <w:rPr>
          <w:rFonts w:cs="Arial"/>
          <w:lang w:eastAsia="en-AU"/>
        </w:rPr>
        <w:t xml:space="preserve">The survey instrument consisted of 34 questions, incorporating multiple-choice, Likert scale, and open-ended formats. Like the student survey, the staff survey questions were adapted </w:t>
      </w:r>
      <w:r w:rsidRPr="0009435C">
        <w:rPr>
          <w:rFonts w:cs="Arial"/>
          <w:lang w:eastAsia="en-AU"/>
        </w:rPr>
        <w:lastRenderedPageBreak/>
        <w:t>from previous national studies on student financial wellbeing</w:t>
      </w:r>
      <w:r w:rsidR="1977E158" w:rsidRPr="0009435C">
        <w:rPr>
          <w:rFonts w:cs="Arial"/>
          <w:lang w:eastAsia="en-AU"/>
        </w:rPr>
        <w:t xml:space="preserve"> and </w:t>
      </w:r>
      <w:r w:rsidR="008203D4" w:rsidRPr="0009435C">
        <w:rPr>
          <w:rFonts w:cs="Arial"/>
          <w:lang w:eastAsia="en-AU"/>
        </w:rPr>
        <w:t>pilot-tested</w:t>
      </w:r>
      <w:r w:rsidR="1977E158" w:rsidRPr="0009435C">
        <w:rPr>
          <w:rFonts w:cs="Arial"/>
          <w:lang w:eastAsia="en-AU"/>
        </w:rPr>
        <w:t xml:space="preserve"> amongst the research team</w:t>
      </w:r>
      <w:r w:rsidRPr="0009435C">
        <w:rPr>
          <w:rFonts w:cs="Arial"/>
          <w:lang w:eastAsia="en-AU"/>
        </w:rPr>
        <w:t>.</w:t>
      </w:r>
      <w:r w:rsidR="3B35AE87" w:rsidRPr="0009435C">
        <w:rPr>
          <w:rFonts w:cs="Arial"/>
          <w:lang w:eastAsia="en-AU"/>
        </w:rPr>
        <w:t xml:space="preserve"> Again, all survey participants were provided with the option of completing an individual semi-structured interview with a member of the research team.</w:t>
      </w:r>
    </w:p>
    <w:p w14:paraId="31D0BDDC" w14:textId="2A13D040" w:rsidR="002B56BB" w:rsidRPr="0009435C" w:rsidRDefault="006D0DE1" w:rsidP="0009435C">
      <w:pPr>
        <w:rPr>
          <w:rFonts w:cs="Arial"/>
          <w:lang w:eastAsia="en-AU"/>
        </w:rPr>
      </w:pPr>
      <w:r w:rsidRPr="0009435C">
        <w:rPr>
          <w:rFonts w:cs="Arial"/>
          <w:lang w:eastAsia="en-AU"/>
        </w:rPr>
        <w:t>Mirroring the student interviews, the staff interviews sought to gain in-depth insights into university staff perspectives on the nature and impact of financial stressors affecting students. Additionally, they aimed to identify existing support practices, policies, and strategies designed to enhance student engagement, performance, and wellbeing.</w:t>
      </w:r>
    </w:p>
    <w:p w14:paraId="5CCDA016" w14:textId="5528FFAA" w:rsidR="002A2214" w:rsidRPr="0009435C" w:rsidRDefault="002A2214" w:rsidP="0009435C">
      <w:pPr>
        <w:rPr>
          <w:rFonts w:cs="Arial"/>
          <w:lang w:eastAsia="en-AU"/>
        </w:rPr>
      </w:pPr>
      <w:r w:rsidRPr="0009435C">
        <w:rPr>
          <w:rFonts w:cs="Arial"/>
          <w:lang w:eastAsia="en-AU"/>
        </w:rPr>
        <w:t>Data collection and analysis</w:t>
      </w:r>
      <w:r w:rsidR="00E72E64" w:rsidRPr="0009435C">
        <w:rPr>
          <w:rFonts w:cs="Arial"/>
          <w:lang w:eastAsia="en-AU"/>
        </w:rPr>
        <w:t xml:space="preserve">, </w:t>
      </w:r>
      <w:r w:rsidR="007936BF" w:rsidRPr="0009435C">
        <w:rPr>
          <w:rFonts w:cs="Arial"/>
          <w:lang w:eastAsia="en-AU"/>
        </w:rPr>
        <w:t xml:space="preserve">including </w:t>
      </w:r>
      <w:r w:rsidR="007C58BC" w:rsidRPr="0009435C">
        <w:rPr>
          <w:rFonts w:cs="Arial"/>
          <w:lang w:eastAsia="en-AU"/>
        </w:rPr>
        <w:t>the staff interview</w:t>
      </w:r>
      <w:r w:rsidR="3B422B1D" w:rsidRPr="0009435C">
        <w:rPr>
          <w:rFonts w:cs="Arial"/>
          <w:lang w:eastAsia="en-AU"/>
        </w:rPr>
        <w:t>s</w:t>
      </w:r>
      <w:r w:rsidR="00E72E64" w:rsidRPr="0009435C">
        <w:rPr>
          <w:rFonts w:cs="Arial"/>
          <w:lang w:eastAsia="en-AU"/>
        </w:rPr>
        <w:t>,</w:t>
      </w:r>
      <w:r w:rsidR="007C58BC" w:rsidRPr="0009435C">
        <w:rPr>
          <w:rFonts w:cs="Arial"/>
          <w:lang w:eastAsia="en-AU"/>
        </w:rPr>
        <w:t xml:space="preserve"> </w:t>
      </w:r>
      <w:r w:rsidRPr="0009435C">
        <w:rPr>
          <w:rFonts w:cs="Arial"/>
          <w:lang w:eastAsia="en-AU"/>
        </w:rPr>
        <w:t xml:space="preserve">followed the same procedures </w:t>
      </w:r>
      <w:r w:rsidR="208D0094" w:rsidRPr="0009435C">
        <w:rPr>
          <w:rFonts w:cs="Arial"/>
          <w:lang w:eastAsia="en-AU"/>
        </w:rPr>
        <w:t xml:space="preserve">and ethical considerations </w:t>
      </w:r>
      <w:r w:rsidRPr="0009435C">
        <w:rPr>
          <w:rFonts w:cs="Arial"/>
          <w:lang w:eastAsia="en-AU"/>
        </w:rPr>
        <w:t>as those applied to the student survey</w:t>
      </w:r>
      <w:r w:rsidR="00A730F7">
        <w:rPr>
          <w:rFonts w:cs="Arial"/>
          <w:lang w:eastAsia="en-AU"/>
        </w:rPr>
        <w:t xml:space="preserve"> and </w:t>
      </w:r>
      <w:r w:rsidR="00E72E64" w:rsidRPr="0009435C">
        <w:rPr>
          <w:rFonts w:cs="Arial"/>
          <w:lang w:eastAsia="en-AU"/>
        </w:rPr>
        <w:t>interview</w:t>
      </w:r>
      <w:r w:rsidRPr="0009435C">
        <w:rPr>
          <w:rFonts w:cs="Arial"/>
          <w:lang w:eastAsia="en-AU"/>
        </w:rPr>
        <w:t>, ensuring consistency and comparability between the two datasets.</w:t>
      </w:r>
    </w:p>
    <w:p w14:paraId="3E4CEC49" w14:textId="6BAB9BF5" w:rsidR="006A639B" w:rsidRPr="009A7E9D" w:rsidRDefault="006A639B" w:rsidP="00470BAF">
      <w:pPr>
        <w:pStyle w:val="Heading2"/>
      </w:pPr>
      <w:bookmarkStart w:id="60" w:name="_Toc223948626"/>
      <w:r>
        <w:t>Limitations</w:t>
      </w:r>
      <w:bookmarkEnd w:id="60"/>
    </w:p>
    <w:p w14:paraId="28118250" w14:textId="77777777" w:rsidR="006A639B" w:rsidRPr="0009435C" w:rsidRDefault="006A639B" w:rsidP="0009435C">
      <w:pPr>
        <w:spacing w:line="276" w:lineRule="auto"/>
        <w:rPr>
          <w:rFonts w:cs="Arial"/>
        </w:rPr>
      </w:pPr>
      <w:r w:rsidRPr="0009435C">
        <w:rPr>
          <w:rFonts w:cs="Arial"/>
        </w:rPr>
        <w:t>While this research provides a comprehensive analysis of student financial hardship, some limitations exist:</w:t>
      </w:r>
    </w:p>
    <w:p w14:paraId="42C11014" w14:textId="77777777" w:rsidR="006A639B" w:rsidRPr="0009435C" w:rsidRDefault="006A639B" w:rsidP="00F94807">
      <w:pPr>
        <w:pStyle w:val="ListParagraph"/>
        <w:spacing w:line="276" w:lineRule="auto"/>
        <w:ind w:left="851"/>
        <w:rPr>
          <w:rFonts w:cs="Arial"/>
        </w:rPr>
      </w:pPr>
      <w:r w:rsidRPr="0009435C">
        <w:rPr>
          <w:rFonts w:cs="Arial"/>
        </w:rPr>
        <w:t>The survey relied on self-reported data, which may introduce response bias.</w:t>
      </w:r>
    </w:p>
    <w:p w14:paraId="0392A104" w14:textId="77777777" w:rsidR="006A639B" w:rsidRPr="0009435C" w:rsidRDefault="006A639B" w:rsidP="00F94807">
      <w:pPr>
        <w:pStyle w:val="ListParagraph"/>
        <w:spacing w:line="276" w:lineRule="auto"/>
        <w:ind w:left="851"/>
        <w:rPr>
          <w:rFonts w:cs="Arial"/>
        </w:rPr>
      </w:pPr>
      <w:r w:rsidRPr="0009435C">
        <w:rPr>
          <w:rFonts w:cs="Arial"/>
        </w:rPr>
        <w:t>The desktop audit only considered publicly available information, which may not fully capture the extent of university financial support services.</w:t>
      </w:r>
    </w:p>
    <w:p w14:paraId="2B37D073" w14:textId="77777777" w:rsidR="006A639B" w:rsidRPr="0009435C" w:rsidRDefault="799C0D96" w:rsidP="00F94807">
      <w:pPr>
        <w:pStyle w:val="ListParagraph"/>
        <w:spacing w:line="276" w:lineRule="auto"/>
        <w:ind w:left="851"/>
        <w:rPr>
          <w:rFonts w:cs="Arial"/>
        </w:rPr>
      </w:pPr>
      <w:r w:rsidRPr="0009435C">
        <w:rPr>
          <w:rFonts w:cs="Arial"/>
        </w:rPr>
        <w:t>The cross-sectional nature of the study limits the ability to establish causation between financial hardship and academic outcomes.</w:t>
      </w:r>
    </w:p>
    <w:p w14:paraId="174495E2" w14:textId="74847377" w:rsidR="006A639B" w:rsidRPr="0009435C" w:rsidRDefault="799C0D96" w:rsidP="0009435C">
      <w:pPr>
        <w:spacing w:line="276" w:lineRule="auto"/>
        <w:rPr>
          <w:rFonts w:cs="Arial"/>
        </w:rPr>
      </w:pPr>
      <w:r w:rsidRPr="0009435C">
        <w:rPr>
          <w:rFonts w:cs="Arial"/>
        </w:rPr>
        <w:t>Future research could employ longitudinal methodologies to track financial stress</w:t>
      </w:r>
      <w:r w:rsidR="7C9D54E8" w:rsidRPr="0009435C">
        <w:rPr>
          <w:rFonts w:cs="Arial"/>
        </w:rPr>
        <w:t>ors</w:t>
      </w:r>
      <w:r w:rsidRPr="0009435C">
        <w:rPr>
          <w:rFonts w:cs="Arial"/>
        </w:rPr>
        <w:t xml:space="preserve"> and student outcomes over time and </w:t>
      </w:r>
      <w:r w:rsidR="7C81D9FF" w:rsidRPr="0009435C">
        <w:rPr>
          <w:rFonts w:cs="Arial"/>
        </w:rPr>
        <w:t xml:space="preserve">continue to </w:t>
      </w:r>
      <w:r w:rsidRPr="0009435C">
        <w:rPr>
          <w:rFonts w:cs="Arial"/>
        </w:rPr>
        <w:t>include qualitative interviews to gain deeper insights into student experiences.</w:t>
      </w:r>
    </w:p>
    <w:p w14:paraId="6EF6358E" w14:textId="77777777" w:rsidR="0058216D" w:rsidRPr="009A7E9D" w:rsidRDefault="0058216D" w:rsidP="006E2199">
      <w:pPr>
        <w:spacing w:line="259" w:lineRule="auto"/>
        <w:rPr>
          <w:rFonts w:ascii="Inter Medium" w:eastAsiaTheme="majorEastAsia" w:hAnsi="Inter Medium" w:cstheme="majorBidi"/>
          <w:color w:val="6B3B57"/>
          <w:sz w:val="52"/>
          <w:szCs w:val="40"/>
        </w:rPr>
      </w:pPr>
      <w:r w:rsidRPr="009A7E9D">
        <w:br w:type="page"/>
      </w:r>
    </w:p>
    <w:p w14:paraId="39902F13" w14:textId="3DEAACDB" w:rsidR="009D6D47" w:rsidRPr="009A7E9D" w:rsidRDefault="009D6D47" w:rsidP="0009435C">
      <w:pPr>
        <w:pStyle w:val="Heading1"/>
        <w:spacing w:before="0" w:after="160"/>
      </w:pPr>
      <w:bookmarkStart w:id="61" w:name="_Toc223948627"/>
      <w:r>
        <w:lastRenderedPageBreak/>
        <w:t>Findings</w:t>
      </w:r>
      <w:bookmarkEnd w:id="61"/>
    </w:p>
    <w:p w14:paraId="03542AD7" w14:textId="20E5037D" w:rsidR="00AF3D7F" w:rsidRPr="0009435C" w:rsidRDefault="35650038" w:rsidP="0009435C">
      <w:pPr>
        <w:spacing w:line="276" w:lineRule="auto"/>
        <w:rPr>
          <w:rFonts w:cs="Arial"/>
        </w:rPr>
      </w:pPr>
      <w:r w:rsidRPr="0009435C">
        <w:rPr>
          <w:rFonts w:cs="Arial"/>
        </w:rPr>
        <w:t xml:space="preserve">The findings of this study provide significant insights into the financial challenges faced by university students in Australia, the effectiveness of existing support mechanisms, and areas where improvements are required. The study examined financial hardship, student access to university-provided financial aid, and the overall impact of financial stress on academic performance and wellbeing. </w:t>
      </w:r>
      <w:r w:rsidR="01EBACDC" w:rsidRPr="0009435C">
        <w:rPr>
          <w:rFonts w:cs="Arial"/>
        </w:rPr>
        <w:t>The</w:t>
      </w:r>
      <w:r w:rsidRPr="0009435C">
        <w:rPr>
          <w:rFonts w:cs="Arial"/>
        </w:rPr>
        <w:t xml:space="preserve"> findings directly answer the research questions and inform the recommendations presented in this report.</w:t>
      </w:r>
      <w:r w:rsidR="08E8CC16" w:rsidRPr="0009435C">
        <w:rPr>
          <w:rFonts w:cs="Arial"/>
        </w:rPr>
        <w:t xml:space="preserve"> </w:t>
      </w:r>
    </w:p>
    <w:p w14:paraId="4EFC20C5" w14:textId="7EAE7776" w:rsidR="00AF3D7F" w:rsidRPr="009A7E9D" w:rsidRDefault="00AF3D7F" w:rsidP="00470BAF">
      <w:pPr>
        <w:pStyle w:val="Heading2"/>
        <w:rPr>
          <w:rFonts w:ascii="Times New Roman" w:hAnsi="Times New Roman" w:cs="Times New Roman"/>
          <w:color w:val="6B3B57" w:themeColor="accent2"/>
        </w:rPr>
      </w:pPr>
      <w:bookmarkStart w:id="62" w:name="_Toc223948628"/>
      <w:r>
        <w:t xml:space="preserve">Prevalence and </w:t>
      </w:r>
      <w:r w:rsidR="00232E72">
        <w:t>i</w:t>
      </w:r>
      <w:r>
        <w:t xml:space="preserve">mpact of </w:t>
      </w:r>
      <w:r w:rsidR="00232E72">
        <w:t>f</w:t>
      </w:r>
      <w:r>
        <w:t xml:space="preserve">inancial </w:t>
      </w:r>
      <w:r w:rsidR="00232E72">
        <w:t>h</w:t>
      </w:r>
      <w:r>
        <w:t>ardship</w:t>
      </w:r>
      <w:bookmarkEnd w:id="62"/>
    </w:p>
    <w:p w14:paraId="3981F4EB" w14:textId="2DD316E6" w:rsidR="00AF3D7F" w:rsidRPr="0009435C" w:rsidRDefault="00AF3D7F" w:rsidP="0009435C">
      <w:pPr>
        <w:spacing w:line="276" w:lineRule="auto"/>
        <w:rPr>
          <w:rFonts w:cs="Arial"/>
        </w:rPr>
      </w:pPr>
      <w:r w:rsidRPr="0009435C">
        <w:rPr>
          <w:rFonts w:cs="Arial"/>
        </w:rPr>
        <w:t>Financial hardship is a widespread and growing concern among university students. The national survey</w:t>
      </w:r>
      <w:r w:rsidR="28846BF7" w:rsidRPr="0009435C">
        <w:rPr>
          <w:rFonts w:cs="Arial"/>
        </w:rPr>
        <w:t xml:space="preserve"> (</w:t>
      </w:r>
      <w:r w:rsidR="28846BF7" w:rsidRPr="00470BAF">
        <w:rPr>
          <w:rFonts w:cs="Arial"/>
          <w:i/>
          <w:iCs/>
        </w:rPr>
        <w:t>n</w:t>
      </w:r>
      <w:r w:rsidR="007141FB">
        <w:rPr>
          <w:rFonts w:cs="Arial"/>
        </w:rPr>
        <w:t xml:space="preserve"> </w:t>
      </w:r>
      <w:r w:rsidR="28846BF7" w:rsidRPr="0009435C">
        <w:rPr>
          <w:rFonts w:cs="Arial"/>
        </w:rPr>
        <w:t xml:space="preserve">= </w:t>
      </w:r>
      <w:r w:rsidR="6EF7F4BE" w:rsidRPr="0009435C">
        <w:rPr>
          <w:rFonts w:cs="Arial"/>
        </w:rPr>
        <w:t>90</w:t>
      </w:r>
      <w:r w:rsidR="00D61BDB" w:rsidRPr="0009435C">
        <w:rPr>
          <w:rFonts w:cs="Arial"/>
        </w:rPr>
        <w:t>7</w:t>
      </w:r>
      <w:r w:rsidR="28846BF7" w:rsidRPr="0009435C">
        <w:rPr>
          <w:rFonts w:cs="Arial"/>
        </w:rPr>
        <w:t>)</w:t>
      </w:r>
      <w:r w:rsidRPr="0009435C">
        <w:rPr>
          <w:rFonts w:cs="Arial"/>
        </w:rPr>
        <w:t xml:space="preserve"> revealed that 32% of students experience</w:t>
      </w:r>
      <w:r w:rsidR="6657A426" w:rsidRPr="0009435C">
        <w:rPr>
          <w:rFonts w:cs="Arial"/>
        </w:rPr>
        <w:t>d</w:t>
      </w:r>
      <w:r w:rsidRPr="0009435C">
        <w:rPr>
          <w:rFonts w:cs="Arial"/>
        </w:rPr>
        <w:t xml:space="preserve"> financial insecurity, struggling to afford tuition fees, housing, food, and essential study materials. Of these, international students, Indigenous students, and students </w:t>
      </w:r>
      <w:r w:rsidR="00A6243A">
        <w:rPr>
          <w:rFonts w:cs="Arial"/>
        </w:rPr>
        <w:t xml:space="preserve">living </w:t>
      </w:r>
      <w:r w:rsidRPr="0009435C">
        <w:rPr>
          <w:rFonts w:cs="Arial"/>
        </w:rPr>
        <w:t>with disabilities are disproportionately affected</w:t>
      </w:r>
      <w:r w:rsidR="4A136953" w:rsidRPr="0009435C">
        <w:rPr>
          <w:rFonts w:cs="Arial"/>
        </w:rPr>
        <w:t xml:space="preserve"> (</w:t>
      </w:r>
      <w:r w:rsidR="00F94807">
        <w:rPr>
          <w:rFonts w:cs="Arial"/>
        </w:rPr>
        <w:t xml:space="preserve">see </w:t>
      </w:r>
      <w:r w:rsidR="4A136953" w:rsidRPr="0009435C">
        <w:rPr>
          <w:rFonts w:cs="Arial"/>
        </w:rPr>
        <w:t xml:space="preserve">Table </w:t>
      </w:r>
      <w:r w:rsidR="00A536C2" w:rsidRPr="0009435C">
        <w:rPr>
          <w:rFonts w:cs="Arial"/>
        </w:rPr>
        <w:t>2</w:t>
      </w:r>
      <w:r w:rsidR="4A136953" w:rsidRPr="0009435C">
        <w:rPr>
          <w:rFonts w:cs="Arial"/>
        </w:rPr>
        <w:t>)</w:t>
      </w:r>
      <w:r w:rsidRPr="0009435C">
        <w:rPr>
          <w:rFonts w:cs="Arial"/>
        </w:rPr>
        <w:t>, often due to limited access to employment, social support, or government aid.</w:t>
      </w:r>
      <w:r w:rsidR="49CA6FC1" w:rsidRPr="0009435C">
        <w:rPr>
          <w:rFonts w:cs="Arial"/>
        </w:rPr>
        <w:t xml:space="preserve"> In addition, students living alone faced higher odds of financial insecurity</w:t>
      </w:r>
      <w:r w:rsidR="00F94807">
        <w:rPr>
          <w:rFonts w:cs="Arial"/>
        </w:rPr>
        <w:t>:</w:t>
      </w:r>
    </w:p>
    <w:p w14:paraId="499DB390" w14:textId="0F6CF892" w:rsidR="00AF3D7F" w:rsidRPr="0009435C" w:rsidRDefault="35650038" w:rsidP="00F94807">
      <w:pPr>
        <w:pStyle w:val="ListParagraph"/>
        <w:spacing w:line="276" w:lineRule="auto"/>
        <w:ind w:left="851"/>
        <w:rPr>
          <w:rFonts w:cs="Arial"/>
        </w:rPr>
      </w:pPr>
      <w:r w:rsidRPr="0009435C">
        <w:rPr>
          <w:rFonts w:cs="Arial"/>
        </w:rPr>
        <w:t xml:space="preserve">Housing affordability is a major concern, with 64% of students </w:t>
      </w:r>
      <w:r w:rsidR="7C57F9D5" w:rsidRPr="0009435C">
        <w:rPr>
          <w:rFonts w:cs="Arial"/>
        </w:rPr>
        <w:t xml:space="preserve">who </w:t>
      </w:r>
      <w:r w:rsidRPr="0009435C">
        <w:rPr>
          <w:rFonts w:cs="Arial"/>
        </w:rPr>
        <w:t>report</w:t>
      </w:r>
      <w:r w:rsidR="73F1F54E" w:rsidRPr="0009435C">
        <w:rPr>
          <w:rFonts w:cs="Arial"/>
        </w:rPr>
        <w:t>ed</w:t>
      </w:r>
      <w:r w:rsidRPr="0009435C">
        <w:rPr>
          <w:rFonts w:cs="Arial"/>
        </w:rPr>
        <w:t xml:space="preserve"> difficulty securing stable and affordable accommodation. Rising rental prices in metropolitan areas have forced some students into shared housing, long commutes, or precarious living situations.</w:t>
      </w:r>
    </w:p>
    <w:p w14:paraId="41FE6D22" w14:textId="190931F0" w:rsidR="00AF3D7F" w:rsidRPr="0009435C" w:rsidRDefault="35650038" w:rsidP="00F94807">
      <w:pPr>
        <w:pStyle w:val="ListParagraph"/>
        <w:spacing w:line="276" w:lineRule="auto"/>
        <w:ind w:left="851"/>
        <w:rPr>
          <w:rFonts w:cs="Arial"/>
        </w:rPr>
      </w:pPr>
      <w:r w:rsidRPr="0009435C">
        <w:rPr>
          <w:rFonts w:cs="Arial"/>
        </w:rPr>
        <w:t>Food insecurity remains prevalent, with 51% of students indicating they skip meals or rely on low-cost, low-nutrient food</w:t>
      </w:r>
      <w:r w:rsidR="1DD3ECEE" w:rsidRPr="0009435C">
        <w:rPr>
          <w:rFonts w:cs="Arial"/>
        </w:rPr>
        <w:t xml:space="preserve"> choices</w:t>
      </w:r>
      <w:r w:rsidRPr="0009435C">
        <w:rPr>
          <w:rFonts w:cs="Arial"/>
        </w:rPr>
        <w:t xml:space="preserve"> due to financial constraints. This significantly impacts their physical health, energy levels, and academic concentration.</w:t>
      </w:r>
    </w:p>
    <w:p w14:paraId="58AD98AD" w14:textId="7604DE8D" w:rsidR="00AF3D7F" w:rsidRPr="0009435C" w:rsidRDefault="35650038" w:rsidP="00F94807">
      <w:pPr>
        <w:pStyle w:val="ListParagraph"/>
        <w:spacing w:line="276" w:lineRule="auto"/>
        <w:ind w:left="851"/>
        <w:rPr>
          <w:rFonts w:cs="Arial"/>
        </w:rPr>
      </w:pPr>
      <w:r w:rsidRPr="0009435C">
        <w:rPr>
          <w:rFonts w:cs="Arial"/>
        </w:rPr>
        <w:t>Tuition costs remain a major source of financial stress, with 46% of students reporting difficulties paying university fees. While some students rely on scholarship</w:t>
      </w:r>
      <w:r w:rsidR="5236D496" w:rsidRPr="0009435C">
        <w:rPr>
          <w:rFonts w:cs="Arial"/>
        </w:rPr>
        <w:t xml:space="preserve"> stipends</w:t>
      </w:r>
      <w:r w:rsidRPr="0009435C">
        <w:rPr>
          <w:rFonts w:cs="Arial"/>
        </w:rPr>
        <w:t xml:space="preserve"> and government loans, many feel that these options do not adequately cover the full cost of education</w:t>
      </w:r>
      <w:r w:rsidR="4DF6FE19" w:rsidRPr="0009435C">
        <w:rPr>
          <w:rFonts w:cs="Arial"/>
        </w:rPr>
        <w:t xml:space="preserve"> especially for self-funded students</w:t>
      </w:r>
      <w:r w:rsidRPr="0009435C">
        <w:rPr>
          <w:rFonts w:cs="Arial"/>
        </w:rPr>
        <w:t>.</w:t>
      </w:r>
    </w:p>
    <w:p w14:paraId="16C71132" w14:textId="101F90A3" w:rsidR="00AF3D7F" w:rsidRPr="0009435C" w:rsidRDefault="35650038" w:rsidP="0009435C">
      <w:pPr>
        <w:spacing w:line="276" w:lineRule="auto"/>
        <w:rPr>
          <w:rFonts w:cs="Arial"/>
        </w:rPr>
      </w:pPr>
      <w:r w:rsidRPr="0009435C">
        <w:rPr>
          <w:rFonts w:cs="Arial"/>
        </w:rPr>
        <w:t xml:space="preserve">These financial pressures directly </w:t>
      </w:r>
      <w:r w:rsidR="00F94807">
        <w:rPr>
          <w:rFonts w:cs="Arial"/>
        </w:rPr>
        <w:t>affect</w:t>
      </w:r>
      <w:r w:rsidR="00F94807" w:rsidRPr="0009435C">
        <w:rPr>
          <w:rFonts w:cs="Arial"/>
        </w:rPr>
        <w:t xml:space="preserve"> </w:t>
      </w:r>
      <w:r w:rsidRPr="0009435C">
        <w:rPr>
          <w:rFonts w:cs="Arial"/>
        </w:rPr>
        <w:t xml:space="preserve">academic performance. </w:t>
      </w:r>
      <w:r w:rsidR="51C77D66" w:rsidRPr="0009435C">
        <w:rPr>
          <w:rFonts w:cs="Arial"/>
        </w:rPr>
        <w:t>Nearly half (</w:t>
      </w:r>
      <w:r w:rsidRPr="0009435C">
        <w:rPr>
          <w:rFonts w:cs="Arial"/>
        </w:rPr>
        <w:t>44.8%</w:t>
      </w:r>
      <w:r w:rsidR="5F53E809" w:rsidRPr="0009435C">
        <w:rPr>
          <w:rFonts w:cs="Arial"/>
        </w:rPr>
        <w:t>)</w:t>
      </w:r>
      <w:r w:rsidRPr="0009435C">
        <w:rPr>
          <w:rFonts w:cs="Arial"/>
        </w:rPr>
        <w:t xml:space="preserve"> of students reported that financial stress has negatively affected their studies, leading to increased absenteeism, difficulty focusing, and lower grades. Furthermore, 21% of students considered deferring their studies due to financial hardship.</w:t>
      </w:r>
    </w:p>
    <w:p w14:paraId="626B592F" w14:textId="251DF736" w:rsidR="00F94807" w:rsidRPr="0009435C" w:rsidRDefault="00F94807" w:rsidP="00F94807">
      <w:pPr>
        <w:rPr>
          <w:rFonts w:eastAsia="Times New Roman" w:cs="Arial"/>
          <w:lang w:val="en-GB"/>
        </w:rPr>
      </w:pPr>
      <w:r>
        <w:rPr>
          <w:rFonts w:eastAsia="Times New Roman" w:cs="Arial"/>
          <w:lang w:val="en-GB"/>
        </w:rPr>
        <w:t>T</w:t>
      </w:r>
      <w:r w:rsidRPr="0009435C">
        <w:rPr>
          <w:rFonts w:eastAsia="Times New Roman" w:cs="Arial"/>
          <w:lang w:val="en-GB"/>
        </w:rPr>
        <w:t>able</w:t>
      </w:r>
      <w:r>
        <w:rPr>
          <w:rFonts w:eastAsia="Times New Roman" w:cs="Arial"/>
          <w:lang w:val="en-GB"/>
        </w:rPr>
        <w:t xml:space="preserve"> 2</w:t>
      </w:r>
      <w:r w:rsidRPr="0009435C">
        <w:rPr>
          <w:rFonts w:eastAsia="Times New Roman" w:cs="Arial"/>
          <w:lang w:val="en-GB"/>
        </w:rPr>
        <w:t xml:space="preserve"> presents adjusted odds ratios from the logistic regression analysis </w:t>
      </w:r>
      <w:r>
        <w:rPr>
          <w:rFonts w:eastAsia="Times New Roman" w:cs="Arial"/>
          <w:lang w:val="en-GB"/>
        </w:rPr>
        <w:t>that</w:t>
      </w:r>
      <w:r w:rsidRPr="0009435C">
        <w:rPr>
          <w:rFonts w:eastAsia="Times New Roman" w:cs="Arial"/>
          <w:lang w:val="en-GB"/>
        </w:rPr>
        <w:t xml:space="preserve"> was conducted to identify student groups at higher risk of financial insecurity.</w:t>
      </w:r>
    </w:p>
    <w:p w14:paraId="395005D2" w14:textId="25D14AF2" w:rsidR="30A467E5" w:rsidRPr="0009435C" w:rsidRDefault="30A467E5" w:rsidP="0009435C">
      <w:pPr>
        <w:rPr>
          <w:rFonts w:eastAsia="Times New Roman" w:cs="Arial"/>
          <w:b/>
          <w:bCs/>
          <w:lang w:val="en-GB"/>
        </w:rPr>
      </w:pPr>
    </w:p>
    <w:p w14:paraId="2BC4E0D2" w14:textId="77777777" w:rsidR="007E6D59" w:rsidRDefault="007E6D59" w:rsidP="006E2199">
      <w:pPr>
        <w:spacing w:line="259" w:lineRule="auto"/>
        <w:rPr>
          <w:rFonts w:ascii="Times New Roman" w:hAnsi="Times New Roman" w:cs="Times New Roman"/>
          <w:b/>
          <w:bCs/>
          <w:color w:val="351C26" w:themeColor="text2"/>
          <w:sz w:val="24"/>
          <w:szCs w:val="24"/>
        </w:rPr>
      </w:pPr>
      <w:r>
        <w:rPr>
          <w:rFonts w:ascii="Times New Roman" w:hAnsi="Times New Roman" w:cs="Times New Roman"/>
          <w:b/>
          <w:bCs/>
          <w:i/>
          <w:iCs/>
          <w:sz w:val="24"/>
          <w:szCs w:val="24"/>
        </w:rPr>
        <w:br w:type="page"/>
      </w:r>
    </w:p>
    <w:p w14:paraId="3E0065E1" w14:textId="421A639E" w:rsidR="695A70FC" w:rsidRPr="00F12A70" w:rsidRDefault="00AE612B" w:rsidP="00F12A70">
      <w:pPr>
        <w:pStyle w:val="Caption"/>
      </w:pPr>
      <w:bookmarkStart w:id="63" w:name="_Toc223948661"/>
      <w:r w:rsidRPr="0009435C">
        <w:lastRenderedPageBreak/>
        <w:t xml:space="preserve">Table </w:t>
      </w:r>
      <w:r w:rsidR="00272D25">
        <w:fldChar w:fldCharType="begin"/>
      </w:r>
      <w:r w:rsidR="00272D25">
        <w:instrText xml:space="preserve"> SEQ Table \* ARABIC </w:instrText>
      </w:r>
      <w:r w:rsidR="00272D25">
        <w:fldChar w:fldCharType="separate"/>
      </w:r>
      <w:r w:rsidR="00272D25" w:rsidRPr="0009435C">
        <w:rPr>
          <w:noProof/>
        </w:rPr>
        <w:t>2</w:t>
      </w:r>
      <w:r w:rsidR="00272D25">
        <w:rPr>
          <w:noProof/>
        </w:rPr>
        <w:fldChar w:fldCharType="end"/>
      </w:r>
      <w:r w:rsidRPr="0009435C">
        <w:t xml:space="preserve">: Students at </w:t>
      </w:r>
      <w:r w:rsidR="00151629">
        <w:t>h</w:t>
      </w:r>
      <w:r w:rsidRPr="00FC7F7C">
        <w:t xml:space="preserve">igher </w:t>
      </w:r>
      <w:r w:rsidR="00151629">
        <w:t>r</w:t>
      </w:r>
      <w:r w:rsidRPr="00FC7F7C">
        <w:t xml:space="preserve">isk of </w:t>
      </w:r>
      <w:r w:rsidR="00D2428A">
        <w:t>financial insecurity</w:t>
      </w:r>
      <w:bookmarkEnd w:id="63"/>
    </w:p>
    <w:tbl>
      <w:tblPr>
        <w:tblStyle w:val="GridTable5Dark-Accent1"/>
        <w:tblW w:w="9209" w:type="dxa"/>
        <w:tblLook w:val="04A0" w:firstRow="1" w:lastRow="0" w:firstColumn="1" w:lastColumn="0" w:noHBand="0" w:noVBand="1"/>
      </w:tblPr>
      <w:tblGrid>
        <w:gridCol w:w="3005"/>
        <w:gridCol w:w="3005"/>
        <w:gridCol w:w="3199"/>
      </w:tblGrid>
      <w:tr w:rsidR="00197911" w:rsidRPr="00197911" w14:paraId="3044D451" w14:textId="77777777" w:rsidTr="00F948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68EEF10" w14:textId="77777777" w:rsidR="00550147" w:rsidRPr="00470BAF" w:rsidRDefault="00550147" w:rsidP="0009435C">
            <w:pPr>
              <w:spacing w:after="160"/>
              <w:rPr>
                <w:rFonts w:eastAsia="Times New Roman" w:cs="Arial"/>
                <w:color w:val="auto"/>
                <w:sz w:val="24"/>
                <w:szCs w:val="24"/>
                <w:lang w:val="en-GB"/>
              </w:rPr>
            </w:pPr>
          </w:p>
        </w:tc>
        <w:tc>
          <w:tcPr>
            <w:tcW w:w="3005" w:type="dxa"/>
          </w:tcPr>
          <w:p w14:paraId="0476040B" w14:textId="285202E8" w:rsidR="00550147" w:rsidRPr="00197911" w:rsidRDefault="00550147" w:rsidP="0009435C">
            <w:pPr>
              <w:spacing w:after="160"/>
              <w:cnfStyle w:val="100000000000" w:firstRow="1" w:lastRow="0" w:firstColumn="0" w:lastColumn="0" w:oddVBand="0" w:evenVBand="0" w:oddHBand="0" w:evenHBand="0" w:firstRowFirstColumn="0" w:firstRowLastColumn="0" w:lastRowFirstColumn="0" w:lastRowLastColumn="0"/>
              <w:rPr>
                <w:rFonts w:eastAsia="Times New Roman" w:cs="Arial"/>
                <w:color w:val="auto"/>
                <w:sz w:val="24"/>
                <w:szCs w:val="24"/>
                <w:lang w:val="en-GB"/>
              </w:rPr>
            </w:pPr>
            <w:r w:rsidRPr="00197911">
              <w:rPr>
                <w:rFonts w:eastAsia="Times New Roman" w:cs="Arial"/>
                <w:color w:val="auto"/>
                <w:sz w:val="20"/>
                <w:szCs w:val="20"/>
              </w:rPr>
              <w:t>Adjusted O</w:t>
            </w:r>
            <w:r w:rsidR="00F94807" w:rsidRPr="00197911">
              <w:rPr>
                <w:rFonts w:eastAsia="Times New Roman" w:cs="Arial"/>
                <w:color w:val="auto"/>
                <w:sz w:val="20"/>
                <w:szCs w:val="20"/>
              </w:rPr>
              <w:t xml:space="preserve">dds </w:t>
            </w:r>
            <w:r w:rsidRPr="00197911">
              <w:rPr>
                <w:rFonts w:eastAsia="Times New Roman" w:cs="Arial"/>
                <w:color w:val="auto"/>
                <w:sz w:val="20"/>
                <w:szCs w:val="20"/>
              </w:rPr>
              <w:t>R</w:t>
            </w:r>
            <w:r w:rsidR="00F94807" w:rsidRPr="00197911">
              <w:rPr>
                <w:rFonts w:eastAsia="Times New Roman" w:cs="Arial"/>
                <w:color w:val="auto"/>
                <w:sz w:val="20"/>
                <w:szCs w:val="20"/>
              </w:rPr>
              <w:t>atio</w:t>
            </w:r>
            <w:r w:rsidRPr="00197911">
              <w:rPr>
                <w:rFonts w:eastAsia="Times New Roman" w:cs="Arial"/>
                <w:color w:val="auto"/>
                <w:sz w:val="20"/>
                <w:szCs w:val="20"/>
              </w:rPr>
              <w:t xml:space="preserve"> (95% CI), p-value</w:t>
            </w:r>
          </w:p>
        </w:tc>
        <w:tc>
          <w:tcPr>
            <w:tcW w:w="3199" w:type="dxa"/>
          </w:tcPr>
          <w:p w14:paraId="3E85DB8F" w14:textId="7D862A19" w:rsidR="00550147" w:rsidRPr="00197911" w:rsidRDefault="00550147" w:rsidP="0009435C">
            <w:pPr>
              <w:spacing w:after="160"/>
              <w:cnfStyle w:val="100000000000" w:firstRow="1" w:lastRow="0" w:firstColumn="0" w:lastColumn="0" w:oddVBand="0" w:evenVBand="0" w:oddHBand="0" w:evenHBand="0" w:firstRowFirstColumn="0" w:firstRowLastColumn="0" w:lastRowFirstColumn="0" w:lastRowLastColumn="0"/>
              <w:rPr>
                <w:rFonts w:eastAsia="Times New Roman" w:cs="Arial"/>
                <w:color w:val="auto"/>
                <w:sz w:val="24"/>
                <w:szCs w:val="24"/>
                <w:lang w:val="en-GB"/>
              </w:rPr>
            </w:pPr>
            <w:r w:rsidRPr="00197911">
              <w:rPr>
                <w:rFonts w:eastAsia="Times New Roman" w:cs="Arial"/>
                <w:color w:val="auto"/>
                <w:sz w:val="20"/>
                <w:szCs w:val="20"/>
              </w:rPr>
              <w:t xml:space="preserve">Interpretation </w:t>
            </w:r>
          </w:p>
        </w:tc>
      </w:tr>
      <w:tr w:rsidR="00197911" w:rsidRPr="00197911" w14:paraId="0E772C70" w14:textId="77777777" w:rsidTr="00F948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B91F952" w14:textId="4793F8E4" w:rsidR="00550147" w:rsidRPr="00197911" w:rsidRDefault="70EE244F" w:rsidP="0009435C">
            <w:pPr>
              <w:spacing w:after="160"/>
              <w:rPr>
                <w:rFonts w:eastAsia="Times New Roman" w:cs="Arial"/>
                <w:color w:val="auto"/>
                <w:sz w:val="20"/>
                <w:szCs w:val="20"/>
                <w:lang w:val="en-GB"/>
              </w:rPr>
            </w:pPr>
            <w:r w:rsidRPr="00197911">
              <w:rPr>
                <w:rFonts w:eastAsia="Times New Roman" w:cs="Arial"/>
                <w:color w:val="auto"/>
                <w:sz w:val="20"/>
                <w:szCs w:val="20"/>
              </w:rPr>
              <w:t>Gender (Male vs. Female)</w:t>
            </w:r>
          </w:p>
        </w:tc>
        <w:tc>
          <w:tcPr>
            <w:tcW w:w="3005" w:type="dxa"/>
          </w:tcPr>
          <w:p w14:paraId="0A16AD16" w14:textId="1C16309E" w:rsidR="00550147" w:rsidRPr="00197911" w:rsidRDefault="00550147" w:rsidP="0009435C">
            <w:pPr>
              <w:spacing w:after="160"/>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GB"/>
              </w:rPr>
            </w:pPr>
            <w:r w:rsidRPr="00197911">
              <w:rPr>
                <w:rFonts w:eastAsia="Times New Roman" w:cs="Arial"/>
                <w:sz w:val="20"/>
                <w:szCs w:val="20"/>
              </w:rPr>
              <w:t>1.15 (0.83–1.58), p = 0.412</w:t>
            </w:r>
          </w:p>
        </w:tc>
        <w:tc>
          <w:tcPr>
            <w:tcW w:w="3199" w:type="dxa"/>
          </w:tcPr>
          <w:p w14:paraId="22FAE6DB" w14:textId="498AC64B" w:rsidR="00550147" w:rsidRPr="00197911" w:rsidRDefault="00550147" w:rsidP="0009435C">
            <w:pPr>
              <w:spacing w:after="160"/>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GB"/>
              </w:rPr>
            </w:pPr>
            <w:r w:rsidRPr="00197911">
              <w:rPr>
                <w:rFonts w:eastAsia="Times New Roman" w:cs="Arial"/>
                <w:sz w:val="20"/>
                <w:szCs w:val="20"/>
              </w:rPr>
              <w:t>No significant impact of gender.</w:t>
            </w:r>
          </w:p>
        </w:tc>
      </w:tr>
      <w:tr w:rsidR="00197911" w:rsidRPr="00197911" w14:paraId="5CD0AA23" w14:textId="77777777" w:rsidTr="00F94807">
        <w:trPr>
          <w:trHeight w:val="1964"/>
        </w:trPr>
        <w:tc>
          <w:tcPr>
            <w:cnfStyle w:val="001000000000" w:firstRow="0" w:lastRow="0" w:firstColumn="1" w:lastColumn="0" w:oddVBand="0" w:evenVBand="0" w:oddHBand="0" w:evenHBand="0" w:firstRowFirstColumn="0" w:firstRowLastColumn="0" w:lastRowFirstColumn="0" w:lastRowLastColumn="0"/>
            <w:tcW w:w="3005" w:type="dxa"/>
          </w:tcPr>
          <w:p w14:paraId="2D3D17F9" w14:textId="77777777" w:rsidR="00550147" w:rsidRPr="00197911" w:rsidRDefault="00550147" w:rsidP="0009435C">
            <w:pPr>
              <w:spacing w:after="160"/>
              <w:rPr>
                <w:rFonts w:eastAsia="Times New Roman" w:cs="Arial"/>
                <w:b w:val="0"/>
                <w:bCs w:val="0"/>
                <w:color w:val="auto"/>
                <w:sz w:val="20"/>
                <w:szCs w:val="20"/>
              </w:rPr>
            </w:pPr>
            <w:r w:rsidRPr="00197911">
              <w:rPr>
                <w:rFonts w:eastAsia="Times New Roman" w:cs="Arial"/>
                <w:color w:val="auto"/>
                <w:sz w:val="20"/>
                <w:szCs w:val="20"/>
              </w:rPr>
              <w:t>Age (vs. 18–24)</w:t>
            </w:r>
          </w:p>
          <w:p w14:paraId="306AB7AC" w14:textId="77777777" w:rsidR="00550147" w:rsidRPr="00197911" w:rsidRDefault="00550147" w:rsidP="0009435C">
            <w:pPr>
              <w:spacing w:after="160"/>
              <w:ind w:firstLine="313"/>
              <w:rPr>
                <w:rFonts w:eastAsia="Times New Roman" w:cs="Arial"/>
                <w:b w:val="0"/>
                <w:bCs w:val="0"/>
                <w:color w:val="auto"/>
                <w:sz w:val="20"/>
                <w:szCs w:val="20"/>
                <w:lang w:val="en-GB"/>
              </w:rPr>
            </w:pPr>
            <w:r w:rsidRPr="00197911">
              <w:rPr>
                <w:rFonts w:eastAsia="Times New Roman" w:cs="Arial"/>
                <w:color w:val="auto"/>
                <w:sz w:val="20"/>
                <w:szCs w:val="20"/>
                <w:lang w:val="en-GB"/>
              </w:rPr>
              <w:t>25 – 29 years</w:t>
            </w:r>
          </w:p>
          <w:p w14:paraId="0ADFC8E6" w14:textId="6CC47589" w:rsidR="00550147" w:rsidRPr="00197911" w:rsidRDefault="00550147" w:rsidP="0009435C">
            <w:pPr>
              <w:spacing w:after="160"/>
              <w:ind w:firstLine="313"/>
              <w:rPr>
                <w:rFonts w:eastAsia="Times New Roman" w:cs="Arial"/>
                <w:b w:val="0"/>
                <w:bCs w:val="0"/>
                <w:color w:val="auto"/>
                <w:sz w:val="20"/>
                <w:szCs w:val="20"/>
                <w:lang w:val="en-GB"/>
              </w:rPr>
            </w:pPr>
            <w:r w:rsidRPr="00197911">
              <w:rPr>
                <w:rFonts w:eastAsia="Times New Roman" w:cs="Arial"/>
                <w:color w:val="auto"/>
                <w:sz w:val="20"/>
                <w:szCs w:val="20"/>
                <w:lang w:val="en-GB"/>
              </w:rPr>
              <w:t>30 – 39 years</w:t>
            </w:r>
          </w:p>
          <w:p w14:paraId="0CF0861A" w14:textId="7DBB3EA0" w:rsidR="00550147" w:rsidRPr="00197911" w:rsidRDefault="00550147" w:rsidP="0009435C">
            <w:pPr>
              <w:spacing w:after="160"/>
              <w:ind w:firstLine="313"/>
              <w:rPr>
                <w:rFonts w:eastAsia="Times New Roman" w:cs="Arial"/>
                <w:color w:val="auto"/>
                <w:sz w:val="20"/>
                <w:szCs w:val="20"/>
                <w:lang w:val="en-GB"/>
              </w:rPr>
            </w:pPr>
            <w:r w:rsidRPr="00197911">
              <w:rPr>
                <w:rFonts w:eastAsia="Times New Roman" w:cs="Arial"/>
                <w:color w:val="auto"/>
                <w:sz w:val="20"/>
                <w:szCs w:val="20"/>
              </w:rPr>
              <w:t>≥40</w:t>
            </w:r>
          </w:p>
        </w:tc>
        <w:tc>
          <w:tcPr>
            <w:tcW w:w="3005" w:type="dxa"/>
          </w:tcPr>
          <w:p w14:paraId="65428C76" w14:textId="77777777" w:rsidR="00550147" w:rsidRPr="00197911" w:rsidRDefault="00550147" w:rsidP="0009435C">
            <w:pPr>
              <w:spacing w:after="160"/>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GB"/>
              </w:rPr>
            </w:pPr>
          </w:p>
          <w:p w14:paraId="6DE6F7D4" w14:textId="77777777" w:rsidR="00550147" w:rsidRPr="00197911" w:rsidRDefault="00550147" w:rsidP="0009435C">
            <w:pPr>
              <w:spacing w:after="1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197911">
              <w:rPr>
                <w:rFonts w:eastAsia="Times New Roman" w:cs="Arial"/>
                <w:sz w:val="20"/>
                <w:szCs w:val="20"/>
              </w:rPr>
              <w:t>1.15 (0.77–1.73), p = 0.486</w:t>
            </w:r>
          </w:p>
          <w:p w14:paraId="3BC5E4B6" w14:textId="77777777" w:rsidR="00550147" w:rsidRPr="00197911" w:rsidRDefault="00550147" w:rsidP="0009435C">
            <w:pPr>
              <w:spacing w:after="1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197911">
              <w:rPr>
                <w:rFonts w:eastAsia="Times New Roman" w:cs="Arial"/>
                <w:sz w:val="20"/>
                <w:szCs w:val="20"/>
              </w:rPr>
              <w:t>0.96 (0.56–1.65), p = 0.893</w:t>
            </w:r>
          </w:p>
          <w:p w14:paraId="02555CE1" w14:textId="31E3ECB0" w:rsidR="00550147" w:rsidRPr="00197911" w:rsidRDefault="00550147" w:rsidP="0009435C">
            <w:pPr>
              <w:spacing w:after="160"/>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GB"/>
              </w:rPr>
            </w:pPr>
            <w:r w:rsidRPr="00197911">
              <w:rPr>
                <w:rFonts w:eastAsia="Times New Roman" w:cs="Arial"/>
                <w:sz w:val="20"/>
                <w:szCs w:val="20"/>
              </w:rPr>
              <w:t>1.38 (0.76–2.54), p = 0.294</w:t>
            </w:r>
          </w:p>
        </w:tc>
        <w:tc>
          <w:tcPr>
            <w:tcW w:w="3199" w:type="dxa"/>
          </w:tcPr>
          <w:p w14:paraId="5D5DA6AF" w14:textId="77777777" w:rsidR="00550147" w:rsidRPr="00197911" w:rsidRDefault="00550147" w:rsidP="0009435C">
            <w:pPr>
              <w:spacing w:after="1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p>
          <w:p w14:paraId="59044F5F" w14:textId="732A779B" w:rsidR="00550147" w:rsidRPr="00197911" w:rsidRDefault="00550147" w:rsidP="0009435C">
            <w:pPr>
              <w:spacing w:after="1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197911">
              <w:rPr>
                <w:rFonts w:eastAsia="Times New Roman" w:cs="Arial"/>
                <w:sz w:val="20"/>
                <w:szCs w:val="20"/>
              </w:rPr>
              <w:t xml:space="preserve">No significant impact of </w:t>
            </w:r>
            <w:r w:rsidR="00D76AF1" w:rsidRPr="00197911">
              <w:rPr>
                <w:rFonts w:eastAsia="Times New Roman" w:cs="Arial"/>
                <w:sz w:val="20"/>
                <w:szCs w:val="20"/>
              </w:rPr>
              <w:t>a</w:t>
            </w:r>
            <w:r w:rsidRPr="00197911">
              <w:rPr>
                <w:rFonts w:eastAsia="Times New Roman" w:cs="Arial"/>
                <w:sz w:val="20"/>
                <w:szCs w:val="20"/>
              </w:rPr>
              <w:t>ge</w:t>
            </w:r>
            <w:r w:rsidR="00F94807" w:rsidRPr="00197911">
              <w:rPr>
                <w:rFonts w:eastAsia="Times New Roman" w:cs="Arial"/>
                <w:sz w:val="20"/>
                <w:szCs w:val="20"/>
              </w:rPr>
              <w:t>.</w:t>
            </w:r>
          </w:p>
          <w:p w14:paraId="1FD8D784" w14:textId="77777777" w:rsidR="00550147" w:rsidRPr="00197911" w:rsidRDefault="00550147" w:rsidP="0009435C">
            <w:pPr>
              <w:spacing w:after="160"/>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GB"/>
              </w:rPr>
            </w:pPr>
          </w:p>
        </w:tc>
      </w:tr>
      <w:tr w:rsidR="00197911" w:rsidRPr="00197911" w14:paraId="6BA6D0CC" w14:textId="77777777" w:rsidTr="00F948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C1BE09F" w14:textId="3F3B5957" w:rsidR="00550147" w:rsidRPr="00197911" w:rsidRDefault="00550147" w:rsidP="0009435C">
            <w:pPr>
              <w:spacing w:after="160"/>
              <w:rPr>
                <w:rFonts w:eastAsia="Times New Roman" w:cs="Arial"/>
                <w:color w:val="auto"/>
                <w:sz w:val="24"/>
                <w:szCs w:val="24"/>
                <w:lang w:val="en-GB"/>
              </w:rPr>
            </w:pPr>
            <w:r w:rsidRPr="00197911">
              <w:rPr>
                <w:rFonts w:eastAsia="Times New Roman" w:cs="Arial"/>
                <w:color w:val="auto"/>
                <w:sz w:val="20"/>
                <w:szCs w:val="20"/>
              </w:rPr>
              <w:t xml:space="preserve">Enrolment </w:t>
            </w:r>
            <w:r w:rsidR="00232E72" w:rsidRPr="00197911">
              <w:rPr>
                <w:rFonts w:eastAsia="Times New Roman" w:cs="Arial"/>
                <w:color w:val="auto"/>
                <w:sz w:val="20"/>
                <w:szCs w:val="20"/>
              </w:rPr>
              <w:t>s</w:t>
            </w:r>
            <w:r w:rsidRPr="00197911">
              <w:rPr>
                <w:rFonts w:eastAsia="Times New Roman" w:cs="Arial"/>
                <w:color w:val="auto"/>
                <w:sz w:val="20"/>
                <w:szCs w:val="20"/>
              </w:rPr>
              <w:t>tatus (International vs. Domestic)</w:t>
            </w:r>
          </w:p>
        </w:tc>
        <w:tc>
          <w:tcPr>
            <w:tcW w:w="3005" w:type="dxa"/>
          </w:tcPr>
          <w:p w14:paraId="648520C8" w14:textId="4BCC24FA" w:rsidR="00550147" w:rsidRPr="00197911" w:rsidRDefault="00444070" w:rsidP="0009435C">
            <w:pPr>
              <w:spacing w:after="160"/>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GB"/>
              </w:rPr>
            </w:pPr>
            <w:r w:rsidRPr="00197911">
              <w:rPr>
                <w:rFonts w:eastAsia="Times New Roman" w:cs="Arial"/>
                <w:sz w:val="20"/>
                <w:szCs w:val="20"/>
              </w:rPr>
              <w:t>1.59 (1.09–2.33), p = 0.017</w:t>
            </w:r>
          </w:p>
        </w:tc>
        <w:tc>
          <w:tcPr>
            <w:tcW w:w="3199" w:type="dxa"/>
          </w:tcPr>
          <w:p w14:paraId="62477D82" w14:textId="1C17A3A4" w:rsidR="00550147" w:rsidRPr="00197911" w:rsidRDefault="00444070" w:rsidP="0009435C">
            <w:pPr>
              <w:spacing w:after="160"/>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GB"/>
              </w:rPr>
            </w:pPr>
            <w:r w:rsidRPr="00197911">
              <w:rPr>
                <w:rFonts w:eastAsia="Times New Roman" w:cs="Arial"/>
                <w:sz w:val="20"/>
                <w:szCs w:val="20"/>
              </w:rPr>
              <w:t>International students have higher odds of financial insecurity compared to domestic students.</w:t>
            </w:r>
          </w:p>
        </w:tc>
      </w:tr>
      <w:tr w:rsidR="00197911" w:rsidRPr="00197911" w14:paraId="75A383B2" w14:textId="77777777" w:rsidTr="00F94807">
        <w:tc>
          <w:tcPr>
            <w:cnfStyle w:val="001000000000" w:firstRow="0" w:lastRow="0" w:firstColumn="1" w:lastColumn="0" w:oddVBand="0" w:evenVBand="0" w:oddHBand="0" w:evenHBand="0" w:firstRowFirstColumn="0" w:firstRowLastColumn="0" w:lastRowFirstColumn="0" w:lastRowLastColumn="0"/>
            <w:tcW w:w="3005" w:type="dxa"/>
          </w:tcPr>
          <w:p w14:paraId="79A50383" w14:textId="62DF24F6" w:rsidR="00550147" w:rsidRPr="00197911" w:rsidRDefault="00550147" w:rsidP="0009435C">
            <w:pPr>
              <w:spacing w:after="160"/>
              <w:rPr>
                <w:rFonts w:eastAsia="Times New Roman" w:cs="Arial"/>
                <w:color w:val="auto"/>
                <w:sz w:val="24"/>
                <w:szCs w:val="24"/>
                <w:lang w:val="en-GB"/>
              </w:rPr>
            </w:pPr>
            <w:r w:rsidRPr="00197911">
              <w:rPr>
                <w:rFonts w:eastAsia="Times New Roman" w:cs="Arial"/>
                <w:color w:val="auto"/>
                <w:sz w:val="20"/>
                <w:szCs w:val="20"/>
              </w:rPr>
              <w:t xml:space="preserve">Aboriginal/Indigenous </w:t>
            </w:r>
            <w:r w:rsidR="00232E72" w:rsidRPr="00197911">
              <w:rPr>
                <w:rFonts w:eastAsia="Times New Roman" w:cs="Arial"/>
                <w:color w:val="auto"/>
                <w:sz w:val="20"/>
                <w:szCs w:val="20"/>
              </w:rPr>
              <w:t>s</w:t>
            </w:r>
            <w:r w:rsidRPr="00197911">
              <w:rPr>
                <w:rFonts w:eastAsia="Times New Roman" w:cs="Arial"/>
                <w:color w:val="auto"/>
                <w:sz w:val="20"/>
                <w:szCs w:val="20"/>
              </w:rPr>
              <w:t>tatus (Yes vs. No)</w:t>
            </w:r>
          </w:p>
        </w:tc>
        <w:tc>
          <w:tcPr>
            <w:tcW w:w="3005" w:type="dxa"/>
          </w:tcPr>
          <w:p w14:paraId="4A84BDE3" w14:textId="20CC7B05" w:rsidR="00550147" w:rsidRPr="00197911" w:rsidRDefault="00444070" w:rsidP="0009435C">
            <w:pPr>
              <w:spacing w:after="160"/>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GB"/>
              </w:rPr>
            </w:pPr>
            <w:r w:rsidRPr="00197911">
              <w:rPr>
                <w:rFonts w:eastAsia="Times New Roman" w:cs="Arial"/>
                <w:sz w:val="20"/>
                <w:szCs w:val="20"/>
              </w:rPr>
              <w:t>2.43 (1.37–4.32), p = 0.003</w:t>
            </w:r>
          </w:p>
        </w:tc>
        <w:tc>
          <w:tcPr>
            <w:tcW w:w="3199" w:type="dxa"/>
          </w:tcPr>
          <w:p w14:paraId="61758CB2" w14:textId="28A30A08" w:rsidR="00550147" w:rsidRPr="00197911" w:rsidRDefault="267A0104" w:rsidP="0009435C">
            <w:pPr>
              <w:spacing w:after="160"/>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197911">
              <w:rPr>
                <w:rFonts w:eastAsia="Times New Roman" w:cs="Arial"/>
                <w:sz w:val="20"/>
                <w:szCs w:val="20"/>
              </w:rPr>
              <w:t>Aboriginal/Indigenous students have higher odds of financial insecurity relative to non-Indigenous peers.</w:t>
            </w:r>
          </w:p>
        </w:tc>
      </w:tr>
      <w:tr w:rsidR="00197911" w:rsidRPr="00197911" w14:paraId="7694BB5E" w14:textId="77777777" w:rsidTr="00F948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D00273F" w14:textId="2599E0B6" w:rsidR="00550147" w:rsidRPr="00197911" w:rsidRDefault="00550147" w:rsidP="0009435C">
            <w:pPr>
              <w:spacing w:after="160"/>
              <w:rPr>
                <w:rFonts w:eastAsia="Times New Roman" w:cs="Arial"/>
                <w:color w:val="auto"/>
                <w:sz w:val="24"/>
                <w:szCs w:val="24"/>
                <w:lang w:val="en-GB"/>
              </w:rPr>
            </w:pPr>
            <w:r w:rsidRPr="00197911">
              <w:rPr>
                <w:rFonts w:eastAsia="Times New Roman" w:cs="Arial"/>
                <w:color w:val="auto"/>
                <w:sz w:val="20"/>
                <w:szCs w:val="20"/>
              </w:rPr>
              <w:t xml:space="preserve">Disability </w:t>
            </w:r>
            <w:r w:rsidR="00232E72" w:rsidRPr="00197911">
              <w:rPr>
                <w:rFonts w:eastAsia="Times New Roman" w:cs="Arial"/>
                <w:color w:val="auto"/>
                <w:sz w:val="20"/>
                <w:szCs w:val="20"/>
              </w:rPr>
              <w:t>s</w:t>
            </w:r>
            <w:r w:rsidRPr="00197911">
              <w:rPr>
                <w:rFonts w:eastAsia="Times New Roman" w:cs="Arial"/>
                <w:color w:val="auto"/>
                <w:sz w:val="20"/>
                <w:szCs w:val="20"/>
              </w:rPr>
              <w:t>tatus (Yes vs. No)</w:t>
            </w:r>
          </w:p>
        </w:tc>
        <w:tc>
          <w:tcPr>
            <w:tcW w:w="3005" w:type="dxa"/>
          </w:tcPr>
          <w:p w14:paraId="29EE5ECD" w14:textId="1E0B4853" w:rsidR="00550147" w:rsidRPr="00197911" w:rsidRDefault="00444070" w:rsidP="0009435C">
            <w:pPr>
              <w:spacing w:after="160"/>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GB"/>
              </w:rPr>
            </w:pPr>
            <w:r w:rsidRPr="00197911">
              <w:rPr>
                <w:rFonts w:eastAsia="Times New Roman" w:cs="Arial"/>
                <w:sz w:val="20"/>
                <w:szCs w:val="20"/>
              </w:rPr>
              <w:t>1.76 (1.13–2.73), p = 0.012</w:t>
            </w:r>
          </w:p>
        </w:tc>
        <w:tc>
          <w:tcPr>
            <w:tcW w:w="3199" w:type="dxa"/>
          </w:tcPr>
          <w:p w14:paraId="38B799D1" w14:textId="15BBBD4D" w:rsidR="00550147" w:rsidRPr="00197911" w:rsidRDefault="267A0104" w:rsidP="0009435C">
            <w:pPr>
              <w:spacing w:after="160"/>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n-GB"/>
              </w:rPr>
            </w:pPr>
            <w:r w:rsidRPr="00197911">
              <w:rPr>
                <w:rFonts w:eastAsia="Times New Roman" w:cs="Arial"/>
                <w:sz w:val="20"/>
                <w:szCs w:val="20"/>
              </w:rPr>
              <w:t xml:space="preserve">Students </w:t>
            </w:r>
            <w:r w:rsidR="2C232B11" w:rsidRPr="00197911">
              <w:rPr>
                <w:rFonts w:eastAsia="Times New Roman" w:cs="Arial"/>
                <w:sz w:val="20"/>
                <w:szCs w:val="20"/>
              </w:rPr>
              <w:t xml:space="preserve">living </w:t>
            </w:r>
            <w:r w:rsidRPr="00197911">
              <w:rPr>
                <w:rFonts w:eastAsia="Times New Roman" w:cs="Arial"/>
                <w:sz w:val="20"/>
                <w:szCs w:val="20"/>
              </w:rPr>
              <w:t>with a disability have higher odds of experiencing financial insecurity compared to others.</w:t>
            </w:r>
          </w:p>
        </w:tc>
      </w:tr>
      <w:tr w:rsidR="00197911" w:rsidRPr="00197911" w14:paraId="68EF747F" w14:textId="77777777" w:rsidTr="00F94807">
        <w:trPr>
          <w:trHeight w:val="2076"/>
        </w:trPr>
        <w:tc>
          <w:tcPr>
            <w:cnfStyle w:val="001000000000" w:firstRow="0" w:lastRow="0" w:firstColumn="1" w:lastColumn="0" w:oddVBand="0" w:evenVBand="0" w:oddHBand="0" w:evenHBand="0" w:firstRowFirstColumn="0" w:firstRowLastColumn="0" w:lastRowFirstColumn="0" w:lastRowLastColumn="0"/>
            <w:tcW w:w="3005" w:type="dxa"/>
          </w:tcPr>
          <w:p w14:paraId="23042E63" w14:textId="1B4E7CD0" w:rsidR="007E6D59" w:rsidRPr="00197911" w:rsidRDefault="007E6D59" w:rsidP="0009435C">
            <w:pPr>
              <w:spacing w:after="160"/>
              <w:rPr>
                <w:rFonts w:eastAsia="Times New Roman" w:cs="Arial"/>
                <w:b w:val="0"/>
                <w:bCs w:val="0"/>
                <w:color w:val="auto"/>
                <w:sz w:val="20"/>
                <w:szCs w:val="20"/>
              </w:rPr>
            </w:pPr>
            <w:r w:rsidRPr="00197911">
              <w:rPr>
                <w:rFonts w:eastAsia="Times New Roman" w:cs="Arial"/>
                <w:color w:val="auto"/>
                <w:sz w:val="20"/>
                <w:szCs w:val="20"/>
              </w:rPr>
              <w:t xml:space="preserve">Living </w:t>
            </w:r>
            <w:r w:rsidR="00232E72" w:rsidRPr="00197911">
              <w:rPr>
                <w:rFonts w:eastAsia="Times New Roman" w:cs="Arial"/>
                <w:color w:val="auto"/>
                <w:sz w:val="20"/>
                <w:szCs w:val="20"/>
              </w:rPr>
              <w:t>s</w:t>
            </w:r>
            <w:r w:rsidRPr="00197911">
              <w:rPr>
                <w:rFonts w:eastAsia="Times New Roman" w:cs="Arial"/>
                <w:color w:val="auto"/>
                <w:sz w:val="20"/>
                <w:szCs w:val="20"/>
              </w:rPr>
              <w:t>ituation (vs. Living with parents)</w:t>
            </w:r>
          </w:p>
          <w:p w14:paraId="2E178C7E" w14:textId="7AB7E7A0" w:rsidR="007E6D59" w:rsidRPr="00197911" w:rsidRDefault="007E6D59" w:rsidP="0009435C">
            <w:pPr>
              <w:spacing w:after="160"/>
              <w:ind w:firstLine="313"/>
              <w:rPr>
                <w:rFonts w:eastAsia="Times New Roman" w:cs="Arial"/>
                <w:color w:val="auto"/>
                <w:sz w:val="20"/>
                <w:szCs w:val="20"/>
              </w:rPr>
            </w:pPr>
            <w:r w:rsidRPr="00197911">
              <w:rPr>
                <w:rFonts w:eastAsia="Times New Roman" w:cs="Arial"/>
                <w:color w:val="auto"/>
                <w:sz w:val="20"/>
                <w:szCs w:val="20"/>
              </w:rPr>
              <w:t>With partner/dependents</w:t>
            </w:r>
          </w:p>
          <w:p w14:paraId="6CA22420" w14:textId="2D16F11C" w:rsidR="007E6D59" w:rsidRPr="00197911" w:rsidRDefault="007E6D59" w:rsidP="0009435C">
            <w:pPr>
              <w:spacing w:after="160"/>
              <w:ind w:firstLine="313"/>
              <w:rPr>
                <w:rFonts w:eastAsia="Times New Roman" w:cs="Arial"/>
                <w:color w:val="auto"/>
                <w:sz w:val="20"/>
                <w:szCs w:val="20"/>
              </w:rPr>
            </w:pPr>
            <w:r w:rsidRPr="00197911">
              <w:rPr>
                <w:rFonts w:eastAsia="Times New Roman" w:cs="Arial"/>
                <w:color w:val="auto"/>
                <w:sz w:val="20"/>
                <w:szCs w:val="20"/>
              </w:rPr>
              <w:t xml:space="preserve">With </w:t>
            </w:r>
            <w:r w:rsidR="00D76AF1" w:rsidRPr="00197911">
              <w:rPr>
                <w:rFonts w:eastAsia="Times New Roman" w:cs="Arial"/>
                <w:color w:val="auto"/>
                <w:sz w:val="20"/>
                <w:szCs w:val="20"/>
              </w:rPr>
              <w:t>f</w:t>
            </w:r>
            <w:r w:rsidRPr="00197911">
              <w:rPr>
                <w:rFonts w:eastAsia="Times New Roman" w:cs="Arial"/>
                <w:color w:val="auto"/>
                <w:sz w:val="20"/>
                <w:szCs w:val="20"/>
              </w:rPr>
              <w:t>riends/housemates</w:t>
            </w:r>
          </w:p>
          <w:p w14:paraId="356DB0F4" w14:textId="30E6720A" w:rsidR="007E6D59" w:rsidRPr="00197911" w:rsidRDefault="007E6D59" w:rsidP="0009435C">
            <w:pPr>
              <w:spacing w:after="160"/>
              <w:ind w:firstLine="313"/>
              <w:rPr>
                <w:rFonts w:eastAsia="Times New Roman" w:cs="Arial"/>
                <w:b w:val="0"/>
                <w:bCs w:val="0"/>
                <w:color w:val="auto"/>
                <w:sz w:val="20"/>
                <w:szCs w:val="20"/>
              </w:rPr>
            </w:pPr>
            <w:r w:rsidRPr="00197911">
              <w:rPr>
                <w:rFonts w:eastAsia="Times New Roman" w:cs="Arial"/>
                <w:color w:val="auto"/>
                <w:sz w:val="20"/>
                <w:szCs w:val="20"/>
              </w:rPr>
              <w:t>Living alone</w:t>
            </w:r>
          </w:p>
        </w:tc>
        <w:tc>
          <w:tcPr>
            <w:tcW w:w="3005" w:type="dxa"/>
          </w:tcPr>
          <w:p w14:paraId="32E45437" w14:textId="77777777" w:rsidR="0025492C" w:rsidRPr="00197911" w:rsidRDefault="0025492C" w:rsidP="0009435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p>
          <w:p w14:paraId="12CA8EB8" w14:textId="77777777" w:rsidR="00215018" w:rsidRPr="00197911" w:rsidRDefault="00215018" w:rsidP="0009435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p>
          <w:p w14:paraId="1D17CBC4" w14:textId="5A01D162" w:rsidR="007E6D59" w:rsidRPr="00197911" w:rsidRDefault="007E6D59" w:rsidP="0009435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197911">
              <w:rPr>
                <w:rFonts w:eastAsia="Times New Roman" w:cs="Arial"/>
                <w:sz w:val="20"/>
                <w:szCs w:val="20"/>
              </w:rPr>
              <w:t xml:space="preserve">1.44 (0.87–2.39), p = 0.162 </w:t>
            </w:r>
          </w:p>
          <w:p w14:paraId="3BC57505" w14:textId="77777777" w:rsidR="007E6D59" w:rsidRPr="00197911" w:rsidRDefault="007E6D59" w:rsidP="0009435C">
            <w:pPr>
              <w:spacing w:after="1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197911">
              <w:rPr>
                <w:rFonts w:eastAsia="Times New Roman" w:cs="Arial"/>
                <w:sz w:val="20"/>
                <w:szCs w:val="20"/>
              </w:rPr>
              <w:t>1.35 (0.89–2.04), p = 0.159</w:t>
            </w:r>
          </w:p>
          <w:p w14:paraId="4C2A4067" w14:textId="47FFCF6D" w:rsidR="007E6D59" w:rsidRPr="00197911" w:rsidRDefault="007E6D59" w:rsidP="0009435C">
            <w:pPr>
              <w:spacing w:after="1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GB"/>
              </w:rPr>
            </w:pPr>
            <w:r w:rsidRPr="00197911">
              <w:rPr>
                <w:rFonts w:eastAsia="Times New Roman" w:cs="Arial"/>
                <w:sz w:val="20"/>
                <w:szCs w:val="20"/>
              </w:rPr>
              <w:t>1.88 (1.14–3.08), p = 0.013</w:t>
            </w:r>
          </w:p>
        </w:tc>
        <w:tc>
          <w:tcPr>
            <w:tcW w:w="3199" w:type="dxa"/>
          </w:tcPr>
          <w:p w14:paraId="0BF59F5D" w14:textId="27DA404D" w:rsidR="007E6D59" w:rsidRPr="00197911" w:rsidRDefault="007E6D59" w:rsidP="0009435C">
            <w:pPr>
              <w:spacing w:after="160"/>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n-GB"/>
              </w:rPr>
            </w:pPr>
            <w:r w:rsidRPr="00197911">
              <w:rPr>
                <w:rFonts w:eastAsia="Times New Roman" w:cs="Arial"/>
                <w:sz w:val="20"/>
                <w:szCs w:val="20"/>
              </w:rPr>
              <w:t>Students living alone have higher odds of financial insecurity compared to those living with parents.</w:t>
            </w:r>
          </w:p>
        </w:tc>
      </w:tr>
    </w:tbl>
    <w:p w14:paraId="4C2315CD" w14:textId="1B16FADF" w:rsidR="30A467E5" w:rsidRDefault="00197911" w:rsidP="00470BAF">
      <w:pPr>
        <w:rPr>
          <w:rFonts w:ascii="Times New Roman" w:hAnsi="Times New Roman" w:cs="Times New Roman"/>
          <w:sz w:val="24"/>
          <w:szCs w:val="24"/>
        </w:rPr>
      </w:pPr>
      <w:r>
        <w:rPr>
          <w:rFonts w:eastAsia="Times New Roman" w:cs="Arial"/>
          <w:i/>
          <w:iCs/>
          <w:sz w:val="18"/>
          <w:szCs w:val="18"/>
          <w:lang w:val="en-GB"/>
        </w:rPr>
        <w:t>N</w:t>
      </w:r>
      <w:r w:rsidR="371E418C" w:rsidRPr="00197911">
        <w:rPr>
          <w:rFonts w:eastAsia="Times New Roman" w:cs="Arial"/>
          <w:i/>
          <w:iCs/>
          <w:sz w:val="18"/>
          <w:szCs w:val="18"/>
          <w:lang w:val="en-GB"/>
        </w:rPr>
        <w:t>ote: The Adjusted Odds Ratios (AOR) are derived from a multivariable logistic regression model controlling for gender, age category, enrolment status (international vs. domestic), Aboriginal/Indigenous status, disability status, and living situation. Each AOR represents the independent association between that predictor and the odds of inadequate financial security, holding the other variables constant.</w:t>
      </w:r>
    </w:p>
    <w:p w14:paraId="12CAB7D1" w14:textId="77777777" w:rsidR="00F94807" w:rsidRDefault="00F94807">
      <w:pPr>
        <w:spacing w:line="259" w:lineRule="auto"/>
        <w:rPr>
          <w:rFonts w:eastAsiaTheme="majorEastAsia" w:cstheme="majorBidi"/>
          <w:color w:val="6B3B57"/>
          <w:sz w:val="40"/>
          <w:szCs w:val="40"/>
          <w:lang w:eastAsia="en-AU"/>
        </w:rPr>
      </w:pPr>
      <w:r>
        <w:br w:type="page"/>
      </w:r>
    </w:p>
    <w:p w14:paraId="5EFA3023" w14:textId="513253EE" w:rsidR="00982310" w:rsidRPr="009A7E9D" w:rsidRDefault="00982310" w:rsidP="00470BAF">
      <w:pPr>
        <w:pStyle w:val="Heading2"/>
        <w:rPr>
          <w:rFonts w:ascii="Times New Roman" w:hAnsi="Times New Roman" w:cs="Times New Roman"/>
          <w:color w:val="6B3B57" w:themeColor="accent2"/>
        </w:rPr>
      </w:pPr>
      <w:bookmarkStart w:id="64" w:name="_Toc223948629"/>
      <w:r>
        <w:lastRenderedPageBreak/>
        <w:t>Coping strategies</w:t>
      </w:r>
      <w:bookmarkEnd w:id="64"/>
    </w:p>
    <w:p w14:paraId="3F1585B5" w14:textId="272958A6" w:rsidR="00982310" w:rsidRPr="0009435C" w:rsidRDefault="7548A2AA" w:rsidP="0009435C">
      <w:pPr>
        <w:spacing w:line="276" w:lineRule="auto"/>
        <w:rPr>
          <w:rFonts w:cs="Arial"/>
        </w:rPr>
      </w:pPr>
      <w:r w:rsidRPr="0009435C">
        <w:rPr>
          <w:rFonts w:cs="Arial"/>
        </w:rPr>
        <w:t xml:space="preserve">Figure 1 illustrates the disparities in the challenges </w:t>
      </w:r>
      <w:r w:rsidR="4457E59E" w:rsidRPr="0009435C">
        <w:rPr>
          <w:rFonts w:cs="Arial"/>
        </w:rPr>
        <w:t>students face</w:t>
      </w:r>
      <w:r w:rsidRPr="0009435C">
        <w:rPr>
          <w:rFonts w:cs="Arial"/>
        </w:rPr>
        <w:t xml:space="preserve"> based on their financial status while studying. Students with inadequate financial status particularly demonstrated a proactive engagement with their challenges, often finding innovative ways to manage their financial stress. These strategies, while indicative of the struggles faced, also reflect a strong resilience and resourcefulness among students. Students with inadequate financial status frequently encountered significant hardships: approximately </w:t>
      </w:r>
      <w:r w:rsidR="46FD3E17" w:rsidRPr="0009435C">
        <w:rPr>
          <w:rFonts w:cs="Arial"/>
        </w:rPr>
        <w:t>53</w:t>
      </w:r>
      <w:r w:rsidRPr="0009435C">
        <w:rPr>
          <w:rFonts w:cs="Arial"/>
        </w:rPr>
        <w:t xml:space="preserve">% </w:t>
      </w:r>
      <w:r w:rsidR="46FD3E17" w:rsidRPr="0009435C">
        <w:rPr>
          <w:rFonts w:cs="Arial"/>
        </w:rPr>
        <w:t>(</w:t>
      </w:r>
      <w:r w:rsidR="46FD3E17" w:rsidRPr="00470BAF">
        <w:rPr>
          <w:rFonts w:cs="Arial"/>
          <w:i/>
          <w:iCs/>
        </w:rPr>
        <w:t>n</w:t>
      </w:r>
      <w:r w:rsidR="00D76AF1">
        <w:rPr>
          <w:rFonts w:cs="Arial"/>
        </w:rPr>
        <w:t xml:space="preserve"> </w:t>
      </w:r>
      <w:r w:rsidR="46FD3E17" w:rsidRPr="0009435C">
        <w:rPr>
          <w:rFonts w:cs="Arial"/>
        </w:rPr>
        <w:t>=</w:t>
      </w:r>
      <w:r w:rsidR="00D76AF1">
        <w:rPr>
          <w:rFonts w:cs="Arial"/>
        </w:rPr>
        <w:t xml:space="preserve"> </w:t>
      </w:r>
      <w:r w:rsidR="46FD3E17" w:rsidRPr="0009435C">
        <w:rPr>
          <w:rFonts w:cs="Arial"/>
        </w:rPr>
        <w:t xml:space="preserve">221) of students who </w:t>
      </w:r>
      <w:r w:rsidRPr="0009435C">
        <w:rPr>
          <w:rFonts w:cs="Arial"/>
        </w:rPr>
        <w:t>skipped meals</w:t>
      </w:r>
      <w:r w:rsidR="46FD3E17" w:rsidRPr="0009435C">
        <w:rPr>
          <w:rFonts w:cs="Arial"/>
        </w:rPr>
        <w:t xml:space="preserve"> were </w:t>
      </w:r>
      <w:r w:rsidR="65A31765" w:rsidRPr="0009435C">
        <w:rPr>
          <w:rFonts w:cs="Arial"/>
        </w:rPr>
        <w:t xml:space="preserve">students with inadequate financial status. </w:t>
      </w:r>
      <w:r w:rsidR="7C4F0321" w:rsidRPr="0009435C">
        <w:rPr>
          <w:rFonts w:cs="Arial"/>
        </w:rPr>
        <w:t>Almost</w:t>
      </w:r>
      <w:r w:rsidRPr="0009435C">
        <w:rPr>
          <w:rFonts w:cs="Arial"/>
        </w:rPr>
        <w:t xml:space="preserve"> 50% </w:t>
      </w:r>
      <w:r w:rsidR="7C4F0321" w:rsidRPr="0009435C">
        <w:rPr>
          <w:rFonts w:cs="Arial"/>
        </w:rPr>
        <w:t>(</w:t>
      </w:r>
      <w:r w:rsidR="7C4F0321" w:rsidRPr="00470BAF">
        <w:rPr>
          <w:rFonts w:cs="Arial"/>
          <w:i/>
          <w:iCs/>
        </w:rPr>
        <w:t>n</w:t>
      </w:r>
      <w:r w:rsidR="00D76AF1">
        <w:rPr>
          <w:rFonts w:cs="Arial"/>
        </w:rPr>
        <w:t xml:space="preserve"> </w:t>
      </w:r>
      <w:r w:rsidR="7C4F0321" w:rsidRPr="0009435C">
        <w:rPr>
          <w:rFonts w:cs="Arial"/>
        </w:rPr>
        <w:t>=</w:t>
      </w:r>
      <w:r w:rsidR="00D76AF1">
        <w:rPr>
          <w:rFonts w:cs="Arial"/>
        </w:rPr>
        <w:t xml:space="preserve"> </w:t>
      </w:r>
      <w:r w:rsidR="7C4F0321" w:rsidRPr="0009435C">
        <w:rPr>
          <w:rFonts w:cs="Arial"/>
        </w:rPr>
        <w:t xml:space="preserve">204) </w:t>
      </w:r>
      <w:r w:rsidRPr="0009435C">
        <w:rPr>
          <w:rFonts w:cs="Arial"/>
        </w:rPr>
        <w:t>forewent medical or dental treatment, and around 5</w:t>
      </w:r>
      <w:r w:rsidR="7C4F0321" w:rsidRPr="0009435C">
        <w:rPr>
          <w:rFonts w:cs="Arial"/>
        </w:rPr>
        <w:t>7</w:t>
      </w:r>
      <w:r w:rsidRPr="0009435C">
        <w:rPr>
          <w:rFonts w:cs="Arial"/>
        </w:rPr>
        <w:t xml:space="preserve">% </w:t>
      </w:r>
      <w:r w:rsidR="7C4F0321" w:rsidRPr="0009435C">
        <w:rPr>
          <w:rFonts w:cs="Arial"/>
        </w:rPr>
        <w:t>(</w:t>
      </w:r>
      <w:r w:rsidR="029545DA" w:rsidRPr="00470BAF">
        <w:rPr>
          <w:rFonts w:cs="Arial"/>
          <w:i/>
          <w:iCs/>
        </w:rPr>
        <w:t>n</w:t>
      </w:r>
      <w:r w:rsidR="00D76AF1">
        <w:rPr>
          <w:rFonts w:cs="Arial"/>
        </w:rPr>
        <w:t xml:space="preserve"> </w:t>
      </w:r>
      <w:r w:rsidR="029545DA" w:rsidRPr="0009435C">
        <w:rPr>
          <w:rFonts w:cs="Arial"/>
        </w:rPr>
        <w:t>=</w:t>
      </w:r>
      <w:r w:rsidR="00D76AF1">
        <w:rPr>
          <w:rFonts w:cs="Arial"/>
        </w:rPr>
        <w:t xml:space="preserve"> </w:t>
      </w:r>
      <w:r w:rsidR="029545DA" w:rsidRPr="0009435C">
        <w:rPr>
          <w:rFonts w:cs="Arial"/>
        </w:rPr>
        <w:t xml:space="preserve">78) </w:t>
      </w:r>
      <w:r w:rsidRPr="0009435C">
        <w:rPr>
          <w:rFonts w:cs="Arial"/>
        </w:rPr>
        <w:t xml:space="preserve">reduced their course load or dropped classes. In contrast, students with adequate financial status experienced these issues to a lesser extent, with about </w:t>
      </w:r>
      <w:r w:rsidR="029545DA" w:rsidRPr="0009435C">
        <w:rPr>
          <w:rFonts w:cs="Arial"/>
        </w:rPr>
        <w:t>46</w:t>
      </w:r>
      <w:r w:rsidRPr="0009435C">
        <w:rPr>
          <w:rFonts w:cs="Arial"/>
        </w:rPr>
        <w:t xml:space="preserve">% </w:t>
      </w:r>
      <w:r w:rsidR="512318FE" w:rsidRPr="0009435C">
        <w:rPr>
          <w:rFonts w:cs="Arial"/>
        </w:rPr>
        <w:t>(</w:t>
      </w:r>
      <w:r w:rsidR="512318FE" w:rsidRPr="00470BAF">
        <w:rPr>
          <w:rFonts w:cs="Arial"/>
          <w:i/>
          <w:iCs/>
        </w:rPr>
        <w:t>n</w:t>
      </w:r>
      <w:r w:rsidR="00D76AF1">
        <w:rPr>
          <w:rFonts w:cs="Arial"/>
        </w:rPr>
        <w:t xml:space="preserve"> </w:t>
      </w:r>
      <w:r w:rsidR="512318FE" w:rsidRPr="0009435C">
        <w:rPr>
          <w:rFonts w:cs="Arial"/>
        </w:rPr>
        <w:t>=</w:t>
      </w:r>
      <w:r w:rsidR="00D76AF1">
        <w:rPr>
          <w:rFonts w:cs="Arial"/>
        </w:rPr>
        <w:t xml:space="preserve"> </w:t>
      </w:r>
      <w:r w:rsidR="512318FE" w:rsidRPr="0009435C">
        <w:rPr>
          <w:rFonts w:cs="Arial"/>
        </w:rPr>
        <w:t xml:space="preserve">195) </w:t>
      </w:r>
      <w:r w:rsidR="029545DA" w:rsidRPr="0009435C">
        <w:rPr>
          <w:rFonts w:cs="Arial"/>
        </w:rPr>
        <w:t xml:space="preserve">of students who skipped meals </w:t>
      </w:r>
      <w:r w:rsidR="351666F7" w:rsidRPr="0009435C">
        <w:rPr>
          <w:rFonts w:cs="Arial"/>
        </w:rPr>
        <w:t>being financially adequate an</w:t>
      </w:r>
      <w:r w:rsidRPr="0009435C">
        <w:rPr>
          <w:rFonts w:cs="Arial"/>
        </w:rPr>
        <w:t xml:space="preserve">d </w:t>
      </w:r>
      <w:r w:rsidR="58E24262" w:rsidRPr="0009435C">
        <w:rPr>
          <w:rFonts w:cs="Arial"/>
        </w:rPr>
        <w:t>about 42% (</w:t>
      </w:r>
      <w:r w:rsidR="350D9927" w:rsidRPr="00470BAF">
        <w:rPr>
          <w:rFonts w:cs="Arial"/>
          <w:i/>
          <w:iCs/>
        </w:rPr>
        <w:t>n</w:t>
      </w:r>
      <w:r w:rsidR="00D76AF1">
        <w:rPr>
          <w:rFonts w:cs="Arial"/>
        </w:rPr>
        <w:t xml:space="preserve"> </w:t>
      </w:r>
      <w:r w:rsidR="350D9927" w:rsidRPr="0009435C">
        <w:rPr>
          <w:rFonts w:cs="Arial"/>
        </w:rPr>
        <w:t>=</w:t>
      </w:r>
      <w:r w:rsidR="00D76AF1">
        <w:rPr>
          <w:rFonts w:cs="Arial"/>
        </w:rPr>
        <w:t xml:space="preserve"> </w:t>
      </w:r>
      <w:r w:rsidR="350D9927" w:rsidRPr="0009435C">
        <w:rPr>
          <w:rFonts w:cs="Arial"/>
        </w:rPr>
        <w:t xml:space="preserve">57) reducing their course load or dropping classes. </w:t>
      </w:r>
      <w:r w:rsidRPr="0009435C">
        <w:rPr>
          <w:rFonts w:cs="Arial"/>
        </w:rPr>
        <w:t xml:space="preserve">Both groups showed a similar tendency to </w:t>
      </w:r>
      <w:r w:rsidR="350D9927" w:rsidRPr="0009435C">
        <w:rPr>
          <w:rFonts w:cs="Arial"/>
        </w:rPr>
        <w:t>forego healthcare</w:t>
      </w:r>
      <w:r w:rsidRPr="0009435C">
        <w:rPr>
          <w:rFonts w:cs="Arial"/>
        </w:rPr>
        <w:t>, affecting around 4</w:t>
      </w:r>
      <w:r w:rsidR="38524A59" w:rsidRPr="0009435C">
        <w:rPr>
          <w:rFonts w:cs="Arial"/>
        </w:rPr>
        <w:t>6</w:t>
      </w:r>
      <w:r w:rsidRPr="0009435C">
        <w:rPr>
          <w:rFonts w:cs="Arial"/>
        </w:rPr>
        <w:t>%</w:t>
      </w:r>
      <w:r w:rsidR="037BC44F" w:rsidRPr="0009435C">
        <w:rPr>
          <w:rFonts w:cs="Arial"/>
        </w:rPr>
        <w:t xml:space="preserve"> (</w:t>
      </w:r>
      <w:r w:rsidR="037BC44F" w:rsidRPr="00470BAF">
        <w:rPr>
          <w:rFonts w:cs="Arial"/>
          <w:i/>
          <w:iCs/>
        </w:rPr>
        <w:t>n</w:t>
      </w:r>
      <w:r w:rsidR="00D76AF1">
        <w:rPr>
          <w:rFonts w:cs="Arial"/>
        </w:rPr>
        <w:t xml:space="preserve"> </w:t>
      </w:r>
      <w:r w:rsidR="037BC44F" w:rsidRPr="0009435C">
        <w:rPr>
          <w:rFonts w:cs="Arial"/>
        </w:rPr>
        <w:t>=</w:t>
      </w:r>
      <w:r w:rsidR="00D76AF1">
        <w:rPr>
          <w:rFonts w:cs="Arial"/>
        </w:rPr>
        <w:t xml:space="preserve"> </w:t>
      </w:r>
      <w:r w:rsidR="037BC44F" w:rsidRPr="0009435C">
        <w:rPr>
          <w:rFonts w:cs="Arial"/>
        </w:rPr>
        <w:t>420)</w:t>
      </w:r>
      <w:r w:rsidRPr="0009435C">
        <w:rPr>
          <w:rFonts w:cs="Arial"/>
        </w:rPr>
        <w:t xml:space="preserve"> of </w:t>
      </w:r>
      <w:r w:rsidR="037BC44F" w:rsidRPr="0009435C">
        <w:rPr>
          <w:rFonts w:cs="Arial"/>
        </w:rPr>
        <w:t xml:space="preserve">all </w:t>
      </w:r>
      <w:r w:rsidRPr="0009435C">
        <w:rPr>
          <w:rFonts w:cs="Arial"/>
        </w:rPr>
        <w:t>students</w:t>
      </w:r>
      <w:r w:rsidR="037BC44F" w:rsidRPr="0009435C">
        <w:rPr>
          <w:rFonts w:cs="Arial"/>
        </w:rPr>
        <w:t xml:space="preserve"> surveyed</w:t>
      </w:r>
      <w:r w:rsidRPr="0009435C">
        <w:rPr>
          <w:rFonts w:cs="Arial"/>
        </w:rPr>
        <w:t>.</w:t>
      </w:r>
    </w:p>
    <w:p w14:paraId="10223150" w14:textId="3CAA12D7" w:rsidR="001508E7" w:rsidRPr="0009435C" w:rsidRDefault="0023042B" w:rsidP="00751799">
      <w:pPr>
        <w:pStyle w:val="Caption"/>
        <w:spacing w:after="120"/>
        <w:rPr>
          <w:noProof/>
        </w:rPr>
      </w:pPr>
      <w:bookmarkStart w:id="65" w:name="_Toc223948664"/>
      <w:r w:rsidRPr="004F2668">
        <w:rPr>
          <w:noProof/>
        </w:rPr>
        <w:drawing>
          <wp:anchor distT="0" distB="0" distL="114300" distR="114300" simplePos="0" relativeHeight="251658253" behindDoc="0" locked="0" layoutInCell="1" allowOverlap="1" wp14:anchorId="3A330B38" wp14:editId="010B27C9">
            <wp:simplePos x="0" y="0"/>
            <wp:positionH relativeFrom="margin">
              <wp:align>left</wp:align>
            </wp:positionH>
            <wp:positionV relativeFrom="paragraph">
              <wp:posOffset>617855</wp:posOffset>
            </wp:positionV>
            <wp:extent cx="5861050" cy="3365500"/>
            <wp:effectExtent l="0" t="0" r="0" b="6350"/>
            <wp:wrapSquare wrapText="bothSides"/>
            <wp:docPr id="1950383050" name="Chart 1" descr="Horizontal bar chart titled “Strategies undertaken to address financial challenges faced by respondents.” The chart compares respondents with adequate versus inadequate financial status across several strategies. These include skipping meals, forgoing medical or dental treatment, reducing course load or dropping classes, delaying graduation, working multiple jobs while studying, borrowing money from friends or family, taking out loans, and other strategies. For most strategies, a higher proportion of respondents with inadequate financial status report using these measures compared with those with adequate financial status.">
              <a:extLst xmlns:a="http://schemas.openxmlformats.org/drawingml/2006/main">
                <a:ext uri="{FF2B5EF4-FFF2-40B4-BE49-F238E27FC236}">
                  <a16:creationId xmlns:a16="http://schemas.microsoft.com/office/drawing/2014/main" id="{F69D0C3C-7AFE-EF8A-193E-33EE45DCB2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5F4A80" w:rsidRPr="0009435C">
        <w:t xml:space="preserve">Figure </w:t>
      </w:r>
      <w:r w:rsidR="005F4A80">
        <w:fldChar w:fldCharType="begin"/>
      </w:r>
      <w:r w:rsidR="005F4A80">
        <w:instrText xml:space="preserve"> SEQ Figure \* ARABIC </w:instrText>
      </w:r>
      <w:r w:rsidR="005F4A80">
        <w:fldChar w:fldCharType="separate"/>
      </w:r>
      <w:r w:rsidR="005F4A80" w:rsidRPr="0009435C">
        <w:rPr>
          <w:noProof/>
        </w:rPr>
        <w:t>1</w:t>
      </w:r>
      <w:r w:rsidR="005F4A80">
        <w:rPr>
          <w:noProof/>
        </w:rPr>
        <w:fldChar w:fldCharType="end"/>
      </w:r>
      <w:r w:rsidR="005F4A80" w:rsidRPr="0009435C">
        <w:rPr>
          <w:noProof/>
        </w:rPr>
        <w:t xml:space="preserve">: Strategies undertaken to address financial challenges faced by respondents </w:t>
      </w:r>
      <w:r w:rsidR="00F94807">
        <w:rPr>
          <w:noProof/>
        </w:rPr>
        <w:t>(</w:t>
      </w:r>
      <w:r w:rsidR="005F4A80" w:rsidRPr="00610C65">
        <w:rPr>
          <w:noProof/>
        </w:rPr>
        <w:t>n</w:t>
      </w:r>
      <w:r w:rsidR="005F4A80" w:rsidRPr="0009435C">
        <w:rPr>
          <w:noProof/>
        </w:rPr>
        <w:t xml:space="preserve"> = 907</w:t>
      </w:r>
      <w:r w:rsidR="00F94807">
        <w:rPr>
          <w:noProof/>
        </w:rPr>
        <w:t>)</w:t>
      </w:r>
      <w:bookmarkEnd w:id="65"/>
    </w:p>
    <w:p w14:paraId="2282B9ED" w14:textId="111DBB60" w:rsidR="00F94807" w:rsidRDefault="00F94807">
      <w:pPr>
        <w:spacing w:line="259" w:lineRule="auto"/>
        <w:rPr>
          <w:rFonts w:eastAsiaTheme="majorEastAsia" w:cstheme="majorBidi"/>
          <w:color w:val="6B3B57"/>
          <w:sz w:val="40"/>
          <w:szCs w:val="40"/>
          <w:lang w:eastAsia="en-AU"/>
        </w:rPr>
      </w:pPr>
    </w:p>
    <w:p w14:paraId="78A0C2C0" w14:textId="77777777" w:rsidR="00F12A70" w:rsidRDefault="00F12A70">
      <w:pPr>
        <w:spacing w:line="259" w:lineRule="auto"/>
        <w:rPr>
          <w:rFonts w:eastAsiaTheme="majorEastAsia" w:cstheme="majorBidi"/>
          <w:color w:val="6B3B57"/>
          <w:sz w:val="40"/>
          <w:szCs w:val="40"/>
          <w:lang w:eastAsia="en-AU"/>
        </w:rPr>
      </w:pPr>
      <w:bookmarkStart w:id="66" w:name="_Toc222131657"/>
      <w:bookmarkStart w:id="67" w:name="_Toc222131754"/>
      <w:bookmarkStart w:id="68" w:name="_Toc222131857"/>
      <w:bookmarkEnd w:id="66"/>
      <w:bookmarkEnd w:id="67"/>
      <w:bookmarkEnd w:id="68"/>
      <w:r>
        <w:br w:type="page"/>
      </w:r>
    </w:p>
    <w:p w14:paraId="6DEB77AA" w14:textId="2401EAFD" w:rsidR="00AF3D7F" w:rsidRPr="009A7E9D" w:rsidRDefault="00AF3D7F" w:rsidP="00470BAF">
      <w:pPr>
        <w:pStyle w:val="Heading2"/>
        <w:rPr>
          <w:rFonts w:ascii="Times New Roman" w:hAnsi="Times New Roman" w:cs="Times New Roman"/>
          <w:color w:val="6B3B57" w:themeColor="accent2"/>
        </w:rPr>
      </w:pPr>
      <w:bookmarkStart w:id="69" w:name="_Toc223948630"/>
      <w:r>
        <w:lastRenderedPageBreak/>
        <w:t xml:space="preserve">Awareness and </w:t>
      </w:r>
      <w:r w:rsidR="00232E72">
        <w:t>u</w:t>
      </w:r>
      <w:r>
        <w:t>tili</w:t>
      </w:r>
      <w:r w:rsidR="2D225510">
        <w:t>s</w:t>
      </w:r>
      <w:r>
        <w:t xml:space="preserve">ation of </w:t>
      </w:r>
      <w:r w:rsidR="00232E72">
        <w:t>f</w:t>
      </w:r>
      <w:r>
        <w:t xml:space="preserve">inancial </w:t>
      </w:r>
      <w:r w:rsidR="00232E72">
        <w:t>s</w:t>
      </w:r>
      <w:r>
        <w:t xml:space="preserve">upport </w:t>
      </w:r>
      <w:r w:rsidR="00232E72">
        <w:t>s</w:t>
      </w:r>
      <w:r>
        <w:t>ervices</w:t>
      </w:r>
      <w:bookmarkEnd w:id="69"/>
    </w:p>
    <w:p w14:paraId="7D5AA00D" w14:textId="2A44E851" w:rsidR="00AF3D7F" w:rsidRPr="0009435C" w:rsidRDefault="00AF3D7F" w:rsidP="0009435C">
      <w:pPr>
        <w:spacing w:line="276" w:lineRule="auto"/>
        <w:rPr>
          <w:rFonts w:cs="Arial"/>
        </w:rPr>
      </w:pPr>
      <w:r w:rsidRPr="0009435C">
        <w:rPr>
          <w:rFonts w:cs="Arial"/>
        </w:rPr>
        <w:t>While most universities offer financial support services such as emergency grants, scholarships, and hardship loans, awareness and uptake remain low</w:t>
      </w:r>
      <w:r w:rsidR="00F94807">
        <w:rPr>
          <w:rFonts w:cs="Arial"/>
        </w:rPr>
        <w:t>:</w:t>
      </w:r>
    </w:p>
    <w:p w14:paraId="18BB1720" w14:textId="77777777" w:rsidR="00AF3D7F" w:rsidRPr="0009435C" w:rsidRDefault="00AF3D7F" w:rsidP="00F94807">
      <w:pPr>
        <w:pStyle w:val="ListParagraph"/>
        <w:spacing w:line="276" w:lineRule="auto"/>
        <w:ind w:left="851"/>
        <w:rPr>
          <w:rFonts w:cs="Arial"/>
        </w:rPr>
      </w:pPr>
      <w:r w:rsidRPr="0009435C">
        <w:rPr>
          <w:rFonts w:cs="Arial"/>
        </w:rPr>
        <w:t>Only 21.6% of students were aware of financial support services available at their university.</w:t>
      </w:r>
    </w:p>
    <w:p w14:paraId="5C72D89A" w14:textId="77777777" w:rsidR="00AF3D7F" w:rsidRPr="0009435C" w:rsidRDefault="00AF3D7F" w:rsidP="00F94807">
      <w:pPr>
        <w:pStyle w:val="ListParagraph"/>
        <w:spacing w:line="276" w:lineRule="auto"/>
        <w:ind w:left="851"/>
        <w:rPr>
          <w:rFonts w:cs="Arial"/>
        </w:rPr>
      </w:pPr>
      <w:r w:rsidRPr="0009435C">
        <w:rPr>
          <w:rFonts w:cs="Arial"/>
        </w:rPr>
        <w:t>Of those aware, 48% found the application process difficult or unclear, citing complex eligibility requirements, extensive documentation, and long processing times as barriers.</w:t>
      </w:r>
    </w:p>
    <w:p w14:paraId="3CEC6BB4" w14:textId="77777777" w:rsidR="00AF3D7F" w:rsidRPr="0009435C" w:rsidRDefault="35650038" w:rsidP="00F94807">
      <w:pPr>
        <w:pStyle w:val="ListParagraph"/>
        <w:spacing w:line="276" w:lineRule="auto"/>
        <w:ind w:left="851"/>
        <w:rPr>
          <w:rFonts w:cs="Arial"/>
        </w:rPr>
      </w:pPr>
      <w:r w:rsidRPr="0009435C">
        <w:rPr>
          <w:rFonts w:cs="Arial"/>
        </w:rPr>
        <w:t>Students from disadvantaged backgrounds (such as those from low SES households and international students) were less likely to apply for financial aid due to perceived stigma or uncertainty regarding their eligibility.</w:t>
      </w:r>
    </w:p>
    <w:p w14:paraId="54ECB779" w14:textId="77777777" w:rsidR="00AF3D7F" w:rsidRPr="0009435C" w:rsidRDefault="35650038" w:rsidP="0009435C">
      <w:pPr>
        <w:spacing w:line="276" w:lineRule="auto"/>
        <w:rPr>
          <w:rFonts w:cs="Arial"/>
        </w:rPr>
      </w:pPr>
      <w:r w:rsidRPr="0009435C">
        <w:rPr>
          <w:rFonts w:cs="Arial"/>
        </w:rPr>
        <w:t>Despite the presence of university financial aid, students frequently turned to informal coping mechanisms, including working multiple jobs, borrowing money from family or friends, and skipping essential expenses (such as healthcare or textbooks). These findings highlight the gap between the availability of support and its accessibility and usability.</w:t>
      </w:r>
    </w:p>
    <w:p w14:paraId="18478A0E" w14:textId="65E9E5B3" w:rsidR="00AF3D7F" w:rsidRPr="009A7E9D" w:rsidRDefault="00AF3D7F" w:rsidP="00470BAF">
      <w:pPr>
        <w:pStyle w:val="Heading2"/>
        <w:rPr>
          <w:rFonts w:ascii="Times New Roman" w:hAnsi="Times New Roman" w:cs="Times New Roman"/>
          <w:color w:val="6B3B57" w:themeColor="accent2"/>
        </w:rPr>
      </w:pPr>
      <w:bookmarkStart w:id="70" w:name="_Toc223948631"/>
      <w:r>
        <w:t xml:space="preserve">Effectiveness of </w:t>
      </w:r>
      <w:r w:rsidR="00232E72">
        <w:t>f</w:t>
      </w:r>
      <w:r>
        <w:t xml:space="preserve">inancial </w:t>
      </w:r>
      <w:r w:rsidR="00232E72">
        <w:t>a</w:t>
      </w:r>
      <w:r>
        <w:t xml:space="preserve">id </w:t>
      </w:r>
      <w:r w:rsidR="00232E72">
        <w:t>p</w:t>
      </w:r>
      <w:r>
        <w:t>rograms</w:t>
      </w:r>
      <w:bookmarkEnd w:id="70"/>
    </w:p>
    <w:p w14:paraId="0B88008C" w14:textId="591DEC1A" w:rsidR="00AF3D7F" w:rsidRPr="0009435C" w:rsidRDefault="00AF3D7F" w:rsidP="0009435C">
      <w:pPr>
        <w:spacing w:line="276" w:lineRule="auto"/>
        <w:rPr>
          <w:rFonts w:cs="Arial"/>
        </w:rPr>
      </w:pPr>
      <w:r w:rsidRPr="0009435C">
        <w:rPr>
          <w:rFonts w:cs="Arial"/>
        </w:rPr>
        <w:t>While financial aid programs exist, their effectiveness in alleviating financial hardship varies significantly</w:t>
      </w:r>
      <w:r w:rsidR="00F94807">
        <w:rPr>
          <w:rFonts w:cs="Arial"/>
        </w:rPr>
        <w:t>:</w:t>
      </w:r>
    </w:p>
    <w:p w14:paraId="7B89BCF1" w14:textId="59F76F45" w:rsidR="00AF3D7F" w:rsidRPr="00F94807" w:rsidRDefault="00A97503" w:rsidP="00F94807">
      <w:pPr>
        <w:pStyle w:val="ListParagraph"/>
        <w:spacing w:line="276" w:lineRule="auto"/>
        <w:ind w:left="851"/>
        <w:rPr>
          <w:rFonts w:cs="Arial"/>
        </w:rPr>
      </w:pPr>
      <w:r w:rsidRPr="0009435C">
        <w:rPr>
          <w:rFonts w:cs="Arial"/>
        </w:rPr>
        <w:t xml:space="preserve">Scholarships and grants are the most commonly available form of financial aid, but many students report that the eligibility criteria exclude those who experience intermittent financial distress and those who are not eligible for Centrelink </w:t>
      </w:r>
      <w:r w:rsidR="50098C56" w:rsidRPr="0009435C">
        <w:rPr>
          <w:rFonts w:cs="Arial"/>
        </w:rPr>
        <w:t xml:space="preserve">or other government </w:t>
      </w:r>
      <w:r w:rsidRPr="0009435C">
        <w:rPr>
          <w:rFonts w:cs="Arial"/>
        </w:rPr>
        <w:t>payments.</w:t>
      </w:r>
    </w:p>
    <w:p w14:paraId="71D3D069" w14:textId="77777777" w:rsidR="00435F7E" w:rsidRPr="00F94807" w:rsidRDefault="35650038" w:rsidP="00F94807">
      <w:pPr>
        <w:pStyle w:val="ListParagraph"/>
        <w:spacing w:line="276" w:lineRule="auto"/>
        <w:ind w:left="851"/>
        <w:rPr>
          <w:rFonts w:cs="Arial"/>
        </w:rPr>
      </w:pPr>
      <w:r w:rsidRPr="0009435C">
        <w:rPr>
          <w:rFonts w:cs="Arial"/>
        </w:rPr>
        <w:t xml:space="preserve">Emergency financial aid programs </w:t>
      </w:r>
      <w:r w:rsidR="17A4E8EF" w:rsidRPr="0009435C">
        <w:rPr>
          <w:rFonts w:cs="Arial"/>
        </w:rPr>
        <w:t>provide short-term financial relief to students facing unexpected financial crises, such as sudden loss of income, housing insecurity, medical emergencies, or other urgent expenses that threaten their ability to continue their studies. However, demand often exceeds supply. Only 27% of students who applied for emergency financial aid reported receiving it, indicating that existing resources are inadequate to meet student needs.</w:t>
      </w:r>
    </w:p>
    <w:p w14:paraId="3A709527" w14:textId="418208F2" w:rsidR="00AF3D7F" w:rsidRPr="00F94807" w:rsidRDefault="35650038" w:rsidP="00F94807">
      <w:pPr>
        <w:pStyle w:val="ListParagraph"/>
        <w:spacing w:line="276" w:lineRule="auto"/>
        <w:ind w:left="851"/>
        <w:rPr>
          <w:rFonts w:cs="Arial"/>
        </w:rPr>
      </w:pPr>
      <w:r w:rsidRPr="0009435C">
        <w:rPr>
          <w:rFonts w:cs="Arial"/>
        </w:rPr>
        <w:t xml:space="preserve">Non-monetary support services, such as free food pantries, </w:t>
      </w:r>
      <w:r w:rsidR="696080D7" w:rsidRPr="0009435C">
        <w:rPr>
          <w:rFonts w:cs="Arial"/>
        </w:rPr>
        <w:t xml:space="preserve">community food gardens, </w:t>
      </w:r>
      <w:r w:rsidRPr="0009435C">
        <w:rPr>
          <w:rFonts w:cs="Arial"/>
        </w:rPr>
        <w:t>subsidi</w:t>
      </w:r>
      <w:r w:rsidR="4C54B4AC" w:rsidRPr="0009435C">
        <w:rPr>
          <w:rFonts w:cs="Arial"/>
        </w:rPr>
        <w:t>s</w:t>
      </w:r>
      <w:r w:rsidRPr="0009435C">
        <w:rPr>
          <w:rFonts w:cs="Arial"/>
        </w:rPr>
        <w:t xml:space="preserve">ed textbooks, and financial </w:t>
      </w:r>
      <w:r w:rsidR="5223CA6C" w:rsidRPr="0009435C">
        <w:rPr>
          <w:rFonts w:cs="Arial"/>
        </w:rPr>
        <w:t>counselling</w:t>
      </w:r>
      <w:r w:rsidRPr="0009435C">
        <w:rPr>
          <w:rFonts w:cs="Arial"/>
        </w:rPr>
        <w:t>, were rated as highly beneficial by students who accessed them. However, many universities lack comprehensive non-monetary assistance programs, limiting the reach of these resources.</w:t>
      </w:r>
    </w:p>
    <w:p w14:paraId="7F6AE18E" w14:textId="77777777" w:rsidR="00F94807" w:rsidRDefault="00F94807">
      <w:pPr>
        <w:spacing w:line="259" w:lineRule="auto"/>
        <w:rPr>
          <w:rFonts w:eastAsiaTheme="majorEastAsia" w:cstheme="majorBidi"/>
          <w:color w:val="6B3B57"/>
          <w:sz w:val="40"/>
          <w:szCs w:val="40"/>
          <w:lang w:eastAsia="en-AU"/>
        </w:rPr>
      </w:pPr>
      <w:r>
        <w:br w:type="page"/>
      </w:r>
    </w:p>
    <w:p w14:paraId="0C16CAC5" w14:textId="73BB25EB" w:rsidR="00AF3D7F" w:rsidRPr="009A7E9D" w:rsidRDefault="00AF3D7F" w:rsidP="00470BAF">
      <w:pPr>
        <w:pStyle w:val="Heading2"/>
        <w:rPr>
          <w:rFonts w:ascii="Times New Roman" w:hAnsi="Times New Roman" w:cs="Times New Roman"/>
          <w:color w:val="6B3B57" w:themeColor="accent2"/>
        </w:rPr>
      </w:pPr>
      <w:bookmarkStart w:id="71" w:name="_Toc223948632"/>
      <w:r>
        <w:lastRenderedPageBreak/>
        <w:t xml:space="preserve">Barriers to </w:t>
      </w:r>
      <w:r w:rsidR="00232E72">
        <w:t>a</w:t>
      </w:r>
      <w:r>
        <w:t xml:space="preserve">ccessing </w:t>
      </w:r>
      <w:r w:rsidR="00232E72">
        <w:t>f</w:t>
      </w:r>
      <w:r>
        <w:t xml:space="preserve">inancial </w:t>
      </w:r>
      <w:r w:rsidR="00232E72">
        <w:t>s</w:t>
      </w:r>
      <w:r>
        <w:t>upport</w:t>
      </w:r>
      <w:bookmarkEnd w:id="71"/>
    </w:p>
    <w:p w14:paraId="616D939F" w14:textId="77777777" w:rsidR="00AF3D7F" w:rsidRPr="0009435C" w:rsidRDefault="35650038" w:rsidP="0009435C">
      <w:pPr>
        <w:spacing w:line="276" w:lineRule="auto"/>
        <w:rPr>
          <w:rFonts w:cs="Arial"/>
        </w:rPr>
      </w:pPr>
      <w:r w:rsidRPr="0009435C">
        <w:rPr>
          <w:rFonts w:cs="Arial"/>
        </w:rPr>
        <w:t>Students identified multiple barriers preventing them from accessing university financial aid programs:</w:t>
      </w:r>
    </w:p>
    <w:p w14:paraId="43C53379" w14:textId="6DAA8BCC" w:rsidR="00AF3D7F" w:rsidRPr="0009435C" w:rsidRDefault="35650038" w:rsidP="0009435C">
      <w:pPr>
        <w:pStyle w:val="ListParagraph"/>
        <w:spacing w:line="276" w:lineRule="auto"/>
        <w:ind w:left="851"/>
        <w:rPr>
          <w:rFonts w:cs="Arial"/>
          <w:sz w:val="20"/>
          <w:szCs w:val="20"/>
        </w:rPr>
      </w:pPr>
      <w:r w:rsidRPr="00D326E7">
        <w:rPr>
          <w:rFonts w:cs="Arial"/>
          <w:b/>
          <w:bCs/>
        </w:rPr>
        <w:t xml:space="preserve">Lack of </w:t>
      </w:r>
      <w:r w:rsidR="00D76AF1" w:rsidRPr="00D326E7">
        <w:rPr>
          <w:rFonts w:cs="Arial"/>
          <w:b/>
          <w:bCs/>
        </w:rPr>
        <w:t>a</w:t>
      </w:r>
      <w:r w:rsidRPr="00D326E7">
        <w:rPr>
          <w:rFonts w:cs="Arial"/>
          <w:b/>
          <w:bCs/>
        </w:rPr>
        <w:t>wareness</w:t>
      </w:r>
      <w:r w:rsidRPr="00FC7F7C">
        <w:rPr>
          <w:rFonts w:cs="Arial"/>
        </w:rPr>
        <w:t>: A significant proportion of students were unaware of the financial support options available, indicating gaps in university communication and outreach.</w:t>
      </w:r>
    </w:p>
    <w:p w14:paraId="7F547455" w14:textId="42C212CF" w:rsidR="00AF3D7F" w:rsidRPr="0009435C" w:rsidRDefault="00AF3D7F" w:rsidP="0009435C">
      <w:pPr>
        <w:pStyle w:val="ListParagraph"/>
        <w:spacing w:line="276" w:lineRule="auto"/>
        <w:ind w:left="851"/>
        <w:rPr>
          <w:rFonts w:cs="Arial"/>
          <w:sz w:val="20"/>
          <w:szCs w:val="20"/>
        </w:rPr>
      </w:pPr>
      <w:r w:rsidRPr="00D326E7">
        <w:rPr>
          <w:rFonts w:cs="Arial"/>
          <w:b/>
          <w:bCs/>
        </w:rPr>
        <w:t xml:space="preserve">Administrative </w:t>
      </w:r>
      <w:r w:rsidR="00D76AF1" w:rsidRPr="00D326E7">
        <w:rPr>
          <w:rFonts w:cs="Arial"/>
          <w:b/>
          <w:bCs/>
        </w:rPr>
        <w:t>c</w:t>
      </w:r>
      <w:r w:rsidRPr="00D326E7">
        <w:rPr>
          <w:rFonts w:cs="Arial"/>
          <w:b/>
          <w:bCs/>
        </w:rPr>
        <w:t>hallenges</w:t>
      </w:r>
      <w:r w:rsidRPr="00FC7F7C">
        <w:rPr>
          <w:rFonts w:cs="Arial"/>
        </w:rPr>
        <w:t>: Lengthy and complex application processes discouraged students from applying.</w:t>
      </w:r>
    </w:p>
    <w:p w14:paraId="65FFD6BD" w14:textId="2A587939" w:rsidR="00AF3D7F" w:rsidRPr="0009435C" w:rsidRDefault="00AF3D7F" w:rsidP="0009435C">
      <w:pPr>
        <w:pStyle w:val="ListParagraph"/>
        <w:spacing w:line="276" w:lineRule="auto"/>
        <w:ind w:left="851"/>
        <w:rPr>
          <w:rFonts w:cs="Arial"/>
          <w:sz w:val="20"/>
          <w:szCs w:val="20"/>
        </w:rPr>
      </w:pPr>
      <w:r w:rsidRPr="00D326E7">
        <w:rPr>
          <w:rFonts w:cs="Arial"/>
          <w:b/>
          <w:bCs/>
        </w:rPr>
        <w:t xml:space="preserve">Eligibility </w:t>
      </w:r>
      <w:r w:rsidR="00D76AF1" w:rsidRPr="00D326E7">
        <w:rPr>
          <w:rFonts w:cs="Arial"/>
          <w:b/>
          <w:bCs/>
        </w:rPr>
        <w:t>r</w:t>
      </w:r>
      <w:r w:rsidRPr="00D326E7">
        <w:rPr>
          <w:rFonts w:cs="Arial"/>
          <w:b/>
          <w:bCs/>
        </w:rPr>
        <w:t>estrictions</w:t>
      </w:r>
      <w:r w:rsidRPr="00FC7F7C">
        <w:rPr>
          <w:rFonts w:cs="Arial"/>
        </w:rPr>
        <w:t>: Many financial aid programs have restrictive eligibility criteria that exclude students facing temporary financial hardship.</w:t>
      </w:r>
    </w:p>
    <w:p w14:paraId="22DE063A" w14:textId="50303171" w:rsidR="00AF3D7F" w:rsidRPr="0009435C" w:rsidRDefault="35650038" w:rsidP="0009435C">
      <w:pPr>
        <w:pStyle w:val="ListParagraph"/>
        <w:spacing w:line="276" w:lineRule="auto"/>
        <w:ind w:left="851"/>
        <w:rPr>
          <w:rFonts w:cs="Arial"/>
          <w:sz w:val="20"/>
          <w:szCs w:val="20"/>
        </w:rPr>
      </w:pPr>
      <w:r w:rsidRPr="00D326E7">
        <w:rPr>
          <w:rFonts w:cs="Arial"/>
          <w:b/>
          <w:bCs/>
        </w:rPr>
        <w:t>Stigma</w:t>
      </w:r>
      <w:r w:rsidRPr="0009435C">
        <w:rPr>
          <w:rFonts w:cs="Arial"/>
        </w:rPr>
        <w:t xml:space="preserve">: Some students </w:t>
      </w:r>
      <w:r w:rsidR="27739346" w:rsidRPr="0009435C">
        <w:rPr>
          <w:rFonts w:cs="Arial"/>
        </w:rPr>
        <w:t>hesitate</w:t>
      </w:r>
      <w:r w:rsidR="15E7439D" w:rsidRPr="0009435C">
        <w:rPr>
          <w:rFonts w:cs="Arial"/>
        </w:rPr>
        <w:t>d</w:t>
      </w:r>
      <w:r w:rsidRPr="0009435C">
        <w:rPr>
          <w:rFonts w:cs="Arial"/>
        </w:rPr>
        <w:t xml:space="preserve"> to seek financial assistance due to perceived </w:t>
      </w:r>
      <w:r w:rsidR="15256E3F" w:rsidRPr="0009435C">
        <w:rPr>
          <w:rFonts w:cs="Arial"/>
        </w:rPr>
        <w:t xml:space="preserve">social </w:t>
      </w:r>
      <w:r w:rsidRPr="0009435C">
        <w:rPr>
          <w:rFonts w:cs="Arial"/>
        </w:rPr>
        <w:t xml:space="preserve">stigma, especially international students and those from </w:t>
      </w:r>
      <w:r w:rsidR="3107DCC7" w:rsidRPr="0009435C">
        <w:rPr>
          <w:rFonts w:cs="Arial"/>
        </w:rPr>
        <w:t>disadvantaged</w:t>
      </w:r>
      <w:r w:rsidRPr="0009435C">
        <w:rPr>
          <w:rFonts w:cs="Arial"/>
        </w:rPr>
        <w:t xml:space="preserve"> backgrounds.</w:t>
      </w:r>
    </w:p>
    <w:p w14:paraId="3AA19252" w14:textId="72BACD90" w:rsidR="00AF3D7F" w:rsidRPr="009A7E9D" w:rsidRDefault="00AF3D7F" w:rsidP="00470BAF">
      <w:pPr>
        <w:pStyle w:val="Heading2"/>
        <w:rPr>
          <w:rFonts w:ascii="Times New Roman" w:hAnsi="Times New Roman" w:cs="Times New Roman"/>
          <w:color w:val="6B3B57" w:themeColor="accent2"/>
        </w:rPr>
      </w:pPr>
      <w:bookmarkStart w:id="72" w:name="_Toc223948633"/>
      <w:r>
        <w:t xml:space="preserve">The </w:t>
      </w:r>
      <w:r w:rsidR="00232E72">
        <w:t>r</w:t>
      </w:r>
      <w:r>
        <w:t xml:space="preserve">ole of </w:t>
      </w:r>
      <w:r w:rsidR="00232E72">
        <w:t>e</w:t>
      </w:r>
      <w:r>
        <w:t xml:space="preserve">mployment and </w:t>
      </w:r>
      <w:r w:rsidR="00232E72">
        <w:t>g</w:t>
      </w:r>
      <w:r>
        <w:t xml:space="preserve">overnment </w:t>
      </w:r>
      <w:r w:rsidR="00232E72">
        <w:t>a</w:t>
      </w:r>
      <w:r>
        <w:t>ssistance</w:t>
      </w:r>
      <w:bookmarkEnd w:id="72"/>
    </w:p>
    <w:p w14:paraId="637736EB" w14:textId="37B985AD" w:rsidR="00AF3D7F" w:rsidRPr="0009435C" w:rsidRDefault="03A98B66" w:rsidP="0009435C">
      <w:pPr>
        <w:pStyle w:val="ListParagraph"/>
        <w:spacing w:line="276" w:lineRule="auto"/>
        <w:ind w:left="851"/>
        <w:rPr>
          <w:rFonts w:cs="Arial"/>
        </w:rPr>
      </w:pPr>
      <w:r w:rsidRPr="0009435C">
        <w:rPr>
          <w:rFonts w:cs="Arial"/>
        </w:rPr>
        <w:t>Most students (</w:t>
      </w:r>
      <w:r w:rsidR="35650038" w:rsidRPr="0009435C">
        <w:rPr>
          <w:rFonts w:cs="Arial"/>
        </w:rPr>
        <w:t>74%</w:t>
      </w:r>
      <w:r w:rsidR="5194DB32" w:rsidRPr="0009435C">
        <w:rPr>
          <w:rFonts w:cs="Arial"/>
        </w:rPr>
        <w:t>)</w:t>
      </w:r>
      <w:r w:rsidR="0B13D1F5" w:rsidRPr="0009435C">
        <w:rPr>
          <w:rFonts w:cs="Arial"/>
        </w:rPr>
        <w:t xml:space="preserve"> said they</w:t>
      </w:r>
      <w:r w:rsidR="35650038" w:rsidRPr="0009435C">
        <w:rPr>
          <w:rFonts w:cs="Arial"/>
        </w:rPr>
        <w:t xml:space="preserve"> rely on paid employment to cover their living expenses, with 36% working more than 20 hours per week. This creates a work-study conflict, where students struggle to balance </w:t>
      </w:r>
      <w:r w:rsidR="3E68ADE5" w:rsidRPr="0009435C">
        <w:rPr>
          <w:rFonts w:cs="Arial"/>
        </w:rPr>
        <w:t xml:space="preserve">their </w:t>
      </w:r>
      <w:r w:rsidR="35650038" w:rsidRPr="0009435C">
        <w:rPr>
          <w:rFonts w:cs="Arial"/>
        </w:rPr>
        <w:t>academic responsibilities with employment obligations.</w:t>
      </w:r>
    </w:p>
    <w:p w14:paraId="6F82BB1F" w14:textId="4DADFBD3" w:rsidR="00AF3D7F" w:rsidRPr="0009435C" w:rsidRDefault="35650038" w:rsidP="0009435C">
      <w:pPr>
        <w:pStyle w:val="ListParagraph"/>
        <w:spacing w:line="276" w:lineRule="auto"/>
        <w:ind w:left="851"/>
        <w:rPr>
          <w:rFonts w:cs="Arial"/>
        </w:rPr>
      </w:pPr>
      <w:r w:rsidRPr="0009435C">
        <w:rPr>
          <w:rFonts w:cs="Arial"/>
        </w:rPr>
        <w:t>Government financial assistance (such as Youth Allowance</w:t>
      </w:r>
      <w:r w:rsidR="7E4C7F9A" w:rsidRPr="0009435C">
        <w:rPr>
          <w:rFonts w:cs="Arial"/>
        </w:rPr>
        <w:t xml:space="preserve">, </w:t>
      </w:r>
      <w:r w:rsidR="000E32F8" w:rsidRPr="0009435C">
        <w:rPr>
          <w:rFonts w:cs="Arial"/>
        </w:rPr>
        <w:t>ABSTUDY</w:t>
      </w:r>
      <w:r w:rsidR="00C15EB3" w:rsidRPr="0009435C">
        <w:rPr>
          <w:rFonts w:cs="Arial"/>
        </w:rPr>
        <w:t>,</w:t>
      </w:r>
      <w:r w:rsidRPr="0009435C">
        <w:rPr>
          <w:rFonts w:cs="Arial"/>
        </w:rPr>
        <w:t xml:space="preserve"> and A</w:t>
      </w:r>
      <w:r w:rsidR="000E32F8" w:rsidRPr="0009435C">
        <w:rPr>
          <w:rFonts w:cs="Arial"/>
        </w:rPr>
        <w:t>us</w:t>
      </w:r>
      <w:r w:rsidRPr="0009435C">
        <w:rPr>
          <w:rFonts w:cs="Arial"/>
        </w:rPr>
        <w:t>tudy) provides essential relief for some students but does not sufficiently cover the full cost of living. Many students reported that income thresholds for government support were too low, disqualifying them despite their financial struggles.</w:t>
      </w:r>
    </w:p>
    <w:p w14:paraId="055187BB" w14:textId="0E662763" w:rsidR="00AF3D7F" w:rsidRPr="009A7E9D" w:rsidRDefault="00AF3D7F" w:rsidP="00470BAF">
      <w:pPr>
        <w:pStyle w:val="Heading2"/>
        <w:rPr>
          <w:rFonts w:ascii="Times New Roman" w:hAnsi="Times New Roman" w:cs="Times New Roman"/>
          <w:color w:val="6B3B57" w:themeColor="accent2"/>
        </w:rPr>
      </w:pPr>
      <w:bookmarkStart w:id="73" w:name="_Toc223948634"/>
      <w:r>
        <w:t xml:space="preserve">Institutional </w:t>
      </w:r>
      <w:r w:rsidR="00232E72">
        <w:t>d</w:t>
      </w:r>
      <w:r>
        <w:t xml:space="preserve">ifferences in </w:t>
      </w:r>
      <w:r w:rsidR="00232E72">
        <w:t>f</w:t>
      </w:r>
      <w:r>
        <w:t xml:space="preserve">inancial </w:t>
      </w:r>
      <w:r w:rsidR="00232E72">
        <w:t>s</w:t>
      </w:r>
      <w:r>
        <w:t xml:space="preserve">upport </w:t>
      </w:r>
      <w:r w:rsidR="00232E72">
        <w:t>p</w:t>
      </w:r>
      <w:r>
        <w:t>rovision</w:t>
      </w:r>
      <w:bookmarkEnd w:id="73"/>
    </w:p>
    <w:p w14:paraId="3330577F" w14:textId="53CB176C" w:rsidR="008D61C9" w:rsidRPr="0009435C" w:rsidRDefault="008D61C9" w:rsidP="0009435C">
      <w:pPr>
        <w:spacing w:line="276" w:lineRule="auto"/>
        <w:rPr>
          <w:rFonts w:cs="Arial"/>
        </w:rPr>
      </w:pPr>
      <w:r w:rsidRPr="0009435C">
        <w:rPr>
          <w:rFonts w:cs="Arial"/>
        </w:rPr>
        <w:t xml:space="preserve">The desktop audit uncovered significant disparities in the scope, accessibility, and comprehensiveness of financial support services across Australian universities. While </w:t>
      </w:r>
      <w:r w:rsidR="00174402">
        <w:rPr>
          <w:rFonts w:cs="Arial"/>
        </w:rPr>
        <w:t xml:space="preserve">most </w:t>
      </w:r>
      <w:r w:rsidRPr="0009435C">
        <w:rPr>
          <w:rFonts w:cs="Arial"/>
        </w:rPr>
        <w:t xml:space="preserve">institutions (85%; </w:t>
      </w:r>
      <w:r w:rsidRPr="00470BAF">
        <w:rPr>
          <w:rFonts w:cs="Arial"/>
          <w:i/>
          <w:iCs/>
        </w:rPr>
        <w:t>n</w:t>
      </w:r>
      <w:r w:rsidRPr="0009435C">
        <w:rPr>
          <w:rFonts w:cs="Arial"/>
        </w:rPr>
        <w:t xml:space="preserve"> = 35) maintained a dedicated webpage for financial assistance, the quality and usability of these pages varied greatly. Approximately 48% of students involved in the audit found the information difficult to navigate, citing issues such as vague content, lack of detail on available services, and confusing pathways that required contacting multiple departments. In some cases, key services like emergency loans or counselling were absent or buried under general support categories, which undermined their accessibility.</w:t>
      </w:r>
    </w:p>
    <w:p w14:paraId="7B87728D" w14:textId="5E14F1F8" w:rsidR="008D61C9" w:rsidRPr="0009435C" w:rsidRDefault="008D61C9" w:rsidP="0009435C">
      <w:pPr>
        <w:spacing w:line="276" w:lineRule="auto"/>
        <w:rPr>
          <w:rFonts w:cs="Arial"/>
        </w:rPr>
      </w:pPr>
      <w:r w:rsidRPr="0009435C">
        <w:rPr>
          <w:rFonts w:cs="Arial"/>
        </w:rPr>
        <w:t>Only 38% of universities (</w:t>
      </w:r>
      <w:r w:rsidRPr="00470BAF">
        <w:rPr>
          <w:rFonts w:cs="Arial"/>
          <w:i/>
          <w:iCs/>
        </w:rPr>
        <w:t>n</w:t>
      </w:r>
      <w:r w:rsidRPr="0009435C">
        <w:rPr>
          <w:rFonts w:cs="Arial"/>
        </w:rPr>
        <w:t xml:space="preserve"> = 15) had a clearly articulated financial inclusion plan or strategy that went beyond listing basic scholarships and bursaries. These plans were typically broader in scope, incorporating wraparound services such as emergency aid, discounted textbooks, subsidised meals, and financial literacy training. Institutions with such structured plans were more likely to provide a holistic and student-centred response to financial </w:t>
      </w:r>
      <w:r w:rsidRPr="0009435C">
        <w:rPr>
          <w:rFonts w:cs="Arial"/>
        </w:rPr>
        <w:lastRenderedPageBreak/>
        <w:t>hardship, recognising that financial wellbeing affects not only academic performance but also mental health and retention.</w:t>
      </w:r>
    </w:p>
    <w:p w14:paraId="0E56AF87" w14:textId="6493A0BE" w:rsidR="008D61C9" w:rsidRPr="0009435C" w:rsidRDefault="008D61C9" w:rsidP="0009435C">
      <w:pPr>
        <w:spacing w:line="276" w:lineRule="auto"/>
        <w:rPr>
          <w:rFonts w:cs="Arial"/>
        </w:rPr>
      </w:pPr>
      <w:r w:rsidRPr="0009435C">
        <w:rPr>
          <w:rFonts w:cs="Arial"/>
        </w:rPr>
        <w:t xml:space="preserve">Further, the audit revealed that </w:t>
      </w:r>
      <w:r w:rsidR="00622E73" w:rsidRPr="0009435C">
        <w:rPr>
          <w:rFonts w:cs="Arial"/>
        </w:rPr>
        <w:t xml:space="preserve">the perspective of </w:t>
      </w:r>
      <w:r w:rsidRPr="0009435C">
        <w:rPr>
          <w:rFonts w:cs="Arial"/>
        </w:rPr>
        <w:t xml:space="preserve">student satisfaction and confidence in financial support services </w:t>
      </w:r>
      <w:r w:rsidR="00622E73" w:rsidRPr="0009435C">
        <w:rPr>
          <w:rFonts w:cs="Arial"/>
        </w:rPr>
        <w:t>was</w:t>
      </w:r>
      <w:r w:rsidRPr="0009435C">
        <w:rPr>
          <w:rFonts w:cs="Arial"/>
        </w:rPr>
        <w:t xml:space="preserve"> significantly higher at universities that offered both financial aid and integrated financial literacy programs. These institutions provided clearer pathways to support, used student-friendly language, and included examples of lived experience in their communications. Ratings from simulated current and prospective students also suggested stronger institutional trust where financial support offerings were transparent and easy to locate.</w:t>
      </w:r>
    </w:p>
    <w:p w14:paraId="2D262C0C" w14:textId="0E8A8513" w:rsidR="008D61C9" w:rsidRPr="0009435C" w:rsidRDefault="008D61C9" w:rsidP="0009435C">
      <w:pPr>
        <w:spacing w:line="276" w:lineRule="auto"/>
        <w:rPr>
          <w:rFonts w:cs="Arial"/>
        </w:rPr>
      </w:pPr>
      <w:r w:rsidRPr="0009435C">
        <w:rPr>
          <w:rFonts w:cs="Arial"/>
        </w:rPr>
        <w:t>Conversely, a notable proportion of universities (25%) lacked any apparent financial grants, highlighting major gaps in critical support mechanisms. The variability in available services across institutions—ranging from minimal scholarship listings to comprehensive support ecosystems—underscores the lack of a sector-wide standard. As a result, the level of support a student receives may be significantly influenced by their university of enrolment, raising equity concerns.</w:t>
      </w:r>
    </w:p>
    <w:p w14:paraId="23EC055F" w14:textId="77777777" w:rsidR="008033AE" w:rsidRPr="0009435C" w:rsidRDefault="008D61C9" w:rsidP="0009435C">
      <w:pPr>
        <w:spacing w:line="276" w:lineRule="auto"/>
        <w:rPr>
          <w:rFonts w:cs="Arial"/>
        </w:rPr>
      </w:pPr>
      <w:r w:rsidRPr="0009435C">
        <w:rPr>
          <w:rFonts w:cs="Arial"/>
        </w:rPr>
        <w:t>Overall, the findings point to a clear need for more consistent and proactive approaches to financial hardship support. Universities should embed financial support within broader student equity strategies and prioritise user-centred webpage design to ensure students can access the help they need without additional stress or confusion.</w:t>
      </w:r>
    </w:p>
    <w:p w14:paraId="7AEC101D" w14:textId="47A40A2E" w:rsidR="00E500BC" w:rsidRDefault="00E500BC" w:rsidP="00470BAF">
      <w:pPr>
        <w:pStyle w:val="Heading2"/>
        <w:rPr>
          <w:rFonts w:ascii="Times New Roman" w:hAnsi="Times New Roman" w:cs="Times New Roman"/>
          <w:color w:val="6B3B57" w:themeColor="accent2"/>
        </w:rPr>
      </w:pPr>
      <w:bookmarkStart w:id="74" w:name="_Toc222131663"/>
      <w:bookmarkStart w:id="75" w:name="_Toc222131760"/>
      <w:bookmarkStart w:id="76" w:name="_Toc222131863"/>
      <w:bookmarkStart w:id="77" w:name="_Toc222131664"/>
      <w:bookmarkStart w:id="78" w:name="_Toc222131761"/>
      <w:bookmarkStart w:id="79" w:name="_Toc222131864"/>
      <w:bookmarkStart w:id="80" w:name="_Toc222131665"/>
      <w:bookmarkStart w:id="81" w:name="_Toc222131762"/>
      <w:bookmarkStart w:id="82" w:name="_Toc222131865"/>
      <w:bookmarkStart w:id="83" w:name="_Toc222131666"/>
      <w:bookmarkStart w:id="84" w:name="_Toc222131763"/>
      <w:bookmarkStart w:id="85" w:name="_Toc222131866"/>
      <w:bookmarkStart w:id="86" w:name="_Toc223948635"/>
      <w:bookmarkEnd w:id="74"/>
      <w:bookmarkEnd w:id="75"/>
      <w:bookmarkEnd w:id="76"/>
      <w:bookmarkEnd w:id="77"/>
      <w:bookmarkEnd w:id="78"/>
      <w:bookmarkEnd w:id="79"/>
      <w:bookmarkEnd w:id="80"/>
      <w:bookmarkEnd w:id="81"/>
      <w:bookmarkEnd w:id="82"/>
      <w:bookmarkEnd w:id="83"/>
      <w:bookmarkEnd w:id="84"/>
      <w:bookmarkEnd w:id="85"/>
      <w:r>
        <w:t xml:space="preserve">Qualitative </w:t>
      </w:r>
      <w:r w:rsidR="00232E72">
        <w:t>f</w:t>
      </w:r>
      <w:r w:rsidR="00C15EB3">
        <w:t>indings</w:t>
      </w:r>
      <w:r>
        <w:t xml:space="preserve">: Financial </w:t>
      </w:r>
      <w:r w:rsidR="00232E72">
        <w:t>c</w:t>
      </w:r>
      <w:r>
        <w:t xml:space="preserve">hallenges, </w:t>
      </w:r>
      <w:r w:rsidR="00232E72">
        <w:t>c</w:t>
      </w:r>
      <w:r>
        <w:t xml:space="preserve">oping </w:t>
      </w:r>
      <w:r w:rsidR="00232E72">
        <w:t>s</w:t>
      </w:r>
      <w:r>
        <w:t xml:space="preserve">trategies, and </w:t>
      </w:r>
      <w:r w:rsidR="00232E72">
        <w:t>t</w:t>
      </w:r>
      <w:r>
        <w:t xml:space="preserve">heir </w:t>
      </w:r>
      <w:r w:rsidR="00232E72">
        <w:t>i</w:t>
      </w:r>
      <w:r>
        <w:t xml:space="preserve">mpact on </w:t>
      </w:r>
      <w:r w:rsidR="00232E72">
        <w:t>s</w:t>
      </w:r>
      <w:r>
        <w:t xml:space="preserve">tudent </w:t>
      </w:r>
      <w:r w:rsidR="00232E72">
        <w:t>w</w:t>
      </w:r>
      <w:r>
        <w:t>ell</w:t>
      </w:r>
      <w:r w:rsidR="00232E72">
        <w:t>b</w:t>
      </w:r>
      <w:r>
        <w:t>eing</w:t>
      </w:r>
      <w:bookmarkEnd w:id="86"/>
    </w:p>
    <w:p w14:paraId="034B94AA" w14:textId="7A1D2AB3" w:rsidR="007E428F" w:rsidRPr="0009435C" w:rsidRDefault="00E64B70" w:rsidP="0009435C">
      <w:pPr>
        <w:spacing w:line="276" w:lineRule="auto"/>
        <w:rPr>
          <w:rFonts w:eastAsia="Times New Roman" w:cs="Arial"/>
        </w:rPr>
      </w:pPr>
      <w:r w:rsidRPr="0009435C">
        <w:rPr>
          <w:rFonts w:cs="Arial"/>
        </w:rPr>
        <w:t>The qualitative data provided an in-depth exploration</w:t>
      </w:r>
      <w:r w:rsidR="490F9C1B" w:rsidRPr="0009435C">
        <w:rPr>
          <w:rFonts w:cs="Arial"/>
        </w:rPr>
        <w:t xml:space="preserve"> (from </w:t>
      </w:r>
      <w:r w:rsidR="490F9C1B" w:rsidRPr="00470BAF">
        <w:rPr>
          <w:rFonts w:cs="Arial"/>
          <w:i/>
          <w:iCs/>
        </w:rPr>
        <w:t>n</w:t>
      </w:r>
      <w:r w:rsidR="00F8239C">
        <w:rPr>
          <w:rFonts w:cs="Arial"/>
        </w:rPr>
        <w:t xml:space="preserve"> </w:t>
      </w:r>
      <w:r w:rsidR="490F9C1B" w:rsidRPr="0009435C">
        <w:rPr>
          <w:rFonts w:cs="Arial"/>
        </w:rPr>
        <w:t>=</w:t>
      </w:r>
      <w:r w:rsidR="00F8239C">
        <w:rPr>
          <w:rFonts w:cs="Arial"/>
        </w:rPr>
        <w:t xml:space="preserve"> </w:t>
      </w:r>
      <w:r w:rsidR="490F9C1B" w:rsidRPr="0009435C">
        <w:rPr>
          <w:rFonts w:cs="Arial"/>
        </w:rPr>
        <w:t>34 students)</w:t>
      </w:r>
      <w:r w:rsidRPr="0009435C">
        <w:rPr>
          <w:rFonts w:cs="Arial"/>
        </w:rPr>
        <w:t xml:space="preserve"> of the financial challenges faced by students and the coping mechanisms they employed. Table 3 </w:t>
      </w:r>
      <w:r w:rsidR="00CF686F" w:rsidRPr="0009435C">
        <w:rPr>
          <w:rFonts w:cs="Arial"/>
        </w:rPr>
        <w:t>and Figure</w:t>
      </w:r>
      <w:r w:rsidR="007E428F" w:rsidRPr="0009435C">
        <w:rPr>
          <w:rFonts w:cs="Arial"/>
        </w:rPr>
        <w:t xml:space="preserve"> 2 summarise</w:t>
      </w:r>
      <w:r w:rsidRPr="0009435C">
        <w:rPr>
          <w:rFonts w:cs="Arial"/>
        </w:rPr>
        <w:t xml:space="preserve"> key themes and subthemes related to student experiences with financial stress, academic challenges, and overall wellbeing (See Appendix</w:t>
      </w:r>
      <w:r w:rsidR="5BADBAA9" w:rsidRPr="0009435C">
        <w:rPr>
          <w:rFonts w:cs="Arial"/>
        </w:rPr>
        <w:t xml:space="preserve"> </w:t>
      </w:r>
      <w:r w:rsidR="0056041E" w:rsidRPr="0009435C">
        <w:rPr>
          <w:rFonts w:cs="Arial"/>
        </w:rPr>
        <w:t>10.</w:t>
      </w:r>
      <w:r w:rsidR="00176EE7">
        <w:rPr>
          <w:rFonts w:cs="Arial"/>
        </w:rPr>
        <w:t>4</w:t>
      </w:r>
      <w:r w:rsidRPr="0009435C">
        <w:rPr>
          <w:rFonts w:cs="Arial"/>
        </w:rPr>
        <w:t xml:space="preserve"> for full table).</w:t>
      </w:r>
      <w:r w:rsidR="00B768F8">
        <w:rPr>
          <w:rFonts w:cs="Arial"/>
        </w:rPr>
        <w:t xml:space="preserve"> </w:t>
      </w:r>
      <w:r w:rsidR="26B3EFFC" w:rsidRPr="00A6243A">
        <w:rPr>
          <w:rFonts w:eastAsia="Times New Roman" w:cs="Arial"/>
          <w:b/>
          <w:bCs/>
        </w:rPr>
        <w:t xml:space="preserve">Overall </w:t>
      </w:r>
      <w:r w:rsidR="005F4A80" w:rsidRPr="00A6243A">
        <w:rPr>
          <w:rFonts w:eastAsia="Times New Roman" w:cs="Arial"/>
          <w:b/>
          <w:bCs/>
        </w:rPr>
        <w:t>s</w:t>
      </w:r>
      <w:r w:rsidR="26B3EFFC" w:rsidRPr="00A6243A">
        <w:rPr>
          <w:rFonts w:eastAsia="Times New Roman" w:cs="Arial"/>
          <w:b/>
          <w:bCs/>
        </w:rPr>
        <w:t xml:space="preserve">tudent </w:t>
      </w:r>
      <w:r w:rsidR="005F4A80" w:rsidRPr="00A6243A">
        <w:rPr>
          <w:rFonts w:eastAsia="Times New Roman" w:cs="Arial"/>
          <w:b/>
          <w:bCs/>
        </w:rPr>
        <w:t>w</w:t>
      </w:r>
      <w:r w:rsidR="26B3EFFC" w:rsidRPr="00A6243A">
        <w:rPr>
          <w:rFonts w:eastAsia="Times New Roman" w:cs="Arial"/>
          <w:b/>
          <w:bCs/>
        </w:rPr>
        <w:t>ellbeing</w:t>
      </w:r>
      <w:r w:rsidR="005F4A80" w:rsidRPr="00A6243A">
        <w:rPr>
          <w:rFonts w:eastAsia="Times New Roman" w:cs="Arial"/>
          <w:b/>
          <w:bCs/>
        </w:rPr>
        <w:t xml:space="preserve"> i</w:t>
      </w:r>
      <w:r w:rsidR="26B3EFFC" w:rsidRPr="00A6243A">
        <w:rPr>
          <w:rFonts w:eastAsia="Times New Roman" w:cs="Arial"/>
          <w:b/>
          <w:bCs/>
        </w:rPr>
        <w:t>mpacts</w:t>
      </w:r>
      <w:r w:rsidR="26B3EFFC" w:rsidRPr="0009435C">
        <w:rPr>
          <w:rFonts w:eastAsia="Times New Roman" w:cs="Arial"/>
        </w:rPr>
        <w:t xml:space="preserve"> (the overarching theme) (see Figure </w:t>
      </w:r>
      <w:r w:rsidR="383171A3" w:rsidRPr="0009435C">
        <w:rPr>
          <w:rFonts w:eastAsia="Times New Roman" w:cs="Arial"/>
        </w:rPr>
        <w:t>2</w:t>
      </w:r>
      <w:r w:rsidR="26B3EFFC" w:rsidRPr="0009435C">
        <w:rPr>
          <w:rFonts w:eastAsia="Times New Roman" w:cs="Arial"/>
        </w:rPr>
        <w:t xml:space="preserve">) identified students’ perspectives on how study stresses were implicated in </w:t>
      </w:r>
      <w:r w:rsidR="005F4A80">
        <w:rPr>
          <w:rFonts w:eastAsia="Times New Roman" w:cs="Arial"/>
        </w:rPr>
        <w:t>m</w:t>
      </w:r>
      <w:r w:rsidR="26B3EFFC" w:rsidRPr="00FC7F7C">
        <w:rPr>
          <w:rFonts w:eastAsia="Times New Roman" w:cs="Arial"/>
        </w:rPr>
        <w:t xml:space="preserve">ental </w:t>
      </w:r>
      <w:r w:rsidR="005F4A80">
        <w:rPr>
          <w:rFonts w:eastAsia="Times New Roman" w:cs="Arial"/>
        </w:rPr>
        <w:t>h</w:t>
      </w:r>
      <w:r w:rsidR="26B3EFFC" w:rsidRPr="00FC7F7C">
        <w:rPr>
          <w:rFonts w:eastAsia="Times New Roman" w:cs="Arial"/>
        </w:rPr>
        <w:t xml:space="preserve">ealth </w:t>
      </w:r>
      <w:r w:rsidR="005F4A80">
        <w:rPr>
          <w:rFonts w:eastAsia="Times New Roman" w:cs="Arial"/>
        </w:rPr>
        <w:t>s</w:t>
      </w:r>
      <w:r w:rsidR="26B3EFFC" w:rsidRPr="00FC7F7C">
        <w:rPr>
          <w:rFonts w:eastAsia="Times New Roman" w:cs="Arial"/>
        </w:rPr>
        <w:t xml:space="preserve">tatus, </w:t>
      </w:r>
      <w:r w:rsidR="005F4A80">
        <w:rPr>
          <w:rFonts w:eastAsia="Times New Roman" w:cs="Arial"/>
        </w:rPr>
        <w:t>p</w:t>
      </w:r>
      <w:r w:rsidR="26B3EFFC" w:rsidRPr="00FC7F7C">
        <w:rPr>
          <w:rFonts w:eastAsia="Times New Roman" w:cs="Arial"/>
        </w:rPr>
        <w:t xml:space="preserve">hysical </w:t>
      </w:r>
      <w:r w:rsidR="005F4A80">
        <w:rPr>
          <w:rFonts w:eastAsia="Times New Roman" w:cs="Arial"/>
        </w:rPr>
        <w:t>h</w:t>
      </w:r>
      <w:r w:rsidR="26B3EFFC" w:rsidRPr="00FC7F7C">
        <w:rPr>
          <w:rFonts w:eastAsia="Times New Roman" w:cs="Arial"/>
        </w:rPr>
        <w:t xml:space="preserve">ealth </w:t>
      </w:r>
      <w:r w:rsidR="005F4A80">
        <w:rPr>
          <w:rFonts w:eastAsia="Times New Roman" w:cs="Arial"/>
        </w:rPr>
        <w:t>s</w:t>
      </w:r>
      <w:r w:rsidR="26B3EFFC" w:rsidRPr="00FC7F7C">
        <w:rPr>
          <w:rFonts w:eastAsia="Times New Roman" w:cs="Arial"/>
        </w:rPr>
        <w:t xml:space="preserve">tatus, </w:t>
      </w:r>
      <w:r w:rsidR="005F4A80">
        <w:rPr>
          <w:rFonts w:eastAsia="Times New Roman" w:cs="Arial"/>
        </w:rPr>
        <w:t>a</w:t>
      </w:r>
      <w:r w:rsidR="26B3EFFC" w:rsidRPr="00FC7F7C">
        <w:rPr>
          <w:rFonts w:eastAsia="Times New Roman" w:cs="Arial"/>
        </w:rPr>
        <w:t xml:space="preserve">cademic </w:t>
      </w:r>
      <w:r w:rsidR="005F4A80">
        <w:rPr>
          <w:rFonts w:eastAsia="Times New Roman" w:cs="Arial"/>
        </w:rPr>
        <w:t>s</w:t>
      </w:r>
      <w:r w:rsidR="26B3EFFC" w:rsidRPr="00FC7F7C">
        <w:rPr>
          <w:rFonts w:eastAsia="Times New Roman" w:cs="Arial"/>
        </w:rPr>
        <w:t>uccess</w:t>
      </w:r>
      <w:r w:rsidR="005F4A80">
        <w:rPr>
          <w:rFonts w:eastAsia="Times New Roman" w:cs="Arial"/>
        </w:rPr>
        <w:t>,</w:t>
      </w:r>
      <w:r w:rsidR="26B3EFFC" w:rsidRPr="0009435C">
        <w:rPr>
          <w:rFonts w:eastAsia="Times New Roman" w:cs="Arial"/>
        </w:rPr>
        <w:t xml:space="preserve"> and </w:t>
      </w:r>
      <w:r w:rsidR="005F4A80">
        <w:rPr>
          <w:rFonts w:eastAsia="Times New Roman" w:cs="Arial"/>
        </w:rPr>
        <w:t>s</w:t>
      </w:r>
      <w:r w:rsidR="26B3EFFC" w:rsidRPr="00FC7F7C">
        <w:rPr>
          <w:rFonts w:eastAsia="Times New Roman" w:cs="Arial"/>
        </w:rPr>
        <w:t xml:space="preserve">ocial </w:t>
      </w:r>
      <w:r w:rsidR="005F4A80">
        <w:rPr>
          <w:rFonts w:eastAsia="Times New Roman" w:cs="Arial"/>
        </w:rPr>
        <w:t>e</w:t>
      </w:r>
      <w:r w:rsidR="26B3EFFC" w:rsidRPr="00FC7F7C">
        <w:rPr>
          <w:rFonts w:eastAsia="Times New Roman" w:cs="Arial"/>
        </w:rPr>
        <w:t>ngagement to enabling holistic student success.</w:t>
      </w:r>
      <w:r w:rsidR="00F8239C">
        <w:rPr>
          <w:rFonts w:eastAsia="Times New Roman" w:cs="Arial"/>
        </w:rPr>
        <w:t xml:space="preserve"> </w:t>
      </w:r>
      <w:r w:rsidR="26B3EFFC" w:rsidRPr="00FC7F7C">
        <w:rPr>
          <w:rFonts w:eastAsia="Times New Roman" w:cs="Arial"/>
        </w:rPr>
        <w:t xml:space="preserve">There were </w:t>
      </w:r>
      <w:r w:rsidR="00F8239C">
        <w:rPr>
          <w:rFonts w:eastAsia="Times New Roman" w:cs="Arial"/>
        </w:rPr>
        <w:t>three</w:t>
      </w:r>
      <w:r w:rsidR="26B3EFFC" w:rsidRPr="00FC7F7C">
        <w:rPr>
          <w:rFonts w:eastAsia="Times New Roman" w:cs="Arial"/>
        </w:rPr>
        <w:t xml:space="preserve"> major themes identified in the analysis underpinning the overarching theme including </w:t>
      </w:r>
      <w:r w:rsidR="005F4A80" w:rsidRPr="00A6243A">
        <w:rPr>
          <w:rFonts w:eastAsia="Times New Roman" w:cs="Arial"/>
          <w:b/>
          <w:bCs/>
        </w:rPr>
        <w:t>f</w:t>
      </w:r>
      <w:r w:rsidR="26B3EFFC" w:rsidRPr="00A6243A">
        <w:rPr>
          <w:rFonts w:eastAsia="Times New Roman" w:cs="Arial"/>
          <w:b/>
          <w:bCs/>
        </w:rPr>
        <w:t xml:space="preserve">inancial </w:t>
      </w:r>
      <w:r w:rsidR="005F4A80" w:rsidRPr="00A6243A">
        <w:rPr>
          <w:rFonts w:eastAsia="Times New Roman" w:cs="Arial"/>
          <w:b/>
          <w:bCs/>
        </w:rPr>
        <w:t>b</w:t>
      </w:r>
      <w:r w:rsidR="26B3EFFC" w:rsidRPr="00A6243A">
        <w:rPr>
          <w:rFonts w:eastAsia="Times New Roman" w:cs="Arial"/>
          <w:b/>
          <w:bCs/>
        </w:rPr>
        <w:t xml:space="preserve">uoyancy, </w:t>
      </w:r>
      <w:r w:rsidR="005F4A80" w:rsidRPr="00A6243A">
        <w:rPr>
          <w:rFonts w:eastAsia="Times New Roman" w:cs="Arial"/>
          <w:b/>
          <w:bCs/>
        </w:rPr>
        <w:t>b</w:t>
      </w:r>
      <w:r w:rsidR="26B3EFFC" w:rsidRPr="00A6243A">
        <w:rPr>
          <w:rFonts w:eastAsia="Times New Roman" w:cs="Arial"/>
          <w:b/>
          <w:bCs/>
        </w:rPr>
        <w:t xml:space="preserve">uffering </w:t>
      </w:r>
      <w:r w:rsidR="005F4A80" w:rsidRPr="00A6243A">
        <w:rPr>
          <w:rFonts w:eastAsia="Times New Roman" w:cs="Arial"/>
          <w:b/>
          <w:bCs/>
        </w:rPr>
        <w:t>a</w:t>
      </w:r>
      <w:r w:rsidR="26B3EFFC" w:rsidRPr="00A6243A">
        <w:rPr>
          <w:rFonts w:eastAsia="Times New Roman" w:cs="Arial"/>
          <w:b/>
          <w:bCs/>
        </w:rPr>
        <w:t>gents</w:t>
      </w:r>
      <w:r w:rsidR="00F8239C" w:rsidRPr="00A6243A">
        <w:rPr>
          <w:rFonts w:eastAsia="Times New Roman" w:cs="Arial"/>
          <w:b/>
          <w:bCs/>
        </w:rPr>
        <w:t>,</w:t>
      </w:r>
      <w:r w:rsidR="26B3EFFC" w:rsidRPr="00A6243A">
        <w:rPr>
          <w:rFonts w:eastAsia="Times New Roman" w:cs="Arial"/>
          <w:b/>
          <w:bCs/>
          <w:i/>
          <w:iCs/>
        </w:rPr>
        <w:t xml:space="preserve"> </w:t>
      </w:r>
      <w:r w:rsidR="00A6243A" w:rsidRPr="00A6243A">
        <w:rPr>
          <w:rFonts w:eastAsia="Times New Roman" w:cs="Arial"/>
        </w:rPr>
        <w:t>and</w:t>
      </w:r>
      <w:r w:rsidR="00A6243A">
        <w:rPr>
          <w:rFonts w:eastAsia="Times New Roman" w:cs="Arial"/>
          <w:b/>
          <w:bCs/>
        </w:rPr>
        <w:t xml:space="preserve"> </w:t>
      </w:r>
      <w:r w:rsidR="005F4A80" w:rsidRPr="00A6243A">
        <w:rPr>
          <w:rFonts w:eastAsia="Times New Roman" w:cs="Arial"/>
          <w:b/>
          <w:bCs/>
        </w:rPr>
        <w:t>a</w:t>
      </w:r>
      <w:r w:rsidR="26B3EFFC" w:rsidRPr="00A6243A">
        <w:rPr>
          <w:rFonts w:eastAsia="Times New Roman" w:cs="Arial"/>
          <w:b/>
          <w:bCs/>
        </w:rPr>
        <w:t xml:space="preserve">ggravating </w:t>
      </w:r>
      <w:r w:rsidR="005F4A80" w:rsidRPr="00A6243A">
        <w:rPr>
          <w:rFonts w:eastAsia="Times New Roman" w:cs="Arial"/>
          <w:b/>
          <w:bCs/>
        </w:rPr>
        <w:t>a</w:t>
      </w:r>
      <w:r w:rsidR="26B3EFFC" w:rsidRPr="00A6243A">
        <w:rPr>
          <w:rFonts w:eastAsia="Times New Roman" w:cs="Arial"/>
          <w:b/>
          <w:bCs/>
        </w:rPr>
        <w:t>gents</w:t>
      </w:r>
      <w:r w:rsidR="26B3EFFC" w:rsidRPr="0009435C">
        <w:rPr>
          <w:rFonts w:eastAsia="Times New Roman" w:cs="Arial"/>
        </w:rPr>
        <w:t xml:space="preserve"> all of which ladder up to </w:t>
      </w:r>
      <w:r w:rsidR="005F4A80">
        <w:rPr>
          <w:rFonts w:eastAsia="Times New Roman" w:cs="Arial"/>
        </w:rPr>
        <w:t>e</w:t>
      </w:r>
      <w:r w:rsidR="26B3EFFC" w:rsidRPr="00FC7F7C">
        <w:rPr>
          <w:rFonts w:eastAsia="Times New Roman" w:cs="Arial"/>
        </w:rPr>
        <w:t xml:space="preserve">mpowering </w:t>
      </w:r>
      <w:r w:rsidR="005F4A80">
        <w:rPr>
          <w:rFonts w:eastAsia="Times New Roman" w:cs="Arial"/>
        </w:rPr>
        <w:t>t</w:t>
      </w:r>
      <w:r w:rsidR="26B3EFFC" w:rsidRPr="00FC7F7C">
        <w:rPr>
          <w:rFonts w:eastAsia="Times New Roman" w:cs="Arial"/>
        </w:rPr>
        <w:t>er</w:t>
      </w:r>
      <w:r w:rsidR="6AA28578" w:rsidRPr="00FC7F7C">
        <w:rPr>
          <w:rFonts w:eastAsia="Times New Roman" w:cs="Arial"/>
        </w:rPr>
        <w:t>ti</w:t>
      </w:r>
      <w:r w:rsidR="26B3EFFC" w:rsidRPr="00FC7F7C">
        <w:rPr>
          <w:rFonts w:eastAsia="Times New Roman" w:cs="Arial"/>
        </w:rPr>
        <w:t xml:space="preserve">ary </w:t>
      </w:r>
      <w:r w:rsidR="005F4A80">
        <w:rPr>
          <w:rFonts w:eastAsia="Times New Roman" w:cs="Arial"/>
        </w:rPr>
        <w:t>s</w:t>
      </w:r>
      <w:r w:rsidR="26B3EFFC" w:rsidRPr="00FC7F7C">
        <w:rPr>
          <w:rFonts w:eastAsia="Times New Roman" w:cs="Arial"/>
        </w:rPr>
        <w:t xml:space="preserve">tudent </w:t>
      </w:r>
      <w:r w:rsidR="005F4A80">
        <w:rPr>
          <w:rFonts w:eastAsia="Times New Roman" w:cs="Arial"/>
        </w:rPr>
        <w:t>s</w:t>
      </w:r>
      <w:r w:rsidR="26B3EFFC" w:rsidRPr="00FC7F7C">
        <w:rPr>
          <w:rFonts w:eastAsia="Times New Roman" w:cs="Arial"/>
        </w:rPr>
        <w:t>uccess.</w:t>
      </w:r>
      <w:r w:rsidR="26B3EFFC" w:rsidRPr="0009435C">
        <w:rPr>
          <w:rFonts w:eastAsia="Times New Roman" w:cs="Arial"/>
          <w:b/>
          <w:bCs/>
          <w:i/>
          <w:iCs/>
        </w:rPr>
        <w:t xml:space="preserve"> </w:t>
      </w:r>
      <w:r w:rsidR="03D3540B" w:rsidRPr="0009435C">
        <w:rPr>
          <w:rFonts w:eastAsia="Times New Roman" w:cs="Arial"/>
        </w:rPr>
        <w:t>The</w:t>
      </w:r>
      <w:r w:rsidR="26B3EFFC" w:rsidRPr="0009435C">
        <w:rPr>
          <w:rFonts w:eastAsia="Times New Roman" w:cs="Arial"/>
        </w:rPr>
        <w:t xml:space="preserve"> key aspects of each are summarised here</w:t>
      </w:r>
      <w:r w:rsidR="00D326E7">
        <w:rPr>
          <w:rFonts w:eastAsia="Times New Roman" w:cs="Arial"/>
        </w:rPr>
        <w:t>:</w:t>
      </w:r>
    </w:p>
    <w:p w14:paraId="42B276E4" w14:textId="74D8F5DF" w:rsidR="007E428F" w:rsidRPr="00470BAF" w:rsidRDefault="26B3EFFC" w:rsidP="0009435C">
      <w:pPr>
        <w:pStyle w:val="ListParagraph"/>
        <w:spacing w:line="276" w:lineRule="auto"/>
        <w:ind w:left="851"/>
        <w:rPr>
          <w:rFonts w:cs="Arial"/>
        </w:rPr>
      </w:pPr>
      <w:r w:rsidRPr="00470BAF">
        <w:rPr>
          <w:rFonts w:cs="Arial"/>
          <w:b/>
          <w:bCs/>
        </w:rPr>
        <w:t xml:space="preserve">Financial </w:t>
      </w:r>
      <w:r w:rsidR="005F4A80" w:rsidRPr="00470BAF">
        <w:rPr>
          <w:rFonts w:cs="Arial"/>
          <w:b/>
          <w:bCs/>
        </w:rPr>
        <w:t>b</w:t>
      </w:r>
      <w:r w:rsidRPr="00470BAF">
        <w:rPr>
          <w:rFonts w:cs="Arial"/>
          <w:b/>
          <w:bCs/>
        </w:rPr>
        <w:t>uoyancy</w:t>
      </w:r>
      <w:r w:rsidRPr="00470BAF">
        <w:rPr>
          <w:rFonts w:cs="Arial"/>
        </w:rPr>
        <w:t xml:space="preserve"> incorporat</w:t>
      </w:r>
      <w:r w:rsidR="005F4A80" w:rsidRPr="00470BAF">
        <w:rPr>
          <w:rFonts w:cs="Arial"/>
        </w:rPr>
        <w:t>es</w:t>
      </w:r>
      <w:r w:rsidRPr="00470BAF">
        <w:rPr>
          <w:rFonts w:cs="Arial"/>
        </w:rPr>
        <w:t xml:space="preserve"> subthemes of students’ ability to manage key needs: </w:t>
      </w:r>
      <w:r w:rsidR="00D326E7" w:rsidRPr="00470BAF">
        <w:rPr>
          <w:rFonts w:cs="Arial"/>
        </w:rPr>
        <w:t>b</w:t>
      </w:r>
      <w:r w:rsidRPr="00470BAF">
        <w:rPr>
          <w:rFonts w:cs="Arial"/>
        </w:rPr>
        <w:t xml:space="preserve">asic </w:t>
      </w:r>
      <w:r w:rsidR="005F4A80" w:rsidRPr="00470BAF">
        <w:rPr>
          <w:rFonts w:cs="Arial"/>
        </w:rPr>
        <w:t>l</w:t>
      </w:r>
      <w:r w:rsidRPr="00470BAF">
        <w:rPr>
          <w:rFonts w:cs="Arial"/>
        </w:rPr>
        <w:t xml:space="preserve">iving </w:t>
      </w:r>
      <w:r w:rsidR="005F4A80" w:rsidRPr="00470BAF">
        <w:rPr>
          <w:rFonts w:cs="Arial"/>
        </w:rPr>
        <w:t>c</w:t>
      </w:r>
      <w:r w:rsidRPr="00470BAF">
        <w:rPr>
          <w:rFonts w:cs="Arial"/>
        </w:rPr>
        <w:t xml:space="preserve">osts </w:t>
      </w:r>
      <w:r w:rsidR="005F4A80" w:rsidRPr="00470BAF">
        <w:rPr>
          <w:rFonts w:cs="Arial"/>
        </w:rPr>
        <w:t>a</w:t>
      </w:r>
      <w:r w:rsidRPr="00470BAF">
        <w:rPr>
          <w:rFonts w:cs="Arial"/>
        </w:rPr>
        <w:t xml:space="preserve">dequacy, </w:t>
      </w:r>
      <w:r w:rsidR="005F4A80" w:rsidRPr="00470BAF">
        <w:rPr>
          <w:rFonts w:cs="Arial"/>
        </w:rPr>
        <w:t>i</w:t>
      </w:r>
      <w:r w:rsidRPr="00470BAF">
        <w:rPr>
          <w:rFonts w:cs="Arial"/>
        </w:rPr>
        <w:t xml:space="preserve">ncome </w:t>
      </w:r>
      <w:r w:rsidR="005F4A80" w:rsidRPr="00470BAF">
        <w:rPr>
          <w:rFonts w:cs="Arial"/>
        </w:rPr>
        <w:t>s</w:t>
      </w:r>
      <w:r w:rsidRPr="00470BAF">
        <w:rPr>
          <w:rFonts w:cs="Arial"/>
        </w:rPr>
        <w:t xml:space="preserve">ources </w:t>
      </w:r>
      <w:r w:rsidR="005F4A80" w:rsidRPr="00470BAF">
        <w:rPr>
          <w:rFonts w:cs="Arial"/>
        </w:rPr>
        <w:t>r</w:t>
      </w:r>
      <w:r w:rsidRPr="00470BAF">
        <w:rPr>
          <w:rFonts w:cs="Arial"/>
        </w:rPr>
        <w:t>eliability</w:t>
      </w:r>
      <w:r w:rsidR="00F8239C" w:rsidRPr="00470BAF">
        <w:rPr>
          <w:rFonts w:cs="Arial"/>
        </w:rPr>
        <w:t>,</w:t>
      </w:r>
      <w:r w:rsidRPr="00470BAF">
        <w:rPr>
          <w:rFonts w:cs="Arial"/>
        </w:rPr>
        <w:t xml:space="preserve"> and </w:t>
      </w:r>
      <w:r w:rsidR="005F4A80" w:rsidRPr="00470BAF">
        <w:rPr>
          <w:rFonts w:cs="Arial"/>
        </w:rPr>
        <w:t>s</w:t>
      </w:r>
      <w:r w:rsidRPr="00470BAF">
        <w:rPr>
          <w:rFonts w:cs="Arial"/>
        </w:rPr>
        <w:t xml:space="preserve">tudent </w:t>
      </w:r>
      <w:r w:rsidR="005F4A80" w:rsidRPr="00470BAF">
        <w:rPr>
          <w:rFonts w:cs="Arial"/>
        </w:rPr>
        <w:t>f</w:t>
      </w:r>
      <w:r w:rsidRPr="00470BAF">
        <w:rPr>
          <w:rFonts w:cs="Arial"/>
        </w:rPr>
        <w:t xml:space="preserve">inancial </w:t>
      </w:r>
      <w:r w:rsidR="005F4A80" w:rsidRPr="00470BAF">
        <w:rPr>
          <w:rFonts w:cs="Arial"/>
        </w:rPr>
        <w:t>l</w:t>
      </w:r>
      <w:r w:rsidRPr="00470BAF">
        <w:rPr>
          <w:rFonts w:cs="Arial"/>
        </w:rPr>
        <w:t xml:space="preserve">iteracy. Notably </w:t>
      </w:r>
      <w:r w:rsidR="005F4A80" w:rsidRPr="00470BAF">
        <w:rPr>
          <w:rFonts w:cs="Arial"/>
        </w:rPr>
        <w:t>f</w:t>
      </w:r>
      <w:r w:rsidRPr="00470BAF">
        <w:rPr>
          <w:rFonts w:cs="Arial"/>
        </w:rPr>
        <w:t xml:space="preserve">inancial </w:t>
      </w:r>
      <w:r w:rsidR="005F4A80" w:rsidRPr="00470BAF">
        <w:rPr>
          <w:rFonts w:cs="Arial"/>
        </w:rPr>
        <w:t>b</w:t>
      </w:r>
      <w:r w:rsidRPr="00470BAF">
        <w:rPr>
          <w:rFonts w:cs="Arial"/>
        </w:rPr>
        <w:t xml:space="preserve">uoyancy was the key in addressing </w:t>
      </w:r>
      <w:r w:rsidR="6780A2E5" w:rsidRPr="00470BAF">
        <w:rPr>
          <w:rFonts w:cs="Arial"/>
        </w:rPr>
        <w:t xml:space="preserve">the </w:t>
      </w:r>
      <w:r w:rsidRPr="00470BAF">
        <w:rPr>
          <w:rFonts w:cs="Arial"/>
        </w:rPr>
        <w:t xml:space="preserve">subthemes within </w:t>
      </w:r>
      <w:r w:rsidR="005F4A80" w:rsidRPr="00470BAF">
        <w:rPr>
          <w:rFonts w:cs="Arial"/>
        </w:rPr>
        <w:t>o</w:t>
      </w:r>
      <w:r w:rsidRPr="00470BAF">
        <w:rPr>
          <w:rFonts w:cs="Arial"/>
        </w:rPr>
        <w:t xml:space="preserve">verall </w:t>
      </w:r>
      <w:r w:rsidR="005F4A80" w:rsidRPr="00470BAF">
        <w:rPr>
          <w:rFonts w:cs="Arial"/>
        </w:rPr>
        <w:t>s</w:t>
      </w:r>
      <w:r w:rsidRPr="00470BAF">
        <w:rPr>
          <w:rFonts w:cs="Arial"/>
        </w:rPr>
        <w:t xml:space="preserve">tudent </w:t>
      </w:r>
      <w:r w:rsidR="005F4A80" w:rsidRPr="00470BAF">
        <w:rPr>
          <w:rFonts w:cs="Arial"/>
        </w:rPr>
        <w:t>w</w:t>
      </w:r>
      <w:r w:rsidRPr="00470BAF">
        <w:rPr>
          <w:rFonts w:cs="Arial"/>
        </w:rPr>
        <w:t xml:space="preserve">ellbeing </w:t>
      </w:r>
      <w:r w:rsidR="005F4A80" w:rsidRPr="00470BAF">
        <w:rPr>
          <w:rFonts w:cs="Arial"/>
        </w:rPr>
        <w:t>i</w:t>
      </w:r>
      <w:r w:rsidRPr="00470BAF">
        <w:rPr>
          <w:rFonts w:cs="Arial"/>
        </w:rPr>
        <w:t xml:space="preserve">mpacts and </w:t>
      </w:r>
      <w:r w:rsidR="6AD1A305" w:rsidRPr="00470BAF">
        <w:rPr>
          <w:rFonts w:cs="Arial"/>
        </w:rPr>
        <w:t xml:space="preserve">was </w:t>
      </w:r>
      <w:r w:rsidRPr="00470BAF">
        <w:rPr>
          <w:rFonts w:cs="Arial"/>
        </w:rPr>
        <w:t xml:space="preserve">undeniably affected by </w:t>
      </w:r>
      <w:r w:rsidR="005F4A80" w:rsidRPr="00470BAF">
        <w:rPr>
          <w:rFonts w:cs="Arial"/>
        </w:rPr>
        <w:t>b</w:t>
      </w:r>
      <w:r w:rsidRPr="00470BAF">
        <w:rPr>
          <w:rFonts w:cs="Arial"/>
        </w:rPr>
        <w:t xml:space="preserve">uffering </w:t>
      </w:r>
      <w:r w:rsidR="005F4A80" w:rsidRPr="00470BAF">
        <w:rPr>
          <w:rFonts w:cs="Arial"/>
        </w:rPr>
        <w:t>a</w:t>
      </w:r>
      <w:r w:rsidRPr="00470BAF">
        <w:rPr>
          <w:rFonts w:cs="Arial"/>
        </w:rPr>
        <w:t xml:space="preserve">gents and </w:t>
      </w:r>
      <w:r w:rsidR="005F4A80" w:rsidRPr="00470BAF">
        <w:rPr>
          <w:rFonts w:cs="Arial"/>
        </w:rPr>
        <w:t>a</w:t>
      </w:r>
      <w:r w:rsidRPr="00470BAF">
        <w:rPr>
          <w:rFonts w:cs="Arial"/>
        </w:rPr>
        <w:t xml:space="preserve">ggravating </w:t>
      </w:r>
      <w:r w:rsidR="005F4A80" w:rsidRPr="00470BAF">
        <w:rPr>
          <w:rFonts w:cs="Arial"/>
        </w:rPr>
        <w:t>a</w:t>
      </w:r>
      <w:r w:rsidRPr="00470BAF">
        <w:rPr>
          <w:rFonts w:cs="Arial"/>
        </w:rPr>
        <w:t>gents.</w:t>
      </w:r>
    </w:p>
    <w:p w14:paraId="0B2FEF0C" w14:textId="0E0ADA39" w:rsidR="00D326E7" w:rsidRPr="00470BAF" w:rsidRDefault="26B3EFFC" w:rsidP="0009435C">
      <w:pPr>
        <w:pStyle w:val="ListParagraph"/>
        <w:spacing w:line="276" w:lineRule="auto"/>
        <w:ind w:left="851"/>
        <w:rPr>
          <w:rFonts w:cs="Arial"/>
        </w:rPr>
      </w:pPr>
      <w:r w:rsidRPr="00470BAF">
        <w:rPr>
          <w:rFonts w:cs="Arial"/>
          <w:b/>
          <w:bCs/>
        </w:rPr>
        <w:t xml:space="preserve">Buffering </w:t>
      </w:r>
      <w:r w:rsidR="005F4A80" w:rsidRPr="00470BAF">
        <w:rPr>
          <w:rFonts w:cs="Arial"/>
          <w:b/>
          <w:bCs/>
        </w:rPr>
        <w:t>a</w:t>
      </w:r>
      <w:r w:rsidRPr="00470BAF">
        <w:rPr>
          <w:rFonts w:cs="Arial"/>
          <w:b/>
          <w:bCs/>
        </w:rPr>
        <w:t>gents</w:t>
      </w:r>
      <w:r w:rsidRPr="00470BAF">
        <w:rPr>
          <w:rFonts w:cs="Arial"/>
        </w:rPr>
        <w:t xml:space="preserve"> acknowledges those key aspects that enable students to withstand challenges in general but connect to financial issues specifically such as having </w:t>
      </w:r>
      <w:r w:rsidR="005F4A80" w:rsidRPr="00470BAF">
        <w:rPr>
          <w:rFonts w:cs="Arial"/>
        </w:rPr>
        <w:t>a</w:t>
      </w:r>
      <w:r w:rsidRPr="00470BAF">
        <w:rPr>
          <w:rFonts w:cs="Arial"/>
        </w:rPr>
        <w:t xml:space="preserve">ccess to </w:t>
      </w:r>
      <w:r w:rsidR="005F4A80" w:rsidRPr="00470BAF">
        <w:rPr>
          <w:rFonts w:cs="Arial"/>
        </w:rPr>
        <w:t>e</w:t>
      </w:r>
      <w:r w:rsidRPr="00470BAF">
        <w:rPr>
          <w:rFonts w:cs="Arial"/>
        </w:rPr>
        <w:t xml:space="preserve">nough </w:t>
      </w:r>
      <w:r w:rsidR="005F4A80" w:rsidRPr="00470BAF">
        <w:rPr>
          <w:rFonts w:cs="Arial"/>
        </w:rPr>
        <w:t>f</w:t>
      </w:r>
      <w:r w:rsidRPr="00470BAF">
        <w:rPr>
          <w:rFonts w:cs="Arial"/>
        </w:rPr>
        <w:t xml:space="preserve">ood, </w:t>
      </w:r>
      <w:r w:rsidR="005F4A80" w:rsidRPr="00470BAF">
        <w:rPr>
          <w:rFonts w:cs="Arial"/>
        </w:rPr>
        <w:t>h</w:t>
      </w:r>
      <w:r w:rsidRPr="00470BAF">
        <w:rPr>
          <w:rFonts w:cs="Arial"/>
        </w:rPr>
        <w:t xml:space="preserve">ousing </w:t>
      </w:r>
      <w:r w:rsidR="005F4A80" w:rsidRPr="00470BAF">
        <w:rPr>
          <w:rFonts w:cs="Arial"/>
        </w:rPr>
        <w:t>s</w:t>
      </w:r>
      <w:r w:rsidRPr="00470BAF">
        <w:rPr>
          <w:rFonts w:cs="Arial"/>
        </w:rPr>
        <w:t>ecurity</w:t>
      </w:r>
      <w:r w:rsidR="005F4A80" w:rsidRPr="00470BAF">
        <w:rPr>
          <w:rFonts w:cs="Arial"/>
        </w:rPr>
        <w:t>,</w:t>
      </w:r>
      <w:r w:rsidRPr="00470BAF">
        <w:rPr>
          <w:rFonts w:cs="Arial"/>
        </w:rPr>
        <w:t xml:space="preserve"> and </w:t>
      </w:r>
      <w:r w:rsidR="005F4A80" w:rsidRPr="00470BAF">
        <w:rPr>
          <w:rFonts w:cs="Arial"/>
        </w:rPr>
        <w:t>s</w:t>
      </w:r>
      <w:r w:rsidRPr="00470BAF">
        <w:rPr>
          <w:rFonts w:cs="Arial"/>
        </w:rPr>
        <w:t xml:space="preserve">ocial </w:t>
      </w:r>
      <w:r w:rsidR="005F4A80" w:rsidRPr="00470BAF">
        <w:rPr>
          <w:rFonts w:cs="Arial"/>
        </w:rPr>
        <w:t>s</w:t>
      </w:r>
      <w:r w:rsidRPr="00470BAF">
        <w:rPr>
          <w:rFonts w:cs="Arial"/>
        </w:rPr>
        <w:t xml:space="preserve">upport (full list in Table </w:t>
      </w:r>
      <w:r w:rsidR="7DB3B11F" w:rsidRPr="00470BAF">
        <w:rPr>
          <w:rFonts w:cs="Arial"/>
        </w:rPr>
        <w:t>3</w:t>
      </w:r>
      <w:r w:rsidRPr="00470BAF">
        <w:rPr>
          <w:rFonts w:cs="Arial"/>
        </w:rPr>
        <w:t xml:space="preserve">). </w:t>
      </w:r>
    </w:p>
    <w:p w14:paraId="2E998146" w14:textId="548CBE83" w:rsidR="00D326E7" w:rsidRPr="00470BAF" w:rsidRDefault="26B3EFFC" w:rsidP="00D326E7">
      <w:pPr>
        <w:pStyle w:val="ListParagraph"/>
        <w:spacing w:line="276" w:lineRule="auto"/>
        <w:ind w:left="851"/>
        <w:rPr>
          <w:rFonts w:cs="Arial"/>
        </w:rPr>
      </w:pPr>
      <w:r w:rsidRPr="00470BAF">
        <w:rPr>
          <w:rFonts w:cs="Arial"/>
          <w:b/>
          <w:bCs/>
        </w:rPr>
        <w:lastRenderedPageBreak/>
        <w:t xml:space="preserve">Aggravating </w:t>
      </w:r>
      <w:r w:rsidR="005F4A80" w:rsidRPr="00470BAF">
        <w:rPr>
          <w:rFonts w:cs="Arial"/>
          <w:b/>
          <w:bCs/>
        </w:rPr>
        <w:t>a</w:t>
      </w:r>
      <w:r w:rsidRPr="00470BAF">
        <w:rPr>
          <w:rFonts w:cs="Arial"/>
          <w:b/>
          <w:bCs/>
        </w:rPr>
        <w:t>gents</w:t>
      </w:r>
      <w:r w:rsidRPr="00D326E7">
        <w:rPr>
          <w:rFonts w:cs="Arial"/>
        </w:rPr>
        <w:t xml:space="preserve"> acknowledges those key aspects that impede and escalate challenges student</w:t>
      </w:r>
      <w:r w:rsidR="00F8239C" w:rsidRPr="00D326E7">
        <w:rPr>
          <w:rFonts w:cs="Arial"/>
        </w:rPr>
        <w:t>s</w:t>
      </w:r>
      <w:r w:rsidRPr="00D326E7">
        <w:rPr>
          <w:rFonts w:cs="Arial"/>
        </w:rPr>
        <w:t xml:space="preserve"> face and pertain to subthemes such as </w:t>
      </w:r>
      <w:r w:rsidR="00A62A62" w:rsidRPr="00D326E7">
        <w:rPr>
          <w:rFonts w:cs="Arial"/>
        </w:rPr>
        <w:t>i</w:t>
      </w:r>
      <w:r w:rsidRPr="00D326E7">
        <w:rPr>
          <w:rFonts w:cs="Arial"/>
        </w:rPr>
        <w:t xml:space="preserve">dentifiable </w:t>
      </w:r>
      <w:r w:rsidR="00A62A62" w:rsidRPr="00D326E7">
        <w:rPr>
          <w:rFonts w:cs="Arial"/>
        </w:rPr>
        <w:t>v</w:t>
      </w:r>
      <w:r w:rsidRPr="00D326E7">
        <w:rPr>
          <w:rFonts w:cs="Arial"/>
        </w:rPr>
        <w:t xml:space="preserve">ulnerable </w:t>
      </w:r>
      <w:r w:rsidR="00A62A62" w:rsidRPr="00D326E7">
        <w:rPr>
          <w:rFonts w:cs="Arial"/>
        </w:rPr>
        <w:t>s</w:t>
      </w:r>
      <w:r w:rsidRPr="00D326E7">
        <w:rPr>
          <w:rFonts w:cs="Arial"/>
        </w:rPr>
        <w:t xml:space="preserve">tudent </w:t>
      </w:r>
      <w:r w:rsidR="00A62A62" w:rsidRPr="00D326E7">
        <w:rPr>
          <w:rFonts w:cs="Arial"/>
        </w:rPr>
        <w:t>g</w:t>
      </w:r>
      <w:r w:rsidRPr="00D326E7">
        <w:rPr>
          <w:rFonts w:cs="Arial"/>
        </w:rPr>
        <w:t xml:space="preserve">roups, </w:t>
      </w:r>
      <w:r w:rsidR="00A62A62" w:rsidRPr="00D326E7">
        <w:rPr>
          <w:rFonts w:cs="Arial"/>
        </w:rPr>
        <w:t>u</w:t>
      </w:r>
      <w:r w:rsidRPr="00D326E7">
        <w:rPr>
          <w:rFonts w:cs="Arial"/>
        </w:rPr>
        <w:t xml:space="preserve">niversity </w:t>
      </w:r>
      <w:r w:rsidR="00A62A62" w:rsidRPr="00D326E7">
        <w:rPr>
          <w:rFonts w:cs="Arial"/>
        </w:rPr>
        <w:t>s</w:t>
      </w:r>
      <w:r w:rsidRPr="00D326E7">
        <w:rPr>
          <w:rFonts w:cs="Arial"/>
        </w:rPr>
        <w:t xml:space="preserve">upport </w:t>
      </w:r>
      <w:r w:rsidR="00A62A62" w:rsidRPr="00D326E7">
        <w:rPr>
          <w:rFonts w:cs="Arial"/>
        </w:rPr>
        <w:t>s</w:t>
      </w:r>
      <w:r w:rsidRPr="00D326E7">
        <w:rPr>
          <w:rFonts w:cs="Arial"/>
        </w:rPr>
        <w:t xml:space="preserve">ervices </w:t>
      </w:r>
      <w:r w:rsidR="00A62A62" w:rsidRPr="00D326E7">
        <w:rPr>
          <w:rFonts w:cs="Arial"/>
        </w:rPr>
        <w:t>t</w:t>
      </w:r>
      <w:r w:rsidRPr="00D326E7">
        <w:rPr>
          <w:rFonts w:cs="Arial"/>
        </w:rPr>
        <w:t xml:space="preserve">ransparency, </w:t>
      </w:r>
      <w:r w:rsidR="00A62A62" w:rsidRPr="00D326E7">
        <w:rPr>
          <w:rFonts w:cs="Arial"/>
        </w:rPr>
        <w:t>u</w:t>
      </w:r>
      <w:r w:rsidRPr="00D326E7">
        <w:rPr>
          <w:rFonts w:cs="Arial"/>
        </w:rPr>
        <w:t xml:space="preserve">niversity </w:t>
      </w:r>
      <w:r w:rsidR="00A62A62" w:rsidRPr="00D326E7">
        <w:rPr>
          <w:rFonts w:cs="Arial"/>
        </w:rPr>
        <w:t>c</w:t>
      </w:r>
      <w:r w:rsidRPr="00D326E7">
        <w:rPr>
          <w:rFonts w:cs="Arial"/>
        </w:rPr>
        <w:t>onnectedness</w:t>
      </w:r>
      <w:r w:rsidR="00F8239C" w:rsidRPr="00D326E7">
        <w:rPr>
          <w:rFonts w:cs="Arial"/>
        </w:rPr>
        <w:t>,</w:t>
      </w:r>
      <w:r w:rsidRPr="00470BAF">
        <w:rPr>
          <w:rFonts w:cs="Arial"/>
        </w:rPr>
        <w:t xml:space="preserve"> </w:t>
      </w:r>
      <w:r w:rsidRPr="00D326E7">
        <w:rPr>
          <w:rFonts w:cs="Arial"/>
        </w:rPr>
        <w:t>and</w:t>
      </w:r>
      <w:r w:rsidRPr="00470BAF">
        <w:rPr>
          <w:rFonts w:cs="Arial"/>
        </w:rPr>
        <w:t xml:space="preserve"> </w:t>
      </w:r>
      <w:r w:rsidR="00A62A62" w:rsidRPr="00D326E7">
        <w:rPr>
          <w:rFonts w:cs="Arial"/>
        </w:rPr>
        <w:t>a</w:t>
      </w:r>
      <w:r w:rsidRPr="00D326E7">
        <w:rPr>
          <w:rFonts w:cs="Arial"/>
        </w:rPr>
        <w:t xml:space="preserve">bility to </w:t>
      </w:r>
      <w:r w:rsidR="00A62A62" w:rsidRPr="00D326E7">
        <w:rPr>
          <w:rFonts w:cs="Arial"/>
        </w:rPr>
        <w:t>p</w:t>
      </w:r>
      <w:r w:rsidRPr="00D326E7">
        <w:rPr>
          <w:rFonts w:cs="Arial"/>
        </w:rPr>
        <w:t xml:space="preserve">rioritise </w:t>
      </w:r>
      <w:r w:rsidR="00A62A62" w:rsidRPr="00D326E7">
        <w:rPr>
          <w:rFonts w:cs="Arial"/>
        </w:rPr>
        <w:t>h</w:t>
      </w:r>
      <w:r w:rsidRPr="00D326E7">
        <w:rPr>
          <w:rFonts w:cs="Arial"/>
        </w:rPr>
        <w:t>ealth.</w:t>
      </w:r>
      <w:r w:rsidR="00F8239C" w:rsidRPr="00470BAF">
        <w:rPr>
          <w:rFonts w:cs="Arial"/>
        </w:rPr>
        <w:t xml:space="preserve"> </w:t>
      </w:r>
    </w:p>
    <w:p w14:paraId="0734A7E4" w14:textId="7B28728E" w:rsidR="007E428F" w:rsidRPr="00FC7F7C" w:rsidRDefault="14901049" w:rsidP="00470BAF">
      <w:r w:rsidRPr="00FC7F7C">
        <w:t>This analysis</w:t>
      </w:r>
      <w:r w:rsidR="00E64B70" w:rsidRPr="00FC7F7C">
        <w:t xml:space="preserve"> highlights how </w:t>
      </w:r>
      <w:r w:rsidR="00A62A62">
        <w:t>f</w:t>
      </w:r>
      <w:r w:rsidR="13E7297C" w:rsidRPr="00FC7F7C">
        <w:t>i</w:t>
      </w:r>
      <w:r w:rsidR="3770E32C" w:rsidRPr="00FC7F7C">
        <w:t xml:space="preserve">nancial </w:t>
      </w:r>
      <w:r w:rsidR="00A62A62">
        <w:t>b</w:t>
      </w:r>
      <w:r w:rsidR="3770E32C" w:rsidRPr="00FC7F7C">
        <w:t xml:space="preserve">uoyancy </w:t>
      </w:r>
      <w:r w:rsidR="00E64B70" w:rsidRPr="00FC7F7C">
        <w:t>affects various aspects of student life, from mental and physical health to academic performance, social engagement, and housing security</w:t>
      </w:r>
      <w:r w:rsidR="2106F89A" w:rsidRPr="00FC7F7C">
        <w:t xml:space="preserve"> and ultimately</w:t>
      </w:r>
      <w:r w:rsidR="2106F89A" w:rsidRPr="00FC7F7C">
        <w:rPr>
          <w:b/>
          <w:bCs/>
          <w:i/>
          <w:iCs/>
        </w:rPr>
        <w:t xml:space="preserve"> </w:t>
      </w:r>
      <w:r w:rsidR="00A62A62">
        <w:t>e</w:t>
      </w:r>
      <w:r w:rsidR="134076C1" w:rsidRPr="00FC7F7C">
        <w:t xml:space="preserve">mpowering </w:t>
      </w:r>
      <w:r w:rsidR="00A62A62">
        <w:t>t</w:t>
      </w:r>
      <w:r w:rsidR="2106F89A" w:rsidRPr="00FC7F7C">
        <w:t>ert</w:t>
      </w:r>
      <w:r w:rsidR="1FDDDAD7" w:rsidRPr="00FC7F7C">
        <w:t>i</w:t>
      </w:r>
      <w:r w:rsidR="2106F89A" w:rsidRPr="00FC7F7C">
        <w:t xml:space="preserve">ary </w:t>
      </w:r>
      <w:r w:rsidR="00A62A62">
        <w:t>s</w:t>
      </w:r>
      <w:r w:rsidR="2106F89A" w:rsidRPr="00FC7F7C">
        <w:t xml:space="preserve">tudent </w:t>
      </w:r>
      <w:r w:rsidR="00A62A62">
        <w:t>s</w:t>
      </w:r>
      <w:r w:rsidR="17BE5C25" w:rsidRPr="00FC7F7C">
        <w:t>uccess.</w:t>
      </w:r>
      <w:r w:rsidR="00E64B70" w:rsidRPr="00FC7F7C">
        <w:t xml:space="preserve"> </w:t>
      </w:r>
    </w:p>
    <w:p w14:paraId="23928883" w14:textId="5B605731" w:rsidR="007E428F" w:rsidRPr="00FC7F7C" w:rsidRDefault="00E64B70" w:rsidP="00FC7F7C">
      <w:pPr>
        <w:spacing w:line="276" w:lineRule="auto"/>
        <w:rPr>
          <w:rFonts w:cs="Arial"/>
        </w:rPr>
      </w:pPr>
      <w:r w:rsidRPr="00FC7F7C">
        <w:rPr>
          <w:rFonts w:cs="Arial"/>
        </w:rPr>
        <w:t xml:space="preserve">A major concern among students was </w:t>
      </w:r>
      <w:r w:rsidR="1A0A9C78" w:rsidRPr="00FC7F7C">
        <w:rPr>
          <w:rFonts w:cs="Arial"/>
        </w:rPr>
        <w:t xml:space="preserve">maintaining </w:t>
      </w:r>
      <w:r w:rsidR="00A62A62">
        <w:rPr>
          <w:rFonts w:cs="Arial"/>
        </w:rPr>
        <w:t>f</w:t>
      </w:r>
      <w:r w:rsidR="4AF347A4" w:rsidRPr="00FC7F7C">
        <w:rPr>
          <w:rFonts w:cs="Arial"/>
        </w:rPr>
        <w:t>i</w:t>
      </w:r>
      <w:r w:rsidRPr="00FC7F7C">
        <w:rPr>
          <w:rFonts w:cs="Arial"/>
        </w:rPr>
        <w:t xml:space="preserve">nancial </w:t>
      </w:r>
      <w:r w:rsidR="00A62A62">
        <w:rPr>
          <w:rFonts w:cs="Arial"/>
        </w:rPr>
        <w:t>b</w:t>
      </w:r>
      <w:r w:rsidRPr="00FC7F7C">
        <w:rPr>
          <w:rFonts w:cs="Arial"/>
        </w:rPr>
        <w:t>uoyancy, with many struggling to afford basic living costs such as rent, utilities, transport, and food. Income sources were often unstable, especially for international students who lacked access to government financial aid. Some students took proactive steps in financial literacy, budgeting, and planning, but others found limited university support services or experienced difficulties navigating them</w:t>
      </w:r>
      <w:r w:rsidR="00B8629F">
        <w:rPr>
          <w:rFonts w:cs="Arial"/>
        </w:rPr>
        <w:t>:</w:t>
      </w:r>
      <w:r w:rsidRPr="00FC7F7C">
        <w:rPr>
          <w:rFonts w:cs="Arial"/>
        </w:rPr>
        <w:t xml:space="preserve"> </w:t>
      </w:r>
    </w:p>
    <w:p w14:paraId="1A7FCC05" w14:textId="3BFEDA74" w:rsidR="007E428F" w:rsidRPr="00017722" w:rsidRDefault="3100C469" w:rsidP="00FC7F7C">
      <w:pPr>
        <w:spacing w:line="257" w:lineRule="auto"/>
        <w:ind w:left="720"/>
        <w:rPr>
          <w:rFonts w:cs="Arial"/>
        </w:rPr>
      </w:pPr>
      <w:r w:rsidRPr="00FC7F7C">
        <w:rPr>
          <w:rFonts w:eastAsia="Times New Roman" w:cs="Arial"/>
        </w:rPr>
        <w:t xml:space="preserve">So my family will pay the tuition fee for me, and the living cost is just covered by myself. So I do a lot of part </w:t>
      </w:r>
      <w:r w:rsidR="003849DB" w:rsidRPr="00FC7F7C">
        <w:rPr>
          <w:rFonts w:eastAsia="Times New Roman" w:cs="Arial"/>
        </w:rPr>
        <w:t>time</w:t>
      </w:r>
      <w:r w:rsidRPr="00FC7F7C">
        <w:rPr>
          <w:rFonts w:eastAsia="Times New Roman" w:cs="Arial"/>
        </w:rPr>
        <w:t xml:space="preserve"> jobs just to support myself. </w:t>
      </w:r>
      <w:r w:rsidR="00B768F8">
        <w:rPr>
          <w:rFonts w:eastAsia="Times New Roman" w:cs="Arial"/>
        </w:rPr>
        <w:t>(Participant 1)</w:t>
      </w:r>
    </w:p>
    <w:p w14:paraId="4E97A506" w14:textId="314E5E74" w:rsidR="007E428F" w:rsidRPr="00FC7F7C" w:rsidRDefault="461B0DE1" w:rsidP="00FC7F7C">
      <w:pPr>
        <w:spacing w:line="257" w:lineRule="auto"/>
        <w:ind w:left="720"/>
        <w:rPr>
          <w:rFonts w:eastAsia="Times New Roman" w:cs="Arial"/>
          <w:b/>
          <w:bCs/>
        </w:rPr>
      </w:pPr>
      <w:r w:rsidRPr="00FC7F7C">
        <w:rPr>
          <w:rFonts w:eastAsia="Times New Roman" w:cs="Arial"/>
        </w:rPr>
        <w:t>I did a lot of like the financial literacy education. I went out and so</w:t>
      </w:r>
      <w:r w:rsidR="003849DB" w:rsidRPr="00FC7F7C">
        <w:rPr>
          <w:rFonts w:eastAsia="Times New Roman" w:cs="Arial"/>
        </w:rPr>
        <w:t>ugh</w:t>
      </w:r>
      <w:r w:rsidRPr="00FC7F7C">
        <w:rPr>
          <w:rFonts w:eastAsia="Times New Roman" w:cs="Arial"/>
        </w:rPr>
        <w:t>t that out for myself, because I'm not necessarily like the biggest finance gal</w:t>
      </w:r>
      <w:r w:rsidR="00B8629F">
        <w:rPr>
          <w:rFonts w:eastAsia="Times New Roman" w:cs="Arial"/>
        </w:rPr>
        <w:t xml:space="preserve"> </w:t>
      </w:r>
      <w:r w:rsidRPr="00FC7F7C">
        <w:rPr>
          <w:rFonts w:eastAsia="Times New Roman" w:cs="Arial"/>
        </w:rPr>
        <w:t>…</w:t>
      </w:r>
      <w:r w:rsidR="00631775">
        <w:rPr>
          <w:rFonts w:eastAsia="Times New Roman" w:cs="Arial"/>
        </w:rPr>
        <w:t xml:space="preserve"> </w:t>
      </w:r>
      <w:r w:rsidRPr="00FC7F7C">
        <w:rPr>
          <w:rFonts w:eastAsia="Times New Roman" w:cs="Arial"/>
        </w:rPr>
        <w:t>I went out, and I sought the information for myself, because</w:t>
      </w:r>
      <w:r w:rsidR="00B8629F">
        <w:rPr>
          <w:rFonts w:eastAsia="Times New Roman" w:cs="Arial"/>
        </w:rPr>
        <w:t xml:space="preserve"> </w:t>
      </w:r>
      <w:r w:rsidRPr="00FC7F7C">
        <w:rPr>
          <w:rFonts w:eastAsia="Times New Roman" w:cs="Arial"/>
        </w:rPr>
        <w:t>...</w:t>
      </w:r>
      <w:r w:rsidR="00B8629F">
        <w:rPr>
          <w:rFonts w:eastAsia="Times New Roman" w:cs="Arial"/>
        </w:rPr>
        <w:t xml:space="preserve"> </w:t>
      </w:r>
      <w:r w:rsidRPr="00FC7F7C">
        <w:rPr>
          <w:rFonts w:eastAsia="Times New Roman" w:cs="Arial"/>
        </w:rPr>
        <w:t xml:space="preserve">I was like I need to get through this in order to do what I actually want to do ago, I need to have some sort. Sorry. I need to have some sort of plan. </w:t>
      </w:r>
      <w:r w:rsidR="00B768F8">
        <w:rPr>
          <w:rFonts w:eastAsia="Times New Roman" w:cs="Arial"/>
        </w:rPr>
        <w:t>(Participant 20)</w:t>
      </w:r>
    </w:p>
    <w:p w14:paraId="3983FCC5" w14:textId="2966729A" w:rsidR="007E428F" w:rsidRPr="00FC7F7C" w:rsidRDefault="00E64B70" w:rsidP="00FC7F7C">
      <w:pPr>
        <w:spacing w:line="276" w:lineRule="auto"/>
        <w:rPr>
          <w:rFonts w:cs="Arial"/>
        </w:rPr>
      </w:pPr>
      <w:r w:rsidRPr="00FC7F7C">
        <w:rPr>
          <w:rFonts w:cs="Arial"/>
        </w:rPr>
        <w:t>The impact on well-being was profound, with students reporting increased anxiety, stress, and feelings of isolation. Mental health concerns were often linked to financial struggles, with some students unable to access appropriate healthcare</w:t>
      </w:r>
      <w:r w:rsidR="00B8629F">
        <w:rPr>
          <w:rFonts w:cs="Arial"/>
        </w:rPr>
        <w:t>:</w:t>
      </w:r>
      <w:r w:rsidRPr="00FC7F7C">
        <w:rPr>
          <w:rFonts w:cs="Arial"/>
        </w:rPr>
        <w:t xml:space="preserve"> </w:t>
      </w:r>
    </w:p>
    <w:p w14:paraId="52196209" w14:textId="484188A6" w:rsidR="007E428F" w:rsidRPr="00FC7F7C" w:rsidRDefault="50063BFB" w:rsidP="00FC7F7C">
      <w:pPr>
        <w:spacing w:line="257" w:lineRule="auto"/>
        <w:ind w:left="720"/>
        <w:rPr>
          <w:rFonts w:eastAsia="Times New Roman" w:cs="Arial"/>
          <w:b/>
          <w:bCs/>
        </w:rPr>
      </w:pPr>
      <w:r w:rsidRPr="00FC7F7C">
        <w:rPr>
          <w:rFonts w:eastAsia="Times New Roman" w:cs="Arial"/>
        </w:rPr>
        <w:t>It affects you mentally, actually, at least, it make</w:t>
      </w:r>
      <w:r w:rsidR="00B8629F">
        <w:rPr>
          <w:rFonts w:eastAsia="Times New Roman" w:cs="Arial"/>
        </w:rPr>
        <w:t>[</w:t>
      </w:r>
      <w:r w:rsidR="16CBA0AF" w:rsidRPr="00FC7F7C">
        <w:rPr>
          <w:rFonts w:eastAsia="Times New Roman" w:cs="Arial"/>
        </w:rPr>
        <w:t>s</w:t>
      </w:r>
      <w:r w:rsidR="00B8629F">
        <w:rPr>
          <w:rFonts w:eastAsia="Times New Roman" w:cs="Arial"/>
        </w:rPr>
        <w:t>]</w:t>
      </w:r>
      <w:r w:rsidRPr="00FC7F7C">
        <w:rPr>
          <w:rFonts w:eastAsia="Times New Roman" w:cs="Arial"/>
        </w:rPr>
        <w:t xml:space="preserve"> you get you get depressed at certain points, you know, and then, with the level of anxiety, you'll be like, Oh, God! What am I doing? You feel, am I failing? </w:t>
      </w:r>
      <w:r w:rsidR="00A62A62">
        <w:rPr>
          <w:rFonts w:eastAsia="Times New Roman" w:cs="Arial"/>
        </w:rPr>
        <w:t>(Participant 26)</w:t>
      </w:r>
    </w:p>
    <w:p w14:paraId="45D47749" w14:textId="1524230C" w:rsidR="007E428F" w:rsidRPr="00FC7F7C" w:rsidRDefault="2EFEB5F2" w:rsidP="00FC7F7C">
      <w:pPr>
        <w:spacing w:line="240" w:lineRule="auto"/>
        <w:ind w:firstLine="720"/>
        <w:rPr>
          <w:rFonts w:eastAsia="Times New Roman" w:cs="Arial"/>
          <w:lang w:eastAsia="zh-CN"/>
        </w:rPr>
      </w:pPr>
      <w:r w:rsidRPr="00FC7F7C">
        <w:rPr>
          <w:rFonts w:eastAsia="Times New Roman" w:cs="Arial"/>
          <w:lang w:eastAsia="zh-CN"/>
        </w:rPr>
        <w:t>Every day I think about money</w:t>
      </w:r>
      <w:r w:rsidR="00B8629F">
        <w:rPr>
          <w:rFonts w:eastAsia="Times New Roman" w:cs="Arial"/>
          <w:lang w:eastAsia="zh-CN"/>
        </w:rPr>
        <w:t xml:space="preserve"> </w:t>
      </w:r>
      <w:r w:rsidRPr="00FC7F7C">
        <w:rPr>
          <w:rFonts w:eastAsia="Times New Roman" w:cs="Arial"/>
          <w:lang w:eastAsia="zh-CN"/>
        </w:rPr>
        <w:t xml:space="preserve">... I find it hard to sleep. </w:t>
      </w:r>
      <w:r w:rsidR="00A62A62">
        <w:rPr>
          <w:rFonts w:eastAsia="Times New Roman" w:cs="Arial"/>
          <w:lang w:eastAsia="zh-CN"/>
        </w:rPr>
        <w:t>(</w:t>
      </w:r>
      <w:r w:rsidRPr="00FC7F7C">
        <w:rPr>
          <w:rFonts w:eastAsia="Times New Roman" w:cs="Arial"/>
          <w:lang w:eastAsia="zh-CN"/>
        </w:rPr>
        <w:t>P</w:t>
      </w:r>
      <w:r w:rsidR="00A62A62">
        <w:rPr>
          <w:rFonts w:eastAsia="Times New Roman" w:cs="Arial"/>
          <w:lang w:eastAsia="zh-CN"/>
        </w:rPr>
        <w:t xml:space="preserve">articipant </w:t>
      </w:r>
      <w:r w:rsidRPr="00FC7F7C">
        <w:rPr>
          <w:rFonts w:eastAsia="Times New Roman" w:cs="Arial"/>
          <w:lang w:eastAsia="zh-CN"/>
        </w:rPr>
        <w:t>56</w:t>
      </w:r>
      <w:r w:rsidR="00A62A62">
        <w:rPr>
          <w:rFonts w:eastAsia="Times New Roman" w:cs="Arial"/>
          <w:lang w:eastAsia="zh-CN"/>
        </w:rPr>
        <w:t>)</w:t>
      </w:r>
    </w:p>
    <w:p w14:paraId="6385C3FE" w14:textId="26613590" w:rsidR="007E428F" w:rsidRPr="00FC7F7C" w:rsidRDefault="00E64B70" w:rsidP="00FC7F7C">
      <w:pPr>
        <w:spacing w:line="276" w:lineRule="auto"/>
        <w:rPr>
          <w:rFonts w:cs="Arial"/>
        </w:rPr>
      </w:pPr>
      <w:r w:rsidRPr="00FC7F7C">
        <w:rPr>
          <w:rFonts w:cs="Arial"/>
        </w:rPr>
        <w:t xml:space="preserve">Physical health </w:t>
      </w:r>
      <w:r w:rsidR="007E428F" w:rsidRPr="00FC7F7C">
        <w:rPr>
          <w:rFonts w:cs="Arial"/>
        </w:rPr>
        <w:t>was also affected as students had to choose between nutritious food</w:t>
      </w:r>
      <w:r w:rsidR="25469C6D" w:rsidRPr="00FC7F7C">
        <w:rPr>
          <w:rFonts w:cs="Arial"/>
        </w:rPr>
        <w:t>, study needs</w:t>
      </w:r>
      <w:r w:rsidR="00B8629F">
        <w:rPr>
          <w:rFonts w:cs="Arial"/>
        </w:rPr>
        <w:t>,</w:t>
      </w:r>
      <w:r w:rsidR="007E428F" w:rsidRPr="00FC7F7C">
        <w:rPr>
          <w:rFonts w:cs="Arial"/>
        </w:rPr>
        <w:t xml:space="preserve"> and other essential expenses</w:t>
      </w:r>
      <w:r w:rsidR="00B8629F">
        <w:rPr>
          <w:rFonts w:cs="Arial"/>
        </w:rPr>
        <w:t>:</w:t>
      </w:r>
      <w:r w:rsidR="007E428F" w:rsidRPr="00FC7F7C">
        <w:rPr>
          <w:rFonts w:cs="Arial"/>
        </w:rPr>
        <w:t xml:space="preserve"> </w:t>
      </w:r>
    </w:p>
    <w:p w14:paraId="77CD8E29" w14:textId="02A190C3" w:rsidR="007E428F" w:rsidRPr="00FC7F7C" w:rsidRDefault="43CFD9EC" w:rsidP="00FC7F7C">
      <w:pPr>
        <w:spacing w:line="257" w:lineRule="auto"/>
        <w:ind w:left="720"/>
        <w:rPr>
          <w:rFonts w:eastAsia="Times New Roman" w:cs="Arial"/>
          <w:b/>
          <w:bCs/>
        </w:rPr>
      </w:pPr>
      <w:r w:rsidRPr="00FC7F7C">
        <w:rPr>
          <w:rFonts w:eastAsia="Times New Roman" w:cs="Arial"/>
        </w:rPr>
        <w:t xml:space="preserve">And the financial constraints that prevent students from accessing medical care, waiting </w:t>
      </w:r>
      <w:r w:rsidR="00B8629F">
        <w:rPr>
          <w:rFonts w:eastAsia="Times New Roman" w:cs="Arial"/>
        </w:rPr>
        <w:t>[</w:t>
      </w:r>
      <w:r w:rsidRPr="00FC7F7C">
        <w:rPr>
          <w:rFonts w:eastAsia="Times New Roman" w:cs="Arial"/>
        </w:rPr>
        <w:t>longer</w:t>
      </w:r>
      <w:r w:rsidR="00B8629F">
        <w:rPr>
          <w:rFonts w:eastAsia="Times New Roman" w:cs="Arial"/>
        </w:rPr>
        <w:t>]</w:t>
      </w:r>
      <w:r w:rsidRPr="00FC7F7C">
        <w:rPr>
          <w:rFonts w:eastAsia="Times New Roman" w:cs="Arial"/>
        </w:rPr>
        <w:t xml:space="preserve"> for routine checkups, medical health supports or treatment for illness, and also exacerbating health problems</w:t>
      </w:r>
      <w:r w:rsidR="00A62A62">
        <w:rPr>
          <w:rFonts w:eastAsia="Times New Roman" w:cs="Arial"/>
        </w:rPr>
        <w:t>.</w:t>
      </w:r>
      <w:r w:rsidRPr="00FC7F7C">
        <w:rPr>
          <w:rFonts w:eastAsia="Times New Roman" w:cs="Arial"/>
        </w:rPr>
        <w:t xml:space="preserve"> </w:t>
      </w:r>
      <w:r w:rsidR="00A62A62">
        <w:rPr>
          <w:rFonts w:eastAsia="Times New Roman" w:cs="Arial"/>
        </w:rPr>
        <w:t>(</w:t>
      </w:r>
      <w:r w:rsidRPr="00FC7F7C">
        <w:rPr>
          <w:rFonts w:eastAsia="Times New Roman" w:cs="Arial"/>
        </w:rPr>
        <w:t>P</w:t>
      </w:r>
      <w:r w:rsidR="00A62A62">
        <w:rPr>
          <w:rFonts w:eastAsia="Times New Roman" w:cs="Arial"/>
        </w:rPr>
        <w:t xml:space="preserve">articipant </w:t>
      </w:r>
      <w:r w:rsidRPr="00FC7F7C">
        <w:rPr>
          <w:rFonts w:eastAsia="Times New Roman" w:cs="Arial"/>
        </w:rPr>
        <w:t>32</w:t>
      </w:r>
      <w:r w:rsidR="00A62A62">
        <w:rPr>
          <w:rFonts w:eastAsia="Times New Roman" w:cs="Arial"/>
        </w:rPr>
        <w:t>)</w:t>
      </w:r>
    </w:p>
    <w:p w14:paraId="0EF66303" w14:textId="1DA91B34" w:rsidR="182F32E4" w:rsidRPr="00FC7F7C" w:rsidRDefault="182F32E4" w:rsidP="00FC7F7C">
      <w:pPr>
        <w:spacing w:line="240" w:lineRule="auto"/>
        <w:ind w:left="720"/>
        <w:rPr>
          <w:rFonts w:eastAsia="Times New Roman" w:cs="Arial"/>
          <w:lang w:eastAsia="zh-CN"/>
        </w:rPr>
      </w:pPr>
      <w:r w:rsidRPr="00FC7F7C">
        <w:rPr>
          <w:rFonts w:eastAsia="Times New Roman" w:cs="Arial"/>
          <w:lang w:eastAsia="zh-CN"/>
        </w:rPr>
        <w:t>I cannot actually afford the gym</w:t>
      </w:r>
      <w:r w:rsidR="00B8629F">
        <w:rPr>
          <w:rFonts w:eastAsia="Times New Roman" w:cs="Arial"/>
          <w:lang w:eastAsia="zh-CN"/>
        </w:rPr>
        <w:t xml:space="preserve"> </w:t>
      </w:r>
      <w:r w:rsidRPr="00FC7F7C">
        <w:rPr>
          <w:rFonts w:eastAsia="Times New Roman" w:cs="Arial"/>
          <w:lang w:eastAsia="zh-CN"/>
        </w:rPr>
        <w:t xml:space="preserve">… it's affecting me. </w:t>
      </w:r>
      <w:r w:rsidR="00A62A62">
        <w:rPr>
          <w:rFonts w:eastAsia="Times New Roman" w:cs="Arial"/>
          <w:lang w:eastAsia="zh-CN"/>
        </w:rPr>
        <w:t>(</w:t>
      </w:r>
      <w:r w:rsidRPr="00FC7F7C">
        <w:rPr>
          <w:rFonts w:eastAsia="Times New Roman" w:cs="Arial"/>
          <w:lang w:eastAsia="zh-CN"/>
        </w:rPr>
        <w:t>P</w:t>
      </w:r>
      <w:r w:rsidR="00A62A62">
        <w:rPr>
          <w:rFonts w:eastAsia="Times New Roman" w:cs="Arial"/>
          <w:lang w:eastAsia="zh-CN"/>
        </w:rPr>
        <w:t xml:space="preserve">articipant </w:t>
      </w:r>
      <w:r w:rsidRPr="00FC7F7C">
        <w:rPr>
          <w:rFonts w:eastAsia="Times New Roman" w:cs="Arial"/>
          <w:lang w:eastAsia="zh-CN"/>
        </w:rPr>
        <w:t>47</w:t>
      </w:r>
      <w:r w:rsidR="00A62A62">
        <w:rPr>
          <w:rFonts w:eastAsia="Times New Roman" w:cs="Arial"/>
          <w:lang w:eastAsia="zh-CN"/>
        </w:rPr>
        <w:t>)</w:t>
      </w:r>
    </w:p>
    <w:p w14:paraId="59DBD137" w14:textId="0B3B2A56" w:rsidR="007E428F" w:rsidRPr="00FC7F7C" w:rsidRDefault="007E428F" w:rsidP="00FC7F7C">
      <w:pPr>
        <w:spacing w:line="276" w:lineRule="auto"/>
        <w:rPr>
          <w:rFonts w:cs="Arial"/>
        </w:rPr>
      </w:pPr>
      <w:r w:rsidRPr="00FC7F7C">
        <w:rPr>
          <w:rFonts w:cs="Arial"/>
        </w:rPr>
        <w:t>The pressure to work while studying led to compromised academic success, as students missed lectures or struggled with coursework due to employment commitments</w:t>
      </w:r>
      <w:r w:rsidR="00B8629F">
        <w:rPr>
          <w:rFonts w:cs="Arial"/>
        </w:rPr>
        <w:t>:</w:t>
      </w:r>
    </w:p>
    <w:p w14:paraId="783B79BF" w14:textId="164A86B5" w:rsidR="1CC5F129" w:rsidRPr="00FC7F7C" w:rsidRDefault="1CC5F129" w:rsidP="00FC7F7C">
      <w:pPr>
        <w:spacing w:line="257" w:lineRule="auto"/>
        <w:ind w:left="720"/>
        <w:rPr>
          <w:rFonts w:eastAsia="Times New Roman" w:cs="Arial"/>
          <w:b/>
          <w:bCs/>
        </w:rPr>
      </w:pPr>
      <w:r w:rsidRPr="00FC7F7C">
        <w:rPr>
          <w:rFonts w:eastAsia="Times New Roman" w:cs="Arial"/>
        </w:rPr>
        <w:t>I haven't gone into debt. I'm very careful about that. But yeah, there's definitely been times where I feel like I've had to either skip lectures or skip tutorials within the bounds of knowing that I can only miss so many because we have tutorial attendance requirements</w:t>
      </w:r>
      <w:r w:rsidR="00A62A62">
        <w:rPr>
          <w:rFonts w:eastAsia="Times New Roman" w:cs="Arial"/>
        </w:rPr>
        <w:t>.</w:t>
      </w:r>
      <w:r w:rsidRPr="00FC7F7C">
        <w:rPr>
          <w:rFonts w:eastAsia="Times New Roman" w:cs="Arial"/>
        </w:rPr>
        <w:t xml:space="preserve"> </w:t>
      </w:r>
      <w:r w:rsidR="00A62A62">
        <w:rPr>
          <w:rFonts w:eastAsia="Times New Roman" w:cs="Arial"/>
        </w:rPr>
        <w:t>(</w:t>
      </w:r>
      <w:r w:rsidRPr="00FC7F7C">
        <w:rPr>
          <w:rFonts w:eastAsia="Times New Roman" w:cs="Arial"/>
        </w:rPr>
        <w:t>P</w:t>
      </w:r>
      <w:r w:rsidR="00A62A62">
        <w:rPr>
          <w:rFonts w:eastAsia="Times New Roman" w:cs="Arial"/>
        </w:rPr>
        <w:t xml:space="preserve">articipant </w:t>
      </w:r>
      <w:r w:rsidRPr="00FC7F7C">
        <w:rPr>
          <w:rFonts w:eastAsia="Times New Roman" w:cs="Arial"/>
        </w:rPr>
        <w:t>33</w:t>
      </w:r>
      <w:r w:rsidR="00A62A62">
        <w:rPr>
          <w:rFonts w:eastAsia="Times New Roman" w:cs="Arial"/>
        </w:rPr>
        <w:t>)</w:t>
      </w:r>
    </w:p>
    <w:p w14:paraId="2589572B" w14:textId="441E9CF4" w:rsidR="007E428F" w:rsidRPr="00FC7F7C" w:rsidRDefault="007E428F" w:rsidP="00FC7F7C">
      <w:pPr>
        <w:spacing w:line="276" w:lineRule="auto"/>
        <w:rPr>
          <w:rFonts w:cs="Arial"/>
        </w:rPr>
      </w:pPr>
      <w:r w:rsidRPr="00FC7F7C">
        <w:rPr>
          <w:rFonts w:cs="Arial"/>
        </w:rPr>
        <w:t>University-related costs, such as textbooks, placements, and materials, further exacerbated financial burdens. Unpaid internships and rigid course structures limited students’ ability to work, leading some to consider quitting their studies</w:t>
      </w:r>
      <w:r w:rsidR="00B8629F">
        <w:rPr>
          <w:rFonts w:cs="Arial"/>
        </w:rPr>
        <w:t>:</w:t>
      </w:r>
      <w:r w:rsidRPr="00FC7F7C">
        <w:rPr>
          <w:rFonts w:cs="Arial"/>
        </w:rPr>
        <w:t xml:space="preserve"> </w:t>
      </w:r>
    </w:p>
    <w:p w14:paraId="471E1F90" w14:textId="4AFA9EBE" w:rsidR="007E428F" w:rsidRPr="00FC7F7C" w:rsidRDefault="474BE257" w:rsidP="00FC7F7C">
      <w:pPr>
        <w:spacing w:line="257" w:lineRule="auto"/>
        <w:ind w:left="720"/>
        <w:rPr>
          <w:rFonts w:eastAsia="Times New Roman" w:cs="Arial"/>
          <w:b/>
          <w:bCs/>
          <w:lang w:val="en-US"/>
        </w:rPr>
      </w:pPr>
      <w:r w:rsidRPr="00FC7F7C">
        <w:rPr>
          <w:rFonts w:eastAsia="Times New Roman" w:cs="Arial"/>
          <w:lang w:val="en-US"/>
        </w:rPr>
        <w:lastRenderedPageBreak/>
        <w:t>Medical</w:t>
      </w:r>
      <w:r w:rsidR="40CBDF64" w:rsidRPr="00FC7F7C">
        <w:rPr>
          <w:rFonts w:eastAsia="Times New Roman" w:cs="Arial"/>
          <w:lang w:val="en-US"/>
        </w:rPr>
        <w:t xml:space="preserve"> insurance, because when you're international </w:t>
      </w:r>
      <w:r w:rsidR="00B8629F">
        <w:rPr>
          <w:rFonts w:eastAsia="Times New Roman" w:cs="Arial"/>
          <w:lang w:val="en-US"/>
        </w:rPr>
        <w:t>[</w:t>
      </w:r>
      <w:r w:rsidR="40CBDF64" w:rsidRPr="00FC7F7C">
        <w:rPr>
          <w:rFonts w:eastAsia="Times New Roman" w:cs="Arial"/>
          <w:lang w:val="en-US"/>
        </w:rPr>
        <w:t>student</w:t>
      </w:r>
      <w:r w:rsidR="00B8629F">
        <w:rPr>
          <w:rFonts w:eastAsia="Times New Roman" w:cs="Arial"/>
          <w:lang w:val="en-US"/>
        </w:rPr>
        <w:t>]</w:t>
      </w:r>
      <w:r w:rsidR="40CBDF64" w:rsidRPr="00FC7F7C">
        <w:rPr>
          <w:rFonts w:eastAsia="Times New Roman" w:cs="Arial"/>
          <w:lang w:val="en-US"/>
        </w:rPr>
        <w:t xml:space="preserve"> you need</w:t>
      </w:r>
      <w:r w:rsidR="00B8629F">
        <w:rPr>
          <w:rFonts w:eastAsia="Times New Roman" w:cs="Arial"/>
          <w:lang w:val="en-US"/>
        </w:rPr>
        <w:t xml:space="preserve"> </w:t>
      </w:r>
      <w:r w:rsidR="003849DB" w:rsidRPr="00FC7F7C">
        <w:rPr>
          <w:rFonts w:eastAsia="Times New Roman" w:cs="Arial"/>
          <w:lang w:val="en-US"/>
        </w:rPr>
        <w:t>.</w:t>
      </w:r>
      <w:r w:rsidR="40CBDF64" w:rsidRPr="00FC7F7C">
        <w:rPr>
          <w:rFonts w:eastAsia="Times New Roman" w:cs="Arial"/>
          <w:lang w:val="en-US"/>
        </w:rPr>
        <w:t>..</w:t>
      </w:r>
      <w:r w:rsidR="00B8629F">
        <w:rPr>
          <w:rFonts w:eastAsia="Times New Roman" w:cs="Arial"/>
          <w:lang w:val="en-US"/>
        </w:rPr>
        <w:t xml:space="preserve"> </w:t>
      </w:r>
      <w:r w:rsidR="40CBDF64" w:rsidRPr="00FC7F7C">
        <w:rPr>
          <w:rFonts w:eastAsia="Times New Roman" w:cs="Arial"/>
          <w:lang w:val="en-US"/>
        </w:rPr>
        <w:t>medical insurance. But the problem is that when you take a temporary graduate visa, you need to have a specific cover that is called overseas students health cover ...</w:t>
      </w:r>
      <w:r w:rsidR="00B8629F">
        <w:rPr>
          <w:rFonts w:eastAsia="Times New Roman" w:cs="Arial"/>
          <w:lang w:val="en-US"/>
        </w:rPr>
        <w:t xml:space="preserve"> </w:t>
      </w:r>
      <w:r w:rsidR="40CBDF64" w:rsidRPr="00FC7F7C">
        <w:rPr>
          <w:rFonts w:eastAsia="Times New Roman" w:cs="Arial"/>
          <w:lang w:val="en-US"/>
        </w:rPr>
        <w:t xml:space="preserve">So the choice would be either a, pay an exorbitant amount of money, aka $430 a month </w:t>
      </w:r>
      <w:r w:rsidR="6DDE431C" w:rsidRPr="00FC7F7C">
        <w:rPr>
          <w:rFonts w:eastAsia="Times New Roman" w:cs="Arial"/>
          <w:lang w:val="en-US"/>
        </w:rPr>
        <w:t>...</w:t>
      </w:r>
      <w:r w:rsidR="00B8629F">
        <w:rPr>
          <w:rFonts w:eastAsia="Times New Roman" w:cs="Arial"/>
          <w:lang w:val="en-US"/>
        </w:rPr>
        <w:t xml:space="preserve"> </w:t>
      </w:r>
      <w:r w:rsidR="40CBDF64" w:rsidRPr="00FC7F7C">
        <w:rPr>
          <w:rFonts w:eastAsia="Times New Roman" w:cs="Arial"/>
          <w:lang w:val="en-US"/>
        </w:rPr>
        <w:t>or</w:t>
      </w:r>
      <w:r w:rsidR="00B8629F">
        <w:rPr>
          <w:rFonts w:eastAsia="Times New Roman" w:cs="Arial"/>
          <w:lang w:val="en-US"/>
        </w:rPr>
        <w:t xml:space="preserve"> </w:t>
      </w:r>
      <w:r w:rsidR="40CBDF64" w:rsidRPr="00FC7F7C">
        <w:rPr>
          <w:rFonts w:eastAsia="Times New Roman" w:cs="Arial"/>
          <w:lang w:val="en-US"/>
        </w:rPr>
        <w:t>...</w:t>
      </w:r>
      <w:r w:rsidR="00B8629F">
        <w:rPr>
          <w:rFonts w:eastAsia="Times New Roman" w:cs="Arial"/>
          <w:lang w:val="en-US"/>
        </w:rPr>
        <w:t xml:space="preserve"> </w:t>
      </w:r>
      <w:r w:rsidR="40CBDF64" w:rsidRPr="00FC7F7C">
        <w:rPr>
          <w:rFonts w:eastAsia="Times New Roman" w:cs="Arial"/>
          <w:lang w:val="en-US"/>
        </w:rPr>
        <w:t>and we have absolutely nothing</w:t>
      </w:r>
      <w:r w:rsidR="00A62A62">
        <w:rPr>
          <w:rFonts w:eastAsia="Times New Roman" w:cs="Arial"/>
          <w:lang w:val="en-US"/>
        </w:rPr>
        <w:t>.</w:t>
      </w:r>
      <w:r w:rsidR="40CBDF64" w:rsidRPr="00FC7F7C">
        <w:rPr>
          <w:rFonts w:eastAsia="Times New Roman" w:cs="Arial"/>
          <w:lang w:val="en-US"/>
        </w:rPr>
        <w:t xml:space="preserve"> </w:t>
      </w:r>
      <w:r w:rsidR="00A62A62">
        <w:rPr>
          <w:rFonts w:eastAsia="Times New Roman" w:cs="Arial"/>
          <w:lang w:val="en-US"/>
        </w:rPr>
        <w:t>(</w:t>
      </w:r>
      <w:r w:rsidR="40CBDF64" w:rsidRPr="00FC7F7C">
        <w:rPr>
          <w:rFonts w:eastAsia="Times New Roman" w:cs="Arial"/>
          <w:lang w:val="en-US"/>
        </w:rPr>
        <w:t>P</w:t>
      </w:r>
      <w:r w:rsidR="00A62A62">
        <w:rPr>
          <w:rFonts w:eastAsia="Times New Roman" w:cs="Arial"/>
          <w:lang w:val="en-US"/>
        </w:rPr>
        <w:t xml:space="preserve">articipant </w:t>
      </w:r>
      <w:r w:rsidR="40CBDF64" w:rsidRPr="00FC7F7C">
        <w:rPr>
          <w:rFonts w:eastAsia="Times New Roman" w:cs="Arial"/>
          <w:lang w:val="en-US"/>
        </w:rPr>
        <w:t>63</w:t>
      </w:r>
      <w:r w:rsidR="00A62A62">
        <w:rPr>
          <w:rFonts w:eastAsia="Times New Roman" w:cs="Arial"/>
          <w:lang w:val="en-US"/>
        </w:rPr>
        <w:t>)</w:t>
      </w:r>
    </w:p>
    <w:p w14:paraId="77456D34" w14:textId="4967A002" w:rsidR="007E428F" w:rsidRPr="00A62A62" w:rsidRDefault="4B8143E1" w:rsidP="00FC7F7C">
      <w:pPr>
        <w:spacing w:line="257" w:lineRule="auto"/>
        <w:ind w:left="720"/>
        <w:rPr>
          <w:rFonts w:cs="Arial"/>
        </w:rPr>
      </w:pPr>
      <w:r w:rsidRPr="00FC7F7C">
        <w:rPr>
          <w:rFonts w:eastAsia="Times New Roman" w:cs="Arial"/>
          <w:lang w:val="en-US"/>
        </w:rPr>
        <w:t>I've had to make difficult, difficult decisions</w:t>
      </w:r>
      <w:r w:rsidR="00B8629F">
        <w:rPr>
          <w:rFonts w:eastAsia="Times New Roman" w:cs="Arial"/>
          <w:lang w:val="en-US"/>
        </w:rPr>
        <w:t xml:space="preserve"> …</w:t>
      </w:r>
      <w:r w:rsidRPr="00FC7F7C">
        <w:rPr>
          <w:rFonts w:eastAsia="Times New Roman" w:cs="Arial"/>
          <w:lang w:val="en-US"/>
        </w:rPr>
        <w:t xml:space="preserve"> </w:t>
      </w:r>
      <w:r w:rsidR="00B8629F">
        <w:rPr>
          <w:rFonts w:eastAsia="Times New Roman" w:cs="Arial"/>
          <w:lang w:val="en-US"/>
        </w:rPr>
        <w:t>s</w:t>
      </w:r>
      <w:r w:rsidRPr="00FC7F7C">
        <w:rPr>
          <w:rFonts w:eastAsia="Times New Roman" w:cs="Arial"/>
          <w:lang w:val="en-US"/>
        </w:rPr>
        <w:t xml:space="preserve">uch as choosing between maybe buying a textbook or paying for food and sacrificing social activities just to save money. </w:t>
      </w:r>
      <w:r w:rsidR="00A62A62">
        <w:rPr>
          <w:rFonts w:eastAsia="Times New Roman" w:cs="Arial"/>
          <w:lang w:val="en-US"/>
        </w:rPr>
        <w:t>(</w:t>
      </w:r>
      <w:r w:rsidRPr="00FC7F7C">
        <w:rPr>
          <w:rFonts w:eastAsia="Times New Roman" w:cs="Arial"/>
          <w:lang w:val="en-US"/>
        </w:rPr>
        <w:t>P</w:t>
      </w:r>
      <w:r w:rsidR="00A62A62">
        <w:rPr>
          <w:rFonts w:eastAsia="Times New Roman" w:cs="Arial"/>
          <w:lang w:val="en-US"/>
        </w:rPr>
        <w:t xml:space="preserve">articipant </w:t>
      </w:r>
      <w:r w:rsidRPr="00FC7F7C">
        <w:rPr>
          <w:rFonts w:eastAsia="Times New Roman" w:cs="Arial"/>
          <w:lang w:val="en-US"/>
        </w:rPr>
        <w:t>27</w:t>
      </w:r>
      <w:r w:rsidR="00A62A62">
        <w:rPr>
          <w:rFonts w:eastAsia="Times New Roman" w:cs="Arial"/>
          <w:lang w:val="en-US"/>
        </w:rPr>
        <w:t>)</w:t>
      </w:r>
    </w:p>
    <w:p w14:paraId="18683831" w14:textId="6779E9CB" w:rsidR="007E428F" w:rsidRPr="00FC7F7C" w:rsidRDefault="007E428F" w:rsidP="00FC7F7C">
      <w:pPr>
        <w:spacing w:line="276" w:lineRule="auto"/>
        <w:rPr>
          <w:rFonts w:cs="Arial"/>
        </w:rPr>
      </w:pPr>
      <w:r w:rsidRPr="00FC7F7C">
        <w:rPr>
          <w:rFonts w:cs="Arial"/>
        </w:rPr>
        <w:t>Additionally, many students lacked a strong sense of belonging in their university community due to financial</w:t>
      </w:r>
      <w:r w:rsidR="65B0F184" w:rsidRPr="00FC7F7C">
        <w:rPr>
          <w:rFonts w:cs="Arial"/>
        </w:rPr>
        <w:t xml:space="preserve"> university disruptions</w:t>
      </w:r>
      <w:r w:rsidRPr="00FC7F7C">
        <w:rPr>
          <w:rFonts w:cs="Arial"/>
        </w:rPr>
        <w:t xml:space="preserve"> and social barriers</w:t>
      </w:r>
      <w:r w:rsidR="000D5D64">
        <w:rPr>
          <w:rFonts w:cs="Arial"/>
        </w:rPr>
        <w:t>:</w:t>
      </w:r>
      <w:r w:rsidRPr="00FC7F7C">
        <w:rPr>
          <w:rFonts w:cs="Arial"/>
        </w:rPr>
        <w:t xml:space="preserve"> </w:t>
      </w:r>
    </w:p>
    <w:p w14:paraId="28474C14" w14:textId="68CBF953" w:rsidR="007E428F" w:rsidRPr="00A62A62" w:rsidRDefault="0781F773" w:rsidP="00FC7F7C">
      <w:pPr>
        <w:spacing w:line="257" w:lineRule="auto"/>
        <w:ind w:left="720"/>
        <w:rPr>
          <w:rFonts w:cs="Arial"/>
        </w:rPr>
      </w:pPr>
      <w:r w:rsidRPr="00FC7F7C">
        <w:rPr>
          <w:rFonts w:eastAsia="Times New Roman" w:cs="Arial"/>
        </w:rPr>
        <w:t>I believe my situation has affected me</w:t>
      </w:r>
      <w:r w:rsidR="000D5D64">
        <w:rPr>
          <w:rFonts w:eastAsia="Times New Roman" w:cs="Arial"/>
        </w:rPr>
        <w:t xml:space="preserve"> </w:t>
      </w:r>
      <w:r w:rsidRPr="00FC7F7C">
        <w:rPr>
          <w:rFonts w:eastAsia="Times New Roman" w:cs="Arial"/>
        </w:rPr>
        <w:t>...</w:t>
      </w:r>
      <w:r w:rsidR="000D5D64">
        <w:rPr>
          <w:rFonts w:eastAsia="Times New Roman" w:cs="Arial"/>
        </w:rPr>
        <w:t xml:space="preserve"> </w:t>
      </w:r>
      <w:r w:rsidRPr="00FC7F7C">
        <w:rPr>
          <w:rFonts w:eastAsia="Times New Roman" w:cs="Arial"/>
        </w:rPr>
        <w:t xml:space="preserve">my sense of belonging in the university community making me feel like I kind of don't fit in or can't or can't fully participate in the activities going on. </w:t>
      </w:r>
      <w:r w:rsidR="00A62A62">
        <w:rPr>
          <w:rFonts w:eastAsia="Times New Roman" w:cs="Arial"/>
        </w:rPr>
        <w:t>(</w:t>
      </w:r>
      <w:r w:rsidRPr="00FC7F7C">
        <w:rPr>
          <w:rFonts w:eastAsia="Times New Roman" w:cs="Arial"/>
        </w:rPr>
        <w:t>P</w:t>
      </w:r>
      <w:r w:rsidR="00A62A62">
        <w:rPr>
          <w:rFonts w:eastAsia="Times New Roman" w:cs="Arial"/>
        </w:rPr>
        <w:t xml:space="preserve">articipant </w:t>
      </w:r>
      <w:r w:rsidRPr="00FC7F7C">
        <w:rPr>
          <w:rFonts w:eastAsia="Times New Roman" w:cs="Arial"/>
        </w:rPr>
        <w:t>27</w:t>
      </w:r>
      <w:r w:rsidR="00A62A62">
        <w:rPr>
          <w:rFonts w:eastAsia="Times New Roman" w:cs="Arial"/>
        </w:rPr>
        <w:t>)</w:t>
      </w:r>
    </w:p>
    <w:p w14:paraId="367D6860" w14:textId="520FF14F" w:rsidR="007E428F" w:rsidRPr="00A62A62" w:rsidRDefault="000D5D64" w:rsidP="00FC7F7C">
      <w:pPr>
        <w:spacing w:line="257" w:lineRule="auto"/>
        <w:ind w:left="720"/>
        <w:rPr>
          <w:rFonts w:cs="Arial"/>
        </w:rPr>
      </w:pPr>
      <w:r>
        <w:rPr>
          <w:rFonts w:eastAsia="Times New Roman" w:cs="Arial"/>
        </w:rPr>
        <w:t>[</w:t>
      </w:r>
      <w:r w:rsidR="7C7ECE5C" w:rsidRPr="00FC7F7C">
        <w:rPr>
          <w:rFonts w:eastAsia="Times New Roman" w:cs="Arial"/>
        </w:rPr>
        <w:t>As a PhD student with Professor’s job under threat</w:t>
      </w:r>
      <w:r>
        <w:rPr>
          <w:rFonts w:eastAsia="Times New Roman" w:cs="Arial"/>
        </w:rPr>
        <w:t>]</w:t>
      </w:r>
      <w:r w:rsidR="7C7ECE5C" w:rsidRPr="00FC7F7C">
        <w:rPr>
          <w:rFonts w:eastAsia="Times New Roman" w:cs="Arial"/>
        </w:rPr>
        <w:t xml:space="preserve"> My past experience of the with …</w:t>
      </w:r>
      <w:r w:rsidR="00610C65">
        <w:rPr>
          <w:rFonts w:eastAsia="Times New Roman" w:cs="Arial"/>
        </w:rPr>
        <w:t xml:space="preserve"> </w:t>
      </w:r>
      <w:r w:rsidR="7C7ECE5C" w:rsidRPr="00FC7F7C">
        <w:rPr>
          <w:rFonts w:eastAsia="Times New Roman" w:cs="Arial"/>
        </w:rPr>
        <w:t>XXX I just think</w:t>
      </w:r>
      <w:r w:rsidR="00610C65">
        <w:rPr>
          <w:rFonts w:eastAsia="Times New Roman" w:cs="Arial"/>
        </w:rPr>
        <w:t xml:space="preserve"> </w:t>
      </w:r>
      <w:r w:rsidR="7C7ECE5C" w:rsidRPr="00FC7F7C">
        <w:rPr>
          <w:rFonts w:eastAsia="Times New Roman" w:cs="Arial"/>
        </w:rPr>
        <w:t>…</w:t>
      </w:r>
      <w:r w:rsidR="00610C65">
        <w:rPr>
          <w:rFonts w:eastAsia="Times New Roman" w:cs="Arial"/>
        </w:rPr>
        <w:t xml:space="preserve"> </w:t>
      </w:r>
      <w:r w:rsidR="7C7ECE5C" w:rsidRPr="00FC7F7C">
        <w:rPr>
          <w:rFonts w:eastAsia="Times New Roman" w:cs="Arial"/>
        </w:rPr>
        <w:t xml:space="preserve">I feel I'm not part of this </w:t>
      </w:r>
      <w:r w:rsidR="00A62A62">
        <w:rPr>
          <w:rFonts w:eastAsia="Times New Roman" w:cs="Arial"/>
        </w:rPr>
        <w:t>u</w:t>
      </w:r>
      <w:r w:rsidR="7C7ECE5C" w:rsidRPr="00FC7F7C">
        <w:rPr>
          <w:rFonts w:eastAsia="Times New Roman" w:cs="Arial"/>
        </w:rPr>
        <w:t>ni anymore</w:t>
      </w:r>
      <w:r w:rsidR="00A62A62">
        <w:rPr>
          <w:rFonts w:eastAsia="Times New Roman" w:cs="Arial"/>
        </w:rPr>
        <w:t>.</w:t>
      </w:r>
      <w:r w:rsidR="7C7ECE5C" w:rsidRPr="00FC7F7C">
        <w:rPr>
          <w:rFonts w:eastAsia="Times New Roman" w:cs="Arial"/>
        </w:rPr>
        <w:t xml:space="preserve"> </w:t>
      </w:r>
      <w:r w:rsidR="00A62A62">
        <w:rPr>
          <w:rFonts w:eastAsia="Times New Roman" w:cs="Arial"/>
        </w:rPr>
        <w:t>(</w:t>
      </w:r>
      <w:r w:rsidR="7C7ECE5C" w:rsidRPr="00FC7F7C">
        <w:rPr>
          <w:rFonts w:eastAsia="Times New Roman" w:cs="Arial"/>
        </w:rPr>
        <w:t>P</w:t>
      </w:r>
      <w:r w:rsidR="00A62A62">
        <w:rPr>
          <w:rFonts w:eastAsia="Times New Roman" w:cs="Arial"/>
        </w:rPr>
        <w:t xml:space="preserve">articipant </w:t>
      </w:r>
      <w:r w:rsidR="7C7ECE5C" w:rsidRPr="00FC7F7C">
        <w:rPr>
          <w:rFonts w:eastAsia="Times New Roman" w:cs="Arial"/>
        </w:rPr>
        <w:t>1</w:t>
      </w:r>
      <w:r w:rsidR="00A62A62">
        <w:rPr>
          <w:rFonts w:eastAsia="Times New Roman" w:cs="Arial"/>
        </w:rPr>
        <w:t>)</w:t>
      </w:r>
    </w:p>
    <w:p w14:paraId="5A20B294" w14:textId="4C90DC48" w:rsidR="007E428F" w:rsidRPr="00FC7F7C" w:rsidRDefault="007E428F" w:rsidP="00FC7F7C">
      <w:pPr>
        <w:spacing w:line="276" w:lineRule="auto"/>
        <w:rPr>
          <w:rFonts w:cs="Arial"/>
        </w:rPr>
      </w:pPr>
      <w:r w:rsidRPr="00FC7F7C">
        <w:rPr>
          <w:rFonts w:cs="Arial"/>
        </w:rPr>
        <w:t>To cope, students adopted various strategies, including strict budgeting, seeking social and emotional support, and using charitable services like food pantries. While some students had financial backing from family, others faced ongoing hardships with no external support.</w:t>
      </w:r>
    </w:p>
    <w:p w14:paraId="1C43775E" w14:textId="336FC623" w:rsidR="00764BC3" w:rsidRDefault="00764BC3" w:rsidP="00FC7F7C">
      <w:pPr>
        <w:spacing w:line="276" w:lineRule="auto"/>
        <w:rPr>
          <w:rFonts w:ascii="Times New Roman" w:hAnsi="Times New Roman" w:cs="Times New Roman"/>
          <w:sz w:val="24"/>
          <w:szCs w:val="24"/>
        </w:rPr>
        <w:sectPr w:rsidR="00764BC3" w:rsidSect="00AC2DC9">
          <w:headerReference w:type="default" r:id="rId20"/>
          <w:pgSz w:w="11906" w:h="16838"/>
          <w:pgMar w:top="1440" w:right="1440" w:bottom="1440" w:left="1440" w:header="708" w:footer="397" w:gutter="0"/>
          <w:cols w:space="708"/>
          <w:docGrid w:linePitch="360"/>
        </w:sectPr>
      </w:pPr>
    </w:p>
    <w:p w14:paraId="3C8F771F" w14:textId="6DE2E535" w:rsidR="004753D8" w:rsidRPr="00FC7F7C" w:rsidRDefault="1C405840" w:rsidP="00610C65">
      <w:pPr>
        <w:pStyle w:val="Caption"/>
        <w:rPr>
          <w:lang w:eastAsia="en-AU"/>
        </w:rPr>
      </w:pPr>
      <w:bookmarkStart w:id="87" w:name="_Toc223948662"/>
      <w:r w:rsidRPr="00FC7F7C">
        <w:lastRenderedPageBreak/>
        <w:t xml:space="preserve">Table </w:t>
      </w:r>
      <w:r>
        <w:fldChar w:fldCharType="begin"/>
      </w:r>
      <w:r>
        <w:instrText xml:space="preserve"> SEQ Table \* ARABIC </w:instrText>
      </w:r>
      <w:r>
        <w:fldChar w:fldCharType="separate"/>
      </w:r>
      <w:r w:rsidRPr="00FC7F7C">
        <w:rPr>
          <w:noProof/>
        </w:rPr>
        <w:t>3</w:t>
      </w:r>
      <w:r>
        <w:rPr>
          <w:noProof/>
        </w:rPr>
        <w:fldChar w:fldCharType="end"/>
      </w:r>
      <w:r w:rsidRPr="00FC7F7C">
        <w:t xml:space="preserve">: </w:t>
      </w:r>
      <w:r w:rsidR="577B9993" w:rsidRPr="00FC7F7C">
        <w:t xml:space="preserve">Summary of </w:t>
      </w:r>
      <w:r w:rsidR="008D5DBC">
        <w:t>k</w:t>
      </w:r>
      <w:r w:rsidRPr="00FC7F7C">
        <w:t xml:space="preserve">ey </w:t>
      </w:r>
      <w:r w:rsidR="008D5DBC">
        <w:t>t</w:t>
      </w:r>
      <w:r w:rsidRPr="00FC7F7C">
        <w:t xml:space="preserve">hemes and </w:t>
      </w:r>
      <w:r w:rsidR="008D5DBC">
        <w:t>s</w:t>
      </w:r>
      <w:r w:rsidRPr="00FC7F7C">
        <w:t xml:space="preserve">ubthemes of </w:t>
      </w:r>
      <w:r w:rsidR="008D5DBC">
        <w:t>s</w:t>
      </w:r>
      <w:r w:rsidRPr="00FC7F7C">
        <w:t xml:space="preserve">tudent </w:t>
      </w:r>
      <w:r w:rsidR="008D5DBC">
        <w:t>f</w:t>
      </w:r>
      <w:r w:rsidRPr="00FC7F7C">
        <w:t xml:space="preserve">inancial </w:t>
      </w:r>
      <w:r w:rsidR="008D5DBC">
        <w:t>c</w:t>
      </w:r>
      <w:r w:rsidRPr="00FC7F7C">
        <w:t xml:space="preserve">hallenges and </w:t>
      </w:r>
      <w:r w:rsidR="008D5DBC">
        <w:t>w</w:t>
      </w:r>
      <w:r w:rsidRPr="00FC7F7C">
        <w:t>ell-</w:t>
      </w:r>
      <w:r w:rsidR="008D5DBC">
        <w:t>b</w:t>
      </w:r>
      <w:r w:rsidRPr="00FC7F7C">
        <w:t xml:space="preserve">eing </w:t>
      </w:r>
      <w:r w:rsidR="008D5DBC">
        <w:t>i</w:t>
      </w:r>
      <w:r w:rsidRPr="00FC7F7C">
        <w:t>mpacts</w:t>
      </w:r>
      <w:bookmarkEnd w:id="87"/>
      <w:r w:rsidR="62A2AB17" w:rsidRPr="00FC7F7C">
        <w:t xml:space="preserve"> </w:t>
      </w:r>
    </w:p>
    <w:tbl>
      <w:tblPr>
        <w:tblStyle w:val="GridTable5Dark-Accent1"/>
        <w:tblW w:w="0" w:type="auto"/>
        <w:tblLook w:val="04A0" w:firstRow="1" w:lastRow="0" w:firstColumn="1" w:lastColumn="0" w:noHBand="0" w:noVBand="1"/>
      </w:tblPr>
      <w:tblGrid>
        <w:gridCol w:w="2103"/>
        <w:gridCol w:w="2694"/>
        <w:gridCol w:w="6304"/>
        <w:gridCol w:w="3913"/>
      </w:tblGrid>
      <w:tr w:rsidR="00A62A62" w:rsidRPr="00017722" w14:paraId="1337C7EA" w14:textId="77777777" w:rsidTr="00470B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4C2631D3" w14:textId="77777777" w:rsidR="004753D8" w:rsidRPr="00610C65" w:rsidRDefault="004753D8" w:rsidP="00FC7F7C">
            <w:pPr>
              <w:spacing w:after="160" w:line="240" w:lineRule="auto"/>
              <w:rPr>
                <w:rFonts w:eastAsia="Times New Roman" w:cs="Arial"/>
                <w:color w:val="auto"/>
                <w:kern w:val="0"/>
                <w:sz w:val="20"/>
                <w:szCs w:val="20"/>
                <w:lang w:eastAsia="zh-CN"/>
                <w14:ligatures w14:val="none"/>
              </w:rPr>
            </w:pPr>
            <w:r w:rsidRPr="00610C65">
              <w:rPr>
                <w:rFonts w:eastAsia="Times New Roman" w:cs="Arial"/>
                <w:color w:val="auto"/>
                <w:kern w:val="0"/>
                <w:sz w:val="20"/>
                <w:szCs w:val="20"/>
                <w:lang w:eastAsia="zh-CN"/>
                <w14:ligatures w14:val="none"/>
              </w:rPr>
              <w:t>Theme</w:t>
            </w:r>
          </w:p>
        </w:tc>
        <w:tc>
          <w:tcPr>
            <w:tcW w:w="0" w:type="auto"/>
            <w:hideMark/>
          </w:tcPr>
          <w:p w14:paraId="705251A1" w14:textId="77777777" w:rsidR="004753D8" w:rsidRPr="00610C65" w:rsidRDefault="004753D8" w:rsidP="00FC7F7C">
            <w:pPr>
              <w:spacing w:after="160"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auto"/>
                <w:kern w:val="0"/>
                <w:sz w:val="20"/>
                <w:szCs w:val="20"/>
                <w:lang w:eastAsia="zh-CN"/>
                <w14:ligatures w14:val="none"/>
              </w:rPr>
            </w:pPr>
            <w:r w:rsidRPr="00610C65">
              <w:rPr>
                <w:rFonts w:eastAsia="Times New Roman" w:cs="Arial"/>
                <w:color w:val="auto"/>
                <w:kern w:val="0"/>
                <w:sz w:val="20"/>
                <w:szCs w:val="20"/>
                <w:lang w:eastAsia="zh-CN"/>
                <w14:ligatures w14:val="none"/>
              </w:rPr>
              <w:t>Subtheme</w:t>
            </w:r>
          </w:p>
        </w:tc>
        <w:tc>
          <w:tcPr>
            <w:tcW w:w="0" w:type="auto"/>
            <w:hideMark/>
          </w:tcPr>
          <w:p w14:paraId="21126F7F" w14:textId="77777777" w:rsidR="004753D8" w:rsidRPr="00610C65" w:rsidRDefault="004753D8" w:rsidP="00FC7F7C">
            <w:pPr>
              <w:spacing w:after="160"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auto"/>
                <w:kern w:val="0"/>
                <w:sz w:val="20"/>
                <w:szCs w:val="20"/>
                <w:lang w:eastAsia="zh-CN"/>
                <w14:ligatures w14:val="none"/>
              </w:rPr>
            </w:pPr>
            <w:r w:rsidRPr="00610C65">
              <w:rPr>
                <w:rFonts w:eastAsia="Times New Roman" w:cs="Arial"/>
                <w:color w:val="auto"/>
                <w:kern w:val="0"/>
                <w:sz w:val="20"/>
                <w:szCs w:val="20"/>
                <w:lang w:eastAsia="zh-CN"/>
                <w14:ligatures w14:val="none"/>
              </w:rPr>
              <w:t>Description</w:t>
            </w:r>
          </w:p>
        </w:tc>
        <w:tc>
          <w:tcPr>
            <w:tcW w:w="0" w:type="auto"/>
            <w:hideMark/>
          </w:tcPr>
          <w:p w14:paraId="5B4C2517" w14:textId="34800935" w:rsidR="004753D8" w:rsidRPr="00610C65" w:rsidRDefault="004753D8" w:rsidP="00FC7F7C">
            <w:pPr>
              <w:spacing w:after="160"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auto"/>
                <w:kern w:val="0"/>
                <w:sz w:val="20"/>
                <w:szCs w:val="20"/>
                <w:lang w:eastAsia="zh-CN"/>
                <w14:ligatures w14:val="none"/>
              </w:rPr>
            </w:pPr>
            <w:r w:rsidRPr="00610C65">
              <w:rPr>
                <w:rFonts w:eastAsia="Times New Roman" w:cs="Arial"/>
                <w:color w:val="auto"/>
                <w:kern w:val="0"/>
                <w:sz w:val="20"/>
                <w:szCs w:val="20"/>
                <w:lang w:eastAsia="zh-CN"/>
                <w14:ligatures w14:val="none"/>
              </w:rPr>
              <w:t xml:space="preserve">Key </w:t>
            </w:r>
            <w:r w:rsidR="00F8239C" w:rsidRPr="00610C65">
              <w:rPr>
                <w:rFonts w:eastAsia="Times New Roman" w:cs="Arial"/>
                <w:color w:val="auto"/>
                <w:kern w:val="0"/>
                <w:sz w:val="20"/>
                <w:szCs w:val="20"/>
                <w:lang w:eastAsia="zh-CN"/>
                <w14:ligatures w14:val="none"/>
              </w:rPr>
              <w:t>q</w:t>
            </w:r>
            <w:r w:rsidRPr="00610C65">
              <w:rPr>
                <w:rFonts w:eastAsia="Times New Roman" w:cs="Arial"/>
                <w:color w:val="auto"/>
                <w:kern w:val="0"/>
                <w:sz w:val="20"/>
                <w:szCs w:val="20"/>
                <w:lang w:eastAsia="zh-CN"/>
                <w14:ligatures w14:val="none"/>
              </w:rPr>
              <w:t>uotes</w:t>
            </w:r>
          </w:p>
        </w:tc>
      </w:tr>
      <w:tr w:rsidR="00A62A62" w:rsidRPr="00017722" w14:paraId="520233EA" w14:textId="77777777" w:rsidTr="00610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FD0657" w14:textId="5F1F8F55" w:rsidR="004753D8" w:rsidRPr="00610C65" w:rsidRDefault="004753D8" w:rsidP="00FC7F7C">
            <w:pPr>
              <w:spacing w:after="160" w:line="240" w:lineRule="auto"/>
              <w:rPr>
                <w:rFonts w:eastAsia="Times New Roman" w:cs="Arial"/>
                <w:color w:val="auto"/>
                <w:kern w:val="0"/>
                <w:sz w:val="20"/>
                <w:szCs w:val="20"/>
                <w:lang w:eastAsia="zh-CN"/>
                <w14:ligatures w14:val="none"/>
              </w:rPr>
            </w:pPr>
            <w:r w:rsidRPr="00610C65">
              <w:rPr>
                <w:rFonts w:eastAsia="Times New Roman" w:cs="Arial"/>
                <w:color w:val="auto"/>
                <w:kern w:val="0"/>
                <w:sz w:val="20"/>
                <w:szCs w:val="20"/>
                <w:lang w:eastAsia="zh-CN"/>
                <w14:ligatures w14:val="none"/>
              </w:rPr>
              <w:t xml:space="preserve">Overall </w:t>
            </w:r>
            <w:r w:rsidR="00232E72" w:rsidRPr="00610C65">
              <w:rPr>
                <w:rFonts w:eastAsia="Times New Roman" w:cs="Arial"/>
                <w:color w:val="auto"/>
                <w:kern w:val="0"/>
                <w:sz w:val="20"/>
                <w:szCs w:val="20"/>
                <w:lang w:eastAsia="zh-CN"/>
                <w14:ligatures w14:val="none"/>
              </w:rPr>
              <w:t>s</w:t>
            </w:r>
            <w:r w:rsidRPr="00610C65">
              <w:rPr>
                <w:rFonts w:eastAsia="Times New Roman" w:cs="Arial"/>
                <w:color w:val="auto"/>
                <w:kern w:val="0"/>
                <w:sz w:val="20"/>
                <w:szCs w:val="20"/>
                <w:lang w:eastAsia="zh-CN"/>
                <w14:ligatures w14:val="none"/>
              </w:rPr>
              <w:t xml:space="preserve">tudent </w:t>
            </w:r>
            <w:r w:rsidR="00232E72" w:rsidRPr="00610C65">
              <w:rPr>
                <w:rFonts w:eastAsia="Times New Roman" w:cs="Arial"/>
                <w:color w:val="auto"/>
                <w:kern w:val="0"/>
                <w:sz w:val="20"/>
                <w:szCs w:val="20"/>
                <w:lang w:eastAsia="zh-CN"/>
                <w14:ligatures w14:val="none"/>
              </w:rPr>
              <w:t>w</w:t>
            </w:r>
            <w:r w:rsidRPr="00610C65">
              <w:rPr>
                <w:rFonts w:eastAsia="Times New Roman" w:cs="Arial"/>
                <w:color w:val="auto"/>
                <w:kern w:val="0"/>
                <w:sz w:val="20"/>
                <w:szCs w:val="20"/>
                <w:lang w:eastAsia="zh-CN"/>
                <w14:ligatures w14:val="none"/>
              </w:rPr>
              <w:t xml:space="preserve">ellbeing </w:t>
            </w:r>
            <w:r w:rsidR="00232E72" w:rsidRPr="00610C65">
              <w:rPr>
                <w:rFonts w:eastAsia="Times New Roman" w:cs="Arial"/>
                <w:color w:val="auto"/>
                <w:kern w:val="0"/>
                <w:sz w:val="20"/>
                <w:szCs w:val="20"/>
                <w:lang w:eastAsia="zh-CN"/>
                <w14:ligatures w14:val="none"/>
              </w:rPr>
              <w:t>i</w:t>
            </w:r>
            <w:r w:rsidRPr="00610C65">
              <w:rPr>
                <w:rFonts w:eastAsia="Times New Roman" w:cs="Arial"/>
                <w:color w:val="auto"/>
                <w:kern w:val="0"/>
                <w:sz w:val="20"/>
                <w:szCs w:val="20"/>
                <w:lang w:eastAsia="zh-CN"/>
                <w14:ligatures w14:val="none"/>
              </w:rPr>
              <w:t>mpacts</w:t>
            </w:r>
          </w:p>
        </w:tc>
        <w:tc>
          <w:tcPr>
            <w:tcW w:w="0" w:type="auto"/>
            <w:hideMark/>
          </w:tcPr>
          <w:p w14:paraId="4EE9297F" w14:textId="70764275"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 xml:space="preserve">Mental </w:t>
            </w:r>
            <w:r w:rsidR="00232E72" w:rsidRPr="00610C65">
              <w:rPr>
                <w:rFonts w:eastAsia="Times New Roman" w:cs="Arial"/>
                <w:kern w:val="0"/>
                <w:sz w:val="20"/>
                <w:szCs w:val="20"/>
                <w:lang w:eastAsia="zh-CN"/>
                <w14:ligatures w14:val="none"/>
              </w:rPr>
              <w:t>h</w:t>
            </w:r>
            <w:r w:rsidRPr="00610C65">
              <w:rPr>
                <w:rFonts w:eastAsia="Times New Roman" w:cs="Arial"/>
                <w:kern w:val="0"/>
                <w:sz w:val="20"/>
                <w:szCs w:val="20"/>
                <w:lang w:eastAsia="zh-CN"/>
                <w14:ligatures w14:val="none"/>
              </w:rPr>
              <w:t xml:space="preserve">ealth </w:t>
            </w:r>
            <w:r w:rsidR="00232E72" w:rsidRPr="00610C65">
              <w:rPr>
                <w:rFonts w:eastAsia="Times New Roman" w:cs="Arial"/>
                <w:kern w:val="0"/>
                <w:sz w:val="20"/>
                <w:szCs w:val="20"/>
                <w:lang w:eastAsia="zh-CN"/>
                <w14:ligatures w14:val="none"/>
              </w:rPr>
              <w:t>s</w:t>
            </w:r>
            <w:r w:rsidRPr="00610C65">
              <w:rPr>
                <w:rFonts w:eastAsia="Times New Roman" w:cs="Arial"/>
                <w:kern w:val="0"/>
                <w:sz w:val="20"/>
                <w:szCs w:val="20"/>
                <w:lang w:eastAsia="zh-CN"/>
                <w14:ligatures w14:val="none"/>
              </w:rPr>
              <w:t>tatus</w:t>
            </w:r>
          </w:p>
        </w:tc>
        <w:tc>
          <w:tcPr>
            <w:tcW w:w="0" w:type="auto"/>
            <w:hideMark/>
          </w:tcPr>
          <w:p w14:paraId="61E9CA92" w14:textId="77777777"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Students experienced stress, anxiety, depression, and guilt due to study pressures, financial struggles, and workload. Limited access to mental health services was noted.</w:t>
            </w:r>
          </w:p>
        </w:tc>
        <w:tc>
          <w:tcPr>
            <w:tcW w:w="0" w:type="auto"/>
            <w:hideMark/>
          </w:tcPr>
          <w:p w14:paraId="610D3048" w14:textId="6C918A6C"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"It affects you mentally</w:t>
            </w:r>
            <w:r w:rsidR="00610C65">
              <w:rPr>
                <w:rFonts w:eastAsia="Times New Roman" w:cs="Arial"/>
                <w:kern w:val="0"/>
                <w:sz w:val="20"/>
                <w:szCs w:val="20"/>
                <w:lang w:eastAsia="zh-CN"/>
                <w14:ligatures w14:val="none"/>
              </w:rPr>
              <w:t xml:space="preserve"> </w:t>
            </w:r>
            <w:r w:rsidRPr="00610C65">
              <w:rPr>
                <w:rFonts w:eastAsia="Times New Roman" w:cs="Arial"/>
                <w:kern w:val="0"/>
                <w:sz w:val="20"/>
                <w:szCs w:val="20"/>
                <w:lang w:eastAsia="zh-CN"/>
                <w14:ligatures w14:val="none"/>
              </w:rPr>
              <w:t>... you get depressed at certain points." (P</w:t>
            </w:r>
            <w:r w:rsidR="00A62A62" w:rsidRPr="00610C65">
              <w:rPr>
                <w:rFonts w:eastAsia="Times New Roman" w:cs="Arial"/>
                <w:kern w:val="0"/>
                <w:sz w:val="20"/>
                <w:szCs w:val="20"/>
                <w:lang w:eastAsia="zh-CN"/>
                <w14:ligatures w14:val="none"/>
              </w:rPr>
              <w:t xml:space="preserve">articipant </w:t>
            </w:r>
            <w:r w:rsidRPr="00610C65">
              <w:rPr>
                <w:rFonts w:eastAsia="Times New Roman" w:cs="Arial"/>
                <w:kern w:val="0"/>
                <w:sz w:val="20"/>
                <w:szCs w:val="20"/>
                <w:lang w:eastAsia="zh-CN"/>
                <w14:ligatures w14:val="none"/>
              </w:rPr>
              <w:t>26)</w:t>
            </w:r>
          </w:p>
        </w:tc>
      </w:tr>
      <w:tr w:rsidR="00A62A62" w:rsidRPr="00017722" w14:paraId="2075124D" w14:textId="77777777" w:rsidTr="00610C65">
        <w:tc>
          <w:tcPr>
            <w:cnfStyle w:val="001000000000" w:firstRow="0" w:lastRow="0" w:firstColumn="1" w:lastColumn="0" w:oddVBand="0" w:evenVBand="0" w:oddHBand="0" w:evenHBand="0" w:firstRowFirstColumn="0" w:firstRowLastColumn="0" w:lastRowFirstColumn="0" w:lastRowLastColumn="0"/>
            <w:tcW w:w="0" w:type="auto"/>
            <w:hideMark/>
          </w:tcPr>
          <w:p w14:paraId="398E7837" w14:textId="77777777" w:rsidR="004753D8" w:rsidRPr="00610C65" w:rsidRDefault="004753D8" w:rsidP="00FC7F7C">
            <w:pPr>
              <w:spacing w:after="160" w:line="240" w:lineRule="auto"/>
              <w:rPr>
                <w:rFonts w:eastAsia="Times New Roman" w:cs="Arial"/>
                <w:color w:val="auto"/>
                <w:kern w:val="0"/>
                <w:sz w:val="20"/>
                <w:szCs w:val="20"/>
                <w:lang w:eastAsia="zh-CN"/>
                <w14:ligatures w14:val="none"/>
              </w:rPr>
            </w:pPr>
          </w:p>
        </w:tc>
        <w:tc>
          <w:tcPr>
            <w:tcW w:w="0" w:type="auto"/>
            <w:hideMark/>
          </w:tcPr>
          <w:p w14:paraId="29A6B883" w14:textId="54684981" w:rsidR="004753D8" w:rsidRPr="00610C65" w:rsidRDefault="004753D8"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 xml:space="preserve">Physical </w:t>
            </w:r>
            <w:r w:rsidR="00232E72" w:rsidRPr="00610C65">
              <w:rPr>
                <w:rFonts w:eastAsia="Times New Roman" w:cs="Arial"/>
                <w:kern w:val="0"/>
                <w:sz w:val="20"/>
                <w:szCs w:val="20"/>
                <w:lang w:eastAsia="zh-CN"/>
                <w14:ligatures w14:val="none"/>
              </w:rPr>
              <w:t>h</w:t>
            </w:r>
            <w:r w:rsidRPr="00610C65">
              <w:rPr>
                <w:rFonts w:eastAsia="Times New Roman" w:cs="Arial"/>
                <w:kern w:val="0"/>
                <w:sz w:val="20"/>
                <w:szCs w:val="20"/>
                <w:lang w:eastAsia="zh-CN"/>
                <w14:ligatures w14:val="none"/>
              </w:rPr>
              <w:t xml:space="preserve">ealth </w:t>
            </w:r>
            <w:r w:rsidR="00232E72" w:rsidRPr="00610C65">
              <w:rPr>
                <w:rFonts w:eastAsia="Times New Roman" w:cs="Arial"/>
                <w:kern w:val="0"/>
                <w:sz w:val="20"/>
                <w:szCs w:val="20"/>
                <w:lang w:eastAsia="zh-CN"/>
                <w14:ligatures w14:val="none"/>
              </w:rPr>
              <w:t>s</w:t>
            </w:r>
            <w:r w:rsidRPr="00610C65">
              <w:rPr>
                <w:rFonts w:eastAsia="Times New Roman" w:cs="Arial"/>
                <w:kern w:val="0"/>
                <w:sz w:val="20"/>
                <w:szCs w:val="20"/>
                <w:lang w:eastAsia="zh-CN"/>
                <w14:ligatures w14:val="none"/>
              </w:rPr>
              <w:t>tatus</w:t>
            </w:r>
          </w:p>
        </w:tc>
        <w:tc>
          <w:tcPr>
            <w:tcW w:w="0" w:type="auto"/>
            <w:hideMark/>
          </w:tcPr>
          <w:p w14:paraId="7C014DF5" w14:textId="77777777" w:rsidR="004753D8" w:rsidRPr="00610C65" w:rsidRDefault="004753D8"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Study and financial struggles impacted students' ability to maintain physical health, including exercise, nutritious food, and access to healthcare.</w:t>
            </w:r>
          </w:p>
        </w:tc>
        <w:tc>
          <w:tcPr>
            <w:tcW w:w="0" w:type="auto"/>
            <w:hideMark/>
          </w:tcPr>
          <w:p w14:paraId="59189E13" w14:textId="425FF267" w:rsidR="004753D8" w:rsidRPr="00610C65" w:rsidRDefault="004753D8"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"I cannot actually afford the gym</w:t>
            </w:r>
            <w:r w:rsidR="00610C65">
              <w:rPr>
                <w:rFonts w:eastAsia="Times New Roman" w:cs="Arial"/>
                <w:kern w:val="0"/>
                <w:sz w:val="20"/>
                <w:szCs w:val="20"/>
                <w:lang w:eastAsia="zh-CN"/>
                <w14:ligatures w14:val="none"/>
              </w:rPr>
              <w:t xml:space="preserve"> </w:t>
            </w:r>
            <w:r w:rsidRPr="00610C65">
              <w:rPr>
                <w:rFonts w:eastAsia="Times New Roman" w:cs="Arial"/>
                <w:kern w:val="0"/>
                <w:sz w:val="20"/>
                <w:szCs w:val="20"/>
                <w:lang w:eastAsia="zh-CN"/>
                <w14:ligatures w14:val="none"/>
              </w:rPr>
              <w:t>… it's affecting me." (P</w:t>
            </w:r>
            <w:r w:rsidR="00A62A62" w:rsidRPr="00610C65">
              <w:rPr>
                <w:rFonts w:eastAsia="Times New Roman" w:cs="Arial"/>
                <w:kern w:val="0"/>
                <w:sz w:val="20"/>
                <w:szCs w:val="20"/>
                <w:lang w:eastAsia="zh-CN"/>
                <w14:ligatures w14:val="none"/>
              </w:rPr>
              <w:t xml:space="preserve">articipant </w:t>
            </w:r>
            <w:r w:rsidRPr="00610C65">
              <w:rPr>
                <w:rFonts w:eastAsia="Times New Roman" w:cs="Arial"/>
                <w:kern w:val="0"/>
                <w:sz w:val="20"/>
                <w:szCs w:val="20"/>
                <w:lang w:eastAsia="zh-CN"/>
                <w14:ligatures w14:val="none"/>
              </w:rPr>
              <w:t>47)</w:t>
            </w:r>
          </w:p>
        </w:tc>
      </w:tr>
      <w:tr w:rsidR="00A62A62" w:rsidRPr="00017722" w14:paraId="24B8EAF3" w14:textId="77777777" w:rsidTr="00610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4BCDD1" w14:textId="77777777" w:rsidR="004753D8" w:rsidRPr="00610C65" w:rsidRDefault="004753D8" w:rsidP="00FC7F7C">
            <w:pPr>
              <w:spacing w:after="160" w:line="240" w:lineRule="auto"/>
              <w:rPr>
                <w:rFonts w:eastAsia="Times New Roman" w:cs="Arial"/>
                <w:color w:val="auto"/>
                <w:kern w:val="0"/>
                <w:sz w:val="20"/>
                <w:szCs w:val="20"/>
                <w:lang w:eastAsia="zh-CN"/>
                <w14:ligatures w14:val="none"/>
              </w:rPr>
            </w:pPr>
          </w:p>
        </w:tc>
        <w:tc>
          <w:tcPr>
            <w:tcW w:w="0" w:type="auto"/>
            <w:hideMark/>
          </w:tcPr>
          <w:p w14:paraId="6523AD74" w14:textId="3FD8B739"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 xml:space="preserve">Academic </w:t>
            </w:r>
            <w:r w:rsidR="00232E72" w:rsidRPr="00610C65">
              <w:rPr>
                <w:rFonts w:eastAsia="Times New Roman" w:cs="Arial"/>
                <w:kern w:val="0"/>
                <w:sz w:val="20"/>
                <w:szCs w:val="20"/>
                <w:lang w:eastAsia="zh-CN"/>
                <w14:ligatures w14:val="none"/>
              </w:rPr>
              <w:t>s</w:t>
            </w:r>
            <w:r w:rsidRPr="00610C65">
              <w:rPr>
                <w:rFonts w:eastAsia="Times New Roman" w:cs="Arial"/>
                <w:kern w:val="0"/>
                <w:sz w:val="20"/>
                <w:szCs w:val="20"/>
                <w:lang w:eastAsia="zh-CN"/>
                <w14:ligatures w14:val="none"/>
              </w:rPr>
              <w:t>uccess</w:t>
            </w:r>
          </w:p>
        </w:tc>
        <w:tc>
          <w:tcPr>
            <w:tcW w:w="0" w:type="auto"/>
            <w:hideMark/>
          </w:tcPr>
          <w:p w14:paraId="24C235E0" w14:textId="2A37AE24" w:rsidR="004753D8" w:rsidRPr="00610C65" w:rsidRDefault="415A1546"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Financial constraints forced students to prioriti</w:t>
            </w:r>
            <w:r w:rsidR="66268340" w:rsidRPr="00610C65">
              <w:rPr>
                <w:rFonts w:eastAsia="Times New Roman" w:cs="Arial"/>
                <w:kern w:val="0"/>
                <w:sz w:val="20"/>
                <w:szCs w:val="20"/>
                <w:lang w:eastAsia="zh-CN"/>
                <w14:ligatures w14:val="none"/>
              </w:rPr>
              <w:t>s</w:t>
            </w:r>
            <w:r w:rsidRPr="00610C65">
              <w:rPr>
                <w:rFonts w:eastAsia="Times New Roman" w:cs="Arial"/>
                <w:kern w:val="0"/>
                <w:sz w:val="20"/>
                <w:szCs w:val="20"/>
                <w:lang w:eastAsia="zh-CN"/>
                <w14:ligatures w14:val="none"/>
              </w:rPr>
              <w:t>e work over studies, leading to missed lectures and decreased academic performance.</w:t>
            </w:r>
          </w:p>
        </w:tc>
        <w:tc>
          <w:tcPr>
            <w:tcW w:w="0" w:type="auto"/>
            <w:hideMark/>
          </w:tcPr>
          <w:p w14:paraId="49999A15" w14:textId="3ADD1B17"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"There are times when you have to skip lectures</w:t>
            </w:r>
            <w:r w:rsidR="00610C65">
              <w:rPr>
                <w:rFonts w:eastAsia="Times New Roman" w:cs="Arial"/>
                <w:kern w:val="0"/>
                <w:sz w:val="20"/>
                <w:szCs w:val="20"/>
                <w:lang w:eastAsia="zh-CN"/>
                <w14:ligatures w14:val="none"/>
              </w:rPr>
              <w:t xml:space="preserve"> </w:t>
            </w:r>
            <w:r w:rsidRPr="00610C65">
              <w:rPr>
                <w:rFonts w:eastAsia="Times New Roman" w:cs="Arial"/>
                <w:kern w:val="0"/>
                <w:sz w:val="20"/>
                <w:szCs w:val="20"/>
                <w:lang w:eastAsia="zh-CN"/>
                <w14:ligatures w14:val="none"/>
              </w:rPr>
              <w:t>... because you have to work." (P</w:t>
            </w:r>
            <w:r w:rsidR="00A62A62" w:rsidRPr="00610C65">
              <w:rPr>
                <w:rFonts w:eastAsia="Times New Roman" w:cs="Arial"/>
                <w:kern w:val="0"/>
                <w:sz w:val="20"/>
                <w:szCs w:val="20"/>
                <w:lang w:eastAsia="zh-CN"/>
                <w14:ligatures w14:val="none"/>
              </w:rPr>
              <w:t xml:space="preserve">articipant </w:t>
            </w:r>
            <w:r w:rsidRPr="00610C65">
              <w:rPr>
                <w:rFonts w:eastAsia="Times New Roman" w:cs="Arial"/>
                <w:kern w:val="0"/>
                <w:sz w:val="20"/>
                <w:szCs w:val="20"/>
                <w:lang w:eastAsia="zh-CN"/>
                <w14:ligatures w14:val="none"/>
              </w:rPr>
              <w:t>26)</w:t>
            </w:r>
          </w:p>
        </w:tc>
      </w:tr>
      <w:tr w:rsidR="00A62A62" w:rsidRPr="00017722" w14:paraId="2AB6E43D" w14:textId="77777777" w:rsidTr="00610C65">
        <w:tc>
          <w:tcPr>
            <w:cnfStyle w:val="001000000000" w:firstRow="0" w:lastRow="0" w:firstColumn="1" w:lastColumn="0" w:oddVBand="0" w:evenVBand="0" w:oddHBand="0" w:evenHBand="0" w:firstRowFirstColumn="0" w:firstRowLastColumn="0" w:lastRowFirstColumn="0" w:lastRowLastColumn="0"/>
            <w:tcW w:w="0" w:type="auto"/>
            <w:hideMark/>
          </w:tcPr>
          <w:p w14:paraId="651A4584" w14:textId="77777777" w:rsidR="004753D8" w:rsidRPr="00610C65" w:rsidRDefault="004753D8" w:rsidP="00FC7F7C">
            <w:pPr>
              <w:spacing w:after="160" w:line="240" w:lineRule="auto"/>
              <w:rPr>
                <w:rFonts w:eastAsia="Times New Roman" w:cs="Arial"/>
                <w:color w:val="auto"/>
                <w:kern w:val="0"/>
                <w:sz w:val="20"/>
                <w:szCs w:val="20"/>
                <w:lang w:eastAsia="zh-CN"/>
                <w14:ligatures w14:val="none"/>
              </w:rPr>
            </w:pPr>
          </w:p>
        </w:tc>
        <w:tc>
          <w:tcPr>
            <w:tcW w:w="0" w:type="auto"/>
            <w:hideMark/>
          </w:tcPr>
          <w:p w14:paraId="3BE9BF9B" w14:textId="77F9EBFB" w:rsidR="004753D8" w:rsidRPr="00610C65" w:rsidRDefault="004753D8"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 xml:space="preserve">Social </w:t>
            </w:r>
            <w:r w:rsidR="00232E72" w:rsidRPr="00610C65">
              <w:rPr>
                <w:rFonts w:eastAsia="Times New Roman" w:cs="Arial"/>
                <w:kern w:val="0"/>
                <w:sz w:val="20"/>
                <w:szCs w:val="20"/>
                <w:lang w:eastAsia="zh-CN"/>
                <w14:ligatures w14:val="none"/>
              </w:rPr>
              <w:t>e</w:t>
            </w:r>
            <w:r w:rsidRPr="00610C65">
              <w:rPr>
                <w:rFonts w:eastAsia="Times New Roman" w:cs="Arial"/>
                <w:kern w:val="0"/>
                <w:sz w:val="20"/>
                <w:szCs w:val="20"/>
                <w:lang w:eastAsia="zh-CN"/>
                <w14:ligatures w14:val="none"/>
              </w:rPr>
              <w:t>ngagement</w:t>
            </w:r>
          </w:p>
        </w:tc>
        <w:tc>
          <w:tcPr>
            <w:tcW w:w="0" w:type="auto"/>
            <w:hideMark/>
          </w:tcPr>
          <w:p w14:paraId="1168714E" w14:textId="484AD6C5" w:rsidR="004753D8" w:rsidRPr="00610C65" w:rsidRDefault="415A1546"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Financial stress limited students' ability to sociali</w:t>
            </w:r>
            <w:r w:rsidR="64185A56" w:rsidRPr="00610C65">
              <w:rPr>
                <w:rFonts w:eastAsia="Times New Roman" w:cs="Arial"/>
                <w:kern w:val="0"/>
                <w:sz w:val="20"/>
                <w:szCs w:val="20"/>
                <w:lang w:eastAsia="zh-CN"/>
                <w14:ligatures w14:val="none"/>
              </w:rPr>
              <w:t>s</w:t>
            </w:r>
            <w:r w:rsidRPr="00610C65">
              <w:rPr>
                <w:rFonts w:eastAsia="Times New Roman" w:cs="Arial"/>
                <w:kern w:val="0"/>
                <w:sz w:val="20"/>
                <w:szCs w:val="20"/>
                <w:lang w:eastAsia="zh-CN"/>
                <w14:ligatures w14:val="none"/>
              </w:rPr>
              <w:t>e, leading to isolation and loneliness.</w:t>
            </w:r>
          </w:p>
        </w:tc>
        <w:tc>
          <w:tcPr>
            <w:tcW w:w="0" w:type="auto"/>
            <w:hideMark/>
          </w:tcPr>
          <w:p w14:paraId="6ECF8890" w14:textId="5E98E17A" w:rsidR="004753D8" w:rsidRPr="00610C65" w:rsidRDefault="004753D8"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"I had to quit social gatherings just to save costs." (P</w:t>
            </w:r>
            <w:r w:rsidR="00A62A62" w:rsidRPr="00610C65">
              <w:rPr>
                <w:rFonts w:eastAsia="Times New Roman" w:cs="Arial"/>
                <w:kern w:val="0"/>
                <w:sz w:val="20"/>
                <w:szCs w:val="20"/>
                <w:lang w:eastAsia="zh-CN"/>
                <w14:ligatures w14:val="none"/>
              </w:rPr>
              <w:t xml:space="preserve">articipant </w:t>
            </w:r>
            <w:r w:rsidRPr="00610C65">
              <w:rPr>
                <w:rFonts w:eastAsia="Times New Roman" w:cs="Arial"/>
                <w:kern w:val="0"/>
                <w:sz w:val="20"/>
                <w:szCs w:val="20"/>
                <w:lang w:eastAsia="zh-CN"/>
                <w14:ligatures w14:val="none"/>
              </w:rPr>
              <w:t>35)</w:t>
            </w:r>
          </w:p>
        </w:tc>
      </w:tr>
      <w:tr w:rsidR="00A62A62" w:rsidRPr="00017722" w14:paraId="5520D4E4" w14:textId="77777777" w:rsidTr="00610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5ECF9A" w14:textId="49DEFA10" w:rsidR="004753D8" w:rsidRPr="00610C65" w:rsidRDefault="004753D8" w:rsidP="00FC7F7C">
            <w:pPr>
              <w:spacing w:after="160" w:line="240" w:lineRule="auto"/>
              <w:rPr>
                <w:rFonts w:eastAsia="Times New Roman" w:cs="Arial"/>
                <w:color w:val="auto"/>
                <w:kern w:val="0"/>
                <w:sz w:val="20"/>
                <w:szCs w:val="20"/>
                <w:lang w:eastAsia="zh-CN"/>
                <w14:ligatures w14:val="none"/>
              </w:rPr>
            </w:pPr>
            <w:r w:rsidRPr="00610C65">
              <w:rPr>
                <w:rFonts w:eastAsia="Times New Roman" w:cs="Arial"/>
                <w:color w:val="auto"/>
                <w:kern w:val="0"/>
                <w:sz w:val="20"/>
                <w:szCs w:val="20"/>
                <w:lang w:eastAsia="zh-CN"/>
                <w14:ligatures w14:val="none"/>
              </w:rPr>
              <w:t xml:space="preserve">Financial </w:t>
            </w:r>
            <w:r w:rsidR="00232E72" w:rsidRPr="00610C65">
              <w:rPr>
                <w:rFonts w:eastAsia="Times New Roman" w:cs="Arial"/>
                <w:color w:val="auto"/>
                <w:kern w:val="0"/>
                <w:sz w:val="20"/>
                <w:szCs w:val="20"/>
                <w:lang w:eastAsia="zh-CN"/>
                <w14:ligatures w14:val="none"/>
              </w:rPr>
              <w:t>b</w:t>
            </w:r>
            <w:r w:rsidRPr="00610C65">
              <w:rPr>
                <w:rFonts w:eastAsia="Times New Roman" w:cs="Arial"/>
                <w:color w:val="auto"/>
                <w:kern w:val="0"/>
                <w:sz w:val="20"/>
                <w:szCs w:val="20"/>
                <w:lang w:eastAsia="zh-CN"/>
                <w14:ligatures w14:val="none"/>
              </w:rPr>
              <w:t>uoyancy</w:t>
            </w:r>
          </w:p>
        </w:tc>
        <w:tc>
          <w:tcPr>
            <w:tcW w:w="0" w:type="auto"/>
            <w:hideMark/>
          </w:tcPr>
          <w:p w14:paraId="614F1FCF" w14:textId="4010CB40"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 xml:space="preserve">Basic </w:t>
            </w:r>
            <w:r w:rsidR="00232E72" w:rsidRPr="00610C65">
              <w:rPr>
                <w:rFonts w:eastAsia="Times New Roman" w:cs="Arial"/>
                <w:kern w:val="0"/>
                <w:sz w:val="20"/>
                <w:szCs w:val="20"/>
                <w:lang w:eastAsia="zh-CN"/>
                <w14:ligatures w14:val="none"/>
              </w:rPr>
              <w:t>l</w:t>
            </w:r>
            <w:r w:rsidRPr="00610C65">
              <w:rPr>
                <w:rFonts w:eastAsia="Times New Roman" w:cs="Arial"/>
                <w:kern w:val="0"/>
                <w:sz w:val="20"/>
                <w:szCs w:val="20"/>
                <w:lang w:eastAsia="zh-CN"/>
                <w14:ligatures w14:val="none"/>
              </w:rPr>
              <w:t xml:space="preserve">iving </w:t>
            </w:r>
            <w:r w:rsidR="00232E72" w:rsidRPr="00610C65">
              <w:rPr>
                <w:rFonts w:eastAsia="Times New Roman" w:cs="Arial"/>
                <w:kern w:val="0"/>
                <w:sz w:val="20"/>
                <w:szCs w:val="20"/>
                <w:lang w:eastAsia="zh-CN"/>
                <w14:ligatures w14:val="none"/>
              </w:rPr>
              <w:t>c</w:t>
            </w:r>
            <w:r w:rsidRPr="00610C65">
              <w:rPr>
                <w:rFonts w:eastAsia="Times New Roman" w:cs="Arial"/>
                <w:kern w:val="0"/>
                <w:sz w:val="20"/>
                <w:szCs w:val="20"/>
                <w:lang w:eastAsia="zh-CN"/>
                <w14:ligatures w14:val="none"/>
              </w:rPr>
              <w:t xml:space="preserve">osts </w:t>
            </w:r>
            <w:r w:rsidR="00232E72" w:rsidRPr="00610C65">
              <w:rPr>
                <w:rFonts w:eastAsia="Times New Roman" w:cs="Arial"/>
                <w:kern w:val="0"/>
                <w:sz w:val="20"/>
                <w:szCs w:val="20"/>
                <w:lang w:eastAsia="zh-CN"/>
                <w14:ligatures w14:val="none"/>
              </w:rPr>
              <w:t>a</w:t>
            </w:r>
            <w:r w:rsidRPr="00610C65">
              <w:rPr>
                <w:rFonts w:eastAsia="Times New Roman" w:cs="Arial"/>
                <w:kern w:val="0"/>
                <w:sz w:val="20"/>
                <w:szCs w:val="20"/>
                <w:lang w:eastAsia="zh-CN"/>
                <w14:ligatures w14:val="none"/>
              </w:rPr>
              <w:t>dequacy</w:t>
            </w:r>
          </w:p>
        </w:tc>
        <w:tc>
          <w:tcPr>
            <w:tcW w:w="0" w:type="auto"/>
            <w:hideMark/>
          </w:tcPr>
          <w:p w14:paraId="33843260" w14:textId="77777777"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Many students struggled to cover daily expenses, such as rent, transport, and utilities, without external financial support.</w:t>
            </w:r>
          </w:p>
        </w:tc>
        <w:tc>
          <w:tcPr>
            <w:tcW w:w="0" w:type="auto"/>
            <w:hideMark/>
          </w:tcPr>
          <w:p w14:paraId="718D4F1C" w14:textId="214C0F13"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"I have to work part-time just to support myself." (P</w:t>
            </w:r>
            <w:r w:rsidR="00A62A62" w:rsidRPr="00610C65">
              <w:rPr>
                <w:rFonts w:eastAsia="Times New Roman" w:cs="Arial"/>
                <w:kern w:val="0"/>
                <w:sz w:val="20"/>
                <w:szCs w:val="20"/>
                <w:lang w:eastAsia="zh-CN"/>
                <w14:ligatures w14:val="none"/>
              </w:rPr>
              <w:t xml:space="preserve">articipant </w:t>
            </w:r>
            <w:r w:rsidRPr="00610C65">
              <w:rPr>
                <w:rFonts w:eastAsia="Times New Roman" w:cs="Arial"/>
                <w:kern w:val="0"/>
                <w:sz w:val="20"/>
                <w:szCs w:val="20"/>
                <w:lang w:eastAsia="zh-CN"/>
                <w14:ligatures w14:val="none"/>
              </w:rPr>
              <w:t>1)</w:t>
            </w:r>
          </w:p>
        </w:tc>
      </w:tr>
      <w:tr w:rsidR="00A62A62" w:rsidRPr="00017722" w14:paraId="6B4226D4" w14:textId="77777777" w:rsidTr="00610C65">
        <w:tc>
          <w:tcPr>
            <w:cnfStyle w:val="001000000000" w:firstRow="0" w:lastRow="0" w:firstColumn="1" w:lastColumn="0" w:oddVBand="0" w:evenVBand="0" w:oddHBand="0" w:evenHBand="0" w:firstRowFirstColumn="0" w:firstRowLastColumn="0" w:lastRowFirstColumn="0" w:lastRowLastColumn="0"/>
            <w:tcW w:w="0" w:type="auto"/>
            <w:hideMark/>
          </w:tcPr>
          <w:p w14:paraId="67940212" w14:textId="77777777" w:rsidR="004753D8" w:rsidRPr="00610C65" w:rsidRDefault="004753D8" w:rsidP="00FC7F7C">
            <w:pPr>
              <w:spacing w:after="160" w:line="240" w:lineRule="auto"/>
              <w:rPr>
                <w:rFonts w:eastAsia="Times New Roman" w:cs="Arial"/>
                <w:color w:val="auto"/>
                <w:kern w:val="0"/>
                <w:sz w:val="20"/>
                <w:szCs w:val="20"/>
                <w:lang w:eastAsia="zh-CN"/>
                <w14:ligatures w14:val="none"/>
              </w:rPr>
            </w:pPr>
          </w:p>
        </w:tc>
        <w:tc>
          <w:tcPr>
            <w:tcW w:w="0" w:type="auto"/>
            <w:hideMark/>
          </w:tcPr>
          <w:p w14:paraId="3420652D" w14:textId="2B95D920" w:rsidR="004753D8" w:rsidRPr="00610C65" w:rsidRDefault="004753D8"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 xml:space="preserve">Income </w:t>
            </w:r>
            <w:r w:rsidR="00232E72" w:rsidRPr="00610C65">
              <w:rPr>
                <w:rFonts w:eastAsia="Times New Roman" w:cs="Arial"/>
                <w:kern w:val="0"/>
                <w:sz w:val="20"/>
                <w:szCs w:val="20"/>
                <w:lang w:eastAsia="zh-CN"/>
                <w14:ligatures w14:val="none"/>
              </w:rPr>
              <w:t>s</w:t>
            </w:r>
            <w:r w:rsidRPr="00610C65">
              <w:rPr>
                <w:rFonts w:eastAsia="Times New Roman" w:cs="Arial"/>
                <w:kern w:val="0"/>
                <w:sz w:val="20"/>
                <w:szCs w:val="20"/>
                <w:lang w:eastAsia="zh-CN"/>
                <w14:ligatures w14:val="none"/>
              </w:rPr>
              <w:t xml:space="preserve">ources </w:t>
            </w:r>
            <w:r w:rsidR="00B768F8" w:rsidRPr="00610C65">
              <w:rPr>
                <w:rFonts w:eastAsia="Times New Roman" w:cs="Arial"/>
                <w:kern w:val="0"/>
                <w:sz w:val="20"/>
                <w:szCs w:val="20"/>
                <w:lang w:eastAsia="zh-CN"/>
                <w14:ligatures w14:val="none"/>
              </w:rPr>
              <w:t>eligibility</w:t>
            </w:r>
          </w:p>
        </w:tc>
        <w:tc>
          <w:tcPr>
            <w:tcW w:w="0" w:type="auto"/>
            <w:hideMark/>
          </w:tcPr>
          <w:p w14:paraId="59D633C2" w14:textId="77777777" w:rsidR="004753D8" w:rsidRPr="00610C65" w:rsidRDefault="004753D8"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Students relied on multiple and unstable income sources, particularly international students with limited financial support.</w:t>
            </w:r>
          </w:p>
        </w:tc>
        <w:tc>
          <w:tcPr>
            <w:tcW w:w="0" w:type="auto"/>
            <w:hideMark/>
          </w:tcPr>
          <w:p w14:paraId="098C6D1A" w14:textId="77F03183" w:rsidR="004753D8" w:rsidRPr="00610C65" w:rsidRDefault="004753D8"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"Every day I think about money</w:t>
            </w:r>
            <w:r w:rsidR="00610C65">
              <w:rPr>
                <w:rFonts w:eastAsia="Times New Roman" w:cs="Arial"/>
                <w:kern w:val="0"/>
                <w:sz w:val="20"/>
                <w:szCs w:val="20"/>
                <w:lang w:eastAsia="zh-CN"/>
                <w14:ligatures w14:val="none"/>
              </w:rPr>
              <w:t xml:space="preserve"> </w:t>
            </w:r>
            <w:r w:rsidRPr="00610C65">
              <w:rPr>
                <w:rFonts w:eastAsia="Times New Roman" w:cs="Arial"/>
                <w:kern w:val="0"/>
                <w:sz w:val="20"/>
                <w:szCs w:val="20"/>
                <w:lang w:eastAsia="zh-CN"/>
                <w14:ligatures w14:val="none"/>
              </w:rPr>
              <w:t>... I find it hard to sleep." (P</w:t>
            </w:r>
            <w:r w:rsidR="00A62A62" w:rsidRPr="00610C65">
              <w:rPr>
                <w:rFonts w:eastAsia="Times New Roman" w:cs="Arial"/>
                <w:kern w:val="0"/>
                <w:sz w:val="20"/>
                <w:szCs w:val="20"/>
                <w:lang w:eastAsia="zh-CN"/>
                <w14:ligatures w14:val="none"/>
              </w:rPr>
              <w:t xml:space="preserve">articipant </w:t>
            </w:r>
            <w:r w:rsidRPr="00610C65">
              <w:rPr>
                <w:rFonts w:eastAsia="Times New Roman" w:cs="Arial"/>
                <w:kern w:val="0"/>
                <w:sz w:val="20"/>
                <w:szCs w:val="20"/>
                <w:lang w:eastAsia="zh-CN"/>
                <w14:ligatures w14:val="none"/>
              </w:rPr>
              <w:t>56)</w:t>
            </w:r>
          </w:p>
        </w:tc>
      </w:tr>
      <w:tr w:rsidR="00A62A62" w:rsidRPr="00017722" w14:paraId="4C2F6ED1" w14:textId="77777777" w:rsidTr="00610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D88F8B" w14:textId="77777777" w:rsidR="004753D8" w:rsidRPr="00610C65" w:rsidRDefault="004753D8" w:rsidP="00FC7F7C">
            <w:pPr>
              <w:spacing w:after="160" w:line="240" w:lineRule="auto"/>
              <w:rPr>
                <w:rFonts w:eastAsia="Times New Roman" w:cs="Arial"/>
                <w:color w:val="auto"/>
                <w:kern w:val="0"/>
                <w:sz w:val="20"/>
                <w:szCs w:val="20"/>
                <w:lang w:eastAsia="zh-CN"/>
                <w14:ligatures w14:val="none"/>
              </w:rPr>
            </w:pPr>
          </w:p>
        </w:tc>
        <w:tc>
          <w:tcPr>
            <w:tcW w:w="0" w:type="auto"/>
            <w:hideMark/>
          </w:tcPr>
          <w:p w14:paraId="0607C382" w14:textId="506BF2B2"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 xml:space="preserve">Student </w:t>
            </w:r>
            <w:r w:rsidR="00232E72" w:rsidRPr="00610C65">
              <w:rPr>
                <w:rFonts w:eastAsia="Times New Roman" w:cs="Arial"/>
                <w:kern w:val="0"/>
                <w:sz w:val="20"/>
                <w:szCs w:val="20"/>
                <w:lang w:eastAsia="zh-CN"/>
                <w14:ligatures w14:val="none"/>
              </w:rPr>
              <w:t>f</w:t>
            </w:r>
            <w:r w:rsidRPr="00610C65">
              <w:rPr>
                <w:rFonts w:eastAsia="Times New Roman" w:cs="Arial"/>
                <w:kern w:val="0"/>
                <w:sz w:val="20"/>
                <w:szCs w:val="20"/>
                <w:lang w:eastAsia="zh-CN"/>
                <w14:ligatures w14:val="none"/>
              </w:rPr>
              <w:t xml:space="preserve">inancial </w:t>
            </w:r>
            <w:r w:rsidR="00232E72" w:rsidRPr="00610C65">
              <w:rPr>
                <w:rFonts w:eastAsia="Times New Roman" w:cs="Arial"/>
                <w:kern w:val="0"/>
                <w:sz w:val="20"/>
                <w:szCs w:val="20"/>
                <w:lang w:eastAsia="zh-CN"/>
                <w14:ligatures w14:val="none"/>
              </w:rPr>
              <w:t>l</w:t>
            </w:r>
            <w:r w:rsidRPr="00610C65">
              <w:rPr>
                <w:rFonts w:eastAsia="Times New Roman" w:cs="Arial"/>
                <w:kern w:val="0"/>
                <w:sz w:val="20"/>
                <w:szCs w:val="20"/>
                <w:lang w:eastAsia="zh-CN"/>
                <w14:ligatures w14:val="none"/>
              </w:rPr>
              <w:t>iteracy</w:t>
            </w:r>
          </w:p>
        </w:tc>
        <w:tc>
          <w:tcPr>
            <w:tcW w:w="0" w:type="auto"/>
            <w:hideMark/>
          </w:tcPr>
          <w:p w14:paraId="72E3F6F0" w14:textId="77777777"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Budgeting and financial planning were necessary skills, with some students actively seeking financial education and university services.</w:t>
            </w:r>
          </w:p>
        </w:tc>
        <w:tc>
          <w:tcPr>
            <w:tcW w:w="0" w:type="auto"/>
            <w:hideMark/>
          </w:tcPr>
          <w:p w14:paraId="2E85558B" w14:textId="584A6A0F"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"I closely budget my expenses and priorit</w:t>
            </w:r>
            <w:r w:rsidR="00816F4E" w:rsidRPr="00610C65">
              <w:rPr>
                <w:rFonts w:eastAsia="Times New Roman" w:cs="Arial"/>
                <w:kern w:val="0"/>
                <w:sz w:val="20"/>
                <w:szCs w:val="20"/>
                <w:lang w:eastAsia="zh-CN"/>
                <w14:ligatures w14:val="none"/>
              </w:rPr>
              <w:t>is</w:t>
            </w:r>
            <w:r w:rsidRPr="00610C65">
              <w:rPr>
                <w:rFonts w:eastAsia="Times New Roman" w:cs="Arial"/>
                <w:kern w:val="0"/>
                <w:sz w:val="20"/>
                <w:szCs w:val="20"/>
                <w:lang w:eastAsia="zh-CN"/>
                <w14:ligatures w14:val="none"/>
              </w:rPr>
              <w:t>e necessities." (P</w:t>
            </w:r>
            <w:r w:rsidR="00A62A62" w:rsidRPr="00610C65">
              <w:rPr>
                <w:rFonts w:eastAsia="Times New Roman" w:cs="Arial"/>
                <w:kern w:val="0"/>
                <w:sz w:val="20"/>
                <w:szCs w:val="20"/>
                <w:lang w:eastAsia="zh-CN"/>
                <w14:ligatures w14:val="none"/>
              </w:rPr>
              <w:t xml:space="preserve">articipant </w:t>
            </w:r>
            <w:r w:rsidRPr="00610C65">
              <w:rPr>
                <w:rFonts w:eastAsia="Times New Roman" w:cs="Arial"/>
                <w:kern w:val="0"/>
                <w:sz w:val="20"/>
                <w:szCs w:val="20"/>
                <w:lang w:eastAsia="zh-CN"/>
                <w14:ligatures w14:val="none"/>
              </w:rPr>
              <w:t>30)</w:t>
            </w:r>
          </w:p>
        </w:tc>
      </w:tr>
      <w:tr w:rsidR="00A62A62" w:rsidRPr="00017722" w14:paraId="57C321F7" w14:textId="77777777" w:rsidTr="00610C65">
        <w:tc>
          <w:tcPr>
            <w:cnfStyle w:val="001000000000" w:firstRow="0" w:lastRow="0" w:firstColumn="1" w:lastColumn="0" w:oddVBand="0" w:evenVBand="0" w:oddHBand="0" w:evenHBand="0" w:firstRowFirstColumn="0" w:firstRowLastColumn="0" w:lastRowFirstColumn="0" w:lastRowLastColumn="0"/>
            <w:tcW w:w="0" w:type="auto"/>
            <w:hideMark/>
          </w:tcPr>
          <w:p w14:paraId="52BB200A" w14:textId="39D3A1A8" w:rsidR="004753D8" w:rsidRPr="00610C65" w:rsidRDefault="004753D8" w:rsidP="00FC7F7C">
            <w:pPr>
              <w:spacing w:after="160" w:line="240" w:lineRule="auto"/>
              <w:rPr>
                <w:rFonts w:eastAsia="Times New Roman" w:cs="Arial"/>
                <w:color w:val="auto"/>
                <w:kern w:val="0"/>
                <w:sz w:val="20"/>
                <w:szCs w:val="20"/>
                <w:lang w:eastAsia="zh-CN"/>
                <w14:ligatures w14:val="none"/>
              </w:rPr>
            </w:pPr>
            <w:r w:rsidRPr="00610C65">
              <w:rPr>
                <w:rFonts w:eastAsia="Times New Roman" w:cs="Arial"/>
                <w:color w:val="auto"/>
                <w:kern w:val="0"/>
                <w:sz w:val="20"/>
                <w:szCs w:val="20"/>
                <w:lang w:eastAsia="zh-CN"/>
                <w14:ligatures w14:val="none"/>
              </w:rPr>
              <w:t xml:space="preserve">Aggravating </w:t>
            </w:r>
            <w:r w:rsidR="00232E72" w:rsidRPr="00610C65">
              <w:rPr>
                <w:rFonts w:eastAsia="Times New Roman" w:cs="Arial"/>
                <w:color w:val="auto"/>
                <w:kern w:val="0"/>
                <w:sz w:val="20"/>
                <w:szCs w:val="20"/>
                <w:lang w:eastAsia="zh-CN"/>
                <w14:ligatures w14:val="none"/>
              </w:rPr>
              <w:t>a</w:t>
            </w:r>
            <w:r w:rsidRPr="00610C65">
              <w:rPr>
                <w:rFonts w:eastAsia="Times New Roman" w:cs="Arial"/>
                <w:color w:val="auto"/>
                <w:kern w:val="0"/>
                <w:sz w:val="20"/>
                <w:szCs w:val="20"/>
                <w:lang w:eastAsia="zh-CN"/>
                <w14:ligatures w14:val="none"/>
              </w:rPr>
              <w:t>gents</w:t>
            </w:r>
          </w:p>
        </w:tc>
        <w:tc>
          <w:tcPr>
            <w:tcW w:w="0" w:type="auto"/>
            <w:hideMark/>
          </w:tcPr>
          <w:p w14:paraId="6FC910D9" w14:textId="56F5B548" w:rsidR="004753D8" w:rsidRPr="00610C65" w:rsidRDefault="004753D8"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 xml:space="preserve">Identifiable </w:t>
            </w:r>
            <w:r w:rsidR="00232E72" w:rsidRPr="00610C65">
              <w:rPr>
                <w:rFonts w:eastAsia="Times New Roman" w:cs="Arial"/>
                <w:kern w:val="0"/>
                <w:sz w:val="20"/>
                <w:szCs w:val="20"/>
                <w:lang w:eastAsia="zh-CN"/>
                <w14:ligatures w14:val="none"/>
              </w:rPr>
              <w:t>v</w:t>
            </w:r>
            <w:r w:rsidRPr="00610C65">
              <w:rPr>
                <w:rFonts w:eastAsia="Times New Roman" w:cs="Arial"/>
                <w:kern w:val="0"/>
                <w:sz w:val="20"/>
                <w:szCs w:val="20"/>
                <w:lang w:eastAsia="zh-CN"/>
                <w14:ligatures w14:val="none"/>
              </w:rPr>
              <w:t xml:space="preserve">ulnerable </w:t>
            </w:r>
            <w:r w:rsidR="00232E72" w:rsidRPr="00610C65">
              <w:rPr>
                <w:rFonts w:eastAsia="Times New Roman" w:cs="Arial"/>
                <w:kern w:val="0"/>
                <w:sz w:val="20"/>
                <w:szCs w:val="20"/>
                <w:lang w:eastAsia="zh-CN"/>
                <w14:ligatures w14:val="none"/>
              </w:rPr>
              <w:t>s</w:t>
            </w:r>
            <w:r w:rsidRPr="00610C65">
              <w:rPr>
                <w:rFonts w:eastAsia="Times New Roman" w:cs="Arial"/>
                <w:kern w:val="0"/>
                <w:sz w:val="20"/>
                <w:szCs w:val="20"/>
                <w:lang w:eastAsia="zh-CN"/>
                <w14:ligatures w14:val="none"/>
              </w:rPr>
              <w:t xml:space="preserve">tudent </w:t>
            </w:r>
            <w:r w:rsidR="00232E72" w:rsidRPr="00610C65">
              <w:rPr>
                <w:rFonts w:eastAsia="Times New Roman" w:cs="Arial"/>
                <w:kern w:val="0"/>
                <w:sz w:val="20"/>
                <w:szCs w:val="20"/>
                <w:lang w:eastAsia="zh-CN"/>
                <w14:ligatures w14:val="none"/>
              </w:rPr>
              <w:t>g</w:t>
            </w:r>
            <w:r w:rsidRPr="00610C65">
              <w:rPr>
                <w:rFonts w:eastAsia="Times New Roman" w:cs="Arial"/>
                <w:kern w:val="0"/>
                <w:sz w:val="20"/>
                <w:szCs w:val="20"/>
                <w:lang w:eastAsia="zh-CN"/>
                <w14:ligatures w14:val="none"/>
              </w:rPr>
              <w:t>roups</w:t>
            </w:r>
          </w:p>
        </w:tc>
        <w:tc>
          <w:tcPr>
            <w:tcW w:w="0" w:type="auto"/>
            <w:hideMark/>
          </w:tcPr>
          <w:p w14:paraId="0F984048" w14:textId="1F37956A" w:rsidR="004753D8" w:rsidRPr="00610C65" w:rsidRDefault="004753D8"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 xml:space="preserve">International students, students </w:t>
            </w:r>
            <w:r w:rsidR="00A6243A">
              <w:rPr>
                <w:rFonts w:eastAsia="Times New Roman" w:cs="Arial"/>
                <w:kern w:val="0"/>
                <w:sz w:val="20"/>
                <w:szCs w:val="20"/>
                <w:lang w:eastAsia="zh-CN"/>
                <w14:ligatures w14:val="none"/>
              </w:rPr>
              <w:t xml:space="preserve">living </w:t>
            </w:r>
            <w:r w:rsidRPr="00610C65">
              <w:rPr>
                <w:rFonts w:eastAsia="Times New Roman" w:cs="Arial"/>
                <w:kern w:val="0"/>
                <w:sz w:val="20"/>
                <w:szCs w:val="20"/>
                <w:lang w:eastAsia="zh-CN"/>
                <w14:ligatures w14:val="none"/>
              </w:rPr>
              <w:t>with disabilities, and those from disadvantaged backgrounds faced additional financial hardships.</w:t>
            </w:r>
          </w:p>
        </w:tc>
        <w:tc>
          <w:tcPr>
            <w:tcW w:w="0" w:type="auto"/>
            <w:hideMark/>
          </w:tcPr>
          <w:p w14:paraId="5EE6CFEA" w14:textId="1375E742" w:rsidR="004753D8" w:rsidRPr="00610C65" w:rsidRDefault="004753D8"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"International students don't get enough attention." (P</w:t>
            </w:r>
            <w:r w:rsidR="00A62A62" w:rsidRPr="00610C65">
              <w:rPr>
                <w:rFonts w:eastAsia="Times New Roman" w:cs="Arial"/>
                <w:kern w:val="0"/>
                <w:sz w:val="20"/>
                <w:szCs w:val="20"/>
                <w:lang w:eastAsia="zh-CN"/>
                <w14:ligatures w14:val="none"/>
              </w:rPr>
              <w:t xml:space="preserve">articipant </w:t>
            </w:r>
            <w:r w:rsidRPr="00610C65">
              <w:rPr>
                <w:rFonts w:eastAsia="Times New Roman" w:cs="Arial"/>
                <w:kern w:val="0"/>
                <w:sz w:val="20"/>
                <w:szCs w:val="20"/>
                <w:lang w:eastAsia="zh-CN"/>
                <w14:ligatures w14:val="none"/>
              </w:rPr>
              <w:t>1)</w:t>
            </w:r>
          </w:p>
        </w:tc>
      </w:tr>
      <w:tr w:rsidR="00A62A62" w:rsidRPr="00017722" w14:paraId="576332B3" w14:textId="77777777" w:rsidTr="00610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FAF863" w14:textId="77777777" w:rsidR="004753D8" w:rsidRPr="00610C65" w:rsidRDefault="004753D8" w:rsidP="00FC7F7C">
            <w:pPr>
              <w:spacing w:after="160" w:line="240" w:lineRule="auto"/>
              <w:rPr>
                <w:rFonts w:eastAsia="Times New Roman" w:cs="Arial"/>
                <w:color w:val="auto"/>
                <w:kern w:val="0"/>
                <w:sz w:val="20"/>
                <w:szCs w:val="20"/>
                <w:lang w:eastAsia="zh-CN"/>
                <w14:ligatures w14:val="none"/>
              </w:rPr>
            </w:pPr>
          </w:p>
        </w:tc>
        <w:tc>
          <w:tcPr>
            <w:tcW w:w="0" w:type="auto"/>
            <w:hideMark/>
          </w:tcPr>
          <w:p w14:paraId="7E17F13C" w14:textId="42FF1F9A"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 xml:space="preserve">University </w:t>
            </w:r>
            <w:r w:rsidR="00232E72" w:rsidRPr="00610C65">
              <w:rPr>
                <w:rFonts w:eastAsia="Times New Roman" w:cs="Arial"/>
                <w:kern w:val="0"/>
                <w:sz w:val="20"/>
                <w:szCs w:val="20"/>
                <w:lang w:eastAsia="zh-CN"/>
                <w14:ligatures w14:val="none"/>
              </w:rPr>
              <w:t>s</w:t>
            </w:r>
            <w:r w:rsidRPr="00610C65">
              <w:rPr>
                <w:rFonts w:eastAsia="Times New Roman" w:cs="Arial"/>
                <w:kern w:val="0"/>
                <w:sz w:val="20"/>
                <w:szCs w:val="20"/>
                <w:lang w:eastAsia="zh-CN"/>
                <w14:ligatures w14:val="none"/>
              </w:rPr>
              <w:t xml:space="preserve">upport </w:t>
            </w:r>
            <w:r w:rsidR="00232E72" w:rsidRPr="00610C65">
              <w:rPr>
                <w:rFonts w:eastAsia="Times New Roman" w:cs="Arial"/>
                <w:kern w:val="0"/>
                <w:sz w:val="20"/>
                <w:szCs w:val="20"/>
                <w:lang w:eastAsia="zh-CN"/>
                <w14:ligatures w14:val="none"/>
              </w:rPr>
              <w:t>s</w:t>
            </w:r>
            <w:r w:rsidRPr="00610C65">
              <w:rPr>
                <w:rFonts w:eastAsia="Times New Roman" w:cs="Arial"/>
                <w:kern w:val="0"/>
                <w:sz w:val="20"/>
                <w:szCs w:val="20"/>
                <w:lang w:eastAsia="zh-CN"/>
                <w14:ligatures w14:val="none"/>
              </w:rPr>
              <w:t xml:space="preserve">ervices </w:t>
            </w:r>
            <w:r w:rsidR="00232E72" w:rsidRPr="00610C65">
              <w:rPr>
                <w:rFonts w:eastAsia="Times New Roman" w:cs="Arial"/>
                <w:kern w:val="0"/>
                <w:sz w:val="20"/>
                <w:szCs w:val="20"/>
                <w:lang w:eastAsia="zh-CN"/>
                <w14:ligatures w14:val="none"/>
              </w:rPr>
              <w:t>t</w:t>
            </w:r>
            <w:r w:rsidRPr="00610C65">
              <w:rPr>
                <w:rFonts w:eastAsia="Times New Roman" w:cs="Arial"/>
                <w:kern w:val="0"/>
                <w:sz w:val="20"/>
                <w:szCs w:val="20"/>
                <w:lang w:eastAsia="zh-CN"/>
                <w14:ligatures w14:val="none"/>
              </w:rPr>
              <w:t>ransparency</w:t>
            </w:r>
          </w:p>
        </w:tc>
        <w:tc>
          <w:tcPr>
            <w:tcW w:w="0" w:type="auto"/>
            <w:hideMark/>
          </w:tcPr>
          <w:p w14:paraId="778E93FD" w14:textId="77777777"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Some students found university support helpful, while others struggled with lack of awareness and complex processes.</w:t>
            </w:r>
          </w:p>
        </w:tc>
        <w:tc>
          <w:tcPr>
            <w:tcW w:w="0" w:type="auto"/>
            <w:hideMark/>
          </w:tcPr>
          <w:p w14:paraId="33D0413B" w14:textId="5B38B22C"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"I wasn't aware of available services until much later." (P</w:t>
            </w:r>
            <w:r w:rsidR="00A62A62" w:rsidRPr="00610C65">
              <w:rPr>
                <w:rFonts w:eastAsia="Times New Roman" w:cs="Arial"/>
                <w:kern w:val="0"/>
                <w:sz w:val="20"/>
                <w:szCs w:val="20"/>
                <w:lang w:eastAsia="zh-CN"/>
                <w14:ligatures w14:val="none"/>
              </w:rPr>
              <w:t xml:space="preserve">articipant </w:t>
            </w:r>
            <w:r w:rsidRPr="00610C65">
              <w:rPr>
                <w:rFonts w:eastAsia="Times New Roman" w:cs="Arial"/>
                <w:kern w:val="0"/>
                <w:sz w:val="20"/>
                <w:szCs w:val="20"/>
                <w:lang w:eastAsia="zh-CN"/>
                <w14:ligatures w14:val="none"/>
              </w:rPr>
              <w:t>65)</w:t>
            </w:r>
          </w:p>
        </w:tc>
      </w:tr>
      <w:tr w:rsidR="00A62A62" w:rsidRPr="00017722" w14:paraId="185ABD3F" w14:textId="77777777" w:rsidTr="00610C65">
        <w:tc>
          <w:tcPr>
            <w:cnfStyle w:val="001000000000" w:firstRow="0" w:lastRow="0" w:firstColumn="1" w:lastColumn="0" w:oddVBand="0" w:evenVBand="0" w:oddHBand="0" w:evenHBand="0" w:firstRowFirstColumn="0" w:firstRowLastColumn="0" w:lastRowFirstColumn="0" w:lastRowLastColumn="0"/>
            <w:tcW w:w="0" w:type="auto"/>
            <w:hideMark/>
          </w:tcPr>
          <w:p w14:paraId="139CD4B2" w14:textId="77777777" w:rsidR="004753D8" w:rsidRPr="00610C65" w:rsidRDefault="004753D8" w:rsidP="00FC7F7C">
            <w:pPr>
              <w:spacing w:after="160" w:line="240" w:lineRule="auto"/>
              <w:rPr>
                <w:rFonts w:eastAsia="Times New Roman" w:cs="Arial"/>
                <w:color w:val="auto"/>
                <w:kern w:val="0"/>
                <w:sz w:val="20"/>
                <w:szCs w:val="20"/>
                <w:lang w:eastAsia="zh-CN"/>
                <w14:ligatures w14:val="none"/>
              </w:rPr>
            </w:pPr>
          </w:p>
        </w:tc>
        <w:tc>
          <w:tcPr>
            <w:tcW w:w="0" w:type="auto"/>
            <w:hideMark/>
          </w:tcPr>
          <w:p w14:paraId="02987813" w14:textId="506C2AF0" w:rsidR="004753D8" w:rsidRPr="00610C65" w:rsidRDefault="004753D8"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 xml:space="preserve">University </w:t>
            </w:r>
            <w:r w:rsidR="00232E72" w:rsidRPr="00610C65">
              <w:rPr>
                <w:rFonts w:eastAsia="Times New Roman" w:cs="Arial"/>
                <w:kern w:val="0"/>
                <w:sz w:val="20"/>
                <w:szCs w:val="20"/>
                <w:lang w:eastAsia="zh-CN"/>
                <w14:ligatures w14:val="none"/>
              </w:rPr>
              <w:t>c</w:t>
            </w:r>
            <w:r w:rsidRPr="00610C65">
              <w:rPr>
                <w:rFonts w:eastAsia="Times New Roman" w:cs="Arial"/>
                <w:kern w:val="0"/>
                <w:sz w:val="20"/>
                <w:szCs w:val="20"/>
                <w:lang w:eastAsia="zh-CN"/>
                <w14:ligatures w14:val="none"/>
              </w:rPr>
              <w:t>onnectedness</w:t>
            </w:r>
          </w:p>
        </w:tc>
        <w:tc>
          <w:tcPr>
            <w:tcW w:w="0" w:type="auto"/>
            <w:hideMark/>
          </w:tcPr>
          <w:p w14:paraId="2E43285A" w14:textId="77777777" w:rsidR="004753D8" w:rsidRPr="00610C65" w:rsidRDefault="004753D8"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Some students felt isolated from the university community due to financial and study pressures.</w:t>
            </w:r>
          </w:p>
        </w:tc>
        <w:tc>
          <w:tcPr>
            <w:tcW w:w="0" w:type="auto"/>
            <w:hideMark/>
          </w:tcPr>
          <w:p w14:paraId="616FC80E" w14:textId="13991E5E" w:rsidR="004753D8" w:rsidRPr="00610C65" w:rsidRDefault="004753D8"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"I feel like I don't fit in or fully participate." (P</w:t>
            </w:r>
            <w:r w:rsidR="00A62A62" w:rsidRPr="00610C65">
              <w:rPr>
                <w:rFonts w:eastAsia="Times New Roman" w:cs="Arial"/>
                <w:kern w:val="0"/>
                <w:sz w:val="20"/>
                <w:szCs w:val="20"/>
                <w:lang w:eastAsia="zh-CN"/>
                <w14:ligatures w14:val="none"/>
              </w:rPr>
              <w:t xml:space="preserve">articipant </w:t>
            </w:r>
            <w:r w:rsidRPr="00610C65">
              <w:rPr>
                <w:rFonts w:eastAsia="Times New Roman" w:cs="Arial"/>
                <w:kern w:val="0"/>
                <w:sz w:val="20"/>
                <w:szCs w:val="20"/>
                <w:lang w:eastAsia="zh-CN"/>
                <w14:ligatures w14:val="none"/>
              </w:rPr>
              <w:t>27)</w:t>
            </w:r>
          </w:p>
        </w:tc>
      </w:tr>
      <w:tr w:rsidR="00A62A62" w:rsidRPr="00017722" w14:paraId="62538B74" w14:textId="77777777" w:rsidTr="00610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1ACC89" w14:textId="77777777" w:rsidR="004753D8" w:rsidRPr="00610C65" w:rsidRDefault="004753D8" w:rsidP="00FC7F7C">
            <w:pPr>
              <w:spacing w:after="160" w:line="240" w:lineRule="auto"/>
              <w:rPr>
                <w:rFonts w:eastAsia="Times New Roman" w:cs="Arial"/>
                <w:color w:val="auto"/>
                <w:kern w:val="0"/>
                <w:sz w:val="20"/>
                <w:szCs w:val="20"/>
                <w:lang w:eastAsia="zh-CN"/>
                <w14:ligatures w14:val="none"/>
              </w:rPr>
            </w:pPr>
          </w:p>
        </w:tc>
        <w:tc>
          <w:tcPr>
            <w:tcW w:w="0" w:type="auto"/>
            <w:hideMark/>
          </w:tcPr>
          <w:p w14:paraId="5B259BE1" w14:textId="0ED1C7B7"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 xml:space="preserve">Ability to </w:t>
            </w:r>
            <w:r w:rsidR="00232E72" w:rsidRPr="00610C65">
              <w:rPr>
                <w:rFonts w:eastAsia="Times New Roman" w:cs="Arial"/>
                <w:kern w:val="0"/>
                <w:sz w:val="20"/>
                <w:szCs w:val="20"/>
                <w:lang w:eastAsia="zh-CN"/>
                <w14:ligatures w14:val="none"/>
              </w:rPr>
              <w:t>p</w:t>
            </w:r>
            <w:r w:rsidRPr="00610C65">
              <w:rPr>
                <w:rFonts w:eastAsia="Times New Roman" w:cs="Arial"/>
                <w:kern w:val="0"/>
                <w:sz w:val="20"/>
                <w:szCs w:val="20"/>
                <w:lang w:eastAsia="zh-CN"/>
                <w14:ligatures w14:val="none"/>
              </w:rPr>
              <w:t>riorit</w:t>
            </w:r>
            <w:r w:rsidR="00816F4E" w:rsidRPr="00610C65">
              <w:rPr>
                <w:rFonts w:eastAsia="Times New Roman" w:cs="Arial"/>
                <w:kern w:val="0"/>
                <w:sz w:val="20"/>
                <w:szCs w:val="20"/>
                <w:lang w:eastAsia="zh-CN"/>
                <w14:ligatures w14:val="none"/>
              </w:rPr>
              <w:t>is</w:t>
            </w:r>
            <w:r w:rsidRPr="00610C65">
              <w:rPr>
                <w:rFonts w:eastAsia="Times New Roman" w:cs="Arial"/>
                <w:kern w:val="0"/>
                <w:sz w:val="20"/>
                <w:szCs w:val="20"/>
                <w:lang w:eastAsia="zh-CN"/>
                <w14:ligatures w14:val="none"/>
              </w:rPr>
              <w:t xml:space="preserve">e </w:t>
            </w:r>
            <w:r w:rsidR="00232E72" w:rsidRPr="00610C65">
              <w:rPr>
                <w:rFonts w:eastAsia="Times New Roman" w:cs="Arial"/>
                <w:kern w:val="0"/>
                <w:sz w:val="20"/>
                <w:szCs w:val="20"/>
                <w:lang w:eastAsia="zh-CN"/>
                <w14:ligatures w14:val="none"/>
              </w:rPr>
              <w:t>h</w:t>
            </w:r>
            <w:r w:rsidRPr="00610C65">
              <w:rPr>
                <w:rFonts w:eastAsia="Times New Roman" w:cs="Arial"/>
                <w:kern w:val="0"/>
                <w:sz w:val="20"/>
                <w:szCs w:val="20"/>
                <w:lang w:eastAsia="zh-CN"/>
                <w14:ligatures w14:val="none"/>
              </w:rPr>
              <w:t>ealth</w:t>
            </w:r>
          </w:p>
        </w:tc>
        <w:tc>
          <w:tcPr>
            <w:tcW w:w="0" w:type="auto"/>
            <w:hideMark/>
          </w:tcPr>
          <w:p w14:paraId="4CD9E72C" w14:textId="77777777"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Many students had to choose between healthcare, food, and study-related expenses, leading to poorer health.</w:t>
            </w:r>
          </w:p>
        </w:tc>
        <w:tc>
          <w:tcPr>
            <w:tcW w:w="0" w:type="auto"/>
            <w:hideMark/>
          </w:tcPr>
          <w:p w14:paraId="5E86540E" w14:textId="1E58AF3A"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"I had to extend my PhD deadline due to an accident." (P</w:t>
            </w:r>
            <w:r w:rsidR="00A62A62" w:rsidRPr="00610C65">
              <w:rPr>
                <w:rFonts w:eastAsia="Times New Roman" w:cs="Arial"/>
                <w:kern w:val="0"/>
                <w:sz w:val="20"/>
                <w:szCs w:val="20"/>
                <w:lang w:eastAsia="zh-CN"/>
                <w14:ligatures w14:val="none"/>
              </w:rPr>
              <w:t xml:space="preserve">articipant </w:t>
            </w:r>
            <w:r w:rsidRPr="00610C65">
              <w:rPr>
                <w:rFonts w:eastAsia="Times New Roman" w:cs="Arial"/>
                <w:kern w:val="0"/>
                <w:sz w:val="20"/>
                <w:szCs w:val="20"/>
                <w:lang w:eastAsia="zh-CN"/>
                <w14:ligatures w14:val="none"/>
              </w:rPr>
              <w:t>18)</w:t>
            </w:r>
          </w:p>
        </w:tc>
      </w:tr>
      <w:tr w:rsidR="00A62A62" w:rsidRPr="00017722" w14:paraId="2F80B6C8" w14:textId="77777777" w:rsidTr="00610C65">
        <w:tc>
          <w:tcPr>
            <w:cnfStyle w:val="001000000000" w:firstRow="0" w:lastRow="0" w:firstColumn="1" w:lastColumn="0" w:oddVBand="0" w:evenVBand="0" w:oddHBand="0" w:evenHBand="0" w:firstRowFirstColumn="0" w:firstRowLastColumn="0" w:lastRowFirstColumn="0" w:lastRowLastColumn="0"/>
            <w:tcW w:w="0" w:type="auto"/>
            <w:hideMark/>
          </w:tcPr>
          <w:p w14:paraId="3A19D056" w14:textId="0C9784E5" w:rsidR="004753D8" w:rsidRPr="00610C65" w:rsidRDefault="004753D8" w:rsidP="00FC7F7C">
            <w:pPr>
              <w:spacing w:after="160" w:line="240" w:lineRule="auto"/>
              <w:rPr>
                <w:rFonts w:eastAsia="Times New Roman" w:cs="Arial"/>
                <w:color w:val="auto"/>
                <w:kern w:val="0"/>
                <w:sz w:val="20"/>
                <w:szCs w:val="20"/>
                <w:lang w:eastAsia="zh-CN"/>
                <w14:ligatures w14:val="none"/>
              </w:rPr>
            </w:pPr>
            <w:r w:rsidRPr="00610C65">
              <w:rPr>
                <w:rFonts w:eastAsia="Times New Roman" w:cs="Arial"/>
                <w:color w:val="auto"/>
                <w:kern w:val="0"/>
                <w:sz w:val="20"/>
                <w:szCs w:val="20"/>
                <w:lang w:eastAsia="zh-CN"/>
                <w14:ligatures w14:val="none"/>
              </w:rPr>
              <w:t xml:space="preserve">Course </w:t>
            </w:r>
            <w:r w:rsidR="00232E72" w:rsidRPr="00610C65">
              <w:rPr>
                <w:rFonts w:eastAsia="Times New Roman" w:cs="Arial"/>
                <w:color w:val="auto"/>
                <w:kern w:val="0"/>
                <w:sz w:val="20"/>
                <w:szCs w:val="20"/>
                <w:lang w:eastAsia="zh-CN"/>
                <w14:ligatures w14:val="none"/>
              </w:rPr>
              <w:t>s</w:t>
            </w:r>
            <w:r w:rsidRPr="00610C65">
              <w:rPr>
                <w:rFonts w:eastAsia="Times New Roman" w:cs="Arial"/>
                <w:color w:val="auto"/>
                <w:kern w:val="0"/>
                <w:sz w:val="20"/>
                <w:szCs w:val="20"/>
                <w:lang w:eastAsia="zh-CN"/>
                <w14:ligatures w14:val="none"/>
              </w:rPr>
              <w:t xml:space="preserve">tructure </w:t>
            </w:r>
            <w:r w:rsidR="00610C65">
              <w:rPr>
                <w:rFonts w:eastAsia="Times New Roman" w:cs="Arial"/>
                <w:color w:val="auto"/>
                <w:kern w:val="0"/>
                <w:sz w:val="20"/>
                <w:szCs w:val="20"/>
                <w:lang w:eastAsia="zh-CN"/>
                <w14:ligatures w14:val="none"/>
              </w:rPr>
              <w:t>and</w:t>
            </w:r>
            <w:r w:rsidRPr="00610C65">
              <w:rPr>
                <w:rFonts w:eastAsia="Times New Roman" w:cs="Arial"/>
                <w:color w:val="auto"/>
                <w:kern w:val="0"/>
                <w:sz w:val="20"/>
                <w:szCs w:val="20"/>
                <w:lang w:eastAsia="zh-CN"/>
                <w14:ligatures w14:val="none"/>
              </w:rPr>
              <w:t xml:space="preserve"> </w:t>
            </w:r>
            <w:r w:rsidR="00232E72" w:rsidRPr="00610C65">
              <w:rPr>
                <w:rFonts w:eastAsia="Times New Roman" w:cs="Arial"/>
                <w:color w:val="auto"/>
                <w:kern w:val="0"/>
                <w:sz w:val="20"/>
                <w:szCs w:val="20"/>
                <w:lang w:eastAsia="zh-CN"/>
                <w14:ligatures w14:val="none"/>
              </w:rPr>
              <w:t>s</w:t>
            </w:r>
            <w:r w:rsidRPr="00610C65">
              <w:rPr>
                <w:rFonts w:eastAsia="Times New Roman" w:cs="Arial"/>
                <w:color w:val="auto"/>
                <w:kern w:val="0"/>
                <w:sz w:val="20"/>
                <w:szCs w:val="20"/>
                <w:lang w:eastAsia="zh-CN"/>
                <w14:ligatures w14:val="none"/>
              </w:rPr>
              <w:t xml:space="preserve">tudy </w:t>
            </w:r>
            <w:r w:rsidR="00232E72" w:rsidRPr="00610C65">
              <w:rPr>
                <w:rFonts w:eastAsia="Times New Roman" w:cs="Arial"/>
                <w:color w:val="auto"/>
                <w:kern w:val="0"/>
                <w:sz w:val="20"/>
                <w:szCs w:val="20"/>
                <w:lang w:eastAsia="zh-CN"/>
                <w14:ligatures w14:val="none"/>
              </w:rPr>
              <w:t>c</w:t>
            </w:r>
            <w:r w:rsidRPr="00610C65">
              <w:rPr>
                <w:rFonts w:eastAsia="Times New Roman" w:cs="Arial"/>
                <w:color w:val="auto"/>
                <w:kern w:val="0"/>
                <w:sz w:val="20"/>
                <w:szCs w:val="20"/>
                <w:lang w:eastAsia="zh-CN"/>
                <w14:ligatures w14:val="none"/>
              </w:rPr>
              <w:t>osts</w:t>
            </w:r>
          </w:p>
        </w:tc>
        <w:tc>
          <w:tcPr>
            <w:tcW w:w="0" w:type="auto"/>
            <w:hideMark/>
          </w:tcPr>
          <w:p w14:paraId="0B5A3C00" w14:textId="20889510" w:rsidR="004753D8" w:rsidRPr="00610C65" w:rsidRDefault="004753D8"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 xml:space="preserve">Education </w:t>
            </w:r>
            <w:r w:rsidR="00232E72" w:rsidRPr="00610C65">
              <w:rPr>
                <w:rFonts w:eastAsia="Times New Roman" w:cs="Arial"/>
                <w:kern w:val="0"/>
                <w:sz w:val="20"/>
                <w:szCs w:val="20"/>
                <w:lang w:eastAsia="zh-CN"/>
                <w14:ligatures w14:val="none"/>
              </w:rPr>
              <w:t>m</w:t>
            </w:r>
            <w:r w:rsidRPr="00610C65">
              <w:rPr>
                <w:rFonts w:eastAsia="Times New Roman" w:cs="Arial"/>
                <w:kern w:val="0"/>
                <w:sz w:val="20"/>
                <w:szCs w:val="20"/>
                <w:lang w:eastAsia="zh-CN"/>
                <w14:ligatures w14:val="none"/>
              </w:rPr>
              <w:t xml:space="preserve">aterials </w:t>
            </w:r>
            <w:r w:rsidR="00610C65">
              <w:rPr>
                <w:rFonts w:eastAsia="Times New Roman" w:cs="Arial"/>
                <w:kern w:val="0"/>
                <w:sz w:val="20"/>
                <w:szCs w:val="20"/>
                <w:lang w:eastAsia="zh-CN"/>
                <w14:ligatures w14:val="none"/>
              </w:rPr>
              <w:t>and</w:t>
            </w:r>
            <w:r w:rsidRPr="00610C65">
              <w:rPr>
                <w:rFonts w:eastAsia="Times New Roman" w:cs="Arial"/>
                <w:kern w:val="0"/>
                <w:sz w:val="20"/>
                <w:szCs w:val="20"/>
                <w:lang w:eastAsia="zh-CN"/>
                <w14:ligatures w14:val="none"/>
              </w:rPr>
              <w:t xml:space="preserve"> </w:t>
            </w:r>
            <w:r w:rsidR="00232E72" w:rsidRPr="00610C65">
              <w:rPr>
                <w:rFonts w:eastAsia="Times New Roman" w:cs="Arial"/>
                <w:kern w:val="0"/>
                <w:sz w:val="20"/>
                <w:szCs w:val="20"/>
                <w:lang w:eastAsia="zh-CN"/>
                <w14:ligatures w14:val="none"/>
              </w:rPr>
              <w:t>p</w:t>
            </w:r>
            <w:r w:rsidRPr="00610C65">
              <w:rPr>
                <w:rFonts w:eastAsia="Times New Roman" w:cs="Arial"/>
                <w:kern w:val="0"/>
                <w:sz w:val="20"/>
                <w:szCs w:val="20"/>
                <w:lang w:eastAsia="zh-CN"/>
                <w14:ligatures w14:val="none"/>
              </w:rPr>
              <w:t xml:space="preserve">lacement </w:t>
            </w:r>
            <w:r w:rsidR="00232E72" w:rsidRPr="00610C65">
              <w:rPr>
                <w:rFonts w:eastAsia="Times New Roman" w:cs="Arial"/>
                <w:kern w:val="0"/>
                <w:sz w:val="20"/>
                <w:szCs w:val="20"/>
                <w:lang w:eastAsia="zh-CN"/>
                <w14:ligatures w14:val="none"/>
              </w:rPr>
              <w:t>r</w:t>
            </w:r>
            <w:r w:rsidRPr="00610C65">
              <w:rPr>
                <w:rFonts w:eastAsia="Times New Roman" w:cs="Arial"/>
                <w:kern w:val="0"/>
                <w:sz w:val="20"/>
                <w:szCs w:val="20"/>
                <w:lang w:eastAsia="zh-CN"/>
                <w14:ligatures w14:val="none"/>
              </w:rPr>
              <w:t>equirements</w:t>
            </w:r>
          </w:p>
        </w:tc>
        <w:tc>
          <w:tcPr>
            <w:tcW w:w="0" w:type="auto"/>
            <w:hideMark/>
          </w:tcPr>
          <w:p w14:paraId="1FBC8DCA" w14:textId="77777777" w:rsidR="004753D8" w:rsidRPr="00610C65" w:rsidRDefault="004753D8"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The cost of materials, uniforms, and travel for placements added financial strain.</w:t>
            </w:r>
          </w:p>
        </w:tc>
        <w:tc>
          <w:tcPr>
            <w:tcW w:w="0" w:type="auto"/>
            <w:hideMark/>
          </w:tcPr>
          <w:p w14:paraId="1F98444B" w14:textId="7D976AB7" w:rsidR="004753D8" w:rsidRPr="00610C65" w:rsidRDefault="004753D8"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"I had to choose between buying a textbook or food." (P</w:t>
            </w:r>
            <w:r w:rsidR="00A62A62" w:rsidRPr="00610C65">
              <w:rPr>
                <w:rFonts w:eastAsia="Times New Roman" w:cs="Arial"/>
                <w:kern w:val="0"/>
                <w:sz w:val="20"/>
                <w:szCs w:val="20"/>
                <w:lang w:eastAsia="zh-CN"/>
                <w14:ligatures w14:val="none"/>
              </w:rPr>
              <w:t xml:space="preserve">articipant </w:t>
            </w:r>
            <w:r w:rsidRPr="00610C65">
              <w:rPr>
                <w:rFonts w:eastAsia="Times New Roman" w:cs="Arial"/>
                <w:kern w:val="0"/>
                <w:sz w:val="20"/>
                <w:szCs w:val="20"/>
                <w:lang w:eastAsia="zh-CN"/>
                <w14:ligatures w14:val="none"/>
              </w:rPr>
              <w:t>27)</w:t>
            </w:r>
          </w:p>
        </w:tc>
      </w:tr>
      <w:tr w:rsidR="00A62A62" w:rsidRPr="00017722" w14:paraId="43FF0061" w14:textId="77777777" w:rsidTr="00610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F0DFB5" w14:textId="77777777" w:rsidR="004753D8" w:rsidRPr="00610C65" w:rsidRDefault="004753D8" w:rsidP="00FC7F7C">
            <w:pPr>
              <w:spacing w:after="160" w:line="240" w:lineRule="auto"/>
              <w:rPr>
                <w:rFonts w:eastAsia="Times New Roman" w:cs="Arial"/>
                <w:color w:val="auto"/>
                <w:kern w:val="0"/>
                <w:sz w:val="20"/>
                <w:szCs w:val="20"/>
                <w:lang w:eastAsia="zh-CN"/>
                <w14:ligatures w14:val="none"/>
              </w:rPr>
            </w:pPr>
          </w:p>
        </w:tc>
        <w:tc>
          <w:tcPr>
            <w:tcW w:w="0" w:type="auto"/>
            <w:hideMark/>
          </w:tcPr>
          <w:p w14:paraId="6EC326C6" w14:textId="3BAFE1BA"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 xml:space="preserve">Competitiveness for </w:t>
            </w:r>
            <w:r w:rsidR="00232E72" w:rsidRPr="00610C65">
              <w:rPr>
                <w:rFonts w:eastAsia="Times New Roman" w:cs="Arial"/>
                <w:kern w:val="0"/>
                <w:sz w:val="20"/>
                <w:szCs w:val="20"/>
                <w:lang w:eastAsia="zh-CN"/>
                <w14:ligatures w14:val="none"/>
              </w:rPr>
              <w:t>f</w:t>
            </w:r>
            <w:r w:rsidRPr="00610C65">
              <w:rPr>
                <w:rFonts w:eastAsia="Times New Roman" w:cs="Arial"/>
                <w:kern w:val="0"/>
                <w:sz w:val="20"/>
                <w:szCs w:val="20"/>
                <w:lang w:eastAsia="zh-CN"/>
                <w14:ligatures w14:val="none"/>
              </w:rPr>
              <w:t xml:space="preserve">unding </w:t>
            </w:r>
            <w:r w:rsidR="00232E72" w:rsidRPr="00610C65">
              <w:rPr>
                <w:rFonts w:eastAsia="Times New Roman" w:cs="Arial"/>
                <w:kern w:val="0"/>
                <w:sz w:val="20"/>
                <w:szCs w:val="20"/>
                <w:lang w:eastAsia="zh-CN"/>
                <w14:ligatures w14:val="none"/>
              </w:rPr>
              <w:t>s</w:t>
            </w:r>
            <w:r w:rsidRPr="00610C65">
              <w:rPr>
                <w:rFonts w:eastAsia="Times New Roman" w:cs="Arial"/>
                <w:kern w:val="0"/>
                <w:sz w:val="20"/>
                <w:szCs w:val="20"/>
                <w:lang w:eastAsia="zh-CN"/>
                <w14:ligatures w14:val="none"/>
              </w:rPr>
              <w:t>ources</w:t>
            </w:r>
          </w:p>
        </w:tc>
        <w:tc>
          <w:tcPr>
            <w:tcW w:w="0" w:type="auto"/>
            <w:hideMark/>
          </w:tcPr>
          <w:p w14:paraId="4FB37C3B" w14:textId="77777777"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Some students were ineligible for scholarships or faced competition from more experienced applicants.</w:t>
            </w:r>
          </w:p>
        </w:tc>
        <w:tc>
          <w:tcPr>
            <w:tcW w:w="0" w:type="auto"/>
            <w:hideMark/>
          </w:tcPr>
          <w:p w14:paraId="33B1B87A" w14:textId="58BFD81C"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"I cannot compete for scholarships because I have no publications." (P</w:t>
            </w:r>
            <w:r w:rsidR="00A62A62" w:rsidRPr="00610C65">
              <w:rPr>
                <w:rFonts w:eastAsia="Times New Roman" w:cs="Arial"/>
                <w:kern w:val="0"/>
                <w:sz w:val="20"/>
                <w:szCs w:val="20"/>
                <w:lang w:eastAsia="zh-CN"/>
                <w14:ligatures w14:val="none"/>
              </w:rPr>
              <w:t xml:space="preserve">articipant </w:t>
            </w:r>
            <w:r w:rsidRPr="00610C65">
              <w:rPr>
                <w:rFonts w:eastAsia="Times New Roman" w:cs="Arial"/>
                <w:kern w:val="0"/>
                <w:sz w:val="20"/>
                <w:szCs w:val="20"/>
                <w:lang w:eastAsia="zh-CN"/>
                <w14:ligatures w14:val="none"/>
              </w:rPr>
              <w:t>1)</w:t>
            </w:r>
          </w:p>
        </w:tc>
      </w:tr>
      <w:tr w:rsidR="00A62A62" w:rsidRPr="00017722" w14:paraId="7A255A31" w14:textId="77777777" w:rsidTr="00610C65">
        <w:tc>
          <w:tcPr>
            <w:cnfStyle w:val="001000000000" w:firstRow="0" w:lastRow="0" w:firstColumn="1" w:lastColumn="0" w:oddVBand="0" w:evenVBand="0" w:oddHBand="0" w:evenHBand="0" w:firstRowFirstColumn="0" w:firstRowLastColumn="0" w:lastRowFirstColumn="0" w:lastRowLastColumn="0"/>
            <w:tcW w:w="0" w:type="auto"/>
            <w:hideMark/>
          </w:tcPr>
          <w:p w14:paraId="28BE5DD6" w14:textId="77777777" w:rsidR="004753D8" w:rsidRPr="00610C65" w:rsidRDefault="004753D8" w:rsidP="00FC7F7C">
            <w:pPr>
              <w:spacing w:after="160" w:line="240" w:lineRule="auto"/>
              <w:rPr>
                <w:rFonts w:eastAsia="Times New Roman" w:cs="Arial"/>
                <w:color w:val="auto"/>
                <w:kern w:val="0"/>
                <w:sz w:val="20"/>
                <w:szCs w:val="20"/>
                <w:lang w:eastAsia="zh-CN"/>
                <w14:ligatures w14:val="none"/>
              </w:rPr>
            </w:pPr>
          </w:p>
        </w:tc>
        <w:tc>
          <w:tcPr>
            <w:tcW w:w="0" w:type="auto"/>
            <w:hideMark/>
          </w:tcPr>
          <w:p w14:paraId="2A2290FE" w14:textId="65735DFB" w:rsidR="004753D8" w:rsidRPr="00610C65" w:rsidRDefault="004753D8"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 xml:space="preserve">Course </w:t>
            </w:r>
            <w:r w:rsidR="00232E72" w:rsidRPr="00610C65">
              <w:rPr>
                <w:rFonts w:eastAsia="Times New Roman" w:cs="Arial"/>
                <w:kern w:val="0"/>
                <w:sz w:val="20"/>
                <w:szCs w:val="20"/>
                <w:lang w:eastAsia="zh-CN"/>
                <w14:ligatures w14:val="none"/>
              </w:rPr>
              <w:t>c</w:t>
            </w:r>
            <w:r w:rsidRPr="00610C65">
              <w:rPr>
                <w:rFonts w:eastAsia="Times New Roman" w:cs="Arial"/>
                <w:kern w:val="0"/>
                <w:sz w:val="20"/>
                <w:szCs w:val="20"/>
                <w:lang w:eastAsia="zh-CN"/>
                <w14:ligatures w14:val="none"/>
              </w:rPr>
              <w:t>ost</w:t>
            </w:r>
          </w:p>
        </w:tc>
        <w:tc>
          <w:tcPr>
            <w:tcW w:w="0" w:type="auto"/>
            <w:hideMark/>
          </w:tcPr>
          <w:p w14:paraId="0B21273C" w14:textId="77777777" w:rsidR="004753D8" w:rsidRPr="00610C65" w:rsidRDefault="004753D8"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Lack of transparency in course costs led to financial difficulties for students.</w:t>
            </w:r>
          </w:p>
        </w:tc>
        <w:tc>
          <w:tcPr>
            <w:tcW w:w="0" w:type="auto"/>
            <w:hideMark/>
          </w:tcPr>
          <w:p w14:paraId="11EADCCD" w14:textId="68BDD236" w:rsidR="004753D8" w:rsidRPr="00610C65" w:rsidRDefault="004753D8"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"If you buy a house, you know the cost. Why not for a degree?" (P</w:t>
            </w:r>
            <w:r w:rsidR="00A62A62" w:rsidRPr="00610C65">
              <w:rPr>
                <w:rFonts w:eastAsia="Times New Roman" w:cs="Arial"/>
                <w:kern w:val="0"/>
                <w:sz w:val="20"/>
                <w:szCs w:val="20"/>
                <w:lang w:eastAsia="zh-CN"/>
                <w14:ligatures w14:val="none"/>
              </w:rPr>
              <w:t xml:space="preserve">articipant </w:t>
            </w:r>
            <w:r w:rsidRPr="00610C65">
              <w:rPr>
                <w:rFonts w:eastAsia="Times New Roman" w:cs="Arial"/>
                <w:kern w:val="0"/>
                <w:sz w:val="20"/>
                <w:szCs w:val="20"/>
                <w:lang w:eastAsia="zh-CN"/>
                <w14:ligatures w14:val="none"/>
              </w:rPr>
              <w:t>65)</w:t>
            </w:r>
          </w:p>
        </w:tc>
      </w:tr>
      <w:tr w:rsidR="00A62A62" w:rsidRPr="00017722" w14:paraId="54AAAC29" w14:textId="77777777" w:rsidTr="00610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021313" w14:textId="77777777" w:rsidR="004753D8" w:rsidRPr="00610C65" w:rsidRDefault="004753D8" w:rsidP="00FC7F7C">
            <w:pPr>
              <w:spacing w:after="160" w:line="240" w:lineRule="auto"/>
              <w:rPr>
                <w:rFonts w:eastAsia="Times New Roman" w:cs="Arial"/>
                <w:color w:val="auto"/>
                <w:kern w:val="0"/>
                <w:sz w:val="20"/>
                <w:szCs w:val="20"/>
                <w:lang w:eastAsia="zh-CN"/>
                <w14:ligatures w14:val="none"/>
              </w:rPr>
            </w:pPr>
          </w:p>
        </w:tc>
        <w:tc>
          <w:tcPr>
            <w:tcW w:w="0" w:type="auto"/>
            <w:hideMark/>
          </w:tcPr>
          <w:p w14:paraId="18A26A64" w14:textId="15E955FB"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 xml:space="preserve">Expenses of </w:t>
            </w:r>
            <w:r w:rsidR="00232E72" w:rsidRPr="00610C65">
              <w:rPr>
                <w:rFonts w:eastAsia="Times New Roman" w:cs="Arial"/>
                <w:kern w:val="0"/>
                <w:sz w:val="20"/>
                <w:szCs w:val="20"/>
                <w:lang w:eastAsia="zh-CN"/>
                <w14:ligatures w14:val="none"/>
              </w:rPr>
              <w:t>p</w:t>
            </w:r>
            <w:r w:rsidRPr="00610C65">
              <w:rPr>
                <w:rFonts w:eastAsia="Times New Roman" w:cs="Arial"/>
                <w:kern w:val="0"/>
                <w:sz w:val="20"/>
                <w:szCs w:val="20"/>
                <w:lang w:eastAsia="zh-CN"/>
                <w14:ligatures w14:val="none"/>
              </w:rPr>
              <w:t>lacement</w:t>
            </w:r>
          </w:p>
        </w:tc>
        <w:tc>
          <w:tcPr>
            <w:tcW w:w="0" w:type="auto"/>
            <w:hideMark/>
          </w:tcPr>
          <w:p w14:paraId="29D8316E" w14:textId="77777777"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Unpaid internships and placements increased financial burdens, sometimes requiring students to take time off work.</w:t>
            </w:r>
          </w:p>
        </w:tc>
        <w:tc>
          <w:tcPr>
            <w:tcW w:w="0" w:type="auto"/>
            <w:hideMark/>
          </w:tcPr>
          <w:p w14:paraId="65ED1E27" w14:textId="0A001912"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"I almost quit because I didn’t know how to pay for placement." (P</w:t>
            </w:r>
            <w:r w:rsidR="00A62A62" w:rsidRPr="00610C65">
              <w:rPr>
                <w:rFonts w:eastAsia="Times New Roman" w:cs="Arial"/>
                <w:kern w:val="0"/>
                <w:sz w:val="20"/>
                <w:szCs w:val="20"/>
                <w:lang w:eastAsia="zh-CN"/>
                <w14:ligatures w14:val="none"/>
              </w:rPr>
              <w:t xml:space="preserve">articipant </w:t>
            </w:r>
            <w:r w:rsidRPr="00610C65">
              <w:rPr>
                <w:rFonts w:eastAsia="Times New Roman" w:cs="Arial"/>
                <w:kern w:val="0"/>
                <w:sz w:val="20"/>
                <w:szCs w:val="20"/>
                <w:lang w:eastAsia="zh-CN"/>
                <w14:ligatures w14:val="none"/>
              </w:rPr>
              <w:t>58)</w:t>
            </w:r>
          </w:p>
        </w:tc>
      </w:tr>
      <w:tr w:rsidR="00A62A62" w:rsidRPr="00017722" w14:paraId="6DBC74B0" w14:textId="77777777" w:rsidTr="00610C65">
        <w:tc>
          <w:tcPr>
            <w:cnfStyle w:val="001000000000" w:firstRow="0" w:lastRow="0" w:firstColumn="1" w:lastColumn="0" w:oddVBand="0" w:evenVBand="0" w:oddHBand="0" w:evenHBand="0" w:firstRowFirstColumn="0" w:firstRowLastColumn="0" w:lastRowFirstColumn="0" w:lastRowLastColumn="0"/>
            <w:tcW w:w="0" w:type="auto"/>
            <w:hideMark/>
          </w:tcPr>
          <w:p w14:paraId="329B939C" w14:textId="5109F721" w:rsidR="004753D8" w:rsidRPr="00610C65" w:rsidRDefault="004753D8" w:rsidP="00FC7F7C">
            <w:pPr>
              <w:spacing w:after="160" w:line="240" w:lineRule="auto"/>
              <w:rPr>
                <w:rFonts w:eastAsia="Times New Roman" w:cs="Arial"/>
                <w:color w:val="auto"/>
                <w:kern w:val="0"/>
                <w:sz w:val="20"/>
                <w:szCs w:val="20"/>
                <w:lang w:eastAsia="zh-CN"/>
                <w14:ligatures w14:val="none"/>
              </w:rPr>
            </w:pPr>
            <w:r w:rsidRPr="00610C65">
              <w:rPr>
                <w:rFonts w:eastAsia="Times New Roman" w:cs="Arial"/>
                <w:color w:val="auto"/>
                <w:kern w:val="0"/>
                <w:sz w:val="20"/>
                <w:szCs w:val="20"/>
                <w:lang w:eastAsia="zh-CN"/>
                <w14:ligatures w14:val="none"/>
              </w:rPr>
              <w:t>Work-</w:t>
            </w:r>
            <w:r w:rsidR="00232E72" w:rsidRPr="00610C65">
              <w:rPr>
                <w:rFonts w:eastAsia="Times New Roman" w:cs="Arial"/>
                <w:color w:val="auto"/>
                <w:kern w:val="0"/>
                <w:sz w:val="20"/>
                <w:szCs w:val="20"/>
                <w:lang w:eastAsia="zh-CN"/>
                <w14:ligatures w14:val="none"/>
              </w:rPr>
              <w:t>s</w:t>
            </w:r>
            <w:r w:rsidRPr="00610C65">
              <w:rPr>
                <w:rFonts w:eastAsia="Times New Roman" w:cs="Arial"/>
                <w:color w:val="auto"/>
                <w:kern w:val="0"/>
                <w:sz w:val="20"/>
                <w:szCs w:val="20"/>
                <w:lang w:eastAsia="zh-CN"/>
                <w14:ligatures w14:val="none"/>
              </w:rPr>
              <w:t>tudy-</w:t>
            </w:r>
            <w:r w:rsidR="00232E72" w:rsidRPr="00610C65">
              <w:rPr>
                <w:rFonts w:eastAsia="Times New Roman" w:cs="Arial"/>
                <w:color w:val="auto"/>
                <w:kern w:val="0"/>
                <w:sz w:val="20"/>
                <w:szCs w:val="20"/>
                <w:lang w:eastAsia="zh-CN"/>
                <w14:ligatures w14:val="none"/>
              </w:rPr>
              <w:t>l</w:t>
            </w:r>
            <w:r w:rsidRPr="00610C65">
              <w:rPr>
                <w:rFonts w:eastAsia="Times New Roman" w:cs="Arial"/>
                <w:color w:val="auto"/>
                <w:kern w:val="0"/>
                <w:sz w:val="20"/>
                <w:szCs w:val="20"/>
                <w:lang w:eastAsia="zh-CN"/>
                <w14:ligatures w14:val="none"/>
              </w:rPr>
              <w:t xml:space="preserve">ife </w:t>
            </w:r>
            <w:r w:rsidR="00232E72" w:rsidRPr="00610C65">
              <w:rPr>
                <w:rFonts w:eastAsia="Times New Roman" w:cs="Arial"/>
                <w:color w:val="auto"/>
                <w:kern w:val="0"/>
                <w:sz w:val="20"/>
                <w:szCs w:val="20"/>
                <w:lang w:eastAsia="zh-CN"/>
                <w14:ligatures w14:val="none"/>
              </w:rPr>
              <w:t>b</w:t>
            </w:r>
            <w:r w:rsidRPr="00610C65">
              <w:rPr>
                <w:rFonts w:eastAsia="Times New Roman" w:cs="Arial"/>
                <w:color w:val="auto"/>
                <w:kern w:val="0"/>
                <w:sz w:val="20"/>
                <w:szCs w:val="20"/>
                <w:lang w:eastAsia="zh-CN"/>
                <w14:ligatures w14:val="none"/>
              </w:rPr>
              <w:t>alance</w:t>
            </w:r>
          </w:p>
        </w:tc>
        <w:tc>
          <w:tcPr>
            <w:tcW w:w="0" w:type="auto"/>
            <w:hideMark/>
          </w:tcPr>
          <w:p w14:paraId="157AA509" w14:textId="586F3625" w:rsidR="004753D8" w:rsidRPr="00610C65" w:rsidRDefault="004753D8"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 xml:space="preserve">Access to </w:t>
            </w:r>
            <w:r w:rsidR="00232E72" w:rsidRPr="00610C65">
              <w:rPr>
                <w:rFonts w:eastAsia="Times New Roman" w:cs="Arial"/>
                <w:kern w:val="0"/>
                <w:sz w:val="20"/>
                <w:szCs w:val="20"/>
                <w:lang w:eastAsia="zh-CN"/>
                <w14:ligatures w14:val="none"/>
              </w:rPr>
              <w:t>e</w:t>
            </w:r>
            <w:r w:rsidRPr="00610C65">
              <w:rPr>
                <w:rFonts w:eastAsia="Times New Roman" w:cs="Arial"/>
                <w:kern w:val="0"/>
                <w:sz w:val="20"/>
                <w:szCs w:val="20"/>
                <w:lang w:eastAsia="zh-CN"/>
                <w14:ligatures w14:val="none"/>
              </w:rPr>
              <w:t xml:space="preserve">nough </w:t>
            </w:r>
            <w:r w:rsidR="00232E72" w:rsidRPr="00610C65">
              <w:rPr>
                <w:rFonts w:eastAsia="Times New Roman" w:cs="Arial"/>
                <w:kern w:val="0"/>
                <w:sz w:val="20"/>
                <w:szCs w:val="20"/>
                <w:lang w:eastAsia="zh-CN"/>
                <w14:ligatures w14:val="none"/>
              </w:rPr>
              <w:t>f</w:t>
            </w:r>
            <w:r w:rsidRPr="00610C65">
              <w:rPr>
                <w:rFonts w:eastAsia="Times New Roman" w:cs="Arial"/>
                <w:kern w:val="0"/>
                <w:sz w:val="20"/>
                <w:szCs w:val="20"/>
                <w:lang w:eastAsia="zh-CN"/>
                <w14:ligatures w14:val="none"/>
              </w:rPr>
              <w:t>ood</w:t>
            </w:r>
          </w:p>
        </w:tc>
        <w:tc>
          <w:tcPr>
            <w:tcW w:w="0" w:type="auto"/>
            <w:hideMark/>
          </w:tcPr>
          <w:p w14:paraId="1D1A0A30" w14:textId="77777777" w:rsidR="004753D8" w:rsidRPr="00610C65" w:rsidRDefault="004753D8"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Many students faced food insecurity, affecting their nutrition and overall health.</w:t>
            </w:r>
          </w:p>
        </w:tc>
        <w:tc>
          <w:tcPr>
            <w:tcW w:w="0" w:type="auto"/>
            <w:hideMark/>
          </w:tcPr>
          <w:p w14:paraId="0B058498" w14:textId="0D7147AE" w:rsidR="004753D8" w:rsidRPr="00610C65" w:rsidRDefault="004753D8"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"I skip meals to save money for bills." (P</w:t>
            </w:r>
            <w:r w:rsidR="00A62A62" w:rsidRPr="00610C65">
              <w:rPr>
                <w:rFonts w:eastAsia="Times New Roman" w:cs="Arial"/>
                <w:kern w:val="0"/>
                <w:sz w:val="20"/>
                <w:szCs w:val="20"/>
                <w:lang w:eastAsia="zh-CN"/>
                <w14:ligatures w14:val="none"/>
              </w:rPr>
              <w:t xml:space="preserve">articipant </w:t>
            </w:r>
            <w:r w:rsidRPr="00610C65">
              <w:rPr>
                <w:rFonts w:eastAsia="Times New Roman" w:cs="Arial"/>
                <w:kern w:val="0"/>
                <w:sz w:val="20"/>
                <w:szCs w:val="20"/>
                <w:lang w:eastAsia="zh-CN"/>
                <w14:ligatures w14:val="none"/>
              </w:rPr>
              <w:t>17)</w:t>
            </w:r>
          </w:p>
        </w:tc>
      </w:tr>
      <w:tr w:rsidR="00A62A62" w:rsidRPr="00017722" w14:paraId="59E91A9B" w14:textId="77777777" w:rsidTr="00610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D569FD" w14:textId="77777777" w:rsidR="004753D8" w:rsidRPr="00610C65" w:rsidRDefault="004753D8" w:rsidP="00FC7F7C">
            <w:pPr>
              <w:spacing w:after="160" w:line="240" w:lineRule="auto"/>
              <w:rPr>
                <w:rFonts w:eastAsia="Times New Roman" w:cs="Arial"/>
                <w:color w:val="auto"/>
                <w:kern w:val="0"/>
                <w:sz w:val="20"/>
                <w:szCs w:val="20"/>
                <w:lang w:eastAsia="zh-CN"/>
                <w14:ligatures w14:val="none"/>
              </w:rPr>
            </w:pPr>
          </w:p>
        </w:tc>
        <w:tc>
          <w:tcPr>
            <w:tcW w:w="0" w:type="auto"/>
            <w:hideMark/>
          </w:tcPr>
          <w:p w14:paraId="234FF809" w14:textId="02C5325F"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 xml:space="preserve">Access to </w:t>
            </w:r>
            <w:r w:rsidR="00232E72" w:rsidRPr="00610C65">
              <w:rPr>
                <w:rFonts w:eastAsia="Times New Roman" w:cs="Arial"/>
                <w:kern w:val="0"/>
                <w:sz w:val="20"/>
                <w:szCs w:val="20"/>
                <w:lang w:eastAsia="zh-CN"/>
                <w14:ligatures w14:val="none"/>
              </w:rPr>
              <w:t>f</w:t>
            </w:r>
            <w:r w:rsidRPr="00610C65">
              <w:rPr>
                <w:rFonts w:eastAsia="Times New Roman" w:cs="Arial"/>
                <w:kern w:val="0"/>
                <w:sz w:val="20"/>
                <w:szCs w:val="20"/>
                <w:lang w:eastAsia="zh-CN"/>
                <w14:ligatures w14:val="none"/>
              </w:rPr>
              <w:t xml:space="preserve">ood </w:t>
            </w:r>
            <w:r w:rsidR="00232E72" w:rsidRPr="00610C65">
              <w:rPr>
                <w:rFonts w:eastAsia="Times New Roman" w:cs="Arial"/>
                <w:kern w:val="0"/>
                <w:sz w:val="20"/>
                <w:szCs w:val="20"/>
                <w:lang w:eastAsia="zh-CN"/>
                <w14:ligatures w14:val="none"/>
              </w:rPr>
              <w:t>p</w:t>
            </w:r>
            <w:r w:rsidRPr="00610C65">
              <w:rPr>
                <w:rFonts w:eastAsia="Times New Roman" w:cs="Arial"/>
                <w:kern w:val="0"/>
                <w:sz w:val="20"/>
                <w:szCs w:val="20"/>
                <w:lang w:eastAsia="zh-CN"/>
                <w14:ligatures w14:val="none"/>
              </w:rPr>
              <w:t>references</w:t>
            </w:r>
          </w:p>
        </w:tc>
        <w:tc>
          <w:tcPr>
            <w:tcW w:w="0" w:type="auto"/>
            <w:hideMark/>
          </w:tcPr>
          <w:p w14:paraId="4DEB451D" w14:textId="77777777"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Financial constraints limited students' ability to buy nutritious or culturally preferred food.</w:t>
            </w:r>
          </w:p>
        </w:tc>
        <w:tc>
          <w:tcPr>
            <w:tcW w:w="0" w:type="auto"/>
            <w:hideMark/>
          </w:tcPr>
          <w:p w14:paraId="55C74D30" w14:textId="55D176D2"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"I ate only chicken, eggs, and broccoli for seven months." (P</w:t>
            </w:r>
            <w:r w:rsidR="00A62A62" w:rsidRPr="00610C65">
              <w:rPr>
                <w:rFonts w:eastAsia="Times New Roman" w:cs="Arial"/>
                <w:kern w:val="0"/>
                <w:sz w:val="20"/>
                <w:szCs w:val="20"/>
                <w:lang w:eastAsia="zh-CN"/>
                <w14:ligatures w14:val="none"/>
              </w:rPr>
              <w:t xml:space="preserve">articipant </w:t>
            </w:r>
            <w:r w:rsidRPr="00610C65">
              <w:rPr>
                <w:rFonts w:eastAsia="Times New Roman" w:cs="Arial"/>
                <w:kern w:val="0"/>
                <w:sz w:val="20"/>
                <w:szCs w:val="20"/>
                <w:lang w:eastAsia="zh-CN"/>
                <w14:ligatures w14:val="none"/>
              </w:rPr>
              <w:t>63)</w:t>
            </w:r>
          </w:p>
        </w:tc>
      </w:tr>
      <w:tr w:rsidR="00A62A62" w:rsidRPr="00017722" w14:paraId="6F84F0DA" w14:textId="77777777" w:rsidTr="00610C65">
        <w:tc>
          <w:tcPr>
            <w:cnfStyle w:val="001000000000" w:firstRow="0" w:lastRow="0" w:firstColumn="1" w:lastColumn="0" w:oddVBand="0" w:evenVBand="0" w:oddHBand="0" w:evenHBand="0" w:firstRowFirstColumn="0" w:firstRowLastColumn="0" w:lastRowFirstColumn="0" w:lastRowLastColumn="0"/>
            <w:tcW w:w="0" w:type="auto"/>
            <w:hideMark/>
          </w:tcPr>
          <w:p w14:paraId="5EAE82ED" w14:textId="77777777" w:rsidR="004753D8" w:rsidRPr="00610C65" w:rsidRDefault="004753D8" w:rsidP="00FC7F7C">
            <w:pPr>
              <w:spacing w:after="160" w:line="240" w:lineRule="auto"/>
              <w:rPr>
                <w:rFonts w:eastAsia="Times New Roman" w:cs="Arial"/>
                <w:color w:val="auto"/>
                <w:kern w:val="0"/>
                <w:sz w:val="20"/>
                <w:szCs w:val="20"/>
                <w:lang w:eastAsia="zh-CN"/>
                <w14:ligatures w14:val="none"/>
              </w:rPr>
            </w:pPr>
          </w:p>
        </w:tc>
        <w:tc>
          <w:tcPr>
            <w:tcW w:w="0" w:type="auto"/>
            <w:hideMark/>
          </w:tcPr>
          <w:p w14:paraId="67E19709" w14:textId="622A1AF6" w:rsidR="004753D8" w:rsidRPr="00610C65" w:rsidRDefault="004753D8"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 xml:space="preserve">Housing </w:t>
            </w:r>
            <w:r w:rsidR="00232E72" w:rsidRPr="00610C65">
              <w:rPr>
                <w:rFonts w:eastAsia="Times New Roman" w:cs="Arial"/>
                <w:kern w:val="0"/>
                <w:sz w:val="20"/>
                <w:szCs w:val="20"/>
                <w:lang w:eastAsia="zh-CN"/>
                <w14:ligatures w14:val="none"/>
              </w:rPr>
              <w:t>s</w:t>
            </w:r>
            <w:r w:rsidRPr="00610C65">
              <w:rPr>
                <w:rFonts w:eastAsia="Times New Roman" w:cs="Arial"/>
                <w:kern w:val="0"/>
                <w:sz w:val="20"/>
                <w:szCs w:val="20"/>
                <w:lang w:eastAsia="zh-CN"/>
                <w14:ligatures w14:val="none"/>
              </w:rPr>
              <w:t>ecurity</w:t>
            </w:r>
          </w:p>
        </w:tc>
        <w:tc>
          <w:tcPr>
            <w:tcW w:w="0" w:type="auto"/>
            <w:hideMark/>
          </w:tcPr>
          <w:p w14:paraId="546C2569" w14:textId="77777777" w:rsidR="004753D8" w:rsidRPr="00610C65" w:rsidRDefault="004753D8"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High rent and housing instability were major concerns, especially for international students.</w:t>
            </w:r>
          </w:p>
        </w:tc>
        <w:tc>
          <w:tcPr>
            <w:tcW w:w="0" w:type="auto"/>
            <w:hideMark/>
          </w:tcPr>
          <w:p w14:paraId="53E4119F" w14:textId="50989E32" w:rsidR="004753D8" w:rsidRPr="00610C65" w:rsidRDefault="004753D8"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"The cost of living in Melbourne takes up most of my budget." (P</w:t>
            </w:r>
            <w:r w:rsidR="00A62A62" w:rsidRPr="00610C65">
              <w:rPr>
                <w:rFonts w:eastAsia="Times New Roman" w:cs="Arial"/>
                <w:kern w:val="0"/>
                <w:sz w:val="20"/>
                <w:szCs w:val="20"/>
                <w:lang w:eastAsia="zh-CN"/>
                <w14:ligatures w14:val="none"/>
              </w:rPr>
              <w:t xml:space="preserve">articipant </w:t>
            </w:r>
            <w:r w:rsidRPr="00610C65">
              <w:rPr>
                <w:rFonts w:eastAsia="Times New Roman" w:cs="Arial"/>
                <w:kern w:val="0"/>
                <w:sz w:val="20"/>
                <w:szCs w:val="20"/>
                <w:lang w:eastAsia="zh-CN"/>
                <w14:ligatures w14:val="none"/>
              </w:rPr>
              <w:t>28)</w:t>
            </w:r>
          </w:p>
        </w:tc>
      </w:tr>
      <w:tr w:rsidR="00A62A62" w:rsidRPr="00017722" w14:paraId="5C7F5CFD" w14:textId="77777777" w:rsidTr="00610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18D135" w14:textId="77777777" w:rsidR="004753D8" w:rsidRPr="00610C65" w:rsidRDefault="004753D8" w:rsidP="00FC7F7C">
            <w:pPr>
              <w:spacing w:after="160" w:line="240" w:lineRule="auto"/>
              <w:rPr>
                <w:rFonts w:eastAsia="Times New Roman" w:cs="Arial"/>
                <w:color w:val="auto"/>
                <w:kern w:val="0"/>
                <w:sz w:val="20"/>
                <w:szCs w:val="20"/>
                <w:lang w:eastAsia="zh-CN"/>
                <w14:ligatures w14:val="none"/>
              </w:rPr>
            </w:pPr>
          </w:p>
        </w:tc>
        <w:tc>
          <w:tcPr>
            <w:tcW w:w="0" w:type="auto"/>
            <w:hideMark/>
          </w:tcPr>
          <w:p w14:paraId="051EBB65" w14:textId="1B26F07A"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 xml:space="preserve">Use of </w:t>
            </w:r>
            <w:r w:rsidR="00232E72" w:rsidRPr="00610C65">
              <w:rPr>
                <w:rFonts w:eastAsia="Times New Roman" w:cs="Arial"/>
                <w:kern w:val="0"/>
                <w:sz w:val="20"/>
                <w:szCs w:val="20"/>
                <w:lang w:eastAsia="zh-CN"/>
                <w14:ligatures w14:val="none"/>
              </w:rPr>
              <w:t>c</w:t>
            </w:r>
            <w:r w:rsidRPr="00610C65">
              <w:rPr>
                <w:rFonts w:eastAsia="Times New Roman" w:cs="Arial"/>
                <w:kern w:val="0"/>
                <w:sz w:val="20"/>
                <w:szCs w:val="20"/>
                <w:lang w:eastAsia="zh-CN"/>
                <w14:ligatures w14:val="none"/>
              </w:rPr>
              <w:t xml:space="preserve">haritable </w:t>
            </w:r>
            <w:r w:rsidR="00232E72" w:rsidRPr="00610C65">
              <w:rPr>
                <w:rFonts w:eastAsia="Times New Roman" w:cs="Arial"/>
                <w:kern w:val="0"/>
                <w:sz w:val="20"/>
                <w:szCs w:val="20"/>
                <w:lang w:eastAsia="zh-CN"/>
                <w14:ligatures w14:val="none"/>
              </w:rPr>
              <w:t>s</w:t>
            </w:r>
            <w:r w:rsidRPr="00610C65">
              <w:rPr>
                <w:rFonts w:eastAsia="Times New Roman" w:cs="Arial"/>
                <w:kern w:val="0"/>
                <w:sz w:val="20"/>
                <w:szCs w:val="20"/>
                <w:lang w:eastAsia="zh-CN"/>
                <w14:ligatures w14:val="none"/>
              </w:rPr>
              <w:t xml:space="preserve">upport </w:t>
            </w:r>
            <w:r w:rsidR="00232E72" w:rsidRPr="00610C65">
              <w:rPr>
                <w:rFonts w:eastAsia="Times New Roman" w:cs="Arial"/>
                <w:kern w:val="0"/>
                <w:sz w:val="20"/>
                <w:szCs w:val="20"/>
                <w:lang w:eastAsia="zh-CN"/>
                <w14:ligatures w14:val="none"/>
              </w:rPr>
              <w:t>s</w:t>
            </w:r>
            <w:r w:rsidRPr="00610C65">
              <w:rPr>
                <w:rFonts w:eastAsia="Times New Roman" w:cs="Arial"/>
                <w:kern w:val="0"/>
                <w:sz w:val="20"/>
                <w:szCs w:val="20"/>
                <w:lang w:eastAsia="zh-CN"/>
                <w14:ligatures w14:val="none"/>
              </w:rPr>
              <w:t>ervices</w:t>
            </w:r>
          </w:p>
        </w:tc>
        <w:tc>
          <w:tcPr>
            <w:tcW w:w="0" w:type="auto"/>
            <w:hideMark/>
          </w:tcPr>
          <w:p w14:paraId="0707BCB4" w14:textId="77777777"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Some students relied on food pantries and community support to supplement basic needs.</w:t>
            </w:r>
          </w:p>
        </w:tc>
        <w:tc>
          <w:tcPr>
            <w:tcW w:w="0" w:type="auto"/>
            <w:hideMark/>
          </w:tcPr>
          <w:p w14:paraId="4EDF02E8" w14:textId="3B10E87D"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"The food pantry helped a lot." (P</w:t>
            </w:r>
            <w:r w:rsidR="00A62A62" w:rsidRPr="00610C65">
              <w:rPr>
                <w:rFonts w:eastAsia="Times New Roman" w:cs="Arial"/>
                <w:kern w:val="0"/>
                <w:sz w:val="20"/>
                <w:szCs w:val="20"/>
                <w:lang w:eastAsia="zh-CN"/>
                <w14:ligatures w14:val="none"/>
              </w:rPr>
              <w:t xml:space="preserve">articipant </w:t>
            </w:r>
            <w:r w:rsidRPr="00610C65">
              <w:rPr>
                <w:rFonts w:eastAsia="Times New Roman" w:cs="Arial"/>
                <w:kern w:val="0"/>
                <w:sz w:val="20"/>
                <w:szCs w:val="20"/>
                <w:lang w:eastAsia="zh-CN"/>
                <w14:ligatures w14:val="none"/>
              </w:rPr>
              <w:t>64)</w:t>
            </w:r>
          </w:p>
        </w:tc>
      </w:tr>
      <w:tr w:rsidR="00A62A62" w:rsidRPr="00017722" w14:paraId="2A004AA0" w14:textId="77777777" w:rsidTr="00610C65">
        <w:tc>
          <w:tcPr>
            <w:cnfStyle w:val="001000000000" w:firstRow="0" w:lastRow="0" w:firstColumn="1" w:lastColumn="0" w:oddVBand="0" w:evenVBand="0" w:oddHBand="0" w:evenHBand="0" w:firstRowFirstColumn="0" w:firstRowLastColumn="0" w:lastRowFirstColumn="0" w:lastRowLastColumn="0"/>
            <w:tcW w:w="0" w:type="auto"/>
            <w:hideMark/>
          </w:tcPr>
          <w:p w14:paraId="1D1F4688" w14:textId="3FE43D7B" w:rsidR="004753D8" w:rsidRPr="00610C65" w:rsidRDefault="004753D8" w:rsidP="00FC7F7C">
            <w:pPr>
              <w:spacing w:after="160" w:line="240" w:lineRule="auto"/>
              <w:rPr>
                <w:rFonts w:eastAsia="Times New Roman" w:cs="Arial"/>
                <w:color w:val="auto"/>
                <w:kern w:val="0"/>
                <w:sz w:val="20"/>
                <w:szCs w:val="20"/>
                <w:lang w:eastAsia="zh-CN"/>
                <w14:ligatures w14:val="none"/>
              </w:rPr>
            </w:pPr>
            <w:r w:rsidRPr="00610C65">
              <w:rPr>
                <w:rFonts w:eastAsia="Times New Roman" w:cs="Arial"/>
                <w:color w:val="auto"/>
                <w:kern w:val="0"/>
                <w:sz w:val="20"/>
                <w:szCs w:val="20"/>
                <w:lang w:eastAsia="zh-CN"/>
                <w14:ligatures w14:val="none"/>
              </w:rPr>
              <w:t xml:space="preserve">Buffering </w:t>
            </w:r>
            <w:r w:rsidR="00232E72" w:rsidRPr="00610C65">
              <w:rPr>
                <w:rFonts w:eastAsia="Times New Roman" w:cs="Arial"/>
                <w:color w:val="auto"/>
                <w:kern w:val="0"/>
                <w:sz w:val="20"/>
                <w:szCs w:val="20"/>
                <w:lang w:eastAsia="zh-CN"/>
                <w14:ligatures w14:val="none"/>
              </w:rPr>
              <w:t>a</w:t>
            </w:r>
            <w:r w:rsidRPr="00610C65">
              <w:rPr>
                <w:rFonts w:eastAsia="Times New Roman" w:cs="Arial"/>
                <w:color w:val="auto"/>
                <w:kern w:val="0"/>
                <w:sz w:val="20"/>
                <w:szCs w:val="20"/>
                <w:lang w:eastAsia="zh-CN"/>
                <w14:ligatures w14:val="none"/>
              </w:rPr>
              <w:t>gents</w:t>
            </w:r>
          </w:p>
        </w:tc>
        <w:tc>
          <w:tcPr>
            <w:tcW w:w="0" w:type="auto"/>
            <w:hideMark/>
          </w:tcPr>
          <w:p w14:paraId="53E1831B" w14:textId="32176443" w:rsidR="004753D8" w:rsidRPr="00610C65" w:rsidRDefault="004753D8"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 xml:space="preserve">Coping </w:t>
            </w:r>
            <w:r w:rsidR="00232E72" w:rsidRPr="00610C65">
              <w:rPr>
                <w:rFonts w:eastAsia="Times New Roman" w:cs="Arial"/>
                <w:kern w:val="0"/>
                <w:sz w:val="20"/>
                <w:szCs w:val="20"/>
                <w:lang w:eastAsia="zh-CN"/>
                <w14:ligatures w14:val="none"/>
              </w:rPr>
              <w:t>m</w:t>
            </w:r>
            <w:r w:rsidRPr="00610C65">
              <w:rPr>
                <w:rFonts w:eastAsia="Times New Roman" w:cs="Arial"/>
                <w:kern w:val="0"/>
                <w:sz w:val="20"/>
                <w:szCs w:val="20"/>
                <w:lang w:eastAsia="zh-CN"/>
                <w14:ligatures w14:val="none"/>
              </w:rPr>
              <w:t>echanisms</w:t>
            </w:r>
          </w:p>
        </w:tc>
        <w:tc>
          <w:tcPr>
            <w:tcW w:w="0" w:type="auto"/>
            <w:hideMark/>
          </w:tcPr>
          <w:p w14:paraId="0D6F8964" w14:textId="77777777" w:rsidR="004753D8" w:rsidRPr="00610C65" w:rsidRDefault="004753D8"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Students used budgeting, strict spending, and part-time work to manage financial stress.</w:t>
            </w:r>
          </w:p>
        </w:tc>
        <w:tc>
          <w:tcPr>
            <w:tcW w:w="0" w:type="auto"/>
            <w:hideMark/>
          </w:tcPr>
          <w:p w14:paraId="0AF667FF" w14:textId="78103CC7" w:rsidR="004753D8" w:rsidRPr="00610C65" w:rsidRDefault="004753D8"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"I track every expense and plan meals carefully." (P</w:t>
            </w:r>
            <w:r w:rsidR="00A62A62" w:rsidRPr="00610C65">
              <w:rPr>
                <w:rFonts w:eastAsia="Times New Roman" w:cs="Arial"/>
                <w:kern w:val="0"/>
                <w:sz w:val="20"/>
                <w:szCs w:val="20"/>
                <w:lang w:eastAsia="zh-CN"/>
                <w14:ligatures w14:val="none"/>
              </w:rPr>
              <w:t xml:space="preserve">articipant </w:t>
            </w:r>
            <w:r w:rsidRPr="00610C65">
              <w:rPr>
                <w:rFonts w:eastAsia="Times New Roman" w:cs="Arial"/>
                <w:kern w:val="0"/>
                <w:sz w:val="20"/>
                <w:szCs w:val="20"/>
                <w:lang w:eastAsia="zh-CN"/>
                <w14:ligatures w14:val="none"/>
              </w:rPr>
              <w:t>20)</w:t>
            </w:r>
          </w:p>
        </w:tc>
      </w:tr>
      <w:tr w:rsidR="00A62A62" w:rsidRPr="00017722" w14:paraId="1CF575F4" w14:textId="77777777" w:rsidTr="00610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3B9D4F" w14:textId="77777777" w:rsidR="004753D8" w:rsidRPr="00610C65" w:rsidRDefault="004753D8" w:rsidP="00FC7F7C">
            <w:pPr>
              <w:spacing w:after="160" w:line="240" w:lineRule="auto"/>
              <w:rPr>
                <w:rFonts w:eastAsia="Times New Roman" w:cs="Arial"/>
                <w:color w:val="auto"/>
                <w:kern w:val="0"/>
                <w:sz w:val="20"/>
                <w:szCs w:val="20"/>
                <w:lang w:eastAsia="zh-CN"/>
                <w14:ligatures w14:val="none"/>
              </w:rPr>
            </w:pPr>
          </w:p>
        </w:tc>
        <w:tc>
          <w:tcPr>
            <w:tcW w:w="0" w:type="auto"/>
            <w:hideMark/>
          </w:tcPr>
          <w:p w14:paraId="520EE0F3" w14:textId="0B576671"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 xml:space="preserve">Social </w:t>
            </w:r>
            <w:r w:rsidR="00232E72" w:rsidRPr="00610C65">
              <w:rPr>
                <w:rFonts w:eastAsia="Times New Roman" w:cs="Arial"/>
                <w:kern w:val="0"/>
                <w:sz w:val="20"/>
                <w:szCs w:val="20"/>
                <w:lang w:eastAsia="zh-CN"/>
                <w14:ligatures w14:val="none"/>
              </w:rPr>
              <w:t>s</w:t>
            </w:r>
            <w:r w:rsidRPr="00610C65">
              <w:rPr>
                <w:rFonts w:eastAsia="Times New Roman" w:cs="Arial"/>
                <w:kern w:val="0"/>
                <w:sz w:val="20"/>
                <w:szCs w:val="20"/>
                <w:lang w:eastAsia="zh-CN"/>
                <w14:ligatures w14:val="none"/>
              </w:rPr>
              <w:t xml:space="preserve">upport </w:t>
            </w:r>
            <w:r w:rsidR="00232E72" w:rsidRPr="00610C65">
              <w:rPr>
                <w:rFonts w:eastAsia="Times New Roman" w:cs="Arial"/>
                <w:kern w:val="0"/>
                <w:sz w:val="20"/>
                <w:szCs w:val="20"/>
                <w:lang w:eastAsia="zh-CN"/>
                <w14:ligatures w14:val="none"/>
              </w:rPr>
              <w:t>n</w:t>
            </w:r>
            <w:r w:rsidRPr="00610C65">
              <w:rPr>
                <w:rFonts w:eastAsia="Times New Roman" w:cs="Arial"/>
                <w:kern w:val="0"/>
                <w:sz w:val="20"/>
                <w:szCs w:val="20"/>
                <w:lang w:eastAsia="zh-CN"/>
                <w14:ligatures w14:val="none"/>
              </w:rPr>
              <w:t>etworks</w:t>
            </w:r>
          </w:p>
        </w:tc>
        <w:tc>
          <w:tcPr>
            <w:tcW w:w="0" w:type="auto"/>
            <w:hideMark/>
          </w:tcPr>
          <w:p w14:paraId="1FD8B0C8" w14:textId="77777777"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Support from family, friends, and peers was crucial in helping students cope with financial and academic pressures.</w:t>
            </w:r>
          </w:p>
        </w:tc>
        <w:tc>
          <w:tcPr>
            <w:tcW w:w="0" w:type="auto"/>
            <w:hideMark/>
          </w:tcPr>
          <w:p w14:paraId="5702AEB7" w14:textId="2AA68010"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"My senior friends gave me shelter in bad days." (P</w:t>
            </w:r>
            <w:r w:rsidR="00A62A62" w:rsidRPr="00610C65">
              <w:rPr>
                <w:rFonts w:eastAsia="Times New Roman" w:cs="Arial"/>
                <w:kern w:val="0"/>
                <w:sz w:val="20"/>
                <w:szCs w:val="20"/>
                <w:lang w:eastAsia="zh-CN"/>
                <w14:ligatures w14:val="none"/>
              </w:rPr>
              <w:t xml:space="preserve">articipant </w:t>
            </w:r>
            <w:r w:rsidRPr="00610C65">
              <w:rPr>
                <w:rFonts w:eastAsia="Times New Roman" w:cs="Arial"/>
                <w:kern w:val="0"/>
                <w:sz w:val="20"/>
                <w:szCs w:val="20"/>
                <w:lang w:eastAsia="zh-CN"/>
                <w14:ligatures w14:val="none"/>
              </w:rPr>
              <w:t>7)</w:t>
            </w:r>
          </w:p>
        </w:tc>
      </w:tr>
      <w:tr w:rsidR="00A62A62" w:rsidRPr="00017722" w14:paraId="3BB40DDF" w14:textId="77777777" w:rsidTr="00610C65">
        <w:tc>
          <w:tcPr>
            <w:cnfStyle w:val="001000000000" w:firstRow="0" w:lastRow="0" w:firstColumn="1" w:lastColumn="0" w:oddVBand="0" w:evenVBand="0" w:oddHBand="0" w:evenHBand="0" w:firstRowFirstColumn="0" w:firstRowLastColumn="0" w:lastRowFirstColumn="0" w:lastRowLastColumn="0"/>
            <w:tcW w:w="0" w:type="auto"/>
            <w:hideMark/>
          </w:tcPr>
          <w:p w14:paraId="0FBAD275" w14:textId="77777777" w:rsidR="004753D8" w:rsidRPr="00610C65" w:rsidRDefault="004753D8" w:rsidP="00FC7F7C">
            <w:pPr>
              <w:spacing w:after="160" w:line="240" w:lineRule="auto"/>
              <w:rPr>
                <w:rFonts w:eastAsia="Times New Roman" w:cs="Arial"/>
                <w:color w:val="auto"/>
                <w:kern w:val="0"/>
                <w:sz w:val="20"/>
                <w:szCs w:val="20"/>
                <w:lang w:eastAsia="zh-CN"/>
                <w14:ligatures w14:val="none"/>
              </w:rPr>
            </w:pPr>
          </w:p>
        </w:tc>
        <w:tc>
          <w:tcPr>
            <w:tcW w:w="0" w:type="auto"/>
            <w:hideMark/>
          </w:tcPr>
          <w:p w14:paraId="0D288A8E" w14:textId="62AFFEC8" w:rsidR="004753D8" w:rsidRPr="00610C65" w:rsidRDefault="004753D8"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 xml:space="preserve">Emotional </w:t>
            </w:r>
            <w:r w:rsidR="00232E72" w:rsidRPr="00610C65">
              <w:rPr>
                <w:rFonts w:eastAsia="Times New Roman" w:cs="Arial"/>
                <w:kern w:val="0"/>
                <w:sz w:val="20"/>
                <w:szCs w:val="20"/>
                <w:lang w:eastAsia="zh-CN"/>
                <w14:ligatures w14:val="none"/>
              </w:rPr>
              <w:t>s</w:t>
            </w:r>
            <w:r w:rsidRPr="00610C65">
              <w:rPr>
                <w:rFonts w:eastAsia="Times New Roman" w:cs="Arial"/>
                <w:kern w:val="0"/>
                <w:sz w:val="20"/>
                <w:szCs w:val="20"/>
                <w:lang w:eastAsia="zh-CN"/>
                <w14:ligatures w14:val="none"/>
              </w:rPr>
              <w:t xml:space="preserve">upport </w:t>
            </w:r>
            <w:r w:rsidR="00232E72" w:rsidRPr="00610C65">
              <w:rPr>
                <w:rFonts w:eastAsia="Times New Roman" w:cs="Arial"/>
                <w:kern w:val="0"/>
                <w:sz w:val="20"/>
                <w:szCs w:val="20"/>
                <w:lang w:eastAsia="zh-CN"/>
                <w14:ligatures w14:val="none"/>
              </w:rPr>
              <w:t>n</w:t>
            </w:r>
            <w:r w:rsidRPr="00610C65">
              <w:rPr>
                <w:rFonts w:eastAsia="Times New Roman" w:cs="Arial"/>
                <w:kern w:val="0"/>
                <w:sz w:val="20"/>
                <w:szCs w:val="20"/>
                <w:lang w:eastAsia="zh-CN"/>
                <w14:ligatures w14:val="none"/>
              </w:rPr>
              <w:t>etworks</w:t>
            </w:r>
          </w:p>
        </w:tc>
        <w:tc>
          <w:tcPr>
            <w:tcW w:w="0" w:type="auto"/>
            <w:hideMark/>
          </w:tcPr>
          <w:p w14:paraId="675817F7" w14:textId="77777777" w:rsidR="004753D8" w:rsidRPr="00610C65" w:rsidRDefault="004753D8"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Some students lacked emotional support, leading to feelings of isolation and stress.</w:t>
            </w:r>
          </w:p>
        </w:tc>
        <w:tc>
          <w:tcPr>
            <w:tcW w:w="0" w:type="auto"/>
            <w:hideMark/>
          </w:tcPr>
          <w:p w14:paraId="399C4947" w14:textId="3F7EF325" w:rsidR="004753D8" w:rsidRPr="00610C65" w:rsidRDefault="004753D8" w:rsidP="00FC7F7C">
            <w:pPr>
              <w:spacing w:after="160" w:line="240" w:lineRule="auto"/>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"I felt emotionally broken with no peers around me." (P</w:t>
            </w:r>
            <w:r w:rsidR="00A62A62" w:rsidRPr="00610C65">
              <w:rPr>
                <w:rFonts w:eastAsia="Times New Roman" w:cs="Arial"/>
                <w:kern w:val="0"/>
                <w:sz w:val="20"/>
                <w:szCs w:val="20"/>
                <w:lang w:eastAsia="zh-CN"/>
                <w14:ligatures w14:val="none"/>
              </w:rPr>
              <w:t xml:space="preserve">articipant </w:t>
            </w:r>
            <w:r w:rsidRPr="00610C65">
              <w:rPr>
                <w:rFonts w:eastAsia="Times New Roman" w:cs="Arial"/>
                <w:kern w:val="0"/>
                <w:sz w:val="20"/>
                <w:szCs w:val="20"/>
                <w:lang w:eastAsia="zh-CN"/>
                <w14:ligatures w14:val="none"/>
              </w:rPr>
              <w:t>7)</w:t>
            </w:r>
          </w:p>
        </w:tc>
      </w:tr>
      <w:tr w:rsidR="00A62A62" w:rsidRPr="00017722" w14:paraId="2CF890F3" w14:textId="77777777" w:rsidTr="00610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84FF21" w14:textId="77777777" w:rsidR="004753D8" w:rsidRPr="00610C65" w:rsidRDefault="004753D8" w:rsidP="00FC7F7C">
            <w:pPr>
              <w:spacing w:after="160" w:line="240" w:lineRule="auto"/>
              <w:rPr>
                <w:rFonts w:eastAsia="Times New Roman" w:cs="Arial"/>
                <w:color w:val="auto"/>
                <w:kern w:val="0"/>
                <w:sz w:val="20"/>
                <w:szCs w:val="20"/>
                <w:lang w:eastAsia="zh-CN"/>
                <w14:ligatures w14:val="none"/>
              </w:rPr>
            </w:pPr>
          </w:p>
        </w:tc>
        <w:tc>
          <w:tcPr>
            <w:tcW w:w="0" w:type="auto"/>
            <w:hideMark/>
          </w:tcPr>
          <w:p w14:paraId="5A3C43AB" w14:textId="459F22FE"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 xml:space="preserve">Financial </w:t>
            </w:r>
            <w:r w:rsidR="00232E72" w:rsidRPr="00610C65">
              <w:rPr>
                <w:rFonts w:eastAsia="Times New Roman" w:cs="Arial"/>
                <w:kern w:val="0"/>
                <w:sz w:val="20"/>
                <w:szCs w:val="20"/>
                <w:lang w:eastAsia="zh-CN"/>
                <w14:ligatures w14:val="none"/>
              </w:rPr>
              <w:t>s</w:t>
            </w:r>
            <w:r w:rsidRPr="00610C65">
              <w:rPr>
                <w:rFonts w:eastAsia="Times New Roman" w:cs="Arial"/>
                <w:kern w:val="0"/>
                <w:sz w:val="20"/>
                <w:szCs w:val="20"/>
                <w:lang w:eastAsia="zh-CN"/>
                <w14:ligatures w14:val="none"/>
              </w:rPr>
              <w:t xml:space="preserve">upport from </w:t>
            </w:r>
            <w:r w:rsidR="00232E72" w:rsidRPr="00610C65">
              <w:rPr>
                <w:rFonts w:eastAsia="Times New Roman" w:cs="Arial"/>
                <w:kern w:val="0"/>
                <w:sz w:val="20"/>
                <w:szCs w:val="20"/>
                <w:lang w:eastAsia="zh-CN"/>
                <w14:ligatures w14:val="none"/>
              </w:rPr>
              <w:t>o</w:t>
            </w:r>
            <w:r w:rsidRPr="00610C65">
              <w:rPr>
                <w:rFonts w:eastAsia="Times New Roman" w:cs="Arial"/>
                <w:kern w:val="0"/>
                <w:sz w:val="20"/>
                <w:szCs w:val="20"/>
                <w:lang w:eastAsia="zh-CN"/>
                <w14:ligatures w14:val="none"/>
              </w:rPr>
              <w:t>thers</w:t>
            </w:r>
          </w:p>
        </w:tc>
        <w:tc>
          <w:tcPr>
            <w:tcW w:w="0" w:type="auto"/>
            <w:hideMark/>
          </w:tcPr>
          <w:p w14:paraId="54FCD72E" w14:textId="77777777"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Some students received financial help from family, but this was not sustainable long-term.</w:t>
            </w:r>
          </w:p>
        </w:tc>
        <w:tc>
          <w:tcPr>
            <w:tcW w:w="0" w:type="auto"/>
            <w:hideMark/>
          </w:tcPr>
          <w:p w14:paraId="02D7D44F" w14:textId="188BC137" w:rsidR="004753D8" w:rsidRPr="00610C65" w:rsidRDefault="004753D8" w:rsidP="00FC7F7C">
            <w:pPr>
              <w:spacing w:after="16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lang w:eastAsia="zh-CN"/>
                <w14:ligatures w14:val="none"/>
              </w:rPr>
            </w:pPr>
            <w:r w:rsidRPr="00610C65">
              <w:rPr>
                <w:rFonts w:eastAsia="Times New Roman" w:cs="Arial"/>
                <w:kern w:val="0"/>
                <w:sz w:val="20"/>
                <w:szCs w:val="20"/>
                <w:lang w:eastAsia="zh-CN"/>
                <w14:ligatures w14:val="none"/>
              </w:rPr>
              <w:t>"My parents cover tuition, but I have to earn for living expenses." (P</w:t>
            </w:r>
            <w:r w:rsidR="00A62A62" w:rsidRPr="00610C65">
              <w:rPr>
                <w:rFonts w:eastAsia="Times New Roman" w:cs="Arial"/>
                <w:kern w:val="0"/>
                <w:sz w:val="20"/>
                <w:szCs w:val="20"/>
                <w:lang w:eastAsia="zh-CN"/>
                <w14:ligatures w14:val="none"/>
              </w:rPr>
              <w:t xml:space="preserve">articipant </w:t>
            </w:r>
            <w:r w:rsidRPr="00610C65">
              <w:rPr>
                <w:rFonts w:eastAsia="Times New Roman" w:cs="Arial"/>
                <w:kern w:val="0"/>
                <w:sz w:val="20"/>
                <w:szCs w:val="20"/>
                <w:lang w:eastAsia="zh-CN"/>
                <w14:ligatures w14:val="none"/>
              </w:rPr>
              <w:t>1)</w:t>
            </w:r>
          </w:p>
        </w:tc>
      </w:tr>
    </w:tbl>
    <w:p w14:paraId="47B11ED1" w14:textId="77777777" w:rsidR="00B768F8" w:rsidRDefault="00B768F8" w:rsidP="00610C65">
      <w:pPr>
        <w:pStyle w:val="Caption"/>
      </w:pPr>
    </w:p>
    <w:p w14:paraId="3E8DDE5F" w14:textId="77777777" w:rsidR="00A62A62" w:rsidRDefault="00A62A62">
      <w:pPr>
        <w:spacing w:line="259" w:lineRule="auto"/>
      </w:pPr>
    </w:p>
    <w:p w14:paraId="755EFBC9" w14:textId="77777777" w:rsidR="00A62A62" w:rsidRDefault="00A62A62">
      <w:pPr>
        <w:spacing w:line="259" w:lineRule="auto"/>
      </w:pPr>
      <w:r>
        <w:br w:type="page"/>
      </w:r>
    </w:p>
    <w:p w14:paraId="6D35C746" w14:textId="432AC8DB" w:rsidR="00A62A62" w:rsidRDefault="00A62A62" w:rsidP="00470BAF">
      <w:pPr>
        <w:pStyle w:val="Caption"/>
      </w:pPr>
      <w:bookmarkStart w:id="88" w:name="_Toc223948665"/>
      <w:r w:rsidRPr="00610C65">
        <w:lastRenderedPageBreak/>
        <w:t xml:space="preserve">Figure </w:t>
      </w:r>
      <w:r>
        <w:fldChar w:fldCharType="begin"/>
      </w:r>
      <w:r>
        <w:instrText xml:space="preserve"> SEQ Figure \* ARABIC </w:instrText>
      </w:r>
      <w:r>
        <w:fldChar w:fldCharType="separate"/>
      </w:r>
      <w:r w:rsidRPr="00470BAF">
        <w:t>2</w:t>
      </w:r>
      <w:r>
        <w:fldChar w:fldCharType="end"/>
      </w:r>
      <w:r w:rsidRPr="00610C65">
        <w:t>: Impact of financial burden on tertiary academic outcomes—students’ perspectives</w:t>
      </w:r>
      <w:bookmarkEnd w:id="88"/>
    </w:p>
    <w:p w14:paraId="524A6ACD" w14:textId="77777777" w:rsidR="00E61395" w:rsidRPr="00E61395" w:rsidRDefault="00E61395" w:rsidP="00E61395"/>
    <w:p w14:paraId="2430F3DC" w14:textId="51145854" w:rsidR="003E2751" w:rsidRPr="003E2751" w:rsidRDefault="003E2751" w:rsidP="003E2751">
      <w:r>
        <w:rPr>
          <w:noProof/>
        </w:rPr>
        <w:drawing>
          <wp:inline distT="0" distB="0" distL="0" distR="0" wp14:anchorId="148D6EF4" wp14:editId="0BD6107F">
            <wp:extent cx="9540240" cy="4641215"/>
            <wp:effectExtent l="0" t="0" r="0" b="4445"/>
            <wp:docPr id="1479869791" name="Picture 20" descr="Diagram titled “Impact of financial burden on tertiary academic outcomes – student’s perspectives.” The diagram shows financial buoyancy at the centre, influencing overall student wellbeing, including mental and physical health, academic success, and social engagement, which in turn contributes to tertiary student success. Buffering agents such as food access, housing security, social and emotional support, resilience, and financial support help reduce negative impacts, while aggravating agents such as course costs, placement expenses, work–study balance, limited income sources, and access to services increase financial stress and negatively affect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869791" name="Picture 20" descr="Diagram titled “Impact of financial burden on tertiary academic outcomes – student’s perspectives.” The diagram shows financial buoyancy at the centre, influencing overall student wellbeing, including mental and physical health, academic success, and social engagement, which in turn contributes to tertiary student success. Buffering agents such as food access, housing security, social and emotional support, resilience, and financial support help reduce negative impacts, while aggravating agents such as course costs, placement expenses, work–study balance, limited income sources, and access to services increase financial stress and negatively affect outcome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540240" cy="4641215"/>
                    </a:xfrm>
                    <a:prstGeom prst="rect">
                      <a:avLst/>
                    </a:prstGeom>
                  </pic:spPr>
                </pic:pic>
              </a:graphicData>
            </a:graphic>
          </wp:inline>
        </w:drawing>
      </w:r>
    </w:p>
    <w:p w14:paraId="4EB6223C" w14:textId="727A168A" w:rsidR="0FCAA3D4" w:rsidRDefault="0FCAA3D4" w:rsidP="00FC7F7C">
      <w:pPr>
        <w:spacing w:line="259" w:lineRule="auto"/>
      </w:pPr>
    </w:p>
    <w:p w14:paraId="59BF9E30" w14:textId="4DDBB696" w:rsidR="744C2C7B" w:rsidRDefault="744C2C7B" w:rsidP="006E2199">
      <w:pPr>
        <w:sectPr w:rsidR="744C2C7B" w:rsidSect="00470BAF">
          <w:headerReference w:type="default" r:id="rId22"/>
          <w:pgSz w:w="16838" w:h="11906" w:orient="landscape"/>
          <w:pgMar w:top="907" w:right="907" w:bottom="907" w:left="907" w:header="708" w:footer="397" w:gutter="0"/>
          <w:cols w:space="708"/>
          <w:docGrid w:linePitch="360"/>
        </w:sectPr>
      </w:pPr>
    </w:p>
    <w:p w14:paraId="45843472" w14:textId="682BFF3F" w:rsidR="00AF3D7F" w:rsidRPr="009A7E9D" w:rsidRDefault="00A61181" w:rsidP="00470BAF">
      <w:pPr>
        <w:pStyle w:val="Heading2"/>
      </w:pPr>
      <w:bookmarkStart w:id="89" w:name="_Toc223948636"/>
      <w:r w:rsidRPr="7D307798">
        <w:rPr>
          <w:rStyle w:val="Heading2Char"/>
        </w:rPr>
        <w:lastRenderedPageBreak/>
        <w:t>University staff perspective</w:t>
      </w:r>
      <w:r w:rsidR="59944FED" w:rsidRPr="7D307798">
        <w:rPr>
          <w:rStyle w:val="Heading2Char"/>
        </w:rPr>
        <w:t>s</w:t>
      </w:r>
      <w:bookmarkEnd w:id="89"/>
      <w:r w:rsidRPr="7D307798">
        <w:rPr>
          <w:rStyle w:val="Heading2Char"/>
        </w:rPr>
        <w:t xml:space="preserve"> </w:t>
      </w:r>
    </w:p>
    <w:p w14:paraId="46FFFA3C" w14:textId="0AC7789D" w:rsidR="002A1BB3" w:rsidRPr="00FC7F7C" w:rsidRDefault="5BCC3060" w:rsidP="006E2199">
      <w:pPr>
        <w:rPr>
          <w:rFonts w:cs="Arial"/>
          <w:lang w:eastAsia="en-AU"/>
        </w:rPr>
      </w:pPr>
      <w:r w:rsidRPr="00FC7F7C">
        <w:rPr>
          <w:rFonts w:cs="Arial"/>
          <w:lang w:eastAsia="en-AU"/>
        </w:rPr>
        <w:t>Insights from the staff survey</w:t>
      </w:r>
      <w:r w:rsidR="4E640C53" w:rsidRPr="00FC7F7C">
        <w:rPr>
          <w:rFonts w:cs="Arial"/>
          <w:lang w:eastAsia="en-AU"/>
        </w:rPr>
        <w:t xml:space="preserve"> (</w:t>
      </w:r>
      <w:r w:rsidR="4E640C53" w:rsidRPr="00470BAF">
        <w:rPr>
          <w:rFonts w:cs="Arial"/>
          <w:i/>
          <w:iCs/>
          <w:lang w:eastAsia="en-AU"/>
        </w:rPr>
        <w:t>n</w:t>
      </w:r>
      <w:r w:rsidR="00E25502" w:rsidRPr="00470BAF">
        <w:rPr>
          <w:rFonts w:cs="Arial"/>
          <w:i/>
          <w:iCs/>
          <w:lang w:eastAsia="en-AU"/>
        </w:rPr>
        <w:t xml:space="preserve"> </w:t>
      </w:r>
      <w:r w:rsidR="4E640C53" w:rsidRPr="00FC7F7C">
        <w:rPr>
          <w:rFonts w:cs="Arial"/>
          <w:lang w:eastAsia="en-AU"/>
        </w:rPr>
        <w:t>=</w:t>
      </w:r>
      <w:r w:rsidR="00E25502">
        <w:rPr>
          <w:rFonts w:cs="Arial"/>
          <w:lang w:eastAsia="en-AU"/>
        </w:rPr>
        <w:t xml:space="preserve"> </w:t>
      </w:r>
      <w:r w:rsidR="4EBBF699" w:rsidRPr="00FC7F7C">
        <w:rPr>
          <w:rFonts w:cs="Arial"/>
          <w:lang w:eastAsia="en-AU"/>
        </w:rPr>
        <w:t>77</w:t>
      </w:r>
      <w:r w:rsidR="4E640C53" w:rsidRPr="00FC7F7C">
        <w:rPr>
          <w:rFonts w:cs="Arial"/>
          <w:lang w:eastAsia="en-AU"/>
        </w:rPr>
        <w:t>)</w:t>
      </w:r>
      <w:r w:rsidRPr="00FC7F7C">
        <w:rPr>
          <w:rFonts w:cs="Arial"/>
          <w:lang w:eastAsia="en-AU"/>
        </w:rPr>
        <w:t xml:space="preserve"> further highlight the financial challenges faced by students. </w:t>
      </w:r>
      <w:r w:rsidR="00FF72F3" w:rsidRPr="00FC7F7C">
        <w:rPr>
          <w:rFonts w:cs="Arial"/>
          <w:lang w:eastAsia="en-AU"/>
        </w:rPr>
        <w:t xml:space="preserve">More than </w:t>
      </w:r>
      <w:r w:rsidRPr="00FC7F7C">
        <w:rPr>
          <w:rFonts w:cs="Arial"/>
          <w:lang w:eastAsia="en-AU"/>
        </w:rPr>
        <w:t>half (</w:t>
      </w:r>
      <w:r w:rsidR="00FD38E1" w:rsidRPr="00FC7F7C">
        <w:rPr>
          <w:rFonts w:cs="Arial"/>
          <w:lang w:eastAsia="en-AU"/>
        </w:rPr>
        <w:t>55.6</w:t>
      </w:r>
      <w:r w:rsidR="00610C65">
        <w:rPr>
          <w:rFonts w:cs="Arial"/>
          <w:lang w:eastAsia="en-AU"/>
        </w:rPr>
        <w:t>%</w:t>
      </w:r>
      <w:r w:rsidRPr="00FC7F7C">
        <w:rPr>
          <w:rFonts w:cs="Arial"/>
          <w:lang w:eastAsia="en-AU"/>
        </w:rPr>
        <w:t>) of the respondents w</w:t>
      </w:r>
      <w:r w:rsidR="00FF72F3" w:rsidRPr="00FC7F7C">
        <w:rPr>
          <w:rFonts w:cs="Arial"/>
          <w:lang w:eastAsia="en-AU"/>
        </w:rPr>
        <w:t xml:space="preserve">orked in student support </w:t>
      </w:r>
      <w:r w:rsidR="00FD38E1" w:rsidRPr="00FC7F7C">
        <w:rPr>
          <w:rFonts w:cs="Arial"/>
          <w:lang w:eastAsia="en-AU"/>
        </w:rPr>
        <w:t>departments</w:t>
      </w:r>
      <w:r w:rsidRPr="00FC7F7C">
        <w:rPr>
          <w:rFonts w:cs="Arial"/>
          <w:lang w:eastAsia="en-AU"/>
        </w:rPr>
        <w:t>, with a considerable proportion working within the Medicine and Health Sciences (37.8%) and the Division of Student Life (25.7%).</w:t>
      </w:r>
      <w:r w:rsidR="562C2D8F" w:rsidRPr="00FC7F7C">
        <w:rPr>
          <w:rFonts w:cs="Arial"/>
          <w:lang w:eastAsia="en-AU"/>
        </w:rPr>
        <w:t xml:space="preserve"> </w:t>
      </w:r>
      <w:r w:rsidR="2B42CBDA" w:rsidRPr="00FC7F7C">
        <w:rPr>
          <w:rFonts w:cs="Arial"/>
          <w:lang w:eastAsia="en-AU"/>
        </w:rPr>
        <w:t>Key f</w:t>
      </w:r>
      <w:r w:rsidR="562C2D8F" w:rsidRPr="00FC7F7C">
        <w:rPr>
          <w:rFonts w:cs="Arial"/>
          <w:lang w:eastAsia="en-AU"/>
        </w:rPr>
        <w:t xml:space="preserve">indings from the survey </w:t>
      </w:r>
      <w:r w:rsidR="21C5907D" w:rsidRPr="00FC7F7C">
        <w:rPr>
          <w:rFonts w:cs="Arial"/>
          <w:lang w:eastAsia="en-AU"/>
        </w:rPr>
        <w:t>are as follows</w:t>
      </w:r>
      <w:r w:rsidR="00610C65">
        <w:rPr>
          <w:rFonts w:cs="Arial"/>
          <w:lang w:eastAsia="en-AU"/>
        </w:rPr>
        <w:t>.</w:t>
      </w:r>
    </w:p>
    <w:p w14:paraId="652FAF54" w14:textId="0E9D5285" w:rsidR="002A1BB3" w:rsidRPr="00FC7F7C" w:rsidRDefault="5BCC3060" w:rsidP="00FC7F7C">
      <w:pPr>
        <w:pStyle w:val="Heading3"/>
        <w:spacing w:before="0" w:after="160"/>
      </w:pPr>
      <w:bookmarkStart w:id="90" w:name="_Toc223948637"/>
      <w:r w:rsidRPr="00FC7F7C">
        <w:t xml:space="preserve">Perception of </w:t>
      </w:r>
      <w:r w:rsidR="00232E72">
        <w:t>s</w:t>
      </w:r>
      <w:r w:rsidRPr="00FC7F7C">
        <w:t xml:space="preserve">tudent </w:t>
      </w:r>
      <w:r w:rsidR="00232E72">
        <w:t>f</w:t>
      </w:r>
      <w:r w:rsidRPr="00FC7F7C">
        <w:t xml:space="preserve">inancial </w:t>
      </w:r>
      <w:r w:rsidR="00232E72">
        <w:t>d</w:t>
      </w:r>
      <w:r w:rsidRPr="00FC7F7C">
        <w:t>istress</w:t>
      </w:r>
      <w:bookmarkEnd w:id="90"/>
    </w:p>
    <w:p w14:paraId="71661A0E" w14:textId="4B240CC9" w:rsidR="002A1BB3" w:rsidRPr="00FC7F7C" w:rsidRDefault="002A1BB3" w:rsidP="00610C65">
      <w:pPr>
        <w:numPr>
          <w:ilvl w:val="0"/>
          <w:numId w:val="12"/>
        </w:numPr>
        <w:tabs>
          <w:tab w:val="clear" w:pos="720"/>
          <w:tab w:val="num" w:pos="851"/>
        </w:tabs>
        <w:spacing w:after="0"/>
        <w:ind w:left="850" w:hanging="357"/>
        <w:rPr>
          <w:rFonts w:cs="Arial"/>
          <w:lang w:eastAsia="en-AU"/>
        </w:rPr>
      </w:pPr>
      <w:r w:rsidRPr="00FC7F7C">
        <w:rPr>
          <w:rFonts w:cs="Arial"/>
          <w:lang w:eastAsia="en-AU"/>
        </w:rPr>
        <w:t xml:space="preserve">A significant majority of students are perceived </w:t>
      </w:r>
      <w:r w:rsidR="003734EE" w:rsidRPr="00FC7F7C">
        <w:rPr>
          <w:rFonts w:cs="Arial"/>
          <w:lang w:eastAsia="en-AU"/>
        </w:rPr>
        <w:t>by</w:t>
      </w:r>
      <w:r w:rsidR="687ED78B" w:rsidRPr="00FC7F7C">
        <w:rPr>
          <w:rFonts w:cs="Arial"/>
          <w:lang w:eastAsia="en-AU"/>
        </w:rPr>
        <w:t xml:space="preserve"> university staff </w:t>
      </w:r>
      <w:r w:rsidRPr="00FC7F7C">
        <w:rPr>
          <w:rFonts w:cs="Arial"/>
          <w:lang w:eastAsia="en-AU"/>
        </w:rPr>
        <w:t>as either just getting by (44.6%) or struggling financially (39.3%).</w:t>
      </w:r>
    </w:p>
    <w:p w14:paraId="7502848B" w14:textId="57A96D3C" w:rsidR="002A1BB3" w:rsidRPr="00FC7F7C" w:rsidRDefault="27739346" w:rsidP="00FC7F7C">
      <w:pPr>
        <w:numPr>
          <w:ilvl w:val="0"/>
          <w:numId w:val="12"/>
        </w:numPr>
        <w:tabs>
          <w:tab w:val="clear" w:pos="720"/>
          <w:tab w:val="num" w:pos="851"/>
        </w:tabs>
        <w:ind w:left="851"/>
        <w:rPr>
          <w:rFonts w:cs="Arial"/>
          <w:lang w:eastAsia="en-AU"/>
        </w:rPr>
      </w:pPr>
      <w:r w:rsidRPr="00FC7F7C">
        <w:rPr>
          <w:rFonts w:cs="Arial"/>
          <w:lang w:eastAsia="en-AU"/>
        </w:rPr>
        <w:t>Most</w:t>
      </w:r>
      <w:r w:rsidR="545447B6" w:rsidRPr="00FC7F7C">
        <w:rPr>
          <w:rFonts w:cs="Arial"/>
          <w:lang w:eastAsia="en-AU"/>
        </w:rPr>
        <w:t xml:space="preserve"> staff (72%) reported that f</w:t>
      </w:r>
      <w:r w:rsidR="5BCC3060" w:rsidRPr="00FC7F7C">
        <w:rPr>
          <w:rFonts w:cs="Arial"/>
          <w:lang w:eastAsia="en-AU"/>
        </w:rPr>
        <w:t>inancial challenges have reportedly worsened</w:t>
      </w:r>
      <w:r w:rsidR="00610C65">
        <w:rPr>
          <w:rFonts w:cs="Arial"/>
          <w:lang w:eastAsia="en-AU"/>
        </w:rPr>
        <w:t xml:space="preserve"> since the </w:t>
      </w:r>
      <w:r w:rsidR="5BCC3060" w:rsidRPr="00FC7F7C">
        <w:rPr>
          <w:rFonts w:cs="Arial"/>
          <w:lang w:eastAsia="en-AU"/>
        </w:rPr>
        <w:t>COVID-19</w:t>
      </w:r>
      <w:r w:rsidR="00610C65">
        <w:rPr>
          <w:rFonts w:cs="Arial"/>
          <w:lang w:eastAsia="en-AU"/>
        </w:rPr>
        <w:t xml:space="preserve"> pandemic</w:t>
      </w:r>
      <w:r w:rsidR="35E3043D" w:rsidRPr="00FC7F7C">
        <w:rPr>
          <w:rFonts w:cs="Arial"/>
          <w:lang w:eastAsia="en-AU"/>
        </w:rPr>
        <w:t>.</w:t>
      </w:r>
    </w:p>
    <w:p w14:paraId="7CA3B344" w14:textId="40C79C81" w:rsidR="002A1BB3" w:rsidRPr="00FC7F7C" w:rsidRDefault="002A1BB3" w:rsidP="00FC7F7C">
      <w:pPr>
        <w:pStyle w:val="Heading3"/>
        <w:spacing w:before="0" w:after="160"/>
      </w:pPr>
      <w:bookmarkStart w:id="91" w:name="_Toc223948638"/>
      <w:r w:rsidRPr="00FC7F7C">
        <w:t xml:space="preserve">Student </w:t>
      </w:r>
      <w:r w:rsidR="00232E72">
        <w:t>g</w:t>
      </w:r>
      <w:r w:rsidRPr="00FC7F7C">
        <w:t xml:space="preserve">roups </w:t>
      </w:r>
      <w:r w:rsidR="00232E72">
        <w:t>m</w:t>
      </w:r>
      <w:r w:rsidRPr="00FC7F7C">
        <w:t xml:space="preserve">ost in </w:t>
      </w:r>
      <w:r w:rsidR="00232E72">
        <w:t>n</w:t>
      </w:r>
      <w:r w:rsidRPr="00FC7F7C">
        <w:t xml:space="preserve">eed of </w:t>
      </w:r>
      <w:r w:rsidR="00232E72">
        <w:t>f</w:t>
      </w:r>
      <w:r w:rsidRPr="00FC7F7C">
        <w:t xml:space="preserve">inancial </w:t>
      </w:r>
      <w:r w:rsidR="00232E72">
        <w:t>s</w:t>
      </w:r>
      <w:r w:rsidRPr="00FC7F7C">
        <w:t>upport</w:t>
      </w:r>
      <w:bookmarkEnd w:id="91"/>
    </w:p>
    <w:p w14:paraId="2F2131C3" w14:textId="394D10EC" w:rsidR="002A1BB3" w:rsidRPr="00FC7F7C" w:rsidRDefault="7ADDB291" w:rsidP="00FC7F7C">
      <w:pPr>
        <w:numPr>
          <w:ilvl w:val="0"/>
          <w:numId w:val="13"/>
        </w:numPr>
        <w:tabs>
          <w:tab w:val="clear" w:pos="720"/>
          <w:tab w:val="num" w:pos="851"/>
        </w:tabs>
        <w:ind w:left="851"/>
        <w:rPr>
          <w:rFonts w:cs="Arial"/>
          <w:lang w:eastAsia="en-AU"/>
        </w:rPr>
      </w:pPr>
      <w:r w:rsidRPr="00FC7F7C">
        <w:rPr>
          <w:rFonts w:cs="Arial"/>
          <w:lang w:eastAsia="en-AU"/>
        </w:rPr>
        <w:t xml:space="preserve">Staff identified that </w:t>
      </w:r>
      <w:r w:rsidR="27739346" w:rsidRPr="00FC7F7C">
        <w:rPr>
          <w:rFonts w:cs="Arial"/>
          <w:lang w:eastAsia="en-AU"/>
        </w:rPr>
        <w:t>the</w:t>
      </w:r>
      <w:r w:rsidR="5BCC3060" w:rsidRPr="00FC7F7C">
        <w:rPr>
          <w:rFonts w:cs="Arial"/>
          <w:lang w:eastAsia="en-AU"/>
        </w:rPr>
        <w:t xml:space="preserve"> most financially vulnerable students include those living away from home (67.6%), students from lower </w:t>
      </w:r>
      <w:r w:rsidR="00610C65">
        <w:rPr>
          <w:rFonts w:cs="Arial"/>
          <w:lang w:eastAsia="en-AU"/>
        </w:rPr>
        <w:t>SES</w:t>
      </w:r>
      <w:r w:rsidR="00610C65" w:rsidRPr="00FC7F7C">
        <w:rPr>
          <w:rFonts w:cs="Arial"/>
          <w:lang w:eastAsia="en-AU"/>
        </w:rPr>
        <w:t xml:space="preserve"> </w:t>
      </w:r>
      <w:r w:rsidR="5BCC3060" w:rsidRPr="00FC7F7C">
        <w:rPr>
          <w:rFonts w:cs="Arial"/>
          <w:lang w:eastAsia="en-AU"/>
        </w:rPr>
        <w:t xml:space="preserve">backgrounds (50.0%), and those </w:t>
      </w:r>
      <w:r w:rsidR="00A6243A">
        <w:rPr>
          <w:rFonts w:cs="Arial"/>
          <w:lang w:eastAsia="en-AU"/>
        </w:rPr>
        <w:t xml:space="preserve">living </w:t>
      </w:r>
      <w:r w:rsidR="5BCC3060" w:rsidRPr="00FC7F7C">
        <w:rPr>
          <w:rFonts w:cs="Arial"/>
          <w:lang w:eastAsia="en-AU"/>
        </w:rPr>
        <w:t xml:space="preserve">with mental health </w:t>
      </w:r>
      <w:r w:rsidR="00176EE7">
        <w:rPr>
          <w:rFonts w:cs="Arial"/>
          <w:lang w:eastAsia="en-AU"/>
        </w:rPr>
        <w:t>concerns</w:t>
      </w:r>
      <w:r w:rsidR="5BCC3060" w:rsidRPr="00FC7F7C">
        <w:rPr>
          <w:rFonts w:cs="Arial"/>
          <w:lang w:eastAsia="en-AU"/>
        </w:rPr>
        <w:t xml:space="preserve"> (45.6%).</w:t>
      </w:r>
    </w:p>
    <w:p w14:paraId="277EDBA2" w14:textId="3A61EDC9" w:rsidR="002A1BB3" w:rsidRPr="00FC7F7C" w:rsidRDefault="002A1BB3" w:rsidP="00FC7F7C">
      <w:pPr>
        <w:pStyle w:val="Heading3"/>
        <w:spacing w:before="0" w:after="160"/>
      </w:pPr>
      <w:bookmarkStart w:id="92" w:name="_Toc223948639"/>
      <w:r w:rsidRPr="00FC7F7C">
        <w:t xml:space="preserve">Common </w:t>
      </w:r>
      <w:r w:rsidR="00232E72">
        <w:t>f</w:t>
      </w:r>
      <w:r w:rsidRPr="00FC7F7C">
        <w:t xml:space="preserve">inancial </w:t>
      </w:r>
      <w:r w:rsidR="00232E72">
        <w:t>s</w:t>
      </w:r>
      <w:r w:rsidRPr="00FC7F7C">
        <w:t>truggles</w:t>
      </w:r>
      <w:bookmarkEnd w:id="92"/>
    </w:p>
    <w:p w14:paraId="48BCAEDE" w14:textId="7896F93F" w:rsidR="002A1BB3" w:rsidRPr="00FC7F7C" w:rsidRDefault="0E9F84BD" w:rsidP="00610C65">
      <w:pPr>
        <w:numPr>
          <w:ilvl w:val="0"/>
          <w:numId w:val="14"/>
        </w:numPr>
        <w:tabs>
          <w:tab w:val="clear" w:pos="720"/>
          <w:tab w:val="num" w:pos="851"/>
        </w:tabs>
        <w:spacing w:after="0"/>
        <w:ind w:left="850" w:hanging="357"/>
        <w:rPr>
          <w:rFonts w:cs="Arial"/>
          <w:lang w:eastAsia="en-AU"/>
        </w:rPr>
      </w:pPr>
      <w:r w:rsidRPr="00FC7F7C">
        <w:rPr>
          <w:rFonts w:cs="Arial"/>
          <w:lang w:eastAsia="en-AU"/>
        </w:rPr>
        <w:t xml:space="preserve">Staff report that when supporting students, </w:t>
      </w:r>
      <w:r w:rsidR="312DEFF1" w:rsidRPr="00FC7F7C">
        <w:rPr>
          <w:rFonts w:cs="Arial"/>
          <w:lang w:eastAsia="en-AU"/>
        </w:rPr>
        <w:t>rent</w:t>
      </w:r>
      <w:r w:rsidR="5BCC3060" w:rsidRPr="00FC7F7C">
        <w:rPr>
          <w:rFonts w:cs="Arial"/>
          <w:lang w:eastAsia="en-AU"/>
        </w:rPr>
        <w:t xml:space="preserve"> and housing costs (75.0%) and food insecurity (70.6%) are the most frequently cited financial struggles among students.</w:t>
      </w:r>
    </w:p>
    <w:p w14:paraId="098D4C66" w14:textId="77777777" w:rsidR="002A1BB3" w:rsidRPr="00FC7F7C" w:rsidRDefault="002A1BB3" w:rsidP="00610C65">
      <w:pPr>
        <w:numPr>
          <w:ilvl w:val="0"/>
          <w:numId w:val="14"/>
        </w:numPr>
        <w:tabs>
          <w:tab w:val="clear" w:pos="720"/>
          <w:tab w:val="num" w:pos="851"/>
        </w:tabs>
        <w:spacing w:after="0"/>
        <w:ind w:left="850" w:hanging="357"/>
        <w:rPr>
          <w:rFonts w:cs="Arial"/>
          <w:lang w:eastAsia="en-AU"/>
        </w:rPr>
      </w:pPr>
      <w:r w:rsidRPr="00FC7F7C">
        <w:rPr>
          <w:rFonts w:cs="Arial"/>
          <w:lang w:eastAsia="en-AU"/>
        </w:rPr>
        <w:t>Staff report that students often cope by skipping meals (55.9%), reducing their academic loads (58.8%), and forgoing medical treatment (51.5%).</w:t>
      </w:r>
    </w:p>
    <w:p w14:paraId="0CB89F0D" w14:textId="4EAF6E76" w:rsidR="002A1BB3" w:rsidRPr="00FC7F7C" w:rsidRDefault="5C5DBF2E" w:rsidP="00610C65">
      <w:pPr>
        <w:numPr>
          <w:ilvl w:val="0"/>
          <w:numId w:val="14"/>
        </w:numPr>
        <w:tabs>
          <w:tab w:val="clear" w:pos="720"/>
          <w:tab w:val="num" w:pos="851"/>
        </w:tabs>
        <w:spacing w:after="0"/>
        <w:ind w:left="850" w:hanging="357"/>
        <w:rPr>
          <w:rFonts w:cs="Arial"/>
          <w:lang w:eastAsia="en-AU"/>
        </w:rPr>
      </w:pPr>
      <w:r w:rsidRPr="00FC7F7C">
        <w:rPr>
          <w:rFonts w:cs="Arial"/>
          <w:lang w:eastAsia="en-AU"/>
        </w:rPr>
        <w:t xml:space="preserve">Staff perceived that </w:t>
      </w:r>
      <w:r w:rsidR="00CB4C95" w:rsidRPr="00FC7F7C">
        <w:rPr>
          <w:rFonts w:cs="Arial"/>
          <w:lang w:eastAsia="en-AU"/>
        </w:rPr>
        <w:t>many</w:t>
      </w:r>
      <w:r w:rsidR="002A1BB3" w:rsidRPr="00FC7F7C">
        <w:rPr>
          <w:rFonts w:cs="Arial"/>
          <w:lang w:eastAsia="en-AU"/>
        </w:rPr>
        <w:t xml:space="preserve"> students experiencing financial distress rely on shared living arrangements, with 71.6% living with friends or housemates to manage costs.</w:t>
      </w:r>
    </w:p>
    <w:p w14:paraId="21BA7FD4" w14:textId="161955DC" w:rsidR="002A1BB3" w:rsidRPr="00FC7F7C" w:rsidRDefault="0AA68B4C" w:rsidP="00FC7F7C">
      <w:pPr>
        <w:numPr>
          <w:ilvl w:val="0"/>
          <w:numId w:val="14"/>
        </w:numPr>
        <w:tabs>
          <w:tab w:val="clear" w:pos="720"/>
          <w:tab w:val="num" w:pos="851"/>
        </w:tabs>
        <w:ind w:left="851"/>
        <w:rPr>
          <w:rFonts w:cs="Arial"/>
          <w:lang w:eastAsia="en-AU"/>
        </w:rPr>
      </w:pPr>
      <w:r w:rsidRPr="00FC7F7C">
        <w:rPr>
          <w:rFonts w:cs="Arial"/>
          <w:lang w:eastAsia="en-AU"/>
        </w:rPr>
        <w:t xml:space="preserve">Staff report that </w:t>
      </w:r>
      <w:r w:rsidR="00CB4C95" w:rsidRPr="00FC7F7C">
        <w:rPr>
          <w:rFonts w:cs="Arial"/>
          <w:lang w:eastAsia="en-AU"/>
        </w:rPr>
        <w:t>the</w:t>
      </w:r>
      <w:r w:rsidR="002A1BB3" w:rsidRPr="00FC7F7C">
        <w:rPr>
          <w:rFonts w:cs="Arial"/>
          <w:lang w:eastAsia="en-AU"/>
        </w:rPr>
        <w:t xml:space="preserve"> primary sources of financial support for these students </w:t>
      </w:r>
      <w:r w:rsidR="00CB4C95" w:rsidRPr="00FC7F7C">
        <w:rPr>
          <w:rFonts w:cs="Arial"/>
          <w:lang w:eastAsia="en-AU"/>
        </w:rPr>
        <w:t>include</w:t>
      </w:r>
      <w:r w:rsidR="002A1BB3" w:rsidRPr="00FC7F7C">
        <w:rPr>
          <w:rFonts w:cs="Arial"/>
          <w:lang w:eastAsia="en-AU"/>
        </w:rPr>
        <w:t xml:space="preserve"> government student aid (59.5%) and part-time work (68.9%).</w:t>
      </w:r>
    </w:p>
    <w:p w14:paraId="0AC6B425" w14:textId="33EE3FFF" w:rsidR="002A1BB3" w:rsidRPr="00FC7F7C" w:rsidRDefault="002A1BB3" w:rsidP="00FC7F7C">
      <w:pPr>
        <w:pStyle w:val="Heading3"/>
        <w:spacing w:before="0" w:after="160"/>
      </w:pPr>
      <w:bookmarkStart w:id="93" w:name="_Toc223948640"/>
      <w:r w:rsidRPr="00FC7F7C">
        <w:t xml:space="preserve">University </w:t>
      </w:r>
      <w:r w:rsidR="00232E72">
        <w:t>s</w:t>
      </w:r>
      <w:r w:rsidRPr="00FC7F7C">
        <w:t xml:space="preserve">upport </w:t>
      </w:r>
      <w:r w:rsidR="00232E72">
        <w:t>m</w:t>
      </w:r>
      <w:r w:rsidRPr="00FC7F7C">
        <w:t>echanisms</w:t>
      </w:r>
      <w:bookmarkEnd w:id="93"/>
    </w:p>
    <w:p w14:paraId="03F9B7E7" w14:textId="2D5095B0" w:rsidR="002A1BB3" w:rsidRPr="00FC7F7C" w:rsidRDefault="002A1BB3" w:rsidP="00610C65">
      <w:pPr>
        <w:numPr>
          <w:ilvl w:val="0"/>
          <w:numId w:val="15"/>
        </w:numPr>
        <w:tabs>
          <w:tab w:val="clear" w:pos="720"/>
          <w:tab w:val="num" w:pos="851"/>
        </w:tabs>
        <w:spacing w:after="0"/>
        <w:ind w:left="850" w:hanging="357"/>
        <w:rPr>
          <w:rFonts w:cs="Arial"/>
          <w:lang w:eastAsia="en-AU"/>
        </w:rPr>
      </w:pPr>
      <w:r w:rsidRPr="00FC7F7C">
        <w:rPr>
          <w:rFonts w:cs="Arial"/>
          <w:lang w:eastAsia="en-AU"/>
        </w:rPr>
        <w:t xml:space="preserve">The university offers various financial support options, with food vouchers (39.2%) and an on-campus food bank/pantry (48.6%) being the most </w:t>
      </w:r>
      <w:r w:rsidR="00CB0ED6" w:rsidRPr="00FC7F7C">
        <w:rPr>
          <w:rFonts w:cs="Arial"/>
          <w:lang w:eastAsia="en-AU"/>
        </w:rPr>
        <w:t>common</w:t>
      </w:r>
      <w:r w:rsidRPr="00FC7F7C">
        <w:rPr>
          <w:rFonts w:cs="Arial"/>
          <w:lang w:eastAsia="en-AU"/>
        </w:rPr>
        <w:t xml:space="preserve"> resources.</w:t>
      </w:r>
    </w:p>
    <w:p w14:paraId="1E10BED6" w14:textId="77777777" w:rsidR="002A1BB3" w:rsidRPr="00FC7F7C" w:rsidRDefault="002A1BB3" w:rsidP="00610C65">
      <w:pPr>
        <w:numPr>
          <w:ilvl w:val="0"/>
          <w:numId w:val="15"/>
        </w:numPr>
        <w:tabs>
          <w:tab w:val="clear" w:pos="720"/>
          <w:tab w:val="num" w:pos="851"/>
        </w:tabs>
        <w:spacing w:after="0"/>
        <w:ind w:left="850" w:hanging="357"/>
        <w:rPr>
          <w:rFonts w:cs="Arial"/>
          <w:lang w:eastAsia="en-AU"/>
        </w:rPr>
      </w:pPr>
      <w:r w:rsidRPr="00FC7F7C">
        <w:rPr>
          <w:rFonts w:cs="Arial"/>
          <w:lang w:eastAsia="en-AU"/>
        </w:rPr>
        <w:t>Awareness of student financial distress among university staff is moderate, with 43.8% rating their awareness as good.</w:t>
      </w:r>
    </w:p>
    <w:p w14:paraId="0375C7C6" w14:textId="1110B1A1" w:rsidR="002A1BB3" w:rsidRPr="00591842" w:rsidRDefault="5BCC3060" w:rsidP="00591842">
      <w:pPr>
        <w:numPr>
          <w:ilvl w:val="0"/>
          <w:numId w:val="15"/>
        </w:numPr>
        <w:tabs>
          <w:tab w:val="clear" w:pos="720"/>
          <w:tab w:val="num" w:pos="851"/>
        </w:tabs>
        <w:spacing w:after="0"/>
        <w:ind w:left="850" w:hanging="357"/>
        <w:rPr>
          <w:rFonts w:cs="Arial"/>
          <w:lang w:eastAsia="en-AU"/>
        </w:rPr>
      </w:pPr>
      <w:r w:rsidRPr="00FC7F7C">
        <w:rPr>
          <w:rFonts w:cs="Arial"/>
          <w:lang w:eastAsia="en-AU"/>
        </w:rPr>
        <w:t xml:space="preserve">However, opinions on the university’s leadership in addressing financial challenges are mixed, </w:t>
      </w:r>
      <w:r w:rsidR="00060B70" w:rsidRPr="00D85815">
        <w:rPr>
          <w:rFonts w:cs="Arial"/>
          <w:lang w:eastAsia="en-AU"/>
        </w:rPr>
        <w:t>with 32.5% rating overall support as poor/very poor, alongside 42.5% reporting poor/very poor executive interest and 47.5% poor/very poor executive action,</w:t>
      </w:r>
      <w:r w:rsidR="00060B70" w:rsidRPr="00060B70">
        <w:rPr>
          <w:rFonts w:cs="Arial"/>
          <w:lang w:eastAsia="en-AU"/>
        </w:rPr>
        <w:t xml:space="preserve"> despite stronger faculty-level engagement.</w:t>
      </w:r>
      <w:r w:rsidR="00591842">
        <w:rPr>
          <w:rFonts w:cs="Arial"/>
          <w:lang w:eastAsia="en-AU"/>
        </w:rPr>
        <w:t xml:space="preserve"> </w:t>
      </w:r>
    </w:p>
    <w:p w14:paraId="587DBAF7" w14:textId="01E923D0" w:rsidR="002A1BB3" w:rsidRPr="00FC7F7C" w:rsidRDefault="5BCC3060" w:rsidP="00FC7F7C">
      <w:pPr>
        <w:numPr>
          <w:ilvl w:val="0"/>
          <w:numId w:val="15"/>
        </w:numPr>
        <w:tabs>
          <w:tab w:val="clear" w:pos="720"/>
          <w:tab w:val="num" w:pos="851"/>
        </w:tabs>
        <w:ind w:left="851"/>
        <w:rPr>
          <w:rFonts w:cs="Arial"/>
          <w:lang w:eastAsia="en-AU"/>
        </w:rPr>
      </w:pPr>
      <w:r w:rsidRPr="00FC7F7C">
        <w:rPr>
          <w:rFonts w:cs="Arial"/>
          <w:lang w:eastAsia="en-AU"/>
        </w:rPr>
        <w:t>While multiple support systems exist, nearly half of the staff (48.9%) believe there is no specific, coordinated approach to addressing student poverty, highlighting the need for more strategic and structured interventions.</w:t>
      </w:r>
    </w:p>
    <w:p w14:paraId="2FEBD172" w14:textId="76C72613" w:rsidR="00752817" w:rsidRPr="00FC7F7C" w:rsidRDefault="00AD0015" w:rsidP="00FC7F7C">
      <w:pPr>
        <w:pStyle w:val="Heading3"/>
        <w:spacing w:before="0" w:after="160"/>
      </w:pPr>
      <w:bookmarkStart w:id="94" w:name="_Toc223948641"/>
      <w:r w:rsidRPr="00FC7F7C">
        <w:t>Qualitative findings: Staff perspectives</w:t>
      </w:r>
      <w:bookmarkEnd w:id="94"/>
    </w:p>
    <w:p w14:paraId="3AFAED6C" w14:textId="6D965CE9" w:rsidR="00AD0015" w:rsidRPr="00FC7F7C" w:rsidRDefault="00610C65" w:rsidP="006E2199">
      <w:pPr>
        <w:rPr>
          <w:rFonts w:cs="Arial"/>
          <w:lang w:eastAsia="en-AU"/>
        </w:rPr>
      </w:pPr>
      <w:r>
        <w:rPr>
          <w:rFonts w:cs="Arial"/>
          <w:lang w:eastAsia="en-AU"/>
        </w:rPr>
        <w:t>Five u</w:t>
      </w:r>
      <w:r w:rsidR="00AD0015" w:rsidRPr="00FC7F7C">
        <w:rPr>
          <w:rFonts w:cs="Arial"/>
          <w:lang w:eastAsia="en-AU"/>
        </w:rPr>
        <w:t xml:space="preserve">niversity staff members participated in a semi-structured </w:t>
      </w:r>
      <w:r w:rsidR="007520C9" w:rsidRPr="00FC7F7C">
        <w:rPr>
          <w:rFonts w:cs="Arial"/>
          <w:lang w:eastAsia="en-AU"/>
        </w:rPr>
        <w:t>interview</w:t>
      </w:r>
      <w:r>
        <w:rPr>
          <w:rFonts w:cs="Arial"/>
          <w:lang w:eastAsia="en-AU"/>
        </w:rPr>
        <w:t xml:space="preserve"> and </w:t>
      </w:r>
      <w:r w:rsidR="009463C1" w:rsidRPr="00FC7F7C">
        <w:rPr>
          <w:rFonts w:cs="Arial"/>
          <w:lang w:eastAsia="en-AU"/>
        </w:rPr>
        <w:t>highlight</w:t>
      </w:r>
      <w:r>
        <w:rPr>
          <w:rFonts w:cs="Arial"/>
          <w:lang w:eastAsia="en-AU"/>
        </w:rPr>
        <w:t>ed</w:t>
      </w:r>
      <w:r w:rsidR="009463C1" w:rsidRPr="00FC7F7C">
        <w:rPr>
          <w:rFonts w:cs="Arial"/>
          <w:lang w:eastAsia="en-AU"/>
        </w:rPr>
        <w:t xml:space="preserve"> the severe financial struggles faced by students and their impact on wellbeing, academic performance, and access to university support.</w:t>
      </w:r>
      <w:r w:rsidR="007520C9" w:rsidRPr="00FC7F7C">
        <w:rPr>
          <w:rFonts w:cs="Arial"/>
          <w:lang w:eastAsia="en-AU"/>
        </w:rPr>
        <w:t xml:space="preserve"> </w:t>
      </w:r>
      <w:r w:rsidR="00687AD4" w:rsidRPr="00FC7F7C">
        <w:rPr>
          <w:rFonts w:cs="Arial"/>
          <w:lang w:eastAsia="en-AU"/>
        </w:rPr>
        <w:t xml:space="preserve">Staff interviewed worked at </w:t>
      </w:r>
      <w:r w:rsidR="00197911">
        <w:rPr>
          <w:rFonts w:cs="Arial"/>
          <w:lang w:eastAsia="en-AU"/>
        </w:rPr>
        <w:t xml:space="preserve">the University of </w:t>
      </w:r>
      <w:r w:rsidR="00197911">
        <w:rPr>
          <w:rFonts w:cs="Arial"/>
          <w:lang w:eastAsia="en-AU"/>
        </w:rPr>
        <w:lastRenderedPageBreak/>
        <w:t>New South Wales</w:t>
      </w:r>
      <w:r w:rsidR="00687AD4" w:rsidRPr="00FC7F7C">
        <w:rPr>
          <w:rFonts w:cs="Arial"/>
          <w:lang w:eastAsia="en-AU"/>
        </w:rPr>
        <w:t>, Griffith</w:t>
      </w:r>
      <w:r w:rsidR="00197911">
        <w:rPr>
          <w:rFonts w:cs="Arial"/>
          <w:lang w:eastAsia="en-AU"/>
        </w:rPr>
        <w:t xml:space="preserve"> University</w:t>
      </w:r>
      <w:r w:rsidR="00687AD4" w:rsidRPr="00FC7F7C">
        <w:rPr>
          <w:rFonts w:cs="Arial"/>
          <w:lang w:eastAsia="en-AU"/>
        </w:rPr>
        <w:t>, and E</w:t>
      </w:r>
      <w:r w:rsidR="00197911">
        <w:rPr>
          <w:rFonts w:cs="Arial"/>
          <w:lang w:eastAsia="en-AU"/>
        </w:rPr>
        <w:t xml:space="preserve">dith </w:t>
      </w:r>
      <w:r w:rsidR="00687AD4" w:rsidRPr="00FC7F7C">
        <w:rPr>
          <w:rFonts w:cs="Arial"/>
          <w:lang w:eastAsia="en-AU"/>
        </w:rPr>
        <w:t>C</w:t>
      </w:r>
      <w:r w:rsidR="00197911">
        <w:rPr>
          <w:rFonts w:cs="Arial"/>
          <w:lang w:eastAsia="en-AU"/>
        </w:rPr>
        <w:t xml:space="preserve">owan </w:t>
      </w:r>
      <w:r w:rsidR="00687AD4" w:rsidRPr="00FC7F7C">
        <w:rPr>
          <w:rFonts w:cs="Arial"/>
          <w:lang w:eastAsia="en-AU"/>
        </w:rPr>
        <w:t>U</w:t>
      </w:r>
      <w:r w:rsidR="00197911">
        <w:rPr>
          <w:rFonts w:cs="Arial"/>
          <w:lang w:eastAsia="en-AU"/>
        </w:rPr>
        <w:t>niversity</w:t>
      </w:r>
      <w:r w:rsidR="00687AD4" w:rsidRPr="00FC7F7C">
        <w:rPr>
          <w:rFonts w:cs="Arial"/>
          <w:lang w:eastAsia="en-AU"/>
        </w:rPr>
        <w:t xml:space="preserve">. Due to the small number of participants from some institutions, individual counts are not reported to maintain confidentiality. </w:t>
      </w:r>
      <w:r w:rsidR="514B6E93" w:rsidRPr="00FC7F7C">
        <w:rPr>
          <w:rFonts w:cs="Arial"/>
          <w:lang w:eastAsia="en-AU"/>
        </w:rPr>
        <w:t xml:space="preserve">From the </w:t>
      </w:r>
      <w:r w:rsidR="1BFA91DC" w:rsidRPr="00FC7F7C">
        <w:rPr>
          <w:rFonts w:cs="Arial"/>
          <w:lang w:eastAsia="en-AU"/>
        </w:rPr>
        <w:t xml:space="preserve">inductive analysis from the </w:t>
      </w:r>
      <w:r w:rsidR="514B6E93" w:rsidRPr="00FC7F7C">
        <w:rPr>
          <w:rFonts w:cs="Arial"/>
          <w:lang w:eastAsia="en-AU"/>
        </w:rPr>
        <w:t>findings, five key themes emerged as outlined below:</w:t>
      </w:r>
    </w:p>
    <w:p w14:paraId="0F7B4F49" w14:textId="4751AB57" w:rsidR="00381FFF" w:rsidRPr="00FC7F7C" w:rsidRDefault="009E2BA1" w:rsidP="006E2199">
      <w:pPr>
        <w:rPr>
          <w:rFonts w:cs="Arial"/>
          <w:b/>
          <w:bCs/>
          <w:lang w:eastAsia="en-AU"/>
        </w:rPr>
      </w:pPr>
      <w:r w:rsidRPr="00FC7F7C">
        <w:rPr>
          <w:rFonts w:cs="Arial"/>
          <w:b/>
          <w:bCs/>
          <w:lang w:eastAsia="en-AU"/>
        </w:rPr>
        <w:t xml:space="preserve">Theme 1: </w:t>
      </w:r>
      <w:r w:rsidR="00381FFF" w:rsidRPr="00FC7F7C">
        <w:rPr>
          <w:rFonts w:cs="Arial"/>
          <w:b/>
          <w:bCs/>
          <w:lang w:eastAsia="en-AU"/>
        </w:rPr>
        <w:t xml:space="preserve">Key </w:t>
      </w:r>
      <w:r w:rsidR="00E25502" w:rsidRPr="00FC7F7C">
        <w:rPr>
          <w:rFonts w:cs="Arial"/>
          <w:b/>
          <w:bCs/>
          <w:lang w:eastAsia="en-AU"/>
        </w:rPr>
        <w:t>f</w:t>
      </w:r>
      <w:r w:rsidR="00381FFF" w:rsidRPr="00FC7F7C">
        <w:rPr>
          <w:rFonts w:cs="Arial"/>
          <w:b/>
          <w:bCs/>
          <w:lang w:eastAsia="en-AU"/>
        </w:rPr>
        <w:t xml:space="preserve">inancial </w:t>
      </w:r>
      <w:r w:rsidR="00E25502" w:rsidRPr="00FC7F7C">
        <w:rPr>
          <w:rFonts w:cs="Arial"/>
          <w:b/>
          <w:bCs/>
          <w:lang w:eastAsia="en-AU"/>
        </w:rPr>
        <w:t>c</w:t>
      </w:r>
      <w:r w:rsidR="00381FFF" w:rsidRPr="00FC7F7C">
        <w:rPr>
          <w:rFonts w:cs="Arial"/>
          <w:b/>
          <w:bCs/>
          <w:lang w:eastAsia="en-AU"/>
        </w:rPr>
        <w:t>hallenges</w:t>
      </w:r>
    </w:p>
    <w:p w14:paraId="1CD16724" w14:textId="160BC41F" w:rsidR="00381FFF" w:rsidRPr="00FC7F7C" w:rsidRDefault="00381FFF" w:rsidP="006E2199">
      <w:pPr>
        <w:rPr>
          <w:rFonts w:cs="Arial"/>
          <w:b/>
          <w:bCs/>
          <w:lang w:eastAsia="en-AU"/>
        </w:rPr>
      </w:pPr>
      <w:r w:rsidRPr="00FC7F7C">
        <w:rPr>
          <w:rFonts w:cs="Arial"/>
          <w:lang w:eastAsia="en-AU"/>
        </w:rPr>
        <w:t xml:space="preserve">Students are </w:t>
      </w:r>
      <w:bookmarkStart w:id="95" w:name="_Hlk191544945"/>
      <w:r w:rsidRPr="00FC7F7C">
        <w:rPr>
          <w:rFonts w:cs="Arial"/>
          <w:lang w:eastAsia="en-AU"/>
        </w:rPr>
        <w:t xml:space="preserve">experiencing rising rent, transport costs, and unpaid placements, making it difficult to sustain themselves </w:t>
      </w:r>
      <w:bookmarkEnd w:id="95"/>
      <w:r w:rsidRPr="00FC7F7C">
        <w:rPr>
          <w:rFonts w:cs="Arial"/>
          <w:lang w:eastAsia="en-AU"/>
        </w:rPr>
        <w:t xml:space="preserve">while studying. One participant noted, "Students face high financial strain due to high rents, even for small, one-bedroom student accommodation" </w:t>
      </w:r>
      <w:r w:rsidR="00A62A62">
        <w:rPr>
          <w:rFonts w:cs="Arial"/>
          <w:lang w:eastAsia="en-AU"/>
        </w:rPr>
        <w:t>(</w:t>
      </w:r>
      <w:r w:rsidR="6FD9685E" w:rsidRPr="00FC7F7C">
        <w:rPr>
          <w:rFonts w:cs="Arial"/>
          <w:lang w:eastAsia="en-AU"/>
        </w:rPr>
        <w:t xml:space="preserve">Staff </w:t>
      </w:r>
      <w:r w:rsidR="00A62A62">
        <w:rPr>
          <w:rFonts w:cs="Arial"/>
          <w:lang w:eastAsia="en-AU"/>
        </w:rPr>
        <w:t xml:space="preserve">participant </w:t>
      </w:r>
      <w:r w:rsidRPr="00FC7F7C">
        <w:rPr>
          <w:rFonts w:cs="Arial"/>
          <w:lang w:eastAsia="en-AU"/>
        </w:rPr>
        <w:t>1</w:t>
      </w:r>
      <w:r w:rsidR="00A62A62">
        <w:rPr>
          <w:rFonts w:cs="Arial"/>
          <w:lang w:eastAsia="en-AU"/>
        </w:rPr>
        <w:t>)</w:t>
      </w:r>
      <w:r w:rsidR="00AD7619">
        <w:rPr>
          <w:rFonts w:cs="Arial"/>
          <w:lang w:eastAsia="en-AU"/>
        </w:rPr>
        <w:t>.</w:t>
      </w:r>
      <w:r w:rsidRPr="00FC7F7C">
        <w:rPr>
          <w:rFonts w:cs="Arial"/>
          <w:b/>
          <w:bCs/>
          <w:lang w:eastAsia="en-AU"/>
        </w:rPr>
        <w:t xml:space="preserve"> </w:t>
      </w:r>
    </w:p>
    <w:p w14:paraId="089D60D1" w14:textId="3EE9FB29" w:rsidR="00381FFF" w:rsidRPr="00FC7F7C" w:rsidRDefault="00381FFF" w:rsidP="006E2199">
      <w:pPr>
        <w:rPr>
          <w:rFonts w:cs="Arial"/>
          <w:lang w:eastAsia="en-AU"/>
        </w:rPr>
      </w:pPr>
      <w:r w:rsidRPr="00FC7F7C">
        <w:rPr>
          <w:rFonts w:cs="Arial"/>
          <w:lang w:eastAsia="en-AU"/>
        </w:rPr>
        <w:t xml:space="preserve">The impact of </w:t>
      </w:r>
      <w:r w:rsidR="00AD7619">
        <w:rPr>
          <w:rFonts w:cs="Arial"/>
          <w:lang w:eastAsia="en-AU"/>
        </w:rPr>
        <w:t xml:space="preserve">the </w:t>
      </w:r>
      <w:r w:rsidRPr="00FC7F7C">
        <w:rPr>
          <w:rFonts w:cs="Arial"/>
          <w:lang w:eastAsia="en-AU"/>
        </w:rPr>
        <w:t>COVID-19</w:t>
      </w:r>
      <w:r w:rsidR="00AD7619">
        <w:rPr>
          <w:rFonts w:cs="Arial"/>
          <w:lang w:eastAsia="en-AU"/>
        </w:rPr>
        <w:t xml:space="preserve"> pandemic</w:t>
      </w:r>
      <w:r w:rsidRPr="00FC7F7C">
        <w:rPr>
          <w:rFonts w:cs="Arial"/>
          <w:lang w:eastAsia="en-AU"/>
        </w:rPr>
        <w:t xml:space="preserve"> has also worsened financial instability, with one staff member commenting, "When the pandemic was happening, there was a real sense that we’re all in this together</w:t>
      </w:r>
      <w:r w:rsidR="00AD7619">
        <w:rPr>
          <w:rFonts w:cs="Arial"/>
          <w:lang w:eastAsia="en-AU"/>
        </w:rPr>
        <w:t xml:space="preserve"> </w:t>
      </w:r>
      <w:r w:rsidRPr="00FC7F7C">
        <w:rPr>
          <w:rFonts w:cs="Arial"/>
          <w:lang w:eastAsia="en-AU"/>
        </w:rPr>
        <w:t xml:space="preserve">... But now, their lifestyle isn’t improving—it’s getting harder and harder to meet expenses" </w:t>
      </w:r>
      <w:r w:rsidR="00A62A62">
        <w:rPr>
          <w:rFonts w:cs="Arial"/>
          <w:lang w:eastAsia="en-AU"/>
        </w:rPr>
        <w:t>(</w:t>
      </w:r>
      <w:r w:rsidR="4C1A9D55" w:rsidRPr="00FC7F7C">
        <w:rPr>
          <w:rFonts w:cs="Arial"/>
          <w:lang w:eastAsia="en-AU"/>
        </w:rPr>
        <w:t xml:space="preserve">Staff </w:t>
      </w:r>
      <w:r w:rsidR="00A62A62">
        <w:rPr>
          <w:rFonts w:cs="Arial"/>
          <w:lang w:eastAsia="en-AU"/>
        </w:rPr>
        <w:t xml:space="preserve">participant </w:t>
      </w:r>
      <w:r w:rsidR="4C1A9D55" w:rsidRPr="00FC7F7C">
        <w:rPr>
          <w:rFonts w:cs="Arial"/>
          <w:lang w:eastAsia="en-AU"/>
        </w:rPr>
        <w:t>3</w:t>
      </w:r>
      <w:r w:rsidR="00A62A62">
        <w:rPr>
          <w:rFonts w:cs="Arial"/>
          <w:lang w:eastAsia="en-AU"/>
        </w:rPr>
        <w:t>)</w:t>
      </w:r>
      <w:r w:rsidR="00AD7619">
        <w:rPr>
          <w:rFonts w:cs="Arial"/>
          <w:lang w:eastAsia="en-AU"/>
        </w:rPr>
        <w:t>.</w:t>
      </w:r>
    </w:p>
    <w:p w14:paraId="1897D55F" w14:textId="3047E6C2" w:rsidR="00381FFF" w:rsidRPr="00FC7F7C" w:rsidRDefault="00DC7793" w:rsidP="006E2199">
      <w:pPr>
        <w:rPr>
          <w:rFonts w:cs="Arial"/>
          <w:b/>
          <w:bCs/>
          <w:lang w:eastAsia="en-AU"/>
        </w:rPr>
      </w:pPr>
      <w:r w:rsidRPr="00FC7F7C">
        <w:rPr>
          <w:rFonts w:cs="Arial"/>
          <w:b/>
          <w:bCs/>
          <w:lang w:eastAsia="en-AU"/>
        </w:rPr>
        <w:t xml:space="preserve">Theme 2: </w:t>
      </w:r>
      <w:r w:rsidR="00381FFF" w:rsidRPr="00FC7F7C">
        <w:rPr>
          <w:rFonts w:cs="Arial"/>
          <w:b/>
          <w:bCs/>
          <w:lang w:eastAsia="en-AU"/>
        </w:rPr>
        <w:t>At-</w:t>
      </w:r>
      <w:r w:rsidR="00E25502" w:rsidRPr="00FC7F7C">
        <w:rPr>
          <w:rFonts w:cs="Arial"/>
          <w:b/>
          <w:bCs/>
          <w:lang w:eastAsia="en-AU"/>
        </w:rPr>
        <w:t>r</w:t>
      </w:r>
      <w:r w:rsidR="00381FFF" w:rsidRPr="00FC7F7C">
        <w:rPr>
          <w:rFonts w:cs="Arial"/>
          <w:b/>
          <w:bCs/>
          <w:lang w:eastAsia="en-AU"/>
        </w:rPr>
        <w:t xml:space="preserve">isk </w:t>
      </w:r>
      <w:r w:rsidR="00E25502" w:rsidRPr="00FC7F7C">
        <w:rPr>
          <w:rFonts w:cs="Arial"/>
          <w:b/>
          <w:bCs/>
          <w:lang w:eastAsia="en-AU"/>
        </w:rPr>
        <w:t>s</w:t>
      </w:r>
      <w:r w:rsidR="00381FFF" w:rsidRPr="00FC7F7C">
        <w:rPr>
          <w:rFonts w:cs="Arial"/>
          <w:b/>
          <w:bCs/>
          <w:lang w:eastAsia="en-AU"/>
        </w:rPr>
        <w:t xml:space="preserve">tudent </w:t>
      </w:r>
      <w:r w:rsidR="00E25502" w:rsidRPr="00FC7F7C">
        <w:rPr>
          <w:rFonts w:cs="Arial"/>
          <w:b/>
          <w:bCs/>
          <w:lang w:eastAsia="en-AU"/>
        </w:rPr>
        <w:t>g</w:t>
      </w:r>
      <w:r w:rsidR="00381FFF" w:rsidRPr="00FC7F7C">
        <w:rPr>
          <w:rFonts w:cs="Arial"/>
          <w:b/>
          <w:bCs/>
          <w:lang w:eastAsia="en-AU"/>
        </w:rPr>
        <w:t>roups</w:t>
      </w:r>
    </w:p>
    <w:p w14:paraId="0114E628" w14:textId="397810D6" w:rsidR="00381FFF" w:rsidRPr="00FC7F7C" w:rsidRDefault="00381FFF" w:rsidP="006E2199">
      <w:pPr>
        <w:rPr>
          <w:rFonts w:cs="Arial"/>
          <w:lang w:eastAsia="en-AU"/>
        </w:rPr>
      </w:pPr>
      <w:r w:rsidRPr="00FC7F7C">
        <w:rPr>
          <w:rFonts w:cs="Arial"/>
          <w:lang w:eastAsia="en-AU"/>
        </w:rPr>
        <w:t xml:space="preserve">Certain student groups face heightened vulnerability, including international students, single parents, and students escaping domestic violence. One case involved an international student who became homeless: “The student was couch surfing at the beginning and then living on campus in the main library. They also lived in a train station and a bus stop” </w:t>
      </w:r>
      <w:r w:rsidR="00A62A62">
        <w:rPr>
          <w:rFonts w:cs="Arial"/>
          <w:lang w:eastAsia="en-AU"/>
        </w:rPr>
        <w:t>(</w:t>
      </w:r>
      <w:r w:rsidR="37CF88B0" w:rsidRPr="00FC7F7C">
        <w:rPr>
          <w:rFonts w:cs="Arial"/>
          <w:lang w:eastAsia="en-AU"/>
        </w:rPr>
        <w:t xml:space="preserve">Staff </w:t>
      </w:r>
      <w:r w:rsidR="00A62A62">
        <w:rPr>
          <w:rFonts w:cs="Arial"/>
          <w:lang w:eastAsia="en-AU"/>
        </w:rPr>
        <w:t xml:space="preserve">participant </w:t>
      </w:r>
      <w:r w:rsidR="37CF88B0" w:rsidRPr="00FC7F7C">
        <w:rPr>
          <w:rFonts w:cs="Arial"/>
          <w:lang w:eastAsia="en-AU"/>
        </w:rPr>
        <w:t>5</w:t>
      </w:r>
      <w:r w:rsidR="00A62A62">
        <w:rPr>
          <w:rFonts w:cs="Arial"/>
          <w:lang w:eastAsia="en-AU"/>
        </w:rPr>
        <w:t>)</w:t>
      </w:r>
      <w:r w:rsidR="00AD7619">
        <w:rPr>
          <w:rFonts w:cs="Arial"/>
          <w:lang w:eastAsia="en-AU"/>
        </w:rPr>
        <w:t>.</w:t>
      </w:r>
      <w:r w:rsidR="37CF88B0" w:rsidRPr="00FC7F7C">
        <w:rPr>
          <w:rFonts w:cs="Arial"/>
          <w:lang w:eastAsia="en-AU"/>
        </w:rPr>
        <w:t xml:space="preserve"> </w:t>
      </w:r>
    </w:p>
    <w:p w14:paraId="13E14DC5" w14:textId="4CEB91FA" w:rsidR="00381FFF" w:rsidRPr="00FC7F7C" w:rsidRDefault="00381FFF" w:rsidP="006E2199">
      <w:pPr>
        <w:rPr>
          <w:rFonts w:cs="Arial"/>
          <w:lang w:eastAsia="en-AU"/>
        </w:rPr>
      </w:pPr>
      <w:r w:rsidRPr="00FC7F7C">
        <w:rPr>
          <w:rFonts w:cs="Arial"/>
          <w:lang w:eastAsia="en-AU"/>
        </w:rPr>
        <w:t>Single parents are also struggling: "I had one student who said, I do a shift from 11</w:t>
      </w:r>
      <w:r w:rsidR="003849DB" w:rsidRPr="00FC7F7C">
        <w:rPr>
          <w:rFonts w:cs="Arial"/>
          <w:lang w:eastAsia="en-AU"/>
        </w:rPr>
        <w:t>pm</w:t>
      </w:r>
      <w:r w:rsidRPr="00FC7F7C">
        <w:rPr>
          <w:rFonts w:cs="Arial"/>
          <w:lang w:eastAsia="en-AU"/>
        </w:rPr>
        <w:t xml:space="preserve"> till </w:t>
      </w:r>
      <w:r w:rsidR="003849DB" w:rsidRPr="00FC7F7C">
        <w:rPr>
          <w:rFonts w:cs="Arial"/>
          <w:lang w:eastAsia="en-AU"/>
        </w:rPr>
        <w:t>7am</w:t>
      </w:r>
      <w:r w:rsidRPr="00FC7F7C">
        <w:rPr>
          <w:rFonts w:cs="Arial"/>
          <w:lang w:eastAsia="en-AU"/>
        </w:rPr>
        <w:t>, take my kids to school, then turn up for class at 9</w:t>
      </w:r>
      <w:r w:rsidR="003849DB" w:rsidRPr="00FC7F7C">
        <w:rPr>
          <w:rFonts w:cs="Arial"/>
          <w:lang w:eastAsia="en-AU"/>
        </w:rPr>
        <w:t>am</w:t>
      </w:r>
      <w:r w:rsidRPr="00FC7F7C">
        <w:rPr>
          <w:rFonts w:cs="Arial"/>
          <w:lang w:eastAsia="en-AU"/>
        </w:rPr>
        <w:t xml:space="preserve">” </w:t>
      </w:r>
      <w:r w:rsidR="00A62A62">
        <w:rPr>
          <w:rFonts w:cs="Arial"/>
          <w:lang w:eastAsia="en-AU"/>
        </w:rPr>
        <w:t>(</w:t>
      </w:r>
      <w:r w:rsidR="27DD9C8A" w:rsidRPr="00FC7F7C">
        <w:rPr>
          <w:rFonts w:cs="Arial"/>
          <w:lang w:eastAsia="en-AU"/>
        </w:rPr>
        <w:t xml:space="preserve">Staff </w:t>
      </w:r>
      <w:r w:rsidR="00A62A62">
        <w:rPr>
          <w:rFonts w:cs="Arial"/>
          <w:lang w:eastAsia="en-AU"/>
        </w:rPr>
        <w:t xml:space="preserve">participant </w:t>
      </w:r>
      <w:r w:rsidR="27DD9C8A" w:rsidRPr="00FC7F7C">
        <w:rPr>
          <w:rFonts w:cs="Arial"/>
          <w:lang w:eastAsia="en-AU"/>
        </w:rPr>
        <w:t>3</w:t>
      </w:r>
      <w:r w:rsidR="00A62A62">
        <w:rPr>
          <w:rFonts w:cs="Arial"/>
          <w:lang w:eastAsia="en-AU"/>
        </w:rPr>
        <w:t>)</w:t>
      </w:r>
      <w:r w:rsidR="00AD7619">
        <w:rPr>
          <w:rFonts w:cs="Arial"/>
          <w:lang w:eastAsia="en-AU"/>
        </w:rPr>
        <w:t>.</w:t>
      </w:r>
    </w:p>
    <w:p w14:paraId="45713125" w14:textId="0AFA231F" w:rsidR="00381FFF" w:rsidRPr="00FC7F7C" w:rsidRDefault="00421E59" w:rsidP="006E2199">
      <w:pPr>
        <w:rPr>
          <w:rFonts w:cs="Arial"/>
          <w:b/>
          <w:bCs/>
          <w:lang w:eastAsia="en-AU"/>
        </w:rPr>
      </w:pPr>
      <w:r w:rsidRPr="00FC7F7C">
        <w:rPr>
          <w:rFonts w:cs="Arial"/>
          <w:b/>
          <w:bCs/>
          <w:lang w:eastAsia="en-AU"/>
        </w:rPr>
        <w:t xml:space="preserve">Theme 3: </w:t>
      </w:r>
      <w:r w:rsidR="00381FFF" w:rsidRPr="00FC7F7C">
        <w:rPr>
          <w:rFonts w:cs="Arial"/>
          <w:b/>
          <w:bCs/>
          <w:lang w:eastAsia="en-AU"/>
        </w:rPr>
        <w:t xml:space="preserve">Impact on </w:t>
      </w:r>
      <w:r w:rsidR="00E25502" w:rsidRPr="00FC7F7C">
        <w:rPr>
          <w:rFonts w:cs="Arial"/>
          <w:b/>
          <w:bCs/>
          <w:lang w:eastAsia="en-AU"/>
        </w:rPr>
        <w:t>w</w:t>
      </w:r>
      <w:r w:rsidR="00381FFF" w:rsidRPr="00FC7F7C">
        <w:rPr>
          <w:rFonts w:cs="Arial"/>
          <w:b/>
          <w:bCs/>
          <w:lang w:eastAsia="en-AU"/>
        </w:rPr>
        <w:t>ell</w:t>
      </w:r>
      <w:r w:rsidR="00E25502" w:rsidRPr="00FC7F7C">
        <w:rPr>
          <w:rFonts w:cs="Arial"/>
          <w:b/>
          <w:bCs/>
          <w:lang w:eastAsia="en-AU"/>
        </w:rPr>
        <w:t>b</w:t>
      </w:r>
      <w:r w:rsidR="00381FFF" w:rsidRPr="00FC7F7C">
        <w:rPr>
          <w:rFonts w:cs="Arial"/>
          <w:b/>
          <w:bCs/>
          <w:lang w:eastAsia="en-AU"/>
        </w:rPr>
        <w:t xml:space="preserve">eing and </w:t>
      </w:r>
      <w:r w:rsidR="00E25502" w:rsidRPr="00FC7F7C">
        <w:rPr>
          <w:rFonts w:cs="Arial"/>
          <w:b/>
          <w:bCs/>
          <w:lang w:eastAsia="en-AU"/>
        </w:rPr>
        <w:t>a</w:t>
      </w:r>
      <w:r w:rsidR="00381FFF" w:rsidRPr="00FC7F7C">
        <w:rPr>
          <w:rFonts w:cs="Arial"/>
          <w:b/>
          <w:bCs/>
          <w:lang w:eastAsia="en-AU"/>
        </w:rPr>
        <w:t xml:space="preserve">cademic </w:t>
      </w:r>
      <w:r w:rsidR="00E25502" w:rsidRPr="00FC7F7C">
        <w:rPr>
          <w:rFonts w:cs="Arial"/>
          <w:b/>
          <w:bCs/>
          <w:lang w:eastAsia="en-AU"/>
        </w:rPr>
        <w:t>p</w:t>
      </w:r>
      <w:r w:rsidR="00381FFF" w:rsidRPr="00FC7F7C">
        <w:rPr>
          <w:rFonts w:cs="Arial"/>
          <w:b/>
          <w:bCs/>
          <w:lang w:eastAsia="en-AU"/>
        </w:rPr>
        <w:t>erformance</w:t>
      </w:r>
    </w:p>
    <w:p w14:paraId="1EFCF51D" w14:textId="6C0A4896" w:rsidR="00381FFF" w:rsidRPr="00FC7F7C" w:rsidRDefault="00381FFF" w:rsidP="006E2199">
      <w:pPr>
        <w:rPr>
          <w:rFonts w:cs="Arial"/>
          <w:lang w:eastAsia="en-AU"/>
        </w:rPr>
      </w:pPr>
      <w:r w:rsidRPr="00FC7F7C">
        <w:rPr>
          <w:rFonts w:cs="Arial"/>
          <w:lang w:eastAsia="en-AU"/>
        </w:rPr>
        <w:t xml:space="preserve">Financial hardship has led to homelessness, food insecurity, and mental health deterioration. One staff member observed, "We have midwifery students sleeping in their cars while studying" </w:t>
      </w:r>
      <w:r w:rsidR="00A62A62">
        <w:rPr>
          <w:rFonts w:cs="Arial"/>
          <w:lang w:eastAsia="en-AU"/>
        </w:rPr>
        <w:t>(</w:t>
      </w:r>
      <w:r w:rsidR="0C5CB92D" w:rsidRPr="00FC7F7C">
        <w:rPr>
          <w:rFonts w:cs="Arial"/>
          <w:lang w:eastAsia="en-AU"/>
        </w:rPr>
        <w:t xml:space="preserve">Staff </w:t>
      </w:r>
      <w:r w:rsidR="00A62A62">
        <w:rPr>
          <w:rFonts w:cs="Arial"/>
          <w:lang w:eastAsia="en-AU"/>
        </w:rPr>
        <w:t xml:space="preserve">participant </w:t>
      </w:r>
      <w:r w:rsidR="0C5CB92D" w:rsidRPr="00FC7F7C">
        <w:rPr>
          <w:rFonts w:cs="Arial"/>
          <w:lang w:eastAsia="en-AU"/>
        </w:rPr>
        <w:t>2</w:t>
      </w:r>
      <w:r w:rsidR="00A62A62">
        <w:rPr>
          <w:rFonts w:cs="Arial"/>
          <w:lang w:eastAsia="en-AU"/>
        </w:rPr>
        <w:t>)</w:t>
      </w:r>
      <w:r w:rsidR="00AD7619">
        <w:rPr>
          <w:rFonts w:cs="Arial"/>
          <w:lang w:eastAsia="en-AU"/>
        </w:rPr>
        <w:t>.</w:t>
      </w:r>
    </w:p>
    <w:p w14:paraId="22772339" w14:textId="5CE5E97B" w:rsidR="00381FFF" w:rsidRPr="00FC7F7C" w:rsidRDefault="00381FFF" w:rsidP="006E2199">
      <w:pPr>
        <w:rPr>
          <w:rFonts w:cs="Arial"/>
          <w:lang w:eastAsia="en-AU"/>
        </w:rPr>
      </w:pPr>
      <w:r w:rsidRPr="00FC7F7C">
        <w:rPr>
          <w:rFonts w:cs="Arial"/>
          <w:lang w:eastAsia="en-AU"/>
        </w:rPr>
        <w:t>Another participant added, "I’m seeing more students with dark circles under their eyes, getting thinner</w:t>
      </w:r>
      <w:r w:rsidR="00AD7619">
        <w:rPr>
          <w:rFonts w:cs="Arial"/>
          <w:lang w:eastAsia="en-AU"/>
        </w:rPr>
        <w:t xml:space="preserve"> </w:t>
      </w:r>
      <w:r w:rsidRPr="00FC7F7C">
        <w:rPr>
          <w:rFonts w:cs="Arial"/>
          <w:lang w:eastAsia="en-AU"/>
        </w:rPr>
        <w:t xml:space="preserve">… it worries me that they’re skipping meals" </w:t>
      </w:r>
      <w:r w:rsidR="00A62A62">
        <w:rPr>
          <w:rFonts w:cs="Arial"/>
          <w:lang w:eastAsia="en-AU"/>
        </w:rPr>
        <w:t>(</w:t>
      </w:r>
      <w:r w:rsidR="6B96A969" w:rsidRPr="00FC7F7C">
        <w:rPr>
          <w:rFonts w:cs="Arial"/>
          <w:lang w:eastAsia="en-AU"/>
        </w:rPr>
        <w:t xml:space="preserve">Staff </w:t>
      </w:r>
      <w:r w:rsidR="00A62A62">
        <w:rPr>
          <w:rFonts w:cs="Arial"/>
          <w:lang w:eastAsia="en-AU"/>
        </w:rPr>
        <w:t xml:space="preserve">participant </w:t>
      </w:r>
      <w:r w:rsidR="6B96A969" w:rsidRPr="00FC7F7C">
        <w:rPr>
          <w:rFonts w:cs="Arial"/>
          <w:lang w:eastAsia="en-AU"/>
        </w:rPr>
        <w:t>3</w:t>
      </w:r>
      <w:r w:rsidR="00A62A62">
        <w:rPr>
          <w:rFonts w:cs="Arial"/>
          <w:lang w:eastAsia="en-AU"/>
        </w:rPr>
        <w:t>)</w:t>
      </w:r>
      <w:r w:rsidR="00AD7619">
        <w:rPr>
          <w:rFonts w:cs="Arial"/>
          <w:lang w:eastAsia="en-AU"/>
        </w:rPr>
        <w:t>.</w:t>
      </w:r>
    </w:p>
    <w:p w14:paraId="4F8EFFD2" w14:textId="23B58363" w:rsidR="00381FFF" w:rsidRPr="00FC7F7C" w:rsidRDefault="00602B60" w:rsidP="006E2199">
      <w:pPr>
        <w:rPr>
          <w:rFonts w:cs="Arial"/>
          <w:b/>
          <w:bCs/>
          <w:lang w:eastAsia="en-AU"/>
        </w:rPr>
      </w:pPr>
      <w:r w:rsidRPr="00FC7F7C">
        <w:rPr>
          <w:rFonts w:cs="Arial"/>
          <w:b/>
          <w:bCs/>
          <w:lang w:eastAsia="en-AU"/>
        </w:rPr>
        <w:t xml:space="preserve">Theme 4: </w:t>
      </w:r>
      <w:r w:rsidR="00381FFF" w:rsidRPr="00FC7F7C">
        <w:rPr>
          <w:rFonts w:cs="Arial"/>
          <w:b/>
          <w:bCs/>
          <w:lang w:eastAsia="en-AU"/>
        </w:rPr>
        <w:t xml:space="preserve">University </w:t>
      </w:r>
      <w:r w:rsidR="00E25502" w:rsidRPr="00FC7F7C">
        <w:rPr>
          <w:rFonts w:cs="Arial"/>
          <w:b/>
          <w:bCs/>
          <w:lang w:eastAsia="en-AU"/>
        </w:rPr>
        <w:t>s</w:t>
      </w:r>
      <w:r w:rsidR="00381FFF" w:rsidRPr="00FC7F7C">
        <w:rPr>
          <w:rFonts w:cs="Arial"/>
          <w:b/>
          <w:bCs/>
          <w:lang w:eastAsia="en-AU"/>
        </w:rPr>
        <w:t xml:space="preserve">upport </w:t>
      </w:r>
      <w:r w:rsidR="00E25502" w:rsidRPr="00FC7F7C">
        <w:rPr>
          <w:rFonts w:cs="Arial"/>
          <w:b/>
          <w:bCs/>
          <w:lang w:eastAsia="en-AU"/>
        </w:rPr>
        <w:t>s</w:t>
      </w:r>
      <w:r w:rsidR="00381FFF" w:rsidRPr="00FC7F7C">
        <w:rPr>
          <w:rFonts w:cs="Arial"/>
          <w:b/>
          <w:bCs/>
          <w:lang w:eastAsia="en-AU"/>
        </w:rPr>
        <w:t xml:space="preserve">ystems </w:t>
      </w:r>
      <w:r w:rsidR="00AD7619">
        <w:rPr>
          <w:rFonts w:cs="Arial"/>
          <w:b/>
          <w:bCs/>
          <w:lang w:eastAsia="en-AU"/>
        </w:rPr>
        <w:t>and</w:t>
      </w:r>
      <w:r w:rsidR="00381FFF" w:rsidRPr="00FC7F7C">
        <w:rPr>
          <w:rFonts w:cs="Arial"/>
          <w:b/>
          <w:bCs/>
          <w:lang w:eastAsia="en-AU"/>
        </w:rPr>
        <w:t xml:space="preserve"> </w:t>
      </w:r>
      <w:r w:rsidR="00E25502" w:rsidRPr="00FC7F7C">
        <w:rPr>
          <w:rFonts w:cs="Arial"/>
          <w:b/>
          <w:bCs/>
          <w:lang w:eastAsia="en-AU"/>
        </w:rPr>
        <w:t>b</w:t>
      </w:r>
      <w:r w:rsidR="00381FFF" w:rsidRPr="00FC7F7C">
        <w:rPr>
          <w:rFonts w:cs="Arial"/>
          <w:b/>
          <w:bCs/>
          <w:lang w:eastAsia="en-AU"/>
        </w:rPr>
        <w:t>arriers</w:t>
      </w:r>
    </w:p>
    <w:p w14:paraId="533C254E" w14:textId="53395A84" w:rsidR="00381FFF" w:rsidRPr="00FC7F7C" w:rsidRDefault="00381FFF" w:rsidP="006E2199">
      <w:pPr>
        <w:rPr>
          <w:rFonts w:cs="Arial"/>
          <w:lang w:eastAsia="en-AU"/>
        </w:rPr>
      </w:pPr>
      <w:r w:rsidRPr="00FC7F7C">
        <w:rPr>
          <w:rFonts w:cs="Arial"/>
          <w:lang w:eastAsia="en-AU"/>
        </w:rPr>
        <w:t>Universities provide emergency aid, financial literacy training, and partnerships with community organi</w:t>
      </w:r>
      <w:r w:rsidR="4B94C2E1" w:rsidRPr="00FC7F7C">
        <w:rPr>
          <w:rFonts w:cs="Arial"/>
          <w:lang w:eastAsia="en-AU"/>
        </w:rPr>
        <w:t>s</w:t>
      </w:r>
      <w:r w:rsidRPr="00FC7F7C">
        <w:rPr>
          <w:rFonts w:cs="Arial"/>
          <w:lang w:eastAsia="en-AU"/>
        </w:rPr>
        <w:t>ations. Some institutions offer food vouchers, rent assistance, and prepaid transport cards.</w:t>
      </w:r>
      <w:r w:rsidR="00AD7619">
        <w:rPr>
          <w:rFonts w:cs="Arial"/>
          <w:lang w:eastAsia="en-AU"/>
        </w:rPr>
        <w:t xml:space="preserve"> One staff member noted,</w:t>
      </w:r>
      <w:r w:rsidRPr="00FC7F7C">
        <w:rPr>
          <w:rFonts w:cs="Arial"/>
          <w:lang w:eastAsia="en-AU"/>
        </w:rPr>
        <w:t xml:space="preserve"> “The way our scholarship team operates is amazing. They can provide emergency bursaries very quickly—up to $1,000” </w:t>
      </w:r>
      <w:r w:rsidR="00A62A62">
        <w:rPr>
          <w:rFonts w:cs="Arial"/>
          <w:lang w:eastAsia="en-AU"/>
        </w:rPr>
        <w:t>(</w:t>
      </w:r>
      <w:r w:rsidR="0D868326" w:rsidRPr="00FC7F7C">
        <w:rPr>
          <w:rFonts w:cs="Arial"/>
          <w:lang w:eastAsia="en-AU"/>
        </w:rPr>
        <w:t xml:space="preserve">Staff </w:t>
      </w:r>
      <w:r w:rsidR="00A62A62">
        <w:rPr>
          <w:rFonts w:cs="Arial"/>
          <w:lang w:eastAsia="en-AU"/>
        </w:rPr>
        <w:t xml:space="preserve">participant </w:t>
      </w:r>
      <w:r w:rsidR="0D868326" w:rsidRPr="00FC7F7C">
        <w:rPr>
          <w:rFonts w:cs="Arial"/>
          <w:lang w:eastAsia="en-AU"/>
        </w:rPr>
        <w:t>2</w:t>
      </w:r>
      <w:r w:rsidR="00A62A62">
        <w:rPr>
          <w:rFonts w:cs="Arial"/>
          <w:lang w:eastAsia="en-AU"/>
        </w:rPr>
        <w:t>)</w:t>
      </w:r>
      <w:r w:rsidR="00AD7619">
        <w:rPr>
          <w:rFonts w:cs="Arial"/>
          <w:lang w:eastAsia="en-AU"/>
        </w:rPr>
        <w:t>.</w:t>
      </w:r>
    </w:p>
    <w:p w14:paraId="3BF90B62" w14:textId="7822A3A9" w:rsidR="00381FFF" w:rsidRPr="00FC7F7C" w:rsidRDefault="00381FFF" w:rsidP="006E2199">
      <w:pPr>
        <w:rPr>
          <w:rFonts w:cs="Arial"/>
          <w:lang w:eastAsia="en-AU"/>
        </w:rPr>
      </w:pPr>
      <w:r w:rsidRPr="00FC7F7C">
        <w:rPr>
          <w:rFonts w:cs="Arial"/>
          <w:lang w:eastAsia="en-AU"/>
        </w:rPr>
        <w:t>However, barriers such as shame, lack of awareness, and bureaucratic delays prevent students from seeking help</w:t>
      </w:r>
      <w:r w:rsidR="00AD7619">
        <w:rPr>
          <w:rFonts w:cs="Arial"/>
          <w:lang w:eastAsia="en-AU"/>
        </w:rPr>
        <w:t>:</w:t>
      </w:r>
      <w:r w:rsidRPr="00FC7F7C">
        <w:rPr>
          <w:rFonts w:cs="Arial"/>
          <w:lang w:eastAsia="en-AU"/>
        </w:rPr>
        <w:t xml:space="preserve"> “Some students don’t engage because they want to try and work through it on their own” </w:t>
      </w:r>
      <w:r w:rsidR="00A62A62" w:rsidRPr="00A62A62">
        <w:rPr>
          <w:rFonts w:cs="Arial"/>
          <w:lang w:eastAsia="en-AU"/>
        </w:rPr>
        <w:t>(</w:t>
      </w:r>
      <w:r w:rsidR="496C0302" w:rsidRPr="00FC7F7C">
        <w:rPr>
          <w:rFonts w:cs="Arial"/>
          <w:lang w:eastAsia="en-AU"/>
        </w:rPr>
        <w:t xml:space="preserve">Staff </w:t>
      </w:r>
      <w:r w:rsidR="00A62A62">
        <w:rPr>
          <w:rFonts w:cs="Arial"/>
          <w:lang w:eastAsia="en-AU"/>
        </w:rPr>
        <w:t xml:space="preserve">participant </w:t>
      </w:r>
      <w:r w:rsidR="496C0302" w:rsidRPr="00FC7F7C">
        <w:rPr>
          <w:rFonts w:cs="Arial"/>
          <w:lang w:eastAsia="en-AU"/>
        </w:rPr>
        <w:t>1</w:t>
      </w:r>
      <w:r w:rsidR="00A62A62">
        <w:rPr>
          <w:rFonts w:cs="Arial"/>
          <w:lang w:eastAsia="en-AU"/>
        </w:rPr>
        <w:t>)</w:t>
      </w:r>
      <w:r w:rsidR="00AD7619">
        <w:rPr>
          <w:rFonts w:cs="Arial"/>
          <w:lang w:eastAsia="en-AU"/>
        </w:rPr>
        <w:t>.</w:t>
      </w:r>
    </w:p>
    <w:p w14:paraId="5C367E40" w14:textId="63ED8520" w:rsidR="00381FFF" w:rsidRPr="00FC7F7C" w:rsidRDefault="00602B60" w:rsidP="006E2199">
      <w:pPr>
        <w:rPr>
          <w:rFonts w:cs="Arial"/>
          <w:b/>
          <w:bCs/>
          <w:lang w:eastAsia="en-AU"/>
        </w:rPr>
      </w:pPr>
      <w:r w:rsidRPr="00FC7F7C">
        <w:rPr>
          <w:rFonts w:cs="Arial"/>
          <w:b/>
          <w:bCs/>
          <w:lang w:eastAsia="en-AU"/>
        </w:rPr>
        <w:t xml:space="preserve">Theme 5: </w:t>
      </w:r>
      <w:r w:rsidR="00381FFF" w:rsidRPr="00FC7F7C">
        <w:rPr>
          <w:rFonts w:cs="Arial"/>
          <w:b/>
          <w:bCs/>
          <w:lang w:eastAsia="en-AU"/>
        </w:rPr>
        <w:t xml:space="preserve">Recommendations for </w:t>
      </w:r>
      <w:r w:rsidR="00E25502" w:rsidRPr="00FC7F7C">
        <w:rPr>
          <w:rFonts w:cs="Arial"/>
          <w:b/>
          <w:bCs/>
          <w:lang w:eastAsia="en-AU"/>
        </w:rPr>
        <w:t>i</w:t>
      </w:r>
      <w:r w:rsidR="00381FFF" w:rsidRPr="00FC7F7C">
        <w:rPr>
          <w:rFonts w:cs="Arial"/>
          <w:b/>
          <w:bCs/>
          <w:lang w:eastAsia="en-AU"/>
        </w:rPr>
        <w:t>mprovement</w:t>
      </w:r>
    </w:p>
    <w:p w14:paraId="31963A50" w14:textId="1DC1E1BA" w:rsidR="00381FFF" w:rsidRPr="00FC7F7C" w:rsidRDefault="00381FFF" w:rsidP="006E2199">
      <w:pPr>
        <w:rPr>
          <w:rFonts w:cs="Arial"/>
          <w:lang w:eastAsia="en-AU"/>
        </w:rPr>
      </w:pPr>
      <w:r w:rsidRPr="00FC7F7C">
        <w:rPr>
          <w:rFonts w:cs="Arial"/>
          <w:lang w:eastAsia="en-AU"/>
        </w:rPr>
        <w:t>Staff emphasi</w:t>
      </w:r>
      <w:r w:rsidR="00602B60" w:rsidRPr="00FC7F7C">
        <w:rPr>
          <w:rFonts w:cs="Arial"/>
          <w:lang w:eastAsia="en-AU"/>
        </w:rPr>
        <w:t>s</w:t>
      </w:r>
      <w:r w:rsidRPr="00FC7F7C">
        <w:rPr>
          <w:rFonts w:cs="Arial"/>
          <w:lang w:eastAsia="en-AU"/>
        </w:rPr>
        <w:t xml:space="preserve">ed greater flexibility in study modes, better communication about available support, and a holistic, community-driven approach. One </w:t>
      </w:r>
      <w:r w:rsidR="00F325F7" w:rsidRPr="00FC7F7C">
        <w:rPr>
          <w:rFonts w:cs="Arial"/>
          <w:lang w:eastAsia="en-AU"/>
        </w:rPr>
        <w:t>a</w:t>
      </w:r>
      <w:r w:rsidRPr="00FC7F7C">
        <w:rPr>
          <w:rFonts w:cs="Arial"/>
          <w:lang w:eastAsia="en-AU"/>
        </w:rPr>
        <w:t xml:space="preserve">cademic stressed, "We need to </w:t>
      </w:r>
      <w:r w:rsidRPr="00FC7F7C">
        <w:rPr>
          <w:rFonts w:cs="Arial"/>
          <w:lang w:eastAsia="en-AU"/>
        </w:rPr>
        <w:lastRenderedPageBreak/>
        <w:t xml:space="preserve">stop saying that study should be students’ number one priority. These students are trying to put food on the table and advance their education” </w:t>
      </w:r>
      <w:r w:rsidR="00A62A62">
        <w:rPr>
          <w:rFonts w:cs="Arial"/>
          <w:lang w:eastAsia="en-AU"/>
        </w:rPr>
        <w:t>(</w:t>
      </w:r>
      <w:r w:rsidR="1C4BC8D3" w:rsidRPr="00FC7F7C">
        <w:rPr>
          <w:rFonts w:cs="Arial"/>
          <w:lang w:eastAsia="en-AU"/>
        </w:rPr>
        <w:t xml:space="preserve">Staff </w:t>
      </w:r>
      <w:r w:rsidR="00A62A62">
        <w:rPr>
          <w:rFonts w:cs="Arial"/>
          <w:lang w:eastAsia="en-AU"/>
        </w:rPr>
        <w:t xml:space="preserve">participant </w:t>
      </w:r>
      <w:r w:rsidR="1C4BC8D3" w:rsidRPr="00FC7F7C">
        <w:rPr>
          <w:rFonts w:cs="Arial"/>
          <w:lang w:eastAsia="en-AU"/>
        </w:rPr>
        <w:t>3</w:t>
      </w:r>
      <w:r w:rsidR="00A62A62">
        <w:rPr>
          <w:rFonts w:cs="Arial"/>
          <w:lang w:eastAsia="en-AU"/>
        </w:rPr>
        <w:t>)</w:t>
      </w:r>
      <w:r w:rsidR="00AD7619">
        <w:rPr>
          <w:rFonts w:cs="Arial"/>
          <w:lang w:eastAsia="en-AU"/>
        </w:rPr>
        <w:t>.</w:t>
      </w:r>
    </w:p>
    <w:p w14:paraId="5AAFF68D" w14:textId="31FD6D92" w:rsidR="00AD7619" w:rsidRPr="00FC7F7C" w:rsidRDefault="35650038" w:rsidP="00FC7F7C">
      <w:pPr>
        <w:spacing w:line="276" w:lineRule="auto"/>
        <w:rPr>
          <w:rFonts w:cs="Arial"/>
        </w:rPr>
      </w:pPr>
      <w:r w:rsidRPr="00FC7F7C">
        <w:rPr>
          <w:rFonts w:cs="Arial"/>
        </w:rPr>
        <w:t xml:space="preserve">The findings </w:t>
      </w:r>
      <w:r w:rsidR="0B14F9CB" w:rsidRPr="00FC7F7C">
        <w:rPr>
          <w:rFonts w:cs="Arial"/>
        </w:rPr>
        <w:t xml:space="preserve">from the staff interviews </w:t>
      </w:r>
      <w:r w:rsidRPr="00FC7F7C">
        <w:rPr>
          <w:rFonts w:cs="Arial"/>
        </w:rPr>
        <w:t>emphasi</w:t>
      </w:r>
      <w:r w:rsidR="00F708B6" w:rsidRPr="00FC7F7C">
        <w:rPr>
          <w:rFonts w:cs="Arial"/>
        </w:rPr>
        <w:t>s</w:t>
      </w:r>
      <w:r w:rsidRPr="00FC7F7C">
        <w:rPr>
          <w:rFonts w:cs="Arial"/>
        </w:rPr>
        <w:t>e the urgent need for improved financial support for students. Universities must streamline financial aid processes, increase awareness campaigns, and ensure equitable access to support services. In addition, financial aid should be structured to provide ongoing, sustainable support rather than one-time emergency relief. Policies that integrate financial literacy education, work-study opportunities, and targeted support for vulnerable student populations will play a crucial role in reducing financial stress and improving student outcomes.</w:t>
      </w:r>
    </w:p>
    <w:p w14:paraId="276132B6" w14:textId="211139F2" w:rsidR="6DBC0675" w:rsidRPr="00FC7F7C" w:rsidRDefault="6DBC0675" w:rsidP="00FC7F7C">
      <w:pPr>
        <w:spacing w:line="276" w:lineRule="auto"/>
        <w:rPr>
          <w:rFonts w:cs="Arial"/>
        </w:rPr>
      </w:pPr>
      <w:r w:rsidRPr="00FC7F7C">
        <w:rPr>
          <w:rFonts w:eastAsia="Times New Roman" w:cs="Arial"/>
          <w:color w:val="000000"/>
          <w:lang w:val="en-GB" w:eastAsia="de-DE" w:bidi="en-US"/>
        </w:rPr>
        <w:t>Finally, it is noteworthy</w:t>
      </w:r>
      <w:r w:rsidR="466E34E3" w:rsidRPr="00FC7F7C">
        <w:rPr>
          <w:rFonts w:eastAsia="Times New Roman" w:cs="Arial"/>
          <w:color w:val="000000"/>
          <w:lang w:val="en-GB" w:eastAsia="de-DE" w:bidi="en-US"/>
        </w:rPr>
        <w:t xml:space="preserve"> </w:t>
      </w:r>
      <w:r w:rsidR="00E25502">
        <w:rPr>
          <w:rFonts w:eastAsia="Times New Roman" w:cs="Arial"/>
          <w:color w:val="000000"/>
          <w:lang w:val="en-GB" w:eastAsia="de-DE" w:bidi="en-US"/>
        </w:rPr>
        <w:t xml:space="preserve">that </w:t>
      </w:r>
      <w:r w:rsidR="466E34E3" w:rsidRPr="00FC7F7C">
        <w:rPr>
          <w:rFonts w:eastAsia="Times New Roman" w:cs="Arial"/>
          <w:color w:val="000000"/>
          <w:lang w:val="en-GB" w:eastAsia="de-DE" w:bidi="en-US"/>
        </w:rPr>
        <w:t>f</w:t>
      </w:r>
      <w:r w:rsidR="657D8EA4" w:rsidRPr="00FC7F7C">
        <w:rPr>
          <w:rFonts w:eastAsia="Times New Roman" w:cs="Arial"/>
          <w:color w:val="000000"/>
          <w:lang w:val="en-GB" w:eastAsia="de-DE" w:bidi="en-US"/>
        </w:rPr>
        <w:t>indings from the scoping review resonate with the findings of the other stud</w:t>
      </w:r>
      <w:r w:rsidR="4FF493CB" w:rsidRPr="00FC7F7C">
        <w:rPr>
          <w:rFonts w:eastAsia="Times New Roman" w:cs="Arial"/>
          <w:color w:val="000000"/>
          <w:lang w:val="en-GB" w:eastAsia="de-DE" w:bidi="en-US"/>
        </w:rPr>
        <w:t>ies</w:t>
      </w:r>
      <w:r w:rsidR="2F47F75F" w:rsidRPr="00FC7F7C">
        <w:rPr>
          <w:rFonts w:eastAsia="Times New Roman" w:cs="Arial"/>
          <w:color w:val="000000"/>
          <w:lang w:val="en-GB" w:eastAsia="de-DE" w:bidi="en-US"/>
        </w:rPr>
        <w:t xml:space="preserve"> </w:t>
      </w:r>
      <w:r w:rsidR="750B4C9B" w:rsidRPr="00FC7F7C">
        <w:rPr>
          <w:rFonts w:eastAsia="Times New Roman" w:cs="Arial"/>
          <w:color w:val="000000"/>
          <w:lang w:val="en-GB" w:eastAsia="de-DE" w:bidi="en-US"/>
        </w:rPr>
        <w:t xml:space="preserve">conducted </w:t>
      </w:r>
      <w:r w:rsidR="2F47F75F" w:rsidRPr="00FC7F7C">
        <w:rPr>
          <w:rFonts w:eastAsia="Times New Roman" w:cs="Arial"/>
          <w:color w:val="000000"/>
          <w:lang w:val="en-GB" w:eastAsia="de-DE" w:bidi="en-US"/>
        </w:rPr>
        <w:t>as part of this review</w:t>
      </w:r>
      <w:r w:rsidR="657D8EA4" w:rsidRPr="00FC7F7C">
        <w:rPr>
          <w:rFonts w:eastAsia="Times New Roman" w:cs="Arial"/>
          <w:color w:val="000000"/>
          <w:lang w:val="en-GB" w:eastAsia="de-DE" w:bidi="en-US"/>
        </w:rPr>
        <w:t xml:space="preserve">. The </w:t>
      </w:r>
      <w:r w:rsidR="29E98690" w:rsidRPr="00FC7F7C">
        <w:rPr>
          <w:rFonts w:eastAsia="Times New Roman" w:cs="Arial"/>
          <w:color w:val="000000"/>
          <w:lang w:val="en-GB" w:eastAsia="de-DE" w:bidi="en-US"/>
        </w:rPr>
        <w:t xml:space="preserve">scoping </w:t>
      </w:r>
      <w:r w:rsidR="657D8EA4" w:rsidRPr="00FC7F7C">
        <w:rPr>
          <w:rFonts w:eastAsia="Times New Roman" w:cs="Arial"/>
          <w:color w:val="000000"/>
          <w:lang w:val="en-GB" w:eastAsia="de-DE" w:bidi="en-US"/>
        </w:rPr>
        <w:t>review suggested that financial stress continues to be experienced by Australian/New Zealand university students</w:t>
      </w:r>
      <w:r w:rsidR="19D6559B" w:rsidRPr="00FC7F7C">
        <w:rPr>
          <w:rFonts w:eastAsia="Times New Roman" w:cs="Arial"/>
          <w:color w:val="000000"/>
          <w:lang w:val="en-GB" w:eastAsia="de-DE" w:bidi="en-US"/>
        </w:rPr>
        <w:t xml:space="preserve"> with s</w:t>
      </w:r>
      <w:r w:rsidR="657D8EA4" w:rsidRPr="00FC7F7C">
        <w:rPr>
          <w:rFonts w:eastAsia="Times New Roman" w:cs="Arial"/>
          <w:color w:val="000000"/>
          <w:lang w:val="en-GB" w:eastAsia="de-DE" w:bidi="en-US"/>
        </w:rPr>
        <w:t>ome studies indicat</w:t>
      </w:r>
      <w:r w:rsidR="42322C86" w:rsidRPr="00FC7F7C">
        <w:rPr>
          <w:rFonts w:eastAsia="Times New Roman" w:cs="Arial"/>
          <w:color w:val="000000"/>
          <w:lang w:val="en-GB" w:eastAsia="de-DE" w:bidi="en-US"/>
        </w:rPr>
        <w:t>ing</w:t>
      </w:r>
      <w:r w:rsidR="657D8EA4" w:rsidRPr="00FC7F7C">
        <w:rPr>
          <w:rFonts w:eastAsia="Times New Roman" w:cs="Arial"/>
          <w:color w:val="000000"/>
          <w:lang w:val="en-GB" w:eastAsia="de-DE" w:bidi="en-US"/>
        </w:rPr>
        <w:t xml:space="preserve"> that over half (</w:t>
      </w:r>
      <w:r w:rsidR="00176EE7">
        <w:rPr>
          <w:rFonts w:eastAsia="Times New Roman" w:cs="Arial"/>
          <w:color w:val="000000"/>
          <w:lang w:val="en-GB" w:eastAsia="de-DE" w:bidi="en-US"/>
        </w:rPr>
        <w:t xml:space="preserve">range of </w:t>
      </w:r>
      <w:r w:rsidR="657D8EA4" w:rsidRPr="00FC7F7C">
        <w:rPr>
          <w:rFonts w:eastAsia="Times New Roman" w:cs="Arial"/>
          <w:color w:val="000000"/>
          <w:lang w:val="en-GB" w:eastAsia="de-DE" w:bidi="en-US"/>
        </w:rPr>
        <w:t xml:space="preserve">8–68%) of students face significant financial issues and 96% of students report high emotional stress. </w:t>
      </w:r>
      <w:r w:rsidR="5FBE0B93" w:rsidRPr="00FC7F7C">
        <w:rPr>
          <w:rFonts w:eastAsia="Times New Roman" w:cs="Arial"/>
          <w:color w:val="000000"/>
          <w:lang w:val="en-GB" w:eastAsia="de-DE" w:bidi="en-US"/>
        </w:rPr>
        <w:t xml:space="preserve">Additionally, the </w:t>
      </w:r>
      <w:r w:rsidR="03A46FF4" w:rsidRPr="00FC7F7C">
        <w:rPr>
          <w:rFonts w:eastAsia="Times New Roman" w:cs="Arial"/>
          <w:color w:val="000000"/>
          <w:lang w:val="en-GB" w:eastAsia="de-DE" w:bidi="en-US"/>
        </w:rPr>
        <w:t xml:space="preserve">scoping </w:t>
      </w:r>
      <w:r w:rsidR="5FBE0B93" w:rsidRPr="00FC7F7C">
        <w:rPr>
          <w:rFonts w:eastAsia="Times New Roman" w:cs="Arial"/>
          <w:color w:val="000000"/>
          <w:lang w:val="en-GB" w:eastAsia="de-DE" w:bidi="en-US"/>
        </w:rPr>
        <w:t>review noted that s</w:t>
      </w:r>
      <w:r w:rsidR="657D8EA4" w:rsidRPr="00FC7F7C">
        <w:rPr>
          <w:rFonts w:eastAsia="Times New Roman" w:cs="Arial"/>
          <w:color w:val="000000"/>
          <w:lang w:val="en-GB" w:eastAsia="de-DE" w:bidi="en-US"/>
        </w:rPr>
        <w:t>ome groups are more vulnerable than others</w:t>
      </w:r>
      <w:r w:rsidR="00AD7619">
        <w:rPr>
          <w:rFonts w:eastAsia="Times New Roman" w:cs="Arial"/>
          <w:color w:val="000000"/>
          <w:lang w:val="en-GB" w:eastAsia="de-DE" w:bidi="en-US"/>
        </w:rPr>
        <w:t>—for example,</w:t>
      </w:r>
      <w:r w:rsidR="00AD7619" w:rsidRPr="00FC7F7C">
        <w:rPr>
          <w:rFonts w:eastAsia="Times New Roman" w:cs="Arial"/>
          <w:color w:val="000000"/>
          <w:lang w:val="en-GB" w:eastAsia="de-DE" w:bidi="en-US"/>
        </w:rPr>
        <w:t xml:space="preserve"> </w:t>
      </w:r>
      <w:r w:rsidR="657D8EA4" w:rsidRPr="00FC7F7C">
        <w:rPr>
          <w:rFonts w:eastAsia="Times New Roman" w:cs="Arial"/>
          <w:color w:val="000000"/>
          <w:lang w:val="en-GB" w:eastAsia="de-DE" w:bidi="en-US"/>
        </w:rPr>
        <w:t>students from low SES backgrounds and international students</w:t>
      </w:r>
      <w:r w:rsidR="00AD7619">
        <w:rPr>
          <w:rFonts w:eastAsia="Times New Roman" w:cs="Arial"/>
          <w:color w:val="000000"/>
          <w:lang w:val="en-GB" w:eastAsia="de-DE" w:bidi="en-US"/>
        </w:rPr>
        <w:t>—</w:t>
      </w:r>
      <w:r w:rsidR="6EFBC71E" w:rsidRPr="00FC7F7C">
        <w:rPr>
          <w:rFonts w:eastAsia="Times New Roman" w:cs="Arial"/>
          <w:color w:val="000000"/>
          <w:lang w:val="en-GB" w:eastAsia="de-DE" w:bidi="en-US"/>
        </w:rPr>
        <w:t xml:space="preserve">and </w:t>
      </w:r>
      <w:r w:rsidR="657D8EA4" w:rsidRPr="00FC7F7C">
        <w:rPr>
          <w:rFonts w:eastAsia="Times New Roman" w:cs="Arial"/>
          <w:color w:val="000000"/>
          <w:lang w:val="en-GB" w:eastAsia="de-DE" w:bidi="en-US"/>
        </w:rPr>
        <w:t>have increased vulnerability due to factors such as inadequate financial support and limited access to job opportunities and support services. Support services available for students included emergency grants, food pantries (including international students), and community gardens but with limited impact in addressing underlying financial hardships</w:t>
      </w:r>
      <w:r w:rsidR="00E25502">
        <w:rPr>
          <w:rFonts w:eastAsia="Times New Roman" w:cs="Arial"/>
          <w:color w:val="000000"/>
          <w:lang w:val="en-GB" w:eastAsia="de-DE" w:bidi="en-US"/>
        </w:rPr>
        <w:t>.</w:t>
      </w:r>
      <w:r w:rsidR="372BA66D" w:rsidRPr="00FC7F7C">
        <w:rPr>
          <w:rFonts w:eastAsia="Times New Roman" w:cs="Arial"/>
          <w:color w:val="000000"/>
          <w:lang w:val="en-GB" w:eastAsia="de-DE" w:bidi="en-US"/>
        </w:rPr>
        <w:t xml:space="preserve"> </w:t>
      </w:r>
    </w:p>
    <w:p w14:paraId="1E44081C" w14:textId="29C394AE" w:rsidR="0044779D" w:rsidRPr="009A7E9D" w:rsidRDefault="35650038" w:rsidP="00FC7F7C">
      <w:pPr>
        <w:spacing w:line="276" w:lineRule="auto"/>
        <w:rPr>
          <w:rFonts w:ascii="Inter Medium" w:eastAsiaTheme="majorEastAsia" w:hAnsi="Inter Medium" w:cstheme="majorBidi"/>
          <w:color w:val="6B3B57"/>
          <w:sz w:val="52"/>
          <w:szCs w:val="52"/>
        </w:rPr>
      </w:pPr>
      <w:r w:rsidRPr="00FC7F7C">
        <w:rPr>
          <w:rFonts w:cs="Arial"/>
        </w:rPr>
        <w:t>The next section provides policy recommendations based on these findings, outlining concrete steps universities and policymakers can take to create a more financially inclusive higher education system</w:t>
      </w:r>
      <w:r w:rsidR="297C6B6E" w:rsidRPr="00FC7F7C">
        <w:rPr>
          <w:rFonts w:cs="Arial"/>
        </w:rPr>
        <w:t>.</w:t>
      </w:r>
      <w:r w:rsidRPr="005B4293">
        <w:rPr>
          <w:rFonts w:cs="Arial"/>
        </w:rPr>
        <w:br w:type="page"/>
      </w:r>
    </w:p>
    <w:p w14:paraId="77709B61" w14:textId="0B3F80FC" w:rsidR="009D6D47" w:rsidRPr="009A7E9D" w:rsidRDefault="009D6D47" w:rsidP="00FC7F7C">
      <w:pPr>
        <w:pStyle w:val="Heading1"/>
        <w:spacing w:before="0" w:after="160"/>
      </w:pPr>
      <w:bookmarkStart w:id="96" w:name="_Toc223948642"/>
      <w:r>
        <w:lastRenderedPageBreak/>
        <w:t>Discussion</w:t>
      </w:r>
      <w:bookmarkEnd w:id="96"/>
    </w:p>
    <w:p w14:paraId="78EFC18E" w14:textId="10B1D4DA" w:rsidR="00AE7231" w:rsidRPr="00AE7231" w:rsidRDefault="0B05EAEB" w:rsidP="00AE7231">
      <w:pPr>
        <w:spacing w:line="300" w:lineRule="atLeast"/>
        <w:rPr>
          <w:rFonts w:eastAsia="Times New Roman" w:cs="Arial"/>
          <w:kern w:val="0"/>
          <w:lang w:eastAsia="en-GB"/>
          <w14:ligatures w14:val="none"/>
        </w:rPr>
      </w:pPr>
      <w:r w:rsidRPr="00FC7F7C">
        <w:rPr>
          <w:rFonts w:cs="Arial"/>
        </w:rPr>
        <w:t>This study investigate</w:t>
      </w:r>
      <w:r w:rsidR="3A52B881" w:rsidRPr="00FC7F7C">
        <w:rPr>
          <w:rFonts w:cs="Arial"/>
        </w:rPr>
        <w:t>d</w:t>
      </w:r>
      <w:r w:rsidRPr="00FC7F7C">
        <w:rPr>
          <w:rFonts w:cs="Arial"/>
        </w:rPr>
        <w:t xml:space="preserve"> the financial challenges faced by students at Australian universities amid a period of high and sustained inflation. It also examined the impact of financial insecurity on perceived academic performance, wellbeing, and food security, alongside assessing students' awareness and utili</w:t>
      </w:r>
      <w:r w:rsidR="3E4C7CBB" w:rsidRPr="00FC7F7C">
        <w:rPr>
          <w:rFonts w:cs="Arial"/>
        </w:rPr>
        <w:t>s</w:t>
      </w:r>
      <w:r w:rsidRPr="00FC7F7C">
        <w:rPr>
          <w:rFonts w:cs="Arial"/>
        </w:rPr>
        <w:t xml:space="preserve">ation of support services. </w:t>
      </w:r>
      <w:r w:rsidR="2557ACE4" w:rsidRPr="00FC7F7C">
        <w:rPr>
          <w:rFonts w:cs="Arial"/>
        </w:rPr>
        <w:t xml:space="preserve">What was consistent </w:t>
      </w:r>
      <w:r w:rsidR="58E10E74" w:rsidRPr="00FC7F7C">
        <w:rPr>
          <w:rFonts w:cs="Arial"/>
        </w:rPr>
        <w:t xml:space="preserve">in this investigation </w:t>
      </w:r>
      <w:r w:rsidR="2557ACE4" w:rsidRPr="00FC7F7C">
        <w:rPr>
          <w:rFonts w:cs="Arial"/>
        </w:rPr>
        <w:t>were the key issues noted</w:t>
      </w:r>
      <w:r w:rsidR="04FCDBBA" w:rsidRPr="00FC7F7C">
        <w:rPr>
          <w:rFonts w:cs="Arial"/>
        </w:rPr>
        <w:t xml:space="preserve"> similarly</w:t>
      </w:r>
      <w:r w:rsidR="2557ACE4" w:rsidRPr="00FC7F7C">
        <w:rPr>
          <w:rFonts w:cs="Arial"/>
        </w:rPr>
        <w:t xml:space="preserve"> in every study conducted in this review around financial hardship</w:t>
      </w:r>
      <w:r w:rsidR="6FAD98AE" w:rsidRPr="00FC7F7C">
        <w:rPr>
          <w:rFonts w:cs="Arial"/>
        </w:rPr>
        <w:t xml:space="preserve">. </w:t>
      </w:r>
      <w:r w:rsidR="0DFE85E2" w:rsidRPr="00FC7F7C">
        <w:rPr>
          <w:rFonts w:cs="Arial"/>
        </w:rPr>
        <w:t xml:space="preserve">What is emphasised is that </w:t>
      </w:r>
      <w:r w:rsidR="58A74881" w:rsidRPr="00FC7F7C">
        <w:rPr>
          <w:rFonts w:cs="Arial"/>
        </w:rPr>
        <w:t xml:space="preserve">financial hardships are </w:t>
      </w:r>
      <w:r w:rsidR="2557ACE4" w:rsidRPr="00FC7F7C">
        <w:rPr>
          <w:rFonts w:cs="Arial"/>
        </w:rPr>
        <w:t>increasing</w:t>
      </w:r>
      <w:r w:rsidR="10F54AF1" w:rsidRPr="00FC7F7C">
        <w:rPr>
          <w:rFonts w:cs="Arial"/>
        </w:rPr>
        <w:t>ly creating hurdles</w:t>
      </w:r>
      <w:r w:rsidR="2557ACE4" w:rsidRPr="00FC7F7C">
        <w:rPr>
          <w:rFonts w:cs="Arial"/>
        </w:rPr>
        <w:t xml:space="preserve"> for students </w:t>
      </w:r>
      <w:r w:rsidR="0D376207" w:rsidRPr="00FC7F7C">
        <w:rPr>
          <w:rFonts w:cs="Arial"/>
        </w:rPr>
        <w:t xml:space="preserve">to </w:t>
      </w:r>
      <w:r w:rsidR="33EDB7EB" w:rsidRPr="00FC7F7C">
        <w:rPr>
          <w:rFonts w:cs="Arial"/>
        </w:rPr>
        <w:t xml:space="preserve">complete and enjoy tertiary studies in a healthy </w:t>
      </w:r>
      <w:r w:rsidR="23386ADD" w:rsidRPr="00FC7F7C">
        <w:rPr>
          <w:rFonts w:cs="Arial"/>
        </w:rPr>
        <w:t>way to</w:t>
      </w:r>
      <w:r w:rsidR="33EDB7EB" w:rsidRPr="00FC7F7C">
        <w:rPr>
          <w:rFonts w:cs="Arial"/>
        </w:rPr>
        <w:t xml:space="preserve"> enable optimal success</w:t>
      </w:r>
      <w:r w:rsidR="0FBE5C79" w:rsidRPr="00FC7F7C">
        <w:rPr>
          <w:rFonts w:cs="Arial"/>
        </w:rPr>
        <w:t>ful academic outcomes</w:t>
      </w:r>
      <w:r w:rsidR="33EDB7EB" w:rsidRPr="00FC7F7C">
        <w:rPr>
          <w:rFonts w:cs="Arial"/>
        </w:rPr>
        <w:t xml:space="preserve">. </w:t>
      </w:r>
      <w:r w:rsidRPr="00FC7F7C">
        <w:rPr>
          <w:rFonts w:cs="Arial"/>
        </w:rPr>
        <w:t xml:space="preserve">A key finding was that 32% of students reported financial inadequacy, with international students, Indigenous students, </w:t>
      </w:r>
      <w:r w:rsidR="007D7A7E">
        <w:rPr>
          <w:rFonts w:cs="Arial"/>
        </w:rPr>
        <w:t>students living with a disability</w:t>
      </w:r>
      <w:r w:rsidRPr="00FC7F7C">
        <w:rPr>
          <w:rFonts w:cs="Arial"/>
        </w:rPr>
        <w:t xml:space="preserve">, and those living alone being disproportionately affected. Housing costs, tuition fees, and food insecurity emerged as the most pressing financial concerns. Despite the availability of university financial support services, only one in five students were aware of them, and uptake remained notably low. Using Antonovsky’s salutogenic model </w:t>
      </w:r>
      <w:r w:rsidRPr="00FC7F7C">
        <w:rPr>
          <w:rFonts w:cs="Arial"/>
        </w:rPr>
        <w:fldChar w:fldCharType="begin"/>
      </w:r>
      <w:r w:rsidR="0070427D">
        <w:rPr>
          <w:rFonts w:cs="Arial"/>
        </w:rPr>
        <w:instrText xml:space="preserve"> ADDIN EN.CITE &lt;EndNote&gt;&lt;Cite&gt;&lt;Author&gt;Antonovsky&lt;/Author&gt;&lt;Year&gt;1996&lt;/Year&gt;&lt;RecNum&gt;29&lt;/RecNum&gt;&lt;DisplayText&gt;(Antonovsky, 1996)&lt;/DisplayText&gt;&lt;record&gt;&lt;rec-number&gt;29&lt;/rec-number&gt;&lt;foreign-keys&gt;&lt;key app="EN" db-id="tw502ezpr2p52xexzvy5vwsdx9t0xepr0fat" timestamp="1739943026"&gt;29&lt;/key&gt;&lt;/foreign-keys&gt;&lt;ref-type name="Journal Article"&gt;17&lt;/ref-type&gt;&lt;contributors&gt;&lt;authors&gt;&lt;author&gt;Antonovsky, Aaron&lt;/author&gt;&lt;/authors&gt;&lt;/contributors&gt;&lt;titles&gt;&lt;title&gt;The salutogenic model as a theory to guide health promotion&lt;/title&gt;&lt;secondary-title&gt;Health promotion international&lt;/secondary-title&gt;&lt;/titles&gt;&lt;periodical&gt;&lt;full-title&gt;Health promotion international&lt;/full-title&gt;&lt;/periodical&gt;&lt;pages&gt;11-18&lt;/pages&gt;&lt;volume&gt;11&lt;/volume&gt;&lt;number&gt;1&lt;/number&gt;&lt;dates&gt;&lt;year&gt;1996&lt;/year&gt;&lt;/dates&gt;&lt;isbn&gt;1460-2245&lt;/isbn&gt;&lt;urls&gt;&lt;/urls&gt;&lt;/record&gt;&lt;/Cite&gt;&lt;/EndNote&gt;</w:instrText>
      </w:r>
      <w:r w:rsidRPr="00FC7F7C">
        <w:rPr>
          <w:rFonts w:cs="Arial"/>
        </w:rPr>
        <w:fldChar w:fldCharType="separate"/>
      </w:r>
      <w:r w:rsidR="0070427D">
        <w:rPr>
          <w:rFonts w:cs="Arial"/>
          <w:noProof/>
        </w:rPr>
        <w:t>(Antonovsky, 1996)</w:t>
      </w:r>
      <w:r w:rsidRPr="00FC7F7C">
        <w:rPr>
          <w:rFonts w:cs="Arial"/>
        </w:rPr>
        <w:fldChar w:fldCharType="end"/>
      </w:r>
      <w:r w:rsidRPr="00FC7F7C">
        <w:rPr>
          <w:rFonts w:cs="Arial"/>
        </w:rPr>
        <w:t xml:space="preserve">, this discussion explores how financial insecurity and resource access influence students' ability to navigate the </w:t>
      </w:r>
      <w:r w:rsidR="000C5500">
        <w:rPr>
          <w:rFonts w:cs="Arial"/>
        </w:rPr>
        <w:t>“</w:t>
      </w:r>
      <w:r w:rsidRPr="00FC7F7C">
        <w:rPr>
          <w:rFonts w:cs="Arial"/>
        </w:rPr>
        <w:t>river</w:t>
      </w:r>
      <w:r w:rsidR="000C5500">
        <w:rPr>
          <w:rFonts w:cs="Arial"/>
        </w:rPr>
        <w:t>”</w:t>
      </w:r>
      <w:r w:rsidRPr="00FC7F7C">
        <w:rPr>
          <w:rFonts w:cs="Arial"/>
        </w:rPr>
        <w:t xml:space="preserve"> of university life</w:t>
      </w:r>
      <w:r w:rsidRPr="00B81CEB">
        <w:rPr>
          <w:rFonts w:cs="Arial"/>
        </w:rPr>
        <w:t>.</w:t>
      </w:r>
      <w:r w:rsidR="00F81CA5" w:rsidRPr="00B81CEB">
        <w:rPr>
          <w:rFonts w:cs="Arial"/>
        </w:rPr>
        <w:t xml:space="preserve"> </w:t>
      </w:r>
      <w:r w:rsidR="00AE7231" w:rsidRPr="00AE7231">
        <w:rPr>
          <w:rFonts w:eastAsia="Times New Roman" w:cs="Arial"/>
          <w:kern w:val="0"/>
          <w:lang w:eastAsia="en-GB"/>
          <w14:ligatures w14:val="none"/>
        </w:rPr>
        <w:t>Antonovsky’s salutogenic perspective emphasises the resources</w:t>
      </w:r>
      <w:r w:rsidR="00AE7231">
        <w:rPr>
          <w:rFonts w:eastAsia="Times New Roman" w:cs="Arial"/>
          <w:kern w:val="0"/>
          <w:lang w:eastAsia="en-GB"/>
          <w14:ligatures w14:val="none"/>
        </w:rPr>
        <w:t xml:space="preserve"> - </w:t>
      </w:r>
      <w:r w:rsidR="00AE7231" w:rsidRPr="00AE7231">
        <w:rPr>
          <w:rFonts w:eastAsia="Times New Roman" w:cs="Arial"/>
          <w:kern w:val="0"/>
          <w:lang w:eastAsia="en-GB"/>
          <w14:ligatures w14:val="none"/>
        </w:rPr>
        <w:t>both individual knowledge and skills and the broader social, cultural and structural conditions</w:t>
      </w:r>
      <w:r w:rsidR="00AE7231">
        <w:rPr>
          <w:rFonts w:eastAsia="Times New Roman" w:cs="Arial"/>
          <w:kern w:val="0"/>
          <w:lang w:eastAsia="en-GB"/>
          <w14:ligatures w14:val="none"/>
        </w:rPr>
        <w:t xml:space="preserve"> - </w:t>
      </w:r>
      <w:r w:rsidR="00AE7231" w:rsidRPr="00AE7231">
        <w:rPr>
          <w:rFonts w:eastAsia="Times New Roman" w:cs="Arial"/>
          <w:kern w:val="0"/>
          <w:lang w:eastAsia="en-GB"/>
          <w14:ligatures w14:val="none"/>
        </w:rPr>
        <w:t>that enable health and wellbeing (</w:t>
      </w:r>
      <w:r w:rsidR="00AE7231" w:rsidRPr="00AE7231">
        <w:rPr>
          <w:rFonts w:cs="Arial"/>
          <w:kern w:val="0"/>
          <w:lang w:val="en-GB"/>
        </w:rPr>
        <w:t>McCuaig and Mikael, 2018</w:t>
      </w:r>
      <w:r w:rsidR="00AE7231" w:rsidRPr="005F1F9E">
        <w:rPr>
          <w:rFonts w:ascii="÷ÿ&amp;" w:hAnsi="÷ÿ&amp;" w:cs="÷ÿ&amp;"/>
          <w:kern w:val="0"/>
          <w:sz w:val="20"/>
          <w:szCs w:val="20"/>
          <w:lang w:val="en-GB"/>
        </w:rPr>
        <w:t>)</w:t>
      </w:r>
      <w:r w:rsidR="00AE7231" w:rsidRPr="00AE7231">
        <w:rPr>
          <w:rFonts w:eastAsia="Times New Roman" w:cs="Arial"/>
          <w:kern w:val="0"/>
          <w:lang w:eastAsia="en-GB"/>
          <w14:ligatures w14:val="none"/>
        </w:rPr>
        <w:t>. When applied to university students’ experiences of financial insecurity, this perspective highlights that financial stress is shaped by wider socio</w:t>
      </w:r>
      <w:r w:rsidR="00AE7231" w:rsidRPr="00AE7231">
        <w:rPr>
          <w:rFonts w:eastAsia="Times New Roman" w:cs="Arial"/>
          <w:kern w:val="0"/>
          <w:lang w:eastAsia="en-GB"/>
          <w14:ligatures w14:val="none"/>
        </w:rPr>
        <w:noBreakHyphen/>
        <w:t xml:space="preserve">cultural contexts rather than individual capabilities alone. Our examination therefore focusses on </w:t>
      </w:r>
      <w:r w:rsidR="00AE7231">
        <w:rPr>
          <w:rFonts w:eastAsia="Times New Roman" w:cs="Arial"/>
          <w:kern w:val="0"/>
          <w:lang w:eastAsia="en-GB"/>
          <w14:ligatures w14:val="none"/>
        </w:rPr>
        <w:t>examining</w:t>
      </w:r>
      <w:r w:rsidR="00AE7231" w:rsidRPr="00AE7231">
        <w:rPr>
          <w:rFonts w:eastAsia="Times New Roman" w:cs="Arial"/>
          <w:kern w:val="0"/>
          <w:lang w:eastAsia="en-GB"/>
          <w14:ligatures w14:val="none"/>
        </w:rPr>
        <w:t xml:space="preserve"> students’ skills and access to resources while also </w:t>
      </w:r>
      <w:r w:rsidR="00AE7231">
        <w:rPr>
          <w:rFonts w:eastAsia="Times New Roman" w:cs="Arial"/>
          <w:kern w:val="0"/>
          <w:lang w:eastAsia="en-GB"/>
          <w14:ligatures w14:val="none"/>
        </w:rPr>
        <w:t>highlighting</w:t>
      </w:r>
      <w:r w:rsidR="00AE7231" w:rsidRPr="00AE7231">
        <w:rPr>
          <w:rFonts w:eastAsia="Times New Roman" w:cs="Arial"/>
          <w:kern w:val="0"/>
          <w:lang w:eastAsia="en-GB"/>
          <w14:ligatures w14:val="none"/>
        </w:rPr>
        <w:t xml:space="preserve"> the systemic conditions that heighten the risks and impacts of financial insecurity.</w:t>
      </w:r>
    </w:p>
    <w:p w14:paraId="57BF25A7" w14:textId="20E154C1" w:rsidR="001F04D1" w:rsidRPr="00B81CEB" w:rsidRDefault="00F81CA5" w:rsidP="00AE7231">
      <w:pPr>
        <w:spacing w:line="300" w:lineRule="atLeast"/>
        <w:rPr>
          <w:rFonts w:cs="Arial"/>
        </w:rPr>
      </w:pPr>
      <w:r w:rsidRPr="00B81CEB">
        <w:rPr>
          <w:rFonts w:cs="Arial"/>
        </w:rPr>
        <w:t xml:space="preserve"> </w:t>
      </w:r>
    </w:p>
    <w:p w14:paraId="5B14612A" w14:textId="33B0F6D4" w:rsidR="001F04D1" w:rsidRPr="009A7E9D" w:rsidRDefault="001F04D1" w:rsidP="00470BAF">
      <w:pPr>
        <w:pStyle w:val="Heading2"/>
        <w:rPr>
          <w:rFonts w:ascii="Times New Roman" w:hAnsi="Times New Roman" w:cs="Times New Roman"/>
          <w:color w:val="6B3B57" w:themeColor="accent2"/>
        </w:rPr>
      </w:pPr>
      <w:bookmarkStart w:id="97" w:name="_Toc223948643"/>
      <w:r>
        <w:t xml:space="preserve">Financial </w:t>
      </w:r>
      <w:r w:rsidR="00232E72">
        <w:t>i</w:t>
      </w:r>
      <w:r>
        <w:t xml:space="preserve">nsecurity and </w:t>
      </w:r>
      <w:r w:rsidR="00232E72">
        <w:t>i</w:t>
      </w:r>
      <w:r>
        <w:t xml:space="preserve">ts </w:t>
      </w:r>
      <w:r w:rsidR="00232E72">
        <w:t>a</w:t>
      </w:r>
      <w:r>
        <w:t xml:space="preserve">cademic and </w:t>
      </w:r>
      <w:r w:rsidR="00232E72">
        <w:t>w</w:t>
      </w:r>
      <w:r>
        <w:t>ell</w:t>
      </w:r>
      <w:r w:rsidR="00232E72">
        <w:t>b</w:t>
      </w:r>
      <w:r>
        <w:t xml:space="preserve">eing </w:t>
      </w:r>
      <w:r w:rsidR="00232E72">
        <w:t>i</w:t>
      </w:r>
      <w:r>
        <w:t>mplications</w:t>
      </w:r>
      <w:bookmarkEnd w:id="97"/>
    </w:p>
    <w:p w14:paraId="37E07EDF" w14:textId="16834416" w:rsidR="001F04D1" w:rsidRPr="00FC7F7C" w:rsidRDefault="0B05EAEB" w:rsidP="00FC7F7C">
      <w:pPr>
        <w:spacing w:line="276" w:lineRule="auto"/>
        <w:rPr>
          <w:rFonts w:cs="Arial"/>
        </w:rPr>
      </w:pPr>
      <w:r w:rsidRPr="00FC7F7C">
        <w:rPr>
          <w:rFonts w:cs="Arial"/>
        </w:rPr>
        <w:t>Financial insecurity among university students has been extensively documented in Australian and international literature, often linking it to adverse academic and wellbeing outcomes</w:t>
      </w:r>
      <w:r w:rsidR="583814D8" w:rsidRPr="00FC7F7C">
        <w:rPr>
          <w:rFonts w:cs="Arial"/>
        </w:rPr>
        <w:t xml:space="preserve"> </w:t>
      </w:r>
      <w:r w:rsidRPr="00FC7F7C">
        <w:rPr>
          <w:rFonts w:cs="Arial"/>
        </w:rPr>
        <w:fldChar w:fldCharType="begin"/>
      </w:r>
      <w:r w:rsidR="0070427D">
        <w:rPr>
          <w:rFonts w:cs="Arial"/>
        </w:rPr>
        <w:instrText xml:space="preserve"> ADDIN EN.CITE &lt;EndNote&gt;&lt;Cite&gt;&lt;Author&gt;Maharaj&lt;/Author&gt;&lt;Year&gt;2024&lt;/Year&gt;&lt;RecNum&gt;39&lt;/RecNum&gt;&lt;DisplayText&gt;(Maharaj et al., 2024; Universities Australia, 2022)&lt;/DisplayText&gt;&lt;record&gt;&lt;rec-number&gt;39&lt;/rec-number&gt;&lt;foreign-keys&gt;&lt;key app="EN" db-id="tw502ezpr2p52xexzvy5vwsdx9t0xepr0fat" timestamp="1740024598"&gt;39&lt;/key&gt;&lt;/foreign-keys&gt;&lt;ref-type name="Journal Article"&gt;17&lt;/ref-type&gt;&lt;contributors&gt;&lt;authors&gt;&lt;author&gt;Maharaj, Reshin&lt;/author&gt;&lt;author&gt;Ndwiga, Dorothy&lt;/author&gt;&lt;author&gt;Chutiyami, Muhammad&lt;/author&gt;&lt;/authors&gt;&lt;/contributors&gt;&lt;titles&gt;&lt;title&gt;Mental health and wellbeing of international students in Australia: a systematic review&lt;/title&gt;&lt;secondary-title&gt;Journal of Mental Health&lt;/secondary-title&gt;&lt;/titles&gt;&lt;periodical&gt;&lt;full-title&gt;Journal of Mental Health&lt;/full-title&gt;&lt;/periodical&gt;&lt;pages&gt;1-19&lt;/pages&gt;&lt;dates&gt;&lt;year&gt;2024&lt;/year&gt;&lt;/dates&gt;&lt;publisher&gt;Routledge&lt;/publisher&gt;&lt;isbn&gt;0963-8237&lt;/isbn&gt;&lt;urls&gt;&lt;related-urls&gt;&lt;url&gt;https://doi.org/10.1080/09638237.2024.2390393&lt;/url&gt;&lt;/related-urls&gt;&lt;/urls&gt;&lt;electronic-resource-num&gt;10.1080/09638237.2024.2390393&lt;/electronic-resource-num&gt;&lt;/record&gt;&lt;/Cite&gt;&lt;Cite&gt;&lt;Author&gt;Universities Australia&lt;/Author&gt;&lt;Year&gt;2022&lt;/Year&gt;&lt;RecNum&gt;38&lt;/RecNum&gt;&lt;record&gt;&lt;rec-number&gt;38&lt;/rec-number&gt;&lt;foreign-keys&gt;&lt;key app="EN" db-id="tw502ezpr2p52xexzvy5vwsdx9t0xepr0fat" timestamp="1740024598"&gt;38&lt;/key&gt;&lt;/foreign-keys&gt;&lt;ref-type name="Report"&gt;27&lt;/ref-type&gt;&lt;contributors&gt;&lt;authors&gt;&lt;author&gt;Universities Australia,&lt;/author&gt;&lt;/authors&gt;&lt;/contributors&gt;&lt;titles&gt;&lt;title&gt;2022 Higher Education Facts and Figures&lt;/title&gt;&lt;/titles&gt;&lt;dates&gt;&lt;year&gt;2022&lt;/year&gt;&lt;/dates&gt;&lt;pub-location&gt;Canberra, ACT&lt;/pub-location&gt;&lt;publisher&gt;Universities Australia&lt;/publisher&gt;&lt;urls&gt;&lt;related-urls&gt;&lt;url&gt;https://universitiesaustralia.edu.au/wp-content/uploads/2022/09/220207-HE-Facts-and-Figures-2022_2.0.pdf&lt;/url&gt;&lt;/related-urls&gt;&lt;/urls&gt;&lt;/record&gt;&lt;/Cite&gt;&lt;/EndNote&gt;</w:instrText>
      </w:r>
      <w:r w:rsidRPr="00FC7F7C">
        <w:rPr>
          <w:rFonts w:cs="Arial"/>
        </w:rPr>
        <w:fldChar w:fldCharType="separate"/>
      </w:r>
      <w:r w:rsidR="0070427D">
        <w:rPr>
          <w:rFonts w:cs="Arial"/>
          <w:noProof/>
        </w:rPr>
        <w:t>(Maharaj et al., 2024; Universities Australia, 2022)</w:t>
      </w:r>
      <w:r w:rsidRPr="00FC7F7C">
        <w:rPr>
          <w:rFonts w:cs="Arial"/>
        </w:rPr>
        <w:fldChar w:fldCharType="end"/>
      </w:r>
      <w:r w:rsidRPr="00FC7F7C">
        <w:rPr>
          <w:rFonts w:cs="Arial"/>
        </w:rPr>
        <w:t>. Our findings align with this literature but also highlight disruptions to students' sense of coherence—a salutogenic concept that refers to the ability to view the world as comprehensible, manageable, and meaningful</w:t>
      </w:r>
      <w:r w:rsidR="359A0A92" w:rsidRPr="00FC7F7C">
        <w:rPr>
          <w:rFonts w:cs="Arial"/>
        </w:rPr>
        <w:t xml:space="preserve"> </w:t>
      </w:r>
      <w:r w:rsidR="00CA44EC">
        <w:rPr>
          <w:rFonts w:cs="Arial"/>
        </w:rPr>
        <w:t xml:space="preserve">and helps move them towards better health outcomes </w:t>
      </w:r>
      <w:r w:rsidRPr="00FC7F7C">
        <w:rPr>
          <w:rFonts w:cs="Arial"/>
        </w:rPr>
        <w:fldChar w:fldCharType="begin"/>
      </w:r>
      <w:r w:rsidR="0070427D">
        <w:rPr>
          <w:rFonts w:cs="Arial"/>
        </w:rPr>
        <w:instrText xml:space="preserve"> ADDIN EN.CITE &lt;EndNote&gt;&lt;Cite&gt;&lt;Author&gt;Antonovsky&lt;/Author&gt;&lt;Year&gt;1996&lt;/Year&gt;&lt;RecNum&gt;29&lt;/RecNum&gt;&lt;DisplayText&gt;(Antonovsky, 1996)&lt;/DisplayText&gt;&lt;record&gt;&lt;rec-number&gt;29&lt;/rec-number&gt;&lt;foreign-keys&gt;&lt;key app="EN" db-id="tw502ezpr2p52xexzvy5vwsdx9t0xepr0fat" timestamp="1739943026"&gt;29&lt;/key&gt;&lt;/foreign-keys&gt;&lt;ref-type name="Journal Article"&gt;17&lt;/ref-type&gt;&lt;contributors&gt;&lt;authors&gt;&lt;author&gt;Antonovsky, Aaron&lt;/author&gt;&lt;/authors&gt;&lt;/contributors&gt;&lt;titles&gt;&lt;title&gt;The salutogenic model as a theory to guide health promotion&lt;/title&gt;&lt;secondary-title&gt;Health promotion international&lt;/secondary-title&gt;&lt;/titles&gt;&lt;periodical&gt;&lt;full-title&gt;Health promotion international&lt;/full-title&gt;&lt;/periodical&gt;&lt;pages&gt;11-18&lt;/pages&gt;&lt;volume&gt;11&lt;/volume&gt;&lt;number&gt;1&lt;/number&gt;&lt;dates&gt;&lt;year&gt;1996&lt;/year&gt;&lt;/dates&gt;&lt;isbn&gt;1460-2245&lt;/isbn&gt;&lt;urls&gt;&lt;/urls&gt;&lt;/record&gt;&lt;/Cite&gt;&lt;/EndNote&gt;</w:instrText>
      </w:r>
      <w:r w:rsidRPr="00FC7F7C">
        <w:rPr>
          <w:rFonts w:cs="Arial"/>
        </w:rPr>
        <w:fldChar w:fldCharType="separate"/>
      </w:r>
      <w:r w:rsidR="0070427D">
        <w:rPr>
          <w:rFonts w:cs="Arial"/>
          <w:noProof/>
        </w:rPr>
        <w:t>(Antonovsky, 1996)</w:t>
      </w:r>
      <w:r w:rsidRPr="00FC7F7C">
        <w:rPr>
          <w:rFonts w:cs="Arial"/>
        </w:rPr>
        <w:fldChar w:fldCharType="end"/>
      </w:r>
      <w:r w:rsidRPr="00FC7F7C">
        <w:rPr>
          <w:rFonts w:cs="Arial"/>
        </w:rPr>
        <w:t xml:space="preserve">. Previous national surveys indicate that more than 20% of students experience moderate to severe financial stress, with many contemplating leaving their studies due to financial strain </w:t>
      </w:r>
      <w:r w:rsidRPr="00FC7F7C">
        <w:rPr>
          <w:rFonts w:cs="Arial"/>
        </w:rPr>
        <w:fldChar w:fldCharType="begin"/>
      </w:r>
      <w:r w:rsidR="0070427D">
        <w:rPr>
          <w:rFonts w:cs="Arial"/>
        </w:rPr>
        <w:instrText xml:space="preserve"> ADDIN EN.CITE &lt;EndNote&gt;&lt;Cite&gt;&lt;Author&gt;Universities Australia&lt;/Author&gt;&lt;Year&gt;2018&lt;/Year&gt;&lt;RecNum&gt;15&lt;/RecNum&gt;&lt;DisplayText&gt;(Universities Australia, 2018, 2022)&lt;/DisplayText&gt;&lt;record&gt;&lt;rec-number&gt;15&lt;/rec-number&gt;&lt;foreign-keys&gt;&lt;key app="EN" db-id="tw502ezpr2p52xexzvy5vwsdx9t0xepr0fat" timestamp="1739943026"&gt;15&lt;/key&gt;&lt;/foreign-keys&gt;&lt;ref-type name="Report"&gt;27&lt;/ref-type&gt;&lt;contributors&gt;&lt;authors&gt;&lt;author&gt;Universities Australia,&lt;/author&gt;&lt;/authors&gt;&lt;/contributors&gt;&lt;titles&gt;&lt;title&gt;2017 Universities Australia student finances survey&lt;/title&gt;&lt;/titles&gt;&lt;pages&gt;80 p.&lt;/pages&gt;&lt;dates&gt;&lt;year&gt;2018&lt;/year&gt;&lt;/dates&gt;&lt;pub-location&gt;Canberra, ACT&lt;/pub-location&gt;&lt;publisher&gt;Universities Australia&lt;/publisher&gt;&lt;accession-num&gt;family.a158863&lt;/accession-num&gt;&lt;urls&gt;&lt;related-urls&gt;&lt;url&gt;https://search-informit-org.ezproxy.uow.edu.au/doi/10.3316/family.a158863&lt;/url&gt;&lt;/related-urls&gt;&lt;/urls&gt;&lt;/record&gt;&lt;/Cite&gt;&lt;Cite&gt;&lt;Author&gt;Universities Australia&lt;/Author&gt;&lt;Year&gt;2022&lt;/Year&gt;&lt;RecNum&gt;38&lt;/RecNum&gt;&lt;record&gt;&lt;rec-number&gt;38&lt;/rec-number&gt;&lt;foreign-keys&gt;&lt;key app="EN" db-id="tw502ezpr2p52xexzvy5vwsdx9t0xepr0fat" timestamp="1740024598"&gt;38&lt;/key&gt;&lt;/foreign-keys&gt;&lt;ref-type name="Report"&gt;27&lt;/ref-type&gt;&lt;contributors&gt;&lt;authors&gt;&lt;author&gt;Universities Australia,&lt;/author&gt;&lt;/authors&gt;&lt;/contributors&gt;&lt;titles&gt;&lt;title&gt;2022 Higher Education Facts and Figures&lt;/title&gt;&lt;/titles&gt;&lt;dates&gt;&lt;year&gt;2022&lt;/year&gt;&lt;/dates&gt;&lt;pub-location&gt;Canberra, ACT&lt;/pub-location&gt;&lt;publisher&gt;Universities Australia&lt;/publisher&gt;&lt;urls&gt;&lt;related-urls&gt;&lt;url&gt;https://universitiesaustralia.edu.au/wp-content/uploads/2022/09/220207-HE-Facts-and-Figures-2022_2.0.pdf&lt;/url&gt;&lt;/related-urls&gt;&lt;/urls&gt;&lt;/record&gt;&lt;/Cite&gt;&lt;/EndNote&gt;</w:instrText>
      </w:r>
      <w:r w:rsidRPr="00FC7F7C">
        <w:rPr>
          <w:rFonts w:cs="Arial"/>
        </w:rPr>
        <w:fldChar w:fldCharType="separate"/>
      </w:r>
      <w:r w:rsidR="0070427D">
        <w:rPr>
          <w:rFonts w:cs="Arial"/>
          <w:noProof/>
        </w:rPr>
        <w:t>(Universities Australia, 2018, 2022)</w:t>
      </w:r>
      <w:r w:rsidRPr="00FC7F7C">
        <w:rPr>
          <w:rFonts w:cs="Arial"/>
        </w:rPr>
        <w:fldChar w:fldCharType="end"/>
      </w:r>
      <w:r w:rsidRPr="00FC7F7C">
        <w:rPr>
          <w:rFonts w:cs="Arial"/>
        </w:rPr>
        <w:t xml:space="preserve">. </w:t>
      </w:r>
      <w:r w:rsidR="312DEFF1" w:rsidRPr="00FC7F7C">
        <w:rPr>
          <w:rFonts w:cs="Arial"/>
        </w:rPr>
        <w:t>Our</w:t>
      </w:r>
      <w:r w:rsidR="4DD82523" w:rsidRPr="00FC7F7C">
        <w:rPr>
          <w:rFonts w:cs="Arial"/>
        </w:rPr>
        <w:t xml:space="preserve"> </w:t>
      </w:r>
      <w:r w:rsidR="36E6339A" w:rsidRPr="00FC7F7C">
        <w:rPr>
          <w:rFonts w:cs="Arial"/>
        </w:rPr>
        <w:t>f</w:t>
      </w:r>
      <w:r w:rsidRPr="00FC7F7C">
        <w:rPr>
          <w:rFonts w:cs="Arial"/>
        </w:rPr>
        <w:t xml:space="preserve">inding that close to </w:t>
      </w:r>
      <w:r w:rsidR="00F708B6" w:rsidRPr="00FC7F7C">
        <w:rPr>
          <w:rFonts w:cs="Arial"/>
        </w:rPr>
        <w:t>one-third</w:t>
      </w:r>
      <w:r w:rsidRPr="00FC7F7C">
        <w:rPr>
          <w:rFonts w:cs="Arial"/>
        </w:rPr>
        <w:t xml:space="preserve"> of students struggle financially aligns with this </w:t>
      </w:r>
      <w:r w:rsidR="13E615ED" w:rsidRPr="00FC7F7C">
        <w:rPr>
          <w:rFonts w:cs="Arial"/>
        </w:rPr>
        <w:t>literature but actually</w:t>
      </w:r>
      <w:r w:rsidRPr="00FC7F7C">
        <w:rPr>
          <w:rFonts w:cs="Arial"/>
        </w:rPr>
        <w:t xml:space="preserve"> presents a higher prevalence than previous studies. This discrepancy may stem from differences in economic conditions at the time of data collection, variations in institutional social support, or methodological differences in survey design and sampling.</w:t>
      </w:r>
    </w:p>
    <w:p w14:paraId="0C99BFE8" w14:textId="2E437E20" w:rsidR="00151629" w:rsidRDefault="0B05EAEB" w:rsidP="00FC7F7C">
      <w:pPr>
        <w:spacing w:line="276" w:lineRule="auto"/>
      </w:pPr>
      <w:r w:rsidRPr="00FC7F7C">
        <w:rPr>
          <w:rFonts w:cs="Arial"/>
        </w:rPr>
        <w:t xml:space="preserve">Food insecurity is a particularly severe consequence of financial stress, affecting over half of the surveyed students. Those in financial distress were found to be 11 times more likely to </w:t>
      </w:r>
      <w:r w:rsidRPr="00FC7F7C">
        <w:rPr>
          <w:rFonts w:cs="Arial"/>
        </w:rPr>
        <w:lastRenderedPageBreak/>
        <w:t>experience food insecurity than their financially stable counterparts</w:t>
      </w:r>
      <w:r w:rsidR="4F51F2C2" w:rsidRPr="00FC7F7C">
        <w:rPr>
          <w:rFonts w:cs="Arial"/>
        </w:rPr>
        <w:t xml:space="preserve"> (see Table </w:t>
      </w:r>
      <w:r w:rsidR="00B0185E">
        <w:rPr>
          <w:rFonts w:cs="Arial"/>
        </w:rPr>
        <w:t>4</w:t>
      </w:r>
      <w:r w:rsidR="4F51F2C2" w:rsidRPr="00FC7F7C">
        <w:rPr>
          <w:rFonts w:cs="Arial"/>
        </w:rPr>
        <w:t>)</w:t>
      </w:r>
      <w:r w:rsidRPr="00FC7F7C">
        <w:rPr>
          <w:rFonts w:cs="Arial"/>
        </w:rPr>
        <w:t xml:space="preserve">. This aligns with previous research linking financial hardship to reduced dietary quality, irregular meals, and reliance on food banks </w:t>
      </w:r>
      <w:r w:rsidR="001F04D1" w:rsidRPr="00FC7F7C">
        <w:rPr>
          <w:rFonts w:cs="Arial"/>
        </w:rPr>
        <w:fldChar w:fldCharType="begin">
          <w:fldData xml:space="preserve">PEVuZE5vdGU+PENpdGU+PEF1dGhvcj5QYXluZS1TdHVyZ2VzPC9BdXRob3I+PFllYXI+MjAxODwv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</w:fldData>
        </w:fldChar>
      </w:r>
      <w:r w:rsidR="0070427D">
        <w:rPr>
          <w:rFonts w:cs="Arial"/>
        </w:rPr>
        <w:instrText xml:space="preserve"> ADDIN EN.CITE </w:instrText>
      </w:r>
      <w:r w:rsidR="0070427D">
        <w:rPr>
          <w:rFonts w:cs="Arial"/>
        </w:rPr>
        <w:fldChar w:fldCharType="begin">
          <w:fldData xml:space="preserve">PEVuZE5vdGU+PENpdGU+PEF1dGhvcj5QYXluZS1TdHVyZ2VzPC9BdXRob3I+PFllYXI+MjAxODwv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</w:fldData>
        </w:fldChar>
      </w:r>
      <w:r w:rsidR="0070427D">
        <w:rPr>
          <w:rFonts w:cs="Arial"/>
        </w:rPr>
        <w:instrText xml:space="preserve"> ADDIN EN.CITE.DATA </w:instrText>
      </w:r>
      <w:r w:rsidR="0070427D">
        <w:rPr>
          <w:rFonts w:cs="Arial"/>
        </w:rPr>
      </w:r>
      <w:r w:rsidR="0070427D">
        <w:rPr>
          <w:rFonts w:cs="Arial"/>
        </w:rPr>
        <w:fldChar w:fldCharType="end"/>
      </w:r>
      <w:r w:rsidR="001F04D1" w:rsidRPr="00FC7F7C">
        <w:rPr>
          <w:rFonts w:cs="Arial"/>
        </w:rPr>
      </w:r>
      <w:r w:rsidR="001F04D1" w:rsidRPr="00FC7F7C">
        <w:rPr>
          <w:rFonts w:cs="Arial"/>
        </w:rPr>
        <w:fldChar w:fldCharType="separate"/>
      </w:r>
      <w:r w:rsidR="0070427D">
        <w:rPr>
          <w:rFonts w:cs="Arial"/>
          <w:noProof/>
        </w:rPr>
        <w:t>(Payne-Sturges et al., 2018; Shi et al., 2021)</w:t>
      </w:r>
      <w:r w:rsidR="001F04D1" w:rsidRPr="00FC7F7C">
        <w:rPr>
          <w:rFonts w:cs="Arial"/>
        </w:rPr>
        <w:fldChar w:fldCharType="end"/>
      </w:r>
      <w:r w:rsidRPr="00FC7F7C">
        <w:rPr>
          <w:rFonts w:cs="Arial"/>
        </w:rPr>
        <w:t>. The impact of financial insecurity extends beyond nutrition, impairing students' ability to learn effectively. Prior research suggests that financial stress, long working hours, and poor nutrition negatively impact cognitive function and academic performance</w:t>
      </w:r>
      <w:r w:rsidR="19E72BFE" w:rsidRPr="00FC7F7C">
        <w:rPr>
          <w:rFonts w:cs="Arial"/>
        </w:rPr>
        <w:t xml:space="preserve"> </w:t>
      </w:r>
      <w:r w:rsidR="004E263B" w:rsidRPr="00FC7F7C">
        <w:rPr>
          <w:rFonts w:cs="Arial"/>
        </w:rPr>
        <w:fldChar w:fldCharType="begin"/>
      </w:r>
      <w:r w:rsidR="0070427D">
        <w:rPr>
          <w:rFonts w:cs="Arial"/>
        </w:rPr>
        <w:instrText xml:space="preserve"> ADDIN EN.CITE &lt;EndNote&gt;&lt;Cite&gt;&lt;Author&gt;Van Woerden&lt;/Author&gt;&lt;Year&gt;2019&lt;/Year&gt;&lt;RecNum&gt;41&lt;/RecNum&gt;&lt;DisplayText&gt;(Van Woerden et al., 2019)&lt;/DisplayText&gt;&lt;record&gt;&lt;rec-number&gt;41&lt;/rec-number&gt;&lt;foreign-keys&gt;&lt;key app="EN" db-id="tw502ezpr2p52xexzvy5vwsdx9t0xepr0fat" timestamp="1740024598"&gt;41&lt;/key&gt;&lt;/foreign-keys&gt;&lt;ref-type name="Journal Article"&gt;17&lt;/ref-type&gt;&lt;contributors&gt;&lt;authors&gt;&lt;author&gt;Van Woerden, Irene&lt;/author&gt;&lt;author&gt;Hruschka, Daniel&lt;/author&gt;&lt;author&gt;Bruening, Meg&lt;/author&gt;&lt;/authors&gt;&lt;/contributors&gt;&lt;titles&gt;&lt;title&gt;Food insecurity negatively impacts academic performance&lt;/title&gt;&lt;secondary-title&gt;Journal of Public Affairs&lt;/secondary-title&gt;&lt;/titles&gt;&lt;periodical&gt;&lt;full-title&gt;Journal of Public Affairs&lt;/full-title&gt;&lt;/periodical&gt;&lt;pages&gt;e1864&lt;/pages&gt;&lt;volume&gt;19&lt;/volume&gt;&lt;number&gt;3&lt;/number&gt;&lt;dates&gt;&lt;year&gt;2019&lt;/year&gt;&lt;/dates&gt;&lt;isbn&gt;1472-3891&lt;/isbn&gt;&lt;urls&gt;&lt;/urls&gt;&lt;/record&gt;&lt;/Cite&gt;&lt;/EndNote&gt;</w:instrText>
      </w:r>
      <w:r w:rsidR="004E263B" w:rsidRPr="00FC7F7C">
        <w:rPr>
          <w:rFonts w:cs="Arial"/>
        </w:rPr>
        <w:fldChar w:fldCharType="separate"/>
      </w:r>
      <w:r w:rsidR="0070427D">
        <w:rPr>
          <w:rFonts w:cs="Arial"/>
          <w:noProof/>
        </w:rPr>
        <w:t>(Van Woerden et al., 2019)</w:t>
      </w:r>
      <w:r w:rsidR="004E263B" w:rsidRPr="00FC7F7C">
        <w:rPr>
          <w:rFonts w:cs="Arial"/>
        </w:rPr>
        <w:fldChar w:fldCharType="end"/>
      </w:r>
      <w:r w:rsidRPr="00FC7F7C">
        <w:rPr>
          <w:rFonts w:cs="Arial"/>
        </w:rPr>
        <w:t>. These findings indicate that students must not only contend with the logistics of financing their education but also maintain confidence in their capacity to manage these challenges effectively.</w:t>
      </w:r>
    </w:p>
    <w:p w14:paraId="49C924B7" w14:textId="3AB5119B" w:rsidR="00D237AD" w:rsidRPr="00FC7F7C" w:rsidRDefault="00D237AD" w:rsidP="00610C65">
      <w:pPr>
        <w:pStyle w:val="Caption"/>
      </w:pPr>
      <w:bookmarkStart w:id="98" w:name="_Toc223948663"/>
      <w:r w:rsidRPr="00FC7F7C">
        <w:t xml:space="preserve">Table </w:t>
      </w:r>
      <w:r w:rsidR="00272D25">
        <w:fldChar w:fldCharType="begin"/>
      </w:r>
      <w:r w:rsidR="00272D25">
        <w:instrText xml:space="preserve"> SEQ Table \* ARABIC </w:instrText>
      </w:r>
      <w:r w:rsidR="00272D25">
        <w:fldChar w:fldCharType="separate"/>
      </w:r>
      <w:r w:rsidR="00272D25" w:rsidRPr="00FC7F7C">
        <w:rPr>
          <w:noProof/>
        </w:rPr>
        <w:t>4</w:t>
      </w:r>
      <w:r w:rsidR="00272D25">
        <w:rPr>
          <w:noProof/>
        </w:rPr>
        <w:fldChar w:fldCharType="end"/>
      </w:r>
      <w:r w:rsidRPr="00FC7F7C">
        <w:t>: Consequences associated with financial insecurity among students</w:t>
      </w:r>
      <w:bookmarkEnd w:id="98"/>
    </w:p>
    <w:tbl>
      <w:tblPr>
        <w:tblStyle w:val="GridTable5Dark-Accent1"/>
        <w:tblW w:w="9835" w:type="dxa"/>
        <w:tblLook w:val="04A0" w:firstRow="1" w:lastRow="0" w:firstColumn="1" w:lastColumn="0" w:noHBand="0" w:noVBand="1"/>
      </w:tblPr>
      <w:tblGrid>
        <w:gridCol w:w="3136"/>
        <w:gridCol w:w="1821"/>
        <w:gridCol w:w="1578"/>
        <w:gridCol w:w="3300"/>
      </w:tblGrid>
      <w:tr w:rsidR="00E20CF1" w:rsidRPr="000C5500" w14:paraId="4792673B" w14:textId="77777777" w:rsidTr="005105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6" w:type="dxa"/>
          </w:tcPr>
          <w:p w14:paraId="40A7F2B6" w14:textId="77777777" w:rsidR="00E20CF1" w:rsidRPr="00470BAF" w:rsidRDefault="00E20CF1" w:rsidP="00470BAF">
            <w:pPr>
              <w:pStyle w:val="Caption"/>
              <w:rPr>
                <w:i w:val="0"/>
                <w:iCs w:val="0"/>
                <w:lang w:val="en-GB"/>
              </w:rPr>
            </w:pPr>
          </w:p>
        </w:tc>
        <w:tc>
          <w:tcPr>
            <w:tcW w:w="1821" w:type="dxa"/>
          </w:tcPr>
          <w:p w14:paraId="0617108E" w14:textId="6E4A6EFC" w:rsidR="00E20CF1" w:rsidRPr="00470BAF" w:rsidRDefault="00E20CF1" w:rsidP="00470BAF">
            <w:pPr>
              <w:pStyle w:val="Caption"/>
              <w:cnfStyle w:val="100000000000" w:firstRow="1" w:lastRow="0" w:firstColumn="0" w:lastColumn="0" w:oddVBand="0" w:evenVBand="0" w:oddHBand="0" w:evenHBand="0" w:firstRowFirstColumn="0" w:firstRowLastColumn="0" w:lastRowFirstColumn="0" w:lastRowLastColumn="0"/>
              <w:rPr>
                <w:rFonts w:eastAsia="Times New Roman"/>
                <w:b w:val="0"/>
                <w:bCs w:val="0"/>
                <w:i w:val="0"/>
                <w:iCs w:val="0"/>
                <w:lang w:val="en-GB"/>
              </w:rPr>
            </w:pPr>
            <w:r w:rsidRPr="00470BAF">
              <w:rPr>
                <w:i w:val="0"/>
                <w:iCs w:val="0"/>
              </w:rPr>
              <w:t>O</w:t>
            </w:r>
            <w:r w:rsidR="00EE7EFF">
              <w:rPr>
                <w:i w:val="0"/>
                <w:iCs w:val="0"/>
              </w:rPr>
              <w:t xml:space="preserve">dds </w:t>
            </w:r>
            <w:r w:rsidRPr="00470BAF">
              <w:rPr>
                <w:i w:val="0"/>
                <w:iCs w:val="0"/>
              </w:rPr>
              <w:t>R</w:t>
            </w:r>
            <w:r w:rsidR="00EE7EFF">
              <w:rPr>
                <w:i w:val="0"/>
                <w:iCs w:val="0"/>
              </w:rPr>
              <w:t>atio (OR</w:t>
            </w:r>
            <w:r w:rsidR="00751799">
              <w:rPr>
                <w:i w:val="0"/>
                <w:iCs w:val="0"/>
              </w:rPr>
              <w:t>)</w:t>
            </w:r>
            <w:r w:rsidRPr="00470BAF">
              <w:rPr>
                <w:i w:val="0"/>
                <w:iCs w:val="0"/>
              </w:rPr>
              <w:t xml:space="preserve"> (95% CI)</w:t>
            </w:r>
          </w:p>
        </w:tc>
        <w:tc>
          <w:tcPr>
            <w:tcW w:w="1578" w:type="dxa"/>
          </w:tcPr>
          <w:p w14:paraId="3DE2C24C" w14:textId="43697ABB" w:rsidR="00E20CF1" w:rsidRPr="00470BAF" w:rsidRDefault="00E20CF1" w:rsidP="00470BAF">
            <w:pPr>
              <w:pStyle w:val="Caption"/>
              <w:cnfStyle w:val="100000000000" w:firstRow="1" w:lastRow="0" w:firstColumn="0" w:lastColumn="0" w:oddVBand="0" w:evenVBand="0" w:oddHBand="0" w:evenHBand="0" w:firstRowFirstColumn="0" w:firstRowLastColumn="0" w:lastRowFirstColumn="0" w:lastRowLastColumn="0"/>
              <w:rPr>
                <w:rFonts w:eastAsia="Times New Roman"/>
                <w:b w:val="0"/>
                <w:bCs w:val="0"/>
                <w:i w:val="0"/>
                <w:iCs w:val="0"/>
                <w:lang w:val="en-GB"/>
              </w:rPr>
            </w:pPr>
            <w:r w:rsidRPr="00470BAF">
              <w:rPr>
                <w:i w:val="0"/>
                <w:iCs w:val="0"/>
              </w:rPr>
              <w:t>p-value</w:t>
            </w:r>
          </w:p>
        </w:tc>
        <w:tc>
          <w:tcPr>
            <w:tcW w:w="3300" w:type="dxa"/>
          </w:tcPr>
          <w:p w14:paraId="3F44A59E" w14:textId="4096397E" w:rsidR="00E20CF1" w:rsidRPr="00470BAF" w:rsidRDefault="00E20CF1" w:rsidP="00470BAF">
            <w:pPr>
              <w:pStyle w:val="Caption"/>
              <w:cnfStyle w:val="100000000000" w:firstRow="1" w:lastRow="0" w:firstColumn="0" w:lastColumn="0" w:oddVBand="0" w:evenVBand="0" w:oddHBand="0" w:evenHBand="0" w:firstRowFirstColumn="0" w:firstRowLastColumn="0" w:lastRowFirstColumn="0" w:lastRowLastColumn="0"/>
              <w:rPr>
                <w:rFonts w:eastAsia="Times New Roman"/>
                <w:b w:val="0"/>
                <w:bCs w:val="0"/>
                <w:i w:val="0"/>
                <w:iCs w:val="0"/>
                <w:lang w:val="en-GB"/>
              </w:rPr>
            </w:pPr>
            <w:r w:rsidRPr="00470BAF">
              <w:rPr>
                <w:i w:val="0"/>
                <w:iCs w:val="0"/>
              </w:rPr>
              <w:t>Notes</w:t>
            </w:r>
          </w:p>
        </w:tc>
      </w:tr>
      <w:tr w:rsidR="00E20CF1" w:rsidRPr="000C5500" w14:paraId="340ABDB7" w14:textId="77777777" w:rsidTr="00510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6" w:type="dxa"/>
          </w:tcPr>
          <w:p w14:paraId="568F0B30" w14:textId="5C4A603F" w:rsidR="00E20CF1" w:rsidRPr="00470BAF" w:rsidRDefault="00E20CF1" w:rsidP="00470BAF">
            <w:pPr>
              <w:pStyle w:val="Caption"/>
              <w:rPr>
                <w:rFonts w:eastAsia="Times New Roman"/>
                <w:b w:val="0"/>
                <w:bCs w:val="0"/>
                <w:i w:val="0"/>
                <w:iCs w:val="0"/>
                <w:lang w:val="en-GB"/>
              </w:rPr>
            </w:pPr>
            <w:r w:rsidRPr="00470BAF">
              <w:rPr>
                <w:i w:val="0"/>
                <w:iCs w:val="0"/>
              </w:rPr>
              <w:t xml:space="preserve">Negative </w:t>
            </w:r>
            <w:r w:rsidR="00232E72" w:rsidRPr="00470BAF">
              <w:rPr>
                <w:i w:val="0"/>
                <w:iCs w:val="0"/>
              </w:rPr>
              <w:t>a</w:t>
            </w:r>
            <w:r w:rsidRPr="00470BAF">
              <w:rPr>
                <w:i w:val="0"/>
                <w:iCs w:val="0"/>
              </w:rPr>
              <w:t xml:space="preserve">cademic </w:t>
            </w:r>
            <w:r w:rsidR="00232E72" w:rsidRPr="00470BAF">
              <w:rPr>
                <w:i w:val="0"/>
                <w:iCs w:val="0"/>
              </w:rPr>
              <w:t>i</w:t>
            </w:r>
            <w:r w:rsidRPr="00470BAF">
              <w:rPr>
                <w:i w:val="0"/>
                <w:iCs w:val="0"/>
              </w:rPr>
              <w:t xml:space="preserve">mpact </w:t>
            </w:r>
            <w:r w:rsidRPr="00470BAF">
              <w:rPr>
                <w:i w:val="0"/>
                <w:iCs w:val="0"/>
              </w:rPr>
              <w:br/>
            </w:r>
          </w:p>
        </w:tc>
        <w:tc>
          <w:tcPr>
            <w:tcW w:w="1821" w:type="dxa"/>
          </w:tcPr>
          <w:p w14:paraId="48AD1896" w14:textId="01ED0DEE" w:rsidR="00E20CF1" w:rsidRPr="00470BAF" w:rsidRDefault="00E20CF1" w:rsidP="00470BAF">
            <w:pPr>
              <w:pStyle w:val="Caption"/>
              <w:cnfStyle w:val="000000100000" w:firstRow="0" w:lastRow="0" w:firstColumn="0" w:lastColumn="0" w:oddVBand="0" w:evenVBand="0" w:oddHBand="1" w:evenHBand="0" w:firstRowFirstColumn="0" w:firstRowLastColumn="0" w:lastRowFirstColumn="0" w:lastRowLastColumn="0"/>
              <w:rPr>
                <w:rFonts w:eastAsia="Times New Roman"/>
                <w:b/>
                <w:bCs/>
                <w:i w:val="0"/>
                <w:iCs w:val="0"/>
                <w:lang w:val="en-GB"/>
              </w:rPr>
            </w:pPr>
            <w:r w:rsidRPr="00470BAF">
              <w:rPr>
                <w:i w:val="0"/>
                <w:iCs w:val="0"/>
              </w:rPr>
              <w:t>5.48 (3.93–7.64)</w:t>
            </w:r>
          </w:p>
        </w:tc>
        <w:tc>
          <w:tcPr>
            <w:tcW w:w="1578" w:type="dxa"/>
          </w:tcPr>
          <w:p w14:paraId="33951EC4" w14:textId="0A82399C" w:rsidR="00E20CF1" w:rsidRPr="00470BAF" w:rsidRDefault="00E20CF1" w:rsidP="00470BAF">
            <w:pPr>
              <w:pStyle w:val="Caption"/>
              <w:cnfStyle w:val="000000100000" w:firstRow="0" w:lastRow="0" w:firstColumn="0" w:lastColumn="0" w:oddVBand="0" w:evenVBand="0" w:oddHBand="1" w:evenHBand="0" w:firstRowFirstColumn="0" w:firstRowLastColumn="0" w:lastRowFirstColumn="0" w:lastRowLastColumn="0"/>
              <w:rPr>
                <w:rFonts w:eastAsia="Times New Roman"/>
                <w:b/>
                <w:bCs/>
                <w:i w:val="0"/>
                <w:iCs w:val="0"/>
                <w:lang w:val="en-GB"/>
              </w:rPr>
            </w:pPr>
            <w:r w:rsidRPr="00470BAF">
              <w:rPr>
                <w:i w:val="0"/>
                <w:iCs w:val="0"/>
              </w:rPr>
              <w:t>&lt;0.001</w:t>
            </w:r>
          </w:p>
        </w:tc>
        <w:tc>
          <w:tcPr>
            <w:tcW w:w="3300" w:type="dxa"/>
          </w:tcPr>
          <w:p w14:paraId="7ACA0ABC" w14:textId="573B2204" w:rsidR="00E20CF1" w:rsidRPr="00470BAF" w:rsidRDefault="00E20CF1" w:rsidP="00470BAF">
            <w:pPr>
              <w:pStyle w:val="Caption"/>
              <w:cnfStyle w:val="000000100000" w:firstRow="0" w:lastRow="0" w:firstColumn="0" w:lastColumn="0" w:oddVBand="0" w:evenVBand="0" w:oddHBand="1" w:evenHBand="0" w:firstRowFirstColumn="0" w:firstRowLastColumn="0" w:lastRowFirstColumn="0" w:lastRowLastColumn="0"/>
              <w:rPr>
                <w:rFonts w:eastAsia="Times New Roman"/>
                <w:b/>
                <w:bCs/>
                <w:i w:val="0"/>
                <w:iCs w:val="0"/>
                <w:lang w:val="en-GB"/>
              </w:rPr>
            </w:pPr>
            <w:r w:rsidRPr="00470BAF">
              <w:rPr>
                <w:i w:val="0"/>
                <w:iCs w:val="0"/>
              </w:rPr>
              <w:t>Students with inadequate finances have over 5 times higher odds of experiencing negative academic impacts.</w:t>
            </w:r>
          </w:p>
        </w:tc>
      </w:tr>
      <w:tr w:rsidR="00E20CF1" w:rsidRPr="000C5500" w14:paraId="03296DD6" w14:textId="77777777" w:rsidTr="00510513">
        <w:tc>
          <w:tcPr>
            <w:cnfStyle w:val="001000000000" w:firstRow="0" w:lastRow="0" w:firstColumn="1" w:lastColumn="0" w:oddVBand="0" w:evenVBand="0" w:oddHBand="0" w:evenHBand="0" w:firstRowFirstColumn="0" w:firstRowLastColumn="0" w:lastRowFirstColumn="0" w:lastRowLastColumn="0"/>
            <w:tcW w:w="3136" w:type="dxa"/>
          </w:tcPr>
          <w:p w14:paraId="1B1CF338" w14:textId="2C5B2C00" w:rsidR="00E20CF1" w:rsidRPr="00470BAF" w:rsidRDefault="00E20CF1" w:rsidP="00470BAF">
            <w:pPr>
              <w:pStyle w:val="Caption"/>
              <w:rPr>
                <w:rFonts w:eastAsia="Times New Roman"/>
                <w:b w:val="0"/>
                <w:bCs w:val="0"/>
                <w:i w:val="0"/>
                <w:iCs w:val="0"/>
                <w:lang w:val="en-GB"/>
              </w:rPr>
            </w:pPr>
            <w:r w:rsidRPr="00470BAF">
              <w:rPr>
                <w:i w:val="0"/>
                <w:iCs w:val="0"/>
              </w:rPr>
              <w:t xml:space="preserve">Food </w:t>
            </w:r>
            <w:r w:rsidR="00232E72" w:rsidRPr="00470BAF">
              <w:rPr>
                <w:i w:val="0"/>
                <w:iCs w:val="0"/>
              </w:rPr>
              <w:t>i</w:t>
            </w:r>
            <w:r w:rsidRPr="00470BAF">
              <w:rPr>
                <w:i w:val="0"/>
                <w:iCs w:val="0"/>
              </w:rPr>
              <w:t xml:space="preserve">nsecurity </w:t>
            </w:r>
            <w:r w:rsidRPr="00470BAF">
              <w:rPr>
                <w:i w:val="0"/>
                <w:iCs w:val="0"/>
              </w:rPr>
              <w:br/>
            </w:r>
          </w:p>
        </w:tc>
        <w:tc>
          <w:tcPr>
            <w:tcW w:w="1821" w:type="dxa"/>
          </w:tcPr>
          <w:p w14:paraId="40AB67BC" w14:textId="7E3C083F" w:rsidR="00E20CF1" w:rsidRPr="00470BAF" w:rsidRDefault="00E20CF1" w:rsidP="00470BAF">
            <w:pPr>
              <w:pStyle w:val="Caption"/>
              <w:cnfStyle w:val="000000000000" w:firstRow="0" w:lastRow="0" w:firstColumn="0" w:lastColumn="0" w:oddVBand="0" w:evenVBand="0" w:oddHBand="0" w:evenHBand="0" w:firstRowFirstColumn="0" w:firstRowLastColumn="0" w:lastRowFirstColumn="0" w:lastRowLastColumn="0"/>
              <w:rPr>
                <w:rFonts w:eastAsia="Times New Roman"/>
                <w:b/>
                <w:bCs/>
                <w:i w:val="0"/>
                <w:iCs w:val="0"/>
                <w:lang w:val="en-GB"/>
              </w:rPr>
            </w:pPr>
            <w:r w:rsidRPr="00470BAF">
              <w:rPr>
                <w:i w:val="0"/>
                <w:iCs w:val="0"/>
              </w:rPr>
              <w:t>11.28 (6.60–19.26)</w:t>
            </w:r>
          </w:p>
        </w:tc>
        <w:tc>
          <w:tcPr>
            <w:tcW w:w="1578" w:type="dxa"/>
          </w:tcPr>
          <w:p w14:paraId="0AB78093" w14:textId="40E8C4CD" w:rsidR="00E20CF1" w:rsidRPr="00470BAF" w:rsidRDefault="00E20CF1" w:rsidP="00470BAF">
            <w:pPr>
              <w:pStyle w:val="Caption"/>
              <w:cnfStyle w:val="000000000000" w:firstRow="0" w:lastRow="0" w:firstColumn="0" w:lastColumn="0" w:oddVBand="0" w:evenVBand="0" w:oddHBand="0" w:evenHBand="0" w:firstRowFirstColumn="0" w:firstRowLastColumn="0" w:lastRowFirstColumn="0" w:lastRowLastColumn="0"/>
              <w:rPr>
                <w:rFonts w:eastAsia="Times New Roman"/>
                <w:b/>
                <w:bCs/>
                <w:i w:val="0"/>
                <w:iCs w:val="0"/>
                <w:lang w:val="en-GB"/>
              </w:rPr>
            </w:pPr>
            <w:r w:rsidRPr="00470BAF">
              <w:rPr>
                <w:i w:val="0"/>
                <w:iCs w:val="0"/>
              </w:rPr>
              <w:t>&lt;0.001</w:t>
            </w:r>
          </w:p>
        </w:tc>
        <w:tc>
          <w:tcPr>
            <w:tcW w:w="3300" w:type="dxa"/>
          </w:tcPr>
          <w:p w14:paraId="3CCC42BF" w14:textId="1294CD38" w:rsidR="00E20CF1" w:rsidRPr="00470BAF" w:rsidRDefault="00E20CF1" w:rsidP="00470BAF">
            <w:pPr>
              <w:pStyle w:val="Caption"/>
              <w:cnfStyle w:val="000000000000" w:firstRow="0" w:lastRow="0" w:firstColumn="0" w:lastColumn="0" w:oddVBand="0" w:evenVBand="0" w:oddHBand="0" w:evenHBand="0" w:firstRowFirstColumn="0" w:firstRowLastColumn="0" w:lastRowFirstColumn="0" w:lastRowLastColumn="0"/>
              <w:rPr>
                <w:rFonts w:eastAsia="Times New Roman"/>
                <w:b/>
                <w:bCs/>
                <w:i w:val="0"/>
                <w:iCs w:val="0"/>
                <w:lang w:val="en-GB"/>
              </w:rPr>
            </w:pPr>
            <w:r w:rsidRPr="00470BAF">
              <w:rPr>
                <w:i w:val="0"/>
                <w:iCs w:val="0"/>
              </w:rPr>
              <w:t>Students with inadequate finances are about 11 times more likely to be food insecure.</w:t>
            </w:r>
          </w:p>
        </w:tc>
      </w:tr>
      <w:tr w:rsidR="00E20CF1" w:rsidRPr="000C5500" w14:paraId="28747BDD" w14:textId="77777777" w:rsidTr="00510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6" w:type="dxa"/>
          </w:tcPr>
          <w:p w14:paraId="6767530D" w14:textId="14B5B4AF" w:rsidR="00E20CF1" w:rsidRPr="00470BAF" w:rsidRDefault="00E20CF1" w:rsidP="00470BAF">
            <w:pPr>
              <w:pStyle w:val="Caption"/>
              <w:rPr>
                <w:rFonts w:eastAsia="Times New Roman"/>
                <w:b w:val="0"/>
                <w:bCs w:val="0"/>
                <w:i w:val="0"/>
                <w:iCs w:val="0"/>
                <w:lang w:val="en-GB"/>
              </w:rPr>
            </w:pPr>
            <w:r w:rsidRPr="00470BAF">
              <w:rPr>
                <w:i w:val="0"/>
                <w:iCs w:val="0"/>
              </w:rPr>
              <w:t xml:space="preserve">Lack of </w:t>
            </w:r>
            <w:r w:rsidR="00232E72" w:rsidRPr="00470BAF">
              <w:rPr>
                <w:i w:val="0"/>
                <w:iCs w:val="0"/>
              </w:rPr>
              <w:t>a</w:t>
            </w:r>
            <w:r w:rsidRPr="00470BAF">
              <w:rPr>
                <w:i w:val="0"/>
                <w:iCs w:val="0"/>
              </w:rPr>
              <w:t xml:space="preserve">wareness of </w:t>
            </w:r>
            <w:r w:rsidR="00232E72" w:rsidRPr="00470BAF">
              <w:rPr>
                <w:i w:val="0"/>
                <w:iCs w:val="0"/>
              </w:rPr>
              <w:t>s</w:t>
            </w:r>
            <w:r w:rsidRPr="00470BAF">
              <w:rPr>
                <w:i w:val="0"/>
                <w:iCs w:val="0"/>
              </w:rPr>
              <w:t xml:space="preserve">upport </w:t>
            </w:r>
            <w:r w:rsidR="00232E72" w:rsidRPr="00470BAF">
              <w:rPr>
                <w:i w:val="0"/>
                <w:iCs w:val="0"/>
              </w:rPr>
              <w:t>s</w:t>
            </w:r>
            <w:r w:rsidRPr="00470BAF">
              <w:rPr>
                <w:i w:val="0"/>
                <w:iCs w:val="0"/>
              </w:rPr>
              <w:t xml:space="preserve">ystems </w:t>
            </w:r>
            <w:r w:rsidRPr="00470BAF">
              <w:rPr>
                <w:i w:val="0"/>
                <w:iCs w:val="0"/>
              </w:rPr>
              <w:br/>
            </w:r>
          </w:p>
        </w:tc>
        <w:tc>
          <w:tcPr>
            <w:tcW w:w="1821" w:type="dxa"/>
          </w:tcPr>
          <w:p w14:paraId="01EA0F4B" w14:textId="60156035" w:rsidR="00E20CF1" w:rsidRPr="00470BAF" w:rsidRDefault="00E20CF1" w:rsidP="00470BAF">
            <w:pPr>
              <w:pStyle w:val="Caption"/>
              <w:cnfStyle w:val="000000100000" w:firstRow="0" w:lastRow="0" w:firstColumn="0" w:lastColumn="0" w:oddVBand="0" w:evenVBand="0" w:oddHBand="1" w:evenHBand="0" w:firstRowFirstColumn="0" w:firstRowLastColumn="0" w:lastRowFirstColumn="0" w:lastRowLastColumn="0"/>
              <w:rPr>
                <w:rFonts w:eastAsia="Times New Roman"/>
                <w:b/>
                <w:bCs/>
                <w:i w:val="0"/>
                <w:iCs w:val="0"/>
                <w:lang w:val="en-GB"/>
              </w:rPr>
            </w:pPr>
            <w:r w:rsidRPr="00470BAF">
              <w:rPr>
                <w:i w:val="0"/>
                <w:iCs w:val="0"/>
              </w:rPr>
              <w:t>1.53 (1.08–2.18)</w:t>
            </w:r>
          </w:p>
        </w:tc>
        <w:tc>
          <w:tcPr>
            <w:tcW w:w="1578" w:type="dxa"/>
          </w:tcPr>
          <w:p w14:paraId="0B595424" w14:textId="3CD2CFFA" w:rsidR="00E20CF1" w:rsidRPr="00470BAF" w:rsidRDefault="00E20CF1" w:rsidP="00470BAF">
            <w:pPr>
              <w:pStyle w:val="Caption"/>
              <w:cnfStyle w:val="000000100000" w:firstRow="0" w:lastRow="0" w:firstColumn="0" w:lastColumn="0" w:oddVBand="0" w:evenVBand="0" w:oddHBand="1" w:evenHBand="0" w:firstRowFirstColumn="0" w:firstRowLastColumn="0" w:lastRowFirstColumn="0" w:lastRowLastColumn="0"/>
              <w:rPr>
                <w:rFonts w:eastAsia="Times New Roman"/>
                <w:b/>
                <w:bCs/>
                <w:i w:val="0"/>
                <w:iCs w:val="0"/>
                <w:lang w:val="en-GB"/>
              </w:rPr>
            </w:pPr>
            <w:r w:rsidRPr="00470BAF">
              <w:rPr>
                <w:i w:val="0"/>
                <w:iCs w:val="0"/>
              </w:rPr>
              <w:t>&lt;0.001</w:t>
            </w:r>
          </w:p>
        </w:tc>
        <w:tc>
          <w:tcPr>
            <w:tcW w:w="3300" w:type="dxa"/>
          </w:tcPr>
          <w:p w14:paraId="7CFD9CC7" w14:textId="7191A80B" w:rsidR="00E20CF1" w:rsidRPr="00470BAF" w:rsidRDefault="00E20CF1" w:rsidP="00470BAF">
            <w:pPr>
              <w:pStyle w:val="Caption"/>
              <w:cnfStyle w:val="000000100000" w:firstRow="0" w:lastRow="0" w:firstColumn="0" w:lastColumn="0" w:oddVBand="0" w:evenVBand="0" w:oddHBand="1" w:evenHBand="0" w:firstRowFirstColumn="0" w:firstRowLastColumn="0" w:lastRowFirstColumn="0" w:lastRowLastColumn="0"/>
              <w:rPr>
                <w:rFonts w:eastAsia="Times New Roman"/>
                <w:b/>
                <w:bCs/>
                <w:i w:val="0"/>
                <w:iCs w:val="0"/>
                <w:lang w:val="en-GB"/>
              </w:rPr>
            </w:pPr>
            <w:r w:rsidRPr="00470BAF">
              <w:rPr>
                <w:i w:val="0"/>
                <w:iCs w:val="0"/>
              </w:rPr>
              <w:t>Students with inadequate finances have 1.53 times higher odds of not knowing about available support services.</w:t>
            </w:r>
          </w:p>
        </w:tc>
      </w:tr>
      <w:tr w:rsidR="00E20CF1" w:rsidRPr="000C5500" w14:paraId="7329C476" w14:textId="77777777" w:rsidTr="00510513">
        <w:tc>
          <w:tcPr>
            <w:cnfStyle w:val="001000000000" w:firstRow="0" w:lastRow="0" w:firstColumn="1" w:lastColumn="0" w:oddVBand="0" w:evenVBand="0" w:oddHBand="0" w:evenHBand="0" w:firstRowFirstColumn="0" w:firstRowLastColumn="0" w:lastRowFirstColumn="0" w:lastRowLastColumn="0"/>
            <w:tcW w:w="3136" w:type="dxa"/>
          </w:tcPr>
          <w:p w14:paraId="17C0A87A" w14:textId="2A741709" w:rsidR="00E20CF1" w:rsidRPr="00470BAF" w:rsidRDefault="00E20CF1" w:rsidP="00470BAF">
            <w:pPr>
              <w:pStyle w:val="Caption"/>
              <w:rPr>
                <w:rFonts w:eastAsia="Times New Roman"/>
                <w:b w:val="0"/>
                <w:bCs w:val="0"/>
                <w:i w:val="0"/>
                <w:iCs w:val="0"/>
                <w:lang w:val="en-GB"/>
              </w:rPr>
            </w:pPr>
            <w:r w:rsidRPr="00470BAF">
              <w:rPr>
                <w:i w:val="0"/>
                <w:iCs w:val="0"/>
              </w:rPr>
              <w:t xml:space="preserve">Dissatisfaction with </w:t>
            </w:r>
            <w:r w:rsidR="00232E72" w:rsidRPr="00470BAF">
              <w:rPr>
                <w:i w:val="0"/>
                <w:iCs w:val="0"/>
              </w:rPr>
              <w:t>u</w:t>
            </w:r>
            <w:r w:rsidRPr="00470BAF">
              <w:rPr>
                <w:i w:val="0"/>
                <w:iCs w:val="0"/>
              </w:rPr>
              <w:t xml:space="preserve">niversity </w:t>
            </w:r>
            <w:r w:rsidR="00232E72" w:rsidRPr="00470BAF">
              <w:rPr>
                <w:i w:val="0"/>
                <w:iCs w:val="0"/>
              </w:rPr>
              <w:t>s</w:t>
            </w:r>
            <w:r w:rsidRPr="00470BAF">
              <w:rPr>
                <w:i w:val="0"/>
                <w:iCs w:val="0"/>
              </w:rPr>
              <w:t xml:space="preserve">upport </w:t>
            </w:r>
            <w:r w:rsidR="00232E72" w:rsidRPr="00470BAF">
              <w:rPr>
                <w:i w:val="0"/>
                <w:iCs w:val="0"/>
              </w:rPr>
              <w:t>s</w:t>
            </w:r>
            <w:r w:rsidRPr="00470BAF">
              <w:rPr>
                <w:i w:val="0"/>
                <w:iCs w:val="0"/>
              </w:rPr>
              <w:t xml:space="preserve">ervices </w:t>
            </w:r>
            <w:r w:rsidRPr="00470BAF">
              <w:rPr>
                <w:i w:val="0"/>
                <w:iCs w:val="0"/>
              </w:rPr>
              <w:br/>
            </w:r>
          </w:p>
        </w:tc>
        <w:tc>
          <w:tcPr>
            <w:tcW w:w="1821" w:type="dxa"/>
          </w:tcPr>
          <w:p w14:paraId="550C05F8" w14:textId="2F18C3D2" w:rsidR="00E20CF1" w:rsidRPr="00470BAF" w:rsidRDefault="00E20CF1" w:rsidP="00470BAF">
            <w:pPr>
              <w:pStyle w:val="Caption"/>
              <w:cnfStyle w:val="000000000000" w:firstRow="0" w:lastRow="0" w:firstColumn="0" w:lastColumn="0" w:oddVBand="0" w:evenVBand="0" w:oddHBand="0" w:evenHBand="0" w:firstRowFirstColumn="0" w:firstRowLastColumn="0" w:lastRowFirstColumn="0" w:lastRowLastColumn="0"/>
              <w:rPr>
                <w:rFonts w:eastAsia="Times New Roman"/>
                <w:b/>
                <w:bCs/>
                <w:i w:val="0"/>
                <w:iCs w:val="0"/>
                <w:lang w:val="en-GB"/>
              </w:rPr>
            </w:pPr>
            <w:r w:rsidRPr="00470BAF">
              <w:rPr>
                <w:i w:val="0"/>
                <w:iCs w:val="0"/>
              </w:rPr>
              <w:t>2.96 (2.10–4.10)</w:t>
            </w:r>
          </w:p>
        </w:tc>
        <w:tc>
          <w:tcPr>
            <w:tcW w:w="1578" w:type="dxa"/>
          </w:tcPr>
          <w:p w14:paraId="494DD708" w14:textId="7E818C0C" w:rsidR="00E20CF1" w:rsidRPr="00470BAF" w:rsidRDefault="00E20CF1" w:rsidP="00470BAF">
            <w:pPr>
              <w:pStyle w:val="Caption"/>
              <w:cnfStyle w:val="000000000000" w:firstRow="0" w:lastRow="0" w:firstColumn="0" w:lastColumn="0" w:oddVBand="0" w:evenVBand="0" w:oddHBand="0" w:evenHBand="0" w:firstRowFirstColumn="0" w:firstRowLastColumn="0" w:lastRowFirstColumn="0" w:lastRowLastColumn="0"/>
              <w:rPr>
                <w:rFonts w:eastAsia="Times New Roman"/>
                <w:b/>
                <w:bCs/>
                <w:i w:val="0"/>
                <w:iCs w:val="0"/>
                <w:lang w:val="en-GB"/>
              </w:rPr>
            </w:pPr>
            <w:r w:rsidRPr="00470BAF">
              <w:rPr>
                <w:i w:val="0"/>
                <w:iCs w:val="0"/>
              </w:rPr>
              <w:t>&lt;0.001</w:t>
            </w:r>
          </w:p>
        </w:tc>
        <w:tc>
          <w:tcPr>
            <w:tcW w:w="3300" w:type="dxa"/>
          </w:tcPr>
          <w:p w14:paraId="4A3F22E0" w14:textId="42A49082" w:rsidR="00E20CF1" w:rsidRPr="00470BAF" w:rsidRDefault="00E20CF1" w:rsidP="00470BAF">
            <w:pPr>
              <w:pStyle w:val="Caption"/>
              <w:cnfStyle w:val="000000000000" w:firstRow="0" w:lastRow="0" w:firstColumn="0" w:lastColumn="0" w:oddVBand="0" w:evenVBand="0" w:oddHBand="0" w:evenHBand="0" w:firstRowFirstColumn="0" w:firstRowLastColumn="0" w:lastRowFirstColumn="0" w:lastRowLastColumn="0"/>
              <w:rPr>
                <w:rFonts w:eastAsia="Times New Roman"/>
                <w:b/>
                <w:bCs/>
                <w:i w:val="0"/>
                <w:iCs w:val="0"/>
                <w:lang w:val="en-GB"/>
              </w:rPr>
            </w:pPr>
            <w:r w:rsidRPr="00470BAF">
              <w:rPr>
                <w:i w:val="0"/>
                <w:iCs w:val="0"/>
              </w:rPr>
              <w:t xml:space="preserve">Students with inadequate finances are about </w:t>
            </w:r>
            <w:r w:rsidR="000F3149" w:rsidRPr="00470BAF">
              <w:rPr>
                <w:i w:val="0"/>
                <w:iCs w:val="0"/>
              </w:rPr>
              <w:t xml:space="preserve">3 </w:t>
            </w:r>
            <w:r w:rsidRPr="00470BAF">
              <w:rPr>
                <w:i w:val="0"/>
                <w:iCs w:val="0"/>
              </w:rPr>
              <w:t>times more likely to report dissatisfaction with university support.</w:t>
            </w:r>
          </w:p>
        </w:tc>
      </w:tr>
    </w:tbl>
    <w:p w14:paraId="0A11B895" w14:textId="4A936F90" w:rsidR="3963036E" w:rsidRDefault="3963036E" w:rsidP="00610C65">
      <w:pPr>
        <w:pStyle w:val="Caption"/>
        <w:rPr>
          <w:lang w:val="en-GB"/>
        </w:rPr>
      </w:pPr>
    </w:p>
    <w:p w14:paraId="74B3DD84" w14:textId="0374835F" w:rsidR="001F04D1" w:rsidRPr="009A7E9D" w:rsidRDefault="001F04D1" w:rsidP="00470BAF">
      <w:pPr>
        <w:pStyle w:val="Heading2"/>
        <w:rPr>
          <w:rFonts w:ascii="Times New Roman" w:hAnsi="Times New Roman" w:cs="Times New Roman"/>
          <w:color w:val="6B3B57" w:themeColor="accent2"/>
        </w:rPr>
      </w:pPr>
      <w:bookmarkStart w:id="99" w:name="_Toc223948644"/>
      <w:r>
        <w:t xml:space="preserve">Patterns of </w:t>
      </w:r>
      <w:r w:rsidR="00232E72">
        <w:t>s</w:t>
      </w:r>
      <w:r>
        <w:t xml:space="preserve">upport </w:t>
      </w:r>
      <w:r w:rsidR="00232E72">
        <w:t>p</w:t>
      </w:r>
      <w:r>
        <w:t xml:space="preserve">rovision and </w:t>
      </w:r>
      <w:r w:rsidR="00232E72">
        <w:t>i</w:t>
      </w:r>
      <w:r>
        <w:t xml:space="preserve">nstitutional </w:t>
      </w:r>
      <w:r w:rsidR="00232E72">
        <w:t>r</w:t>
      </w:r>
      <w:r>
        <w:t>esponse</w:t>
      </w:r>
      <w:bookmarkEnd w:id="99"/>
    </w:p>
    <w:p w14:paraId="3345FBF4" w14:textId="3526D483" w:rsidR="001F04D1" w:rsidRPr="00FC7F7C" w:rsidRDefault="14C6BFFB" w:rsidP="00FC7F7C">
      <w:pPr>
        <w:spacing w:line="276" w:lineRule="auto"/>
        <w:rPr>
          <w:rFonts w:cs="Arial"/>
        </w:rPr>
      </w:pPr>
      <w:r w:rsidRPr="00FC7F7C">
        <w:rPr>
          <w:rFonts w:cs="Arial"/>
        </w:rPr>
        <w:t>The</w:t>
      </w:r>
      <w:r w:rsidR="0B05EAEB" w:rsidRPr="00FC7F7C">
        <w:rPr>
          <w:rFonts w:cs="Arial"/>
        </w:rPr>
        <w:t xml:space="preserve"> desktop audit of Australian universities revealed inconsistencies in the availability and accessibility of financial support services. While nearly all institutions provided some form of financial aid, the range and clarity of services varied significantly. Institutions such as Charles Darwin University and Charles Sturt University stood out for offering holistic support services that addressed both immediate financial crises and long-term financial planning. However, a gap between policy and practice was evident, with only a small proportion of universities having formal financial inclusion plans despite offering financial grants.</w:t>
      </w:r>
    </w:p>
    <w:p w14:paraId="1EDF81CE" w14:textId="26CF20FE" w:rsidR="001F04D1" w:rsidRPr="009A7E9D" w:rsidRDefault="0B05EAEB" w:rsidP="00FC7F7C">
      <w:pPr>
        <w:spacing w:line="276" w:lineRule="auto"/>
        <w:rPr>
          <w:rFonts w:ascii="Times New Roman" w:hAnsi="Times New Roman" w:cs="Times New Roman"/>
          <w:sz w:val="24"/>
          <w:szCs w:val="24"/>
        </w:rPr>
      </w:pPr>
      <w:r w:rsidRPr="00FC7F7C">
        <w:rPr>
          <w:rFonts w:cs="Arial"/>
        </w:rPr>
        <w:t xml:space="preserve">Australian federal policies mandate financial support services for students, particularly international students, under the Education Services for Overseas Students (ESOS) Compliance – Standard 6 </w:t>
      </w:r>
      <w:r w:rsidRPr="00FC7F7C">
        <w:rPr>
          <w:rFonts w:cs="Arial"/>
        </w:rPr>
        <w:fldChar w:fldCharType="begin"/>
      </w:r>
      <w:r w:rsidR="0070427D">
        <w:rPr>
          <w:rFonts w:cs="Arial"/>
        </w:rPr>
        <w:instrText xml:space="preserve"> ADDIN EN.CITE &lt;EndNote&gt;&lt;Cite&gt;&lt;Author&gt;Department of Education&lt;/Author&gt;&lt;Year&gt;2022&lt;/Year&gt;&lt;RecNum&gt;4&lt;/RecNum&gt;&lt;DisplayText&gt;(Department of Education, 2022)&lt;/DisplayText&gt;&lt;record&gt;&lt;rec-number&gt;4&lt;/rec-number&gt;&lt;foreign-keys&gt;&lt;key app="EN" db-id="tw502ezpr2p52xexzvy5vwsdx9t0xepr0fat" timestamp="1739943026"&gt;4&lt;/key&gt;&lt;/foreign-keys&gt;&lt;ref-type name="Web Page"&gt;12&lt;/ref-type&gt;&lt;contributors&gt;&lt;authors&gt;&lt;author&gt;Department of Education,&lt;/author&gt;&lt;/authors&gt;&lt;/contributors&gt;&lt;titles&gt;&lt;title&gt;Standard 6: Overseas student support services. Australian Government&lt;/title&gt;&lt;/titles&gt;&lt;volume&gt;2025&lt;/volume&gt;&lt;number&gt;17 February&lt;/number&gt;&lt;dates&gt;&lt;year&gt;2022&lt;/year&gt;&lt;/dates&gt;&lt;urls&gt;&lt;related-urls&gt;&lt;url&gt;https://www.education.gov.au/esos-framework/resources/standard-6-overseas-student-support-services&lt;/url&gt;&lt;/related-urls&gt;&lt;/urls&gt;&lt;/record&gt;&lt;/Cite&gt;&lt;/EndNote&gt;</w:instrText>
      </w:r>
      <w:r w:rsidRPr="00FC7F7C">
        <w:rPr>
          <w:rFonts w:cs="Arial"/>
        </w:rPr>
        <w:fldChar w:fldCharType="separate"/>
      </w:r>
      <w:r w:rsidR="0070427D">
        <w:rPr>
          <w:rFonts w:cs="Arial"/>
          <w:noProof/>
        </w:rPr>
        <w:t>(Department of Education, 2022)</w:t>
      </w:r>
      <w:r w:rsidRPr="00FC7F7C">
        <w:rPr>
          <w:rFonts w:cs="Arial"/>
        </w:rPr>
        <w:fldChar w:fldCharType="end"/>
      </w:r>
      <w:r w:rsidRPr="00FC7F7C">
        <w:rPr>
          <w:rFonts w:cs="Arial"/>
        </w:rPr>
        <w:t xml:space="preserve">. Additionally, the Support for </w:t>
      </w:r>
      <w:r w:rsidRPr="00FC7F7C">
        <w:rPr>
          <w:rFonts w:cs="Arial"/>
        </w:rPr>
        <w:lastRenderedPageBreak/>
        <w:t xml:space="preserve">Students Policy requires universities to communicate available financial support options </w:t>
      </w:r>
      <w:r w:rsidRPr="00FC7F7C">
        <w:rPr>
          <w:rFonts w:cs="Arial"/>
        </w:rPr>
        <w:fldChar w:fldCharType="begin"/>
      </w:r>
      <w:r w:rsidR="0070427D">
        <w:rPr>
          <w:rFonts w:cs="Arial"/>
        </w:rPr>
        <w:instrText xml:space="preserve"> ADDIN EN.CITE &lt;EndNote&gt;&lt;Cite&gt;&lt;Author&gt;Department of Education&lt;/Author&gt;&lt;Year&gt;2024&lt;/Year&gt;&lt;RecNum&gt;5&lt;/RecNum&gt;&lt;DisplayText&gt;(Department of Education, 2024)&lt;/DisplayText&gt;&lt;record&gt;&lt;rec-number&gt;5&lt;/rec-number&gt;&lt;foreign-keys&gt;&lt;key app="EN" db-id="tw502ezpr2p52xexzvy5vwsdx9t0xepr0fat" timestamp="1739943026"&gt;5&lt;/key&gt;&lt;/foreign-keys&gt;&lt;ref-type name="Web Page"&gt;12&lt;/ref-type&gt;&lt;contributors&gt;&lt;authors&gt;&lt;author&gt;Department of Education,&lt;/author&gt;&lt;/authors&gt;&lt;/contributors&gt;&lt;titles&gt;&lt;title&gt;Support for Students Policy. Australian Government&lt;/title&gt;&lt;/titles&gt;&lt;volume&gt;2024&lt;/volume&gt;&lt;number&gt;17 February&lt;/number&gt;&lt;dates&gt;&lt;year&gt;2024&lt;/year&gt;&lt;/dates&gt;&lt;urls&gt;&lt;related-urls&gt;&lt;url&gt;. https://www.education.gov.au/support-students-policy&lt;/url&gt;&lt;/related-urls&gt;&lt;/urls&gt;&lt;/record&gt;&lt;/Cite&gt;&lt;/EndNote&gt;</w:instrText>
      </w:r>
      <w:r w:rsidRPr="00FC7F7C">
        <w:rPr>
          <w:rFonts w:cs="Arial"/>
        </w:rPr>
        <w:fldChar w:fldCharType="separate"/>
      </w:r>
      <w:r w:rsidR="0070427D">
        <w:rPr>
          <w:rFonts w:cs="Arial"/>
          <w:noProof/>
        </w:rPr>
        <w:t>(Department of Education, 2024)</w:t>
      </w:r>
      <w:r w:rsidRPr="00FC7F7C">
        <w:rPr>
          <w:rFonts w:cs="Arial"/>
        </w:rPr>
        <w:fldChar w:fldCharType="end"/>
      </w:r>
      <w:r w:rsidRPr="00FC7F7C">
        <w:rPr>
          <w:rFonts w:cs="Arial"/>
        </w:rPr>
        <w:t>. Despite these legal obligations, many university staff remain unaware of financial inclusion policies, and students struggle to access clear information about available resources. Poor webpage design and</w:t>
      </w:r>
      <w:r w:rsidR="0E32EF06" w:rsidRPr="00FC7F7C">
        <w:rPr>
          <w:rFonts w:cs="Arial"/>
        </w:rPr>
        <w:t xml:space="preserve"> a</w:t>
      </w:r>
      <w:r w:rsidRPr="00FC7F7C">
        <w:rPr>
          <w:rFonts w:cs="Arial"/>
        </w:rPr>
        <w:t xml:space="preserve"> lack of comprehensive financial aid information further </w:t>
      </w:r>
      <w:r w:rsidR="00B0185E" w:rsidRPr="00FC7F7C">
        <w:rPr>
          <w:rFonts w:cs="Arial"/>
        </w:rPr>
        <w:t>hinder</w:t>
      </w:r>
      <w:r w:rsidRPr="00FC7F7C">
        <w:rPr>
          <w:rFonts w:cs="Arial"/>
        </w:rPr>
        <w:t xml:space="preserve"> students navigating their options effectively</w:t>
      </w:r>
      <w:r w:rsidRPr="1F75FF3B">
        <w:rPr>
          <w:rFonts w:ascii="Times New Roman" w:hAnsi="Times New Roman" w:cs="Times New Roman"/>
          <w:sz w:val="24"/>
          <w:szCs w:val="24"/>
        </w:rPr>
        <w:t>.</w:t>
      </w:r>
    </w:p>
    <w:p w14:paraId="7F837E38" w14:textId="24789576" w:rsidR="001F04D1" w:rsidRPr="009A7E9D" w:rsidRDefault="001F04D1" w:rsidP="00470BAF">
      <w:pPr>
        <w:pStyle w:val="Heading2"/>
        <w:rPr>
          <w:rFonts w:ascii="Times New Roman" w:hAnsi="Times New Roman" w:cs="Times New Roman"/>
          <w:color w:val="6B3B57" w:themeColor="accent2"/>
        </w:rPr>
      </w:pPr>
      <w:bookmarkStart w:id="100" w:name="_Toc223948645"/>
      <w:r>
        <w:t xml:space="preserve">Resilience and </w:t>
      </w:r>
      <w:r w:rsidR="00232E72">
        <w:t>c</w:t>
      </w:r>
      <w:r>
        <w:t xml:space="preserve">oping </w:t>
      </w:r>
      <w:r w:rsidR="00232E72">
        <w:t>s</w:t>
      </w:r>
      <w:r>
        <w:t>trategies</w:t>
      </w:r>
      <w:bookmarkEnd w:id="100"/>
    </w:p>
    <w:p w14:paraId="728E27FF" w14:textId="243D6B9B" w:rsidR="001F04D1" w:rsidRPr="00FC7F7C" w:rsidRDefault="0B05EAEB" w:rsidP="00FC7F7C">
      <w:pPr>
        <w:spacing w:line="276" w:lineRule="auto"/>
        <w:rPr>
          <w:rFonts w:cs="Arial"/>
        </w:rPr>
      </w:pPr>
      <w:r w:rsidRPr="00FC7F7C">
        <w:rPr>
          <w:rFonts w:cs="Arial"/>
        </w:rPr>
        <w:t>Despite significant financial challenges, students demonstrated resilience in navigating financial insecurity. Many adopted multiple roles to manage their finances while maintaining full-time academic commitments, underscoring their strong dedication to education. This resilience aligns with Antonovsky’s salutogenic model</w:t>
      </w:r>
      <w:r w:rsidR="71BBFDB1" w:rsidRPr="00FC7F7C">
        <w:rPr>
          <w:rFonts w:cs="Arial"/>
        </w:rPr>
        <w:t xml:space="preserve"> </w:t>
      </w:r>
      <w:r w:rsidRPr="00FC7F7C">
        <w:rPr>
          <w:rFonts w:cs="Arial"/>
        </w:rPr>
        <w:fldChar w:fldCharType="begin"/>
      </w:r>
      <w:r w:rsidR="0070427D">
        <w:rPr>
          <w:rFonts w:cs="Arial"/>
        </w:rPr>
        <w:instrText xml:space="preserve"> ADDIN EN.CITE &lt;EndNote&gt;&lt;Cite&gt;&lt;Author&gt;Antonovsky&lt;/Author&gt;&lt;Year&gt;1996&lt;/Year&gt;&lt;RecNum&gt;29&lt;/RecNum&gt;&lt;DisplayText&gt;(Antonovsky, 1996)&lt;/DisplayText&gt;&lt;record&gt;&lt;rec-number&gt;29&lt;/rec-number&gt;&lt;foreign-keys&gt;&lt;key app="EN" db-id="tw502ezpr2p52xexzvy5vwsdx9t0xepr0fat" timestamp="1739943026"&gt;29&lt;/key&gt;&lt;/foreign-keys&gt;&lt;ref-type name="Journal Article"&gt;17&lt;/ref-type&gt;&lt;contributors&gt;&lt;authors&gt;&lt;author&gt;Antonovsky, Aaron&lt;/author&gt;&lt;/authors&gt;&lt;/contributors&gt;&lt;titles&gt;&lt;title&gt;The salutogenic model as a theory to guide health promotion&lt;/title&gt;&lt;secondary-title&gt;Health promotion international&lt;/secondary-title&gt;&lt;/titles&gt;&lt;periodical&gt;&lt;full-title&gt;Health promotion international&lt;/full-title&gt;&lt;/periodical&gt;&lt;pages&gt;11-18&lt;/pages&gt;&lt;volume&gt;11&lt;/volume&gt;&lt;number&gt;1&lt;/number&gt;&lt;dates&gt;&lt;year&gt;1996&lt;/year&gt;&lt;/dates&gt;&lt;isbn&gt;1460-2245&lt;/isbn&gt;&lt;urls&gt;&lt;/urls&gt;&lt;/record&gt;&lt;/Cite&gt;&lt;/EndNote&gt;</w:instrText>
      </w:r>
      <w:r w:rsidRPr="00FC7F7C">
        <w:rPr>
          <w:rFonts w:cs="Arial"/>
        </w:rPr>
        <w:fldChar w:fldCharType="separate"/>
      </w:r>
      <w:r w:rsidR="0070427D">
        <w:rPr>
          <w:rFonts w:cs="Arial"/>
          <w:noProof/>
        </w:rPr>
        <w:t>(Antonovsky, 1996)</w:t>
      </w:r>
      <w:r w:rsidRPr="00FC7F7C">
        <w:rPr>
          <w:rFonts w:cs="Arial"/>
        </w:rPr>
        <w:fldChar w:fldCharType="end"/>
      </w:r>
      <w:r w:rsidRPr="00FC7F7C">
        <w:rPr>
          <w:rFonts w:cs="Arial"/>
        </w:rPr>
        <w:t>, which emphasi</w:t>
      </w:r>
      <w:r w:rsidR="25AFBF89" w:rsidRPr="00FC7F7C">
        <w:rPr>
          <w:rFonts w:cs="Arial"/>
        </w:rPr>
        <w:t>s</w:t>
      </w:r>
      <w:r w:rsidRPr="00FC7F7C">
        <w:rPr>
          <w:rFonts w:cs="Arial"/>
        </w:rPr>
        <w:t xml:space="preserve">es individuals’ ability to perceive their challenges as understandable, manageable, and meaningful. However, the low uptake of university financial support services suggests that many students rely on personal coping mechanisms rather than institutional aid </w:t>
      </w:r>
      <w:r w:rsidRPr="00FC7F7C">
        <w:rPr>
          <w:rFonts w:cs="Arial"/>
        </w:rPr>
        <w:fldChar w:fldCharType="begin"/>
      </w:r>
      <w:r w:rsidR="0070427D">
        <w:rPr>
          <w:rFonts w:cs="Arial"/>
        </w:rPr>
        <w:instrText xml:space="preserve"> ADDIN EN.CITE &lt;EndNote&gt;&lt;Cite&gt;&lt;Author&gt;Brock&lt;/Author&gt;&lt;Year&gt;2010&lt;/Year&gt;&lt;RecNum&gt;42&lt;/RecNum&gt;&lt;DisplayText&gt;(Brock, 2010)&lt;/DisplayText&gt;&lt;record&gt;&lt;rec-number&gt;42&lt;/rec-number&gt;&lt;foreign-keys&gt;&lt;key app="EN" db-id="tw502ezpr2p52xexzvy5vwsdx9t0xepr0fat" timestamp="1740024598"&gt;42&lt;/key&gt;&lt;/foreign-keys&gt;&lt;ref-type name="Journal Article"&gt;17&lt;/ref-type&gt;&lt;contributors&gt;&lt;authors&gt;&lt;author&gt;Brock, Thomas&lt;/author&gt;&lt;/authors&gt;&lt;/contributors&gt;&lt;titles&gt;&lt;title&gt;Young adults and higher education: Barriers and breakthroughs to success&lt;/title&gt;&lt;secondary-title&gt;The future of children&lt;/secondary-title&gt;&lt;/titles&gt;&lt;periodical&gt;&lt;full-title&gt;The future of children&lt;/full-title&gt;&lt;/periodical&gt;&lt;pages&gt;109-132&lt;/pages&gt;&lt;dates&gt;&lt;year&gt;2010&lt;/year&gt;&lt;/dates&gt;&lt;isbn&gt;1054-8289&lt;/isbn&gt;&lt;urls&gt;&lt;/urls&gt;&lt;/record&gt;&lt;/Cite&gt;&lt;/EndNote&gt;</w:instrText>
      </w:r>
      <w:r w:rsidRPr="00FC7F7C">
        <w:rPr>
          <w:rFonts w:cs="Arial"/>
        </w:rPr>
        <w:fldChar w:fldCharType="separate"/>
      </w:r>
      <w:r w:rsidR="0070427D">
        <w:rPr>
          <w:rFonts w:cs="Arial"/>
          <w:noProof/>
        </w:rPr>
        <w:t>(Brock, 2010)</w:t>
      </w:r>
      <w:r w:rsidRPr="00FC7F7C">
        <w:rPr>
          <w:rFonts w:cs="Arial"/>
        </w:rPr>
        <w:fldChar w:fldCharType="end"/>
      </w:r>
      <w:r w:rsidR="661A2C10" w:rsidRPr="00FC7F7C">
        <w:rPr>
          <w:rFonts w:cs="Arial"/>
        </w:rPr>
        <w:t>.</w:t>
      </w:r>
      <w:r w:rsidRPr="00FC7F7C">
        <w:rPr>
          <w:rFonts w:cs="Arial"/>
        </w:rPr>
        <w:t xml:space="preserve"> Enhancing students’ ability to navigate financial stress requires interventions that are accessible, well</w:t>
      </w:r>
      <w:r w:rsidR="003C5591">
        <w:rPr>
          <w:rFonts w:cs="Arial"/>
        </w:rPr>
        <w:t xml:space="preserve"> </w:t>
      </w:r>
      <w:r w:rsidRPr="00FC7F7C">
        <w:rPr>
          <w:rFonts w:cs="Arial"/>
        </w:rPr>
        <w:t>communicated, and effectively targeted at high-risk groups.</w:t>
      </w:r>
    </w:p>
    <w:p w14:paraId="52A15301" w14:textId="46E447C8" w:rsidR="001F04D1" w:rsidRPr="009A7E9D" w:rsidRDefault="001F04D1" w:rsidP="00470BAF">
      <w:pPr>
        <w:pStyle w:val="Heading2"/>
        <w:rPr>
          <w:rFonts w:ascii="Times New Roman" w:hAnsi="Times New Roman" w:cs="Times New Roman"/>
          <w:color w:val="6B3B57" w:themeColor="accent2"/>
        </w:rPr>
      </w:pPr>
      <w:bookmarkStart w:id="101" w:name="_Toc223948646"/>
      <w:r>
        <w:t xml:space="preserve">Addressing </w:t>
      </w:r>
      <w:r w:rsidR="00232E72">
        <w:t>f</w:t>
      </w:r>
      <w:r>
        <w:t xml:space="preserve">inancial </w:t>
      </w:r>
      <w:r w:rsidR="00232E72">
        <w:t>h</w:t>
      </w:r>
      <w:r>
        <w:t>ardship: Multi-</w:t>
      </w:r>
      <w:r w:rsidR="00232E72">
        <w:t>l</w:t>
      </w:r>
      <w:r>
        <w:t xml:space="preserve">evel </w:t>
      </w:r>
      <w:r w:rsidR="00232E72">
        <w:t>i</w:t>
      </w:r>
      <w:r>
        <w:t>nterventions</w:t>
      </w:r>
      <w:bookmarkEnd w:id="101"/>
    </w:p>
    <w:p w14:paraId="11FA2076" w14:textId="2AAB9433" w:rsidR="001F04D1" w:rsidRPr="00FC7F7C" w:rsidRDefault="001F04D1" w:rsidP="00FC7F7C">
      <w:pPr>
        <w:spacing w:line="276" w:lineRule="auto"/>
        <w:rPr>
          <w:rFonts w:cs="Arial"/>
        </w:rPr>
      </w:pPr>
      <w:r w:rsidRPr="00FC7F7C">
        <w:rPr>
          <w:rFonts w:cs="Arial"/>
        </w:rPr>
        <w:t xml:space="preserve">Given the widespread financial difficulties faced by students, a multi-faceted approach is necessary. Bronfenbrenner’s socioecological model </w:t>
      </w:r>
      <w:r w:rsidR="00E21769" w:rsidRPr="00FC7F7C">
        <w:rPr>
          <w:rFonts w:cs="Arial"/>
        </w:rPr>
        <w:fldChar w:fldCharType="begin"/>
      </w:r>
      <w:r w:rsidR="0070427D">
        <w:rPr>
          <w:rFonts w:cs="Arial"/>
        </w:rPr>
        <w:instrText xml:space="preserve"> ADDIN EN.CITE &lt;EndNote&gt;&lt;Cite&gt;&lt;Author&gt;Bronfenbrenner&lt;/Author&gt;&lt;Year&gt;2000&lt;/Year&gt;&lt;RecNum&gt;65&lt;/RecNum&gt;&lt;DisplayText&gt;(Bronfenbrenner, 2000)&lt;/DisplayText&gt;&lt;record&gt;&lt;rec-number&gt;65&lt;/rec-number&gt;&lt;foreign-keys&gt;&lt;key app="EN" db-id="tw502ezpr2p52xexzvy5vwsdx9t0xepr0fat" timestamp="1740024598"&gt;65&lt;/key&gt;&lt;/foreign-keys&gt;&lt;ref-type name="Book"&gt;6&lt;/ref-type&gt;&lt;contributors&gt;&lt;authors&gt;&lt;author&gt;Bronfenbrenner, Urie&lt;/author&gt;&lt;/authors&gt;&lt;/contributors&gt;&lt;titles&gt;&lt;title&gt;Ecological systems theory&lt;/title&gt;&lt;/titles&gt;&lt;dates&gt;&lt;year&gt;2000&lt;/year&gt;&lt;/dates&gt;&lt;publisher&gt;American Psychological Association&lt;/publisher&gt;&lt;isbn&gt;1557986525&lt;/isbn&gt;&lt;urls&gt;&lt;/urls&gt;&lt;/record&gt;&lt;/Cite&gt;&lt;/EndNote&gt;</w:instrText>
      </w:r>
      <w:r w:rsidR="00E21769" w:rsidRPr="00FC7F7C">
        <w:rPr>
          <w:rFonts w:cs="Arial"/>
        </w:rPr>
        <w:fldChar w:fldCharType="separate"/>
      </w:r>
      <w:r w:rsidR="0070427D">
        <w:rPr>
          <w:rFonts w:cs="Arial"/>
          <w:noProof/>
        </w:rPr>
        <w:t>(Bronfenbrenner, 2000)</w:t>
      </w:r>
      <w:r w:rsidR="00E21769" w:rsidRPr="00FC7F7C">
        <w:rPr>
          <w:rFonts w:cs="Arial"/>
        </w:rPr>
        <w:fldChar w:fldCharType="end"/>
      </w:r>
      <w:r w:rsidRPr="00FC7F7C">
        <w:rPr>
          <w:rFonts w:cs="Arial"/>
        </w:rPr>
        <w:t xml:space="preserve"> </w:t>
      </w:r>
      <w:r w:rsidR="00CA44EC">
        <w:rPr>
          <w:rFonts w:cs="Arial"/>
        </w:rPr>
        <w:t xml:space="preserve">which encompasses how a person’s development is shaped by different layers of their environment.  This can be envisaged as a set of nested circles with the individual in the centre influenced by the closest to them to the widest society.  This model </w:t>
      </w:r>
      <w:r w:rsidRPr="00FC7F7C">
        <w:rPr>
          <w:rFonts w:cs="Arial"/>
        </w:rPr>
        <w:t>highlights the need for interventions at various levels:</w:t>
      </w:r>
    </w:p>
    <w:p w14:paraId="1638B74D" w14:textId="01E4FA25" w:rsidR="00B07618" w:rsidRPr="00FC7F7C" w:rsidRDefault="001F04D1" w:rsidP="00FC7F7C">
      <w:pPr>
        <w:pStyle w:val="Heading3"/>
        <w:spacing w:before="0" w:after="160"/>
      </w:pPr>
      <w:bookmarkStart w:id="102" w:name="_Toc223948647"/>
      <w:r w:rsidRPr="00FC7F7C">
        <w:t xml:space="preserve">Individual </w:t>
      </w:r>
      <w:r w:rsidR="00232E72">
        <w:t>l</w:t>
      </w:r>
      <w:r w:rsidRPr="00FC7F7C">
        <w:t xml:space="preserve">evel: Enhancing </w:t>
      </w:r>
      <w:r w:rsidR="00232E72">
        <w:t>f</w:t>
      </w:r>
      <w:r w:rsidRPr="00FC7F7C">
        <w:t xml:space="preserve">inancial </w:t>
      </w:r>
      <w:r w:rsidR="00232E72">
        <w:t>l</w:t>
      </w:r>
      <w:r w:rsidRPr="00FC7F7C">
        <w:t xml:space="preserve">iteracy and </w:t>
      </w:r>
      <w:r w:rsidR="00232E72">
        <w:t>r</w:t>
      </w:r>
      <w:r w:rsidRPr="00FC7F7C">
        <w:t>esilience</w:t>
      </w:r>
      <w:bookmarkEnd w:id="102"/>
    </w:p>
    <w:p w14:paraId="284DB3B2" w14:textId="2C29EAB3" w:rsidR="00B07618" w:rsidRPr="00FC7F7C" w:rsidRDefault="001F04D1" w:rsidP="00FC7F7C">
      <w:pPr>
        <w:spacing w:line="276" w:lineRule="auto"/>
        <w:rPr>
          <w:rFonts w:cs="Arial"/>
        </w:rPr>
      </w:pPr>
      <w:r w:rsidRPr="00FC7F7C">
        <w:rPr>
          <w:rFonts w:cs="Arial"/>
        </w:rPr>
        <w:t xml:space="preserve">Universities should offer targeted financial literacy programs, mental health support, and nutrition education to equip students with essential life skills. Workshops, online modules, and one-on-one financial </w:t>
      </w:r>
      <w:r w:rsidR="00E21769" w:rsidRPr="00FC7F7C">
        <w:rPr>
          <w:rFonts w:cs="Arial"/>
        </w:rPr>
        <w:t>counselling</w:t>
      </w:r>
      <w:r w:rsidRPr="00FC7F7C">
        <w:rPr>
          <w:rFonts w:cs="Arial"/>
        </w:rPr>
        <w:t xml:space="preserve"> can improve financial decision-making and reduce stress </w:t>
      </w:r>
      <w:r w:rsidRPr="00FC7F7C">
        <w:rPr>
          <w:rFonts w:cs="Arial"/>
        </w:rPr>
        <w:fldChar w:fldCharType="begin"/>
      </w:r>
      <w:r w:rsidR="0070427D">
        <w:rPr>
          <w:rFonts w:cs="Arial"/>
        </w:rPr>
        <w:instrText xml:space="preserve"> ADDIN EN.CITE &lt;EndNote&gt;&lt;Cite&gt;&lt;Author&gt;Murray&lt;/Author&gt;&lt;Year&gt;2021&lt;/Year&gt;&lt;RecNum&gt;59&lt;/RecNum&gt;&lt;DisplayText&gt;(Murray et al., 2021)&lt;/DisplayText&gt;&lt;record&gt;&lt;rec-number&gt;59&lt;/rec-number&gt;&lt;foreign-keys&gt;&lt;key app="EN" db-id="tw502ezpr2p52xexzvy5vwsdx9t0xepr0fat" timestamp="1740024598"&gt;59&lt;/key&gt;&lt;/foreign-keys&gt;&lt;ref-type name="Journal Article"&gt;17&lt;/ref-type&gt;&lt;contributors&gt;&lt;authors&gt;&lt;author&gt;Murray, Sandra&lt;/author&gt;&lt;author&gt;Peterson, Corey&lt;/author&gt;&lt;author&gt;Primo, Carmen&lt;/author&gt;&lt;author&gt;Elliott, Catherine&lt;/author&gt;&lt;author&gt;Otlowski, Margaret&lt;/author&gt;&lt;author&gt;Auckland, Stuart&lt;/author&gt;&lt;author&gt;Kent, Katherine&lt;/author&gt;&lt;/authors&gt;&lt;/contributors&gt;&lt;titles&gt;&lt;title&gt;Prevalence of food insecurity and satisfaction with on-campus food choices among Australian university students&lt;/title&gt;&lt;secondary-title&gt;International Journal of Sustainability in Higher Education&lt;/secondary-title&gt;&lt;/titles&gt;&lt;periodical&gt;&lt;full-title&gt;International Journal of Sustainability in Higher Education&lt;/full-title&gt;&lt;/periodical&gt;&lt;pages&gt;731-746&lt;/pages&gt;&lt;volume&gt;22&lt;/volume&gt;&lt;number&gt;4&lt;/number&gt;&lt;dates&gt;&lt;year&gt;2021&lt;/year&gt;&lt;/dates&gt;&lt;urls&gt;&lt;related-urls&gt;&lt;url&gt;https://ezproxy.uow.edu.au/login?url=https://www.proquest.com/docview/2548495488?accountid=15112&amp;amp;bdid=71063&amp;amp;_bd=qQJb22zsq1C91PtJXWC2%2BJyl1nA%3D&lt;/url&gt;&lt;/related-urls&gt;&lt;/urls&gt;&lt;electronic-resource-num&gt;https://doi.org/10.1108/IJSHE-09-2020-0348&lt;/electronic-resource-num&gt;&lt;/record&gt;&lt;/Cite&gt;&lt;/EndNote&gt;</w:instrText>
      </w:r>
      <w:r w:rsidRPr="00FC7F7C">
        <w:rPr>
          <w:rFonts w:cs="Arial"/>
        </w:rPr>
        <w:fldChar w:fldCharType="separate"/>
      </w:r>
      <w:r w:rsidR="0070427D">
        <w:rPr>
          <w:rFonts w:cs="Arial"/>
          <w:noProof/>
        </w:rPr>
        <w:t>(Murray et al., 2021)</w:t>
      </w:r>
      <w:r w:rsidRPr="00FC7F7C">
        <w:rPr>
          <w:rFonts w:cs="Arial"/>
        </w:rPr>
        <w:fldChar w:fldCharType="end"/>
      </w:r>
      <w:r w:rsidRPr="00FC7F7C">
        <w:rPr>
          <w:rFonts w:cs="Arial"/>
        </w:rPr>
        <w:t>.</w:t>
      </w:r>
      <w:r w:rsidR="4D18A931" w:rsidRPr="00FC7F7C">
        <w:rPr>
          <w:rFonts w:cs="Arial"/>
        </w:rPr>
        <w:t xml:space="preserve"> However</w:t>
      </w:r>
      <w:r w:rsidR="24BECD59" w:rsidRPr="00FC7F7C">
        <w:rPr>
          <w:rFonts w:cs="Arial"/>
        </w:rPr>
        <w:t>,</w:t>
      </w:r>
      <w:r w:rsidR="4D18A931" w:rsidRPr="00FC7F7C">
        <w:rPr>
          <w:rFonts w:cs="Arial"/>
        </w:rPr>
        <w:t xml:space="preserve"> it is important to note that our studies have revealed that many students are implementing strict </w:t>
      </w:r>
      <w:r w:rsidR="27D724C2" w:rsidRPr="00FC7F7C">
        <w:rPr>
          <w:rFonts w:cs="Arial"/>
        </w:rPr>
        <w:t>budgeting</w:t>
      </w:r>
      <w:r w:rsidR="4D18A931" w:rsidRPr="00FC7F7C">
        <w:rPr>
          <w:rFonts w:cs="Arial"/>
        </w:rPr>
        <w:t xml:space="preserve"> strategies</w:t>
      </w:r>
      <w:r w:rsidR="000F3149">
        <w:rPr>
          <w:rFonts w:cs="Arial"/>
        </w:rPr>
        <w:t>,</w:t>
      </w:r>
      <w:r w:rsidR="39A1EBCD" w:rsidRPr="00FC7F7C">
        <w:rPr>
          <w:rFonts w:cs="Arial"/>
        </w:rPr>
        <w:t xml:space="preserve"> so finan</w:t>
      </w:r>
      <w:r w:rsidR="2AECBF63" w:rsidRPr="00FC7F7C">
        <w:rPr>
          <w:rFonts w:cs="Arial"/>
        </w:rPr>
        <w:t>c</w:t>
      </w:r>
      <w:r w:rsidR="39A1EBCD" w:rsidRPr="00FC7F7C">
        <w:rPr>
          <w:rFonts w:cs="Arial"/>
        </w:rPr>
        <w:t>ial literacy efforts need to focus on alternative or additional funding or progress options students might be able to consider in order to complete their studies successfully without excessive stress.</w:t>
      </w:r>
    </w:p>
    <w:p w14:paraId="7236A419" w14:textId="4FFC43E0" w:rsidR="00B07618" w:rsidRPr="009A7E9D" w:rsidRDefault="001F04D1" w:rsidP="00FC7F7C">
      <w:pPr>
        <w:pStyle w:val="Heading3"/>
        <w:spacing w:before="0" w:after="160"/>
      </w:pPr>
      <w:bookmarkStart w:id="103" w:name="_Toc223948648"/>
      <w:r w:rsidRPr="7D307798">
        <w:t xml:space="preserve">Interpersonal </w:t>
      </w:r>
      <w:r w:rsidR="00232E72">
        <w:t>l</w:t>
      </w:r>
      <w:r w:rsidRPr="7D307798">
        <w:t xml:space="preserve">evel: Strengthening </w:t>
      </w:r>
      <w:r w:rsidR="00232E72">
        <w:t>s</w:t>
      </w:r>
      <w:r w:rsidRPr="7D307798">
        <w:t xml:space="preserve">ocial </w:t>
      </w:r>
      <w:r w:rsidR="00232E72">
        <w:t>s</w:t>
      </w:r>
      <w:r w:rsidRPr="7D307798">
        <w:t xml:space="preserve">upport </w:t>
      </w:r>
      <w:r w:rsidR="00232E72">
        <w:t>n</w:t>
      </w:r>
      <w:r w:rsidRPr="7D307798">
        <w:t>etworks</w:t>
      </w:r>
      <w:bookmarkEnd w:id="103"/>
    </w:p>
    <w:p w14:paraId="21397E8B" w14:textId="21F27D27" w:rsidR="001F04D1" w:rsidRPr="00FC7F7C" w:rsidRDefault="0B05EAEB" w:rsidP="00FC7F7C">
      <w:pPr>
        <w:spacing w:line="276" w:lineRule="auto"/>
        <w:rPr>
          <w:rFonts w:cs="Arial"/>
        </w:rPr>
      </w:pPr>
      <w:r w:rsidRPr="00FC7F7C">
        <w:rPr>
          <w:rFonts w:cs="Arial"/>
        </w:rPr>
        <w:t xml:space="preserve">Peer support groups, student-led mentorship programs, and alumni engagement can provide emotional and practical assistance. International students, in particular, benefit from culturally inclusive peer networks that help navigate financial challenges and reduce social isolation </w:t>
      </w:r>
      <w:r w:rsidRPr="00FC7F7C">
        <w:rPr>
          <w:rFonts w:cs="Arial"/>
        </w:rPr>
        <w:fldChar w:fldCharType="begin"/>
      </w:r>
      <w:r w:rsidR="0070427D">
        <w:rPr>
          <w:rFonts w:cs="Arial"/>
        </w:rPr>
        <w:instrText xml:space="preserve"> ADDIN EN.CITE &lt;EndNote&gt;&lt;Cite&gt;&lt;Author&gt;Ke&lt;/Author&gt;&lt;Year&gt;2023&lt;/Year&gt;&lt;RecNum&gt;53&lt;/RecNum&gt;&lt;DisplayText&gt;(Ke et al., 2023)&lt;/DisplayText&gt;&lt;record&gt;&lt;rec-number&gt;53&lt;/rec-number&gt;&lt;foreign-keys&gt;&lt;key app="EN" db-id="tw502ezpr2p52xexzvy5vwsdx9t0xepr0fat" timestamp="1740024598"&gt;53&lt;/key&gt;&lt;/foreign-keys&gt;&lt;ref-type name="Journal Article"&gt;17&lt;/ref-type&gt;&lt;contributors&gt;&lt;authors&gt;&lt;author&gt;Ke, T.&lt;/author&gt;&lt;author&gt;Li, W.&lt;/author&gt;&lt;author&gt;Sanci, L.&lt;/author&gt;&lt;author&gt;Reavley, N.&lt;/author&gt;&lt;author&gt;Williams, I.&lt;/author&gt;&lt;author&gt;Russell, M. A.&lt;/author&gt;&lt;/authors&gt;&lt;/contributors&gt;&lt;titles&gt;&lt;title&gt;The mental health of international university students from China during the COVID-19 pandemic and the protective effect of social support: A longitudinal study&lt;/title&gt;&lt;secondary-title&gt;Journal of Affective Disorders&lt;/secondary-title&gt;&lt;/titles&gt;&lt;periodical&gt;&lt;full-title&gt;Journal of Affective Disorders&lt;/full-title&gt;&lt;/periodical&gt;&lt;pages&gt;13-21&lt;/pages&gt;&lt;volume&gt;328&lt;/volume&gt;&lt;dates&gt;&lt;year&gt;2023&lt;/year&gt;&lt;/dates&gt;&lt;urls&gt;&lt;related-urls&gt;&lt;url&gt;https://www.scopus.com/inward/record.uri?eid=2-s2.0-85148080755&amp;amp;doi=10.1016%2fj.jad.2023.02.014&amp;amp;partnerID=40&amp;amp;md5=facf3e1d8f2d5be75e6e5785a901345a&lt;/url&gt;&lt;/related-urls&gt;&lt;/urls&gt;&lt;electronic-resource-num&gt;10.1016/j.jad.2023.02.014&lt;/electronic-resource-num&gt;&lt;/record&gt;&lt;/Cite&gt;&lt;/EndNote&gt;</w:instrText>
      </w:r>
      <w:r w:rsidRPr="00FC7F7C">
        <w:rPr>
          <w:rFonts w:cs="Arial"/>
        </w:rPr>
        <w:fldChar w:fldCharType="separate"/>
      </w:r>
      <w:r w:rsidR="0070427D">
        <w:rPr>
          <w:rFonts w:cs="Arial"/>
          <w:noProof/>
        </w:rPr>
        <w:t>(Ke et al., 2023)</w:t>
      </w:r>
      <w:r w:rsidRPr="00FC7F7C">
        <w:rPr>
          <w:rFonts w:cs="Arial"/>
        </w:rPr>
        <w:fldChar w:fldCharType="end"/>
      </w:r>
      <w:r w:rsidRPr="00FC7F7C">
        <w:rPr>
          <w:rFonts w:cs="Arial"/>
        </w:rPr>
        <w:t>.</w:t>
      </w:r>
      <w:r w:rsidR="486F0207" w:rsidRPr="00FC7F7C">
        <w:rPr>
          <w:rFonts w:cs="Arial"/>
        </w:rPr>
        <w:t xml:space="preserve"> This will also assist in reducing stigma (perceived or real) about financial challenges that students face, who to follow up with, and how to manage appropriately.</w:t>
      </w:r>
    </w:p>
    <w:p w14:paraId="799E5B29" w14:textId="5977F8BA" w:rsidR="00B07618" w:rsidRPr="00FC7F7C" w:rsidRDefault="001F04D1" w:rsidP="00FC7F7C">
      <w:pPr>
        <w:pStyle w:val="Heading3"/>
        <w:spacing w:before="0" w:after="160"/>
      </w:pPr>
      <w:bookmarkStart w:id="104" w:name="_Toc223948649"/>
      <w:r w:rsidRPr="00FC7F7C">
        <w:lastRenderedPageBreak/>
        <w:t>Organ</w:t>
      </w:r>
      <w:r w:rsidR="00816F4E" w:rsidRPr="00FC7F7C">
        <w:t>is</w:t>
      </w:r>
      <w:r w:rsidRPr="00FC7F7C">
        <w:t xml:space="preserve">ational </w:t>
      </w:r>
      <w:r w:rsidR="00232E72">
        <w:t>l</w:t>
      </w:r>
      <w:r w:rsidRPr="00FC7F7C">
        <w:t xml:space="preserve">evel: Building a </w:t>
      </w:r>
      <w:r w:rsidR="00232E72">
        <w:t>s</w:t>
      </w:r>
      <w:r w:rsidRPr="00FC7F7C">
        <w:t xml:space="preserve">upportive </w:t>
      </w:r>
      <w:r w:rsidR="00232E72">
        <w:t>c</w:t>
      </w:r>
      <w:r w:rsidRPr="00FC7F7C">
        <w:t xml:space="preserve">ampus </w:t>
      </w:r>
      <w:r w:rsidR="00232E72">
        <w:t>i</w:t>
      </w:r>
      <w:r w:rsidRPr="00FC7F7C">
        <w:t>nfrastructure</w:t>
      </w:r>
      <w:bookmarkEnd w:id="104"/>
    </w:p>
    <w:p w14:paraId="35B86D5E" w14:textId="4F3DF751" w:rsidR="001F04D1" w:rsidRPr="00FC7F7C" w:rsidRDefault="0B05EAEB" w:rsidP="00FC7F7C">
      <w:pPr>
        <w:spacing w:line="276" w:lineRule="auto"/>
        <w:rPr>
          <w:rFonts w:cs="Arial"/>
        </w:rPr>
      </w:pPr>
      <w:r w:rsidRPr="00FC7F7C">
        <w:rPr>
          <w:rFonts w:cs="Arial"/>
        </w:rPr>
        <w:t xml:space="preserve">Universities should expand scholarships, emergency grants, and affordable on-campus housing. </w:t>
      </w:r>
      <w:r w:rsidR="3E0F76ED" w:rsidRPr="00FC7F7C">
        <w:rPr>
          <w:rFonts w:cs="Arial"/>
        </w:rPr>
        <w:t xml:space="preserve">This includes ensuring adequate reserves are in place to manage funds connected to those strategies. </w:t>
      </w:r>
      <w:r w:rsidRPr="00FC7F7C">
        <w:rPr>
          <w:rFonts w:cs="Arial"/>
        </w:rPr>
        <w:t xml:space="preserve">Flexible learning options, including hybrid and asynchronous course delivery, can support students </w:t>
      </w:r>
      <w:r w:rsidR="4666B5C5" w:rsidRPr="00FC7F7C">
        <w:rPr>
          <w:rFonts w:cs="Arial"/>
        </w:rPr>
        <w:t xml:space="preserve">in </w:t>
      </w:r>
      <w:r w:rsidRPr="00FC7F7C">
        <w:rPr>
          <w:rFonts w:cs="Arial"/>
        </w:rPr>
        <w:t xml:space="preserve">managing work-study commitments </w:t>
      </w:r>
      <w:r w:rsidRPr="00FC7F7C">
        <w:rPr>
          <w:rFonts w:cs="Arial"/>
        </w:rPr>
        <w:fldChar w:fldCharType="begin"/>
      </w:r>
      <w:r w:rsidR="0070427D">
        <w:rPr>
          <w:rFonts w:cs="Arial"/>
        </w:rPr>
        <w:instrText xml:space="preserve"> ADDIN EN.CITE &lt;EndNote&gt;&lt;Cite&gt;&lt;Author&gt;Perna&lt;/Author&gt;&lt;Year&gt;2023&lt;/Year&gt;&lt;RecNum&gt;67&lt;/RecNum&gt;&lt;DisplayText&gt;(Perna, 2023)&lt;/DisplayText&gt;&lt;record&gt;&lt;rec-number&gt;67&lt;/rec-number&gt;&lt;foreign-keys&gt;&lt;key app="EN" db-id="tw502ezpr2p52xexzvy5vwsdx9t0xepr0fat" timestamp="1740024598"&gt;67&lt;/key&gt;&lt;/foreign-keys&gt;&lt;ref-type name="Book"&gt;6&lt;/ref-type&gt;&lt;contributors&gt;&lt;authors&gt;&lt;author&gt;Perna, Laura W&lt;/author&gt;&lt;/authors&gt;&lt;/contributors&gt;&lt;titles&gt;&lt;title&gt;Understanding the working college student: New research and its implications for policy and practice&lt;/title&gt;&lt;/titles&gt;&lt;dates&gt;&lt;year&gt;2023&lt;/year&gt;&lt;/dates&gt;&lt;publisher&gt;Taylor &amp;amp; Francis&lt;/publisher&gt;&lt;isbn&gt;1000978753&lt;/isbn&gt;&lt;urls&gt;&lt;/urls&gt;&lt;/record&gt;&lt;/Cite&gt;&lt;/EndNote&gt;</w:instrText>
      </w:r>
      <w:r w:rsidRPr="00FC7F7C">
        <w:rPr>
          <w:rFonts w:cs="Arial"/>
        </w:rPr>
        <w:fldChar w:fldCharType="separate"/>
      </w:r>
      <w:r w:rsidR="0070427D">
        <w:rPr>
          <w:rFonts w:cs="Arial"/>
          <w:noProof/>
        </w:rPr>
        <w:t>(Perna, 2023)</w:t>
      </w:r>
      <w:r w:rsidRPr="00FC7F7C">
        <w:rPr>
          <w:rFonts w:cs="Arial"/>
        </w:rPr>
        <w:fldChar w:fldCharType="end"/>
      </w:r>
      <w:r w:rsidR="54984F6B" w:rsidRPr="00FC7F7C">
        <w:rPr>
          <w:rFonts w:cs="Arial"/>
        </w:rPr>
        <w:t xml:space="preserve"> and need to </w:t>
      </w:r>
      <w:r w:rsidR="0FEC2C23" w:rsidRPr="00FC7F7C">
        <w:rPr>
          <w:rFonts w:cs="Arial"/>
        </w:rPr>
        <w:t xml:space="preserve">be </w:t>
      </w:r>
      <w:r w:rsidR="54984F6B" w:rsidRPr="00FC7F7C">
        <w:rPr>
          <w:rFonts w:cs="Arial"/>
        </w:rPr>
        <w:t>reviewed regularly to see if these approaches are meeting students’ needs.</w:t>
      </w:r>
      <w:r w:rsidRPr="00FC7F7C">
        <w:rPr>
          <w:rFonts w:cs="Arial"/>
        </w:rPr>
        <w:t xml:space="preserve"> </w:t>
      </w:r>
      <w:r w:rsidR="2516D208" w:rsidRPr="00FC7F7C">
        <w:rPr>
          <w:rFonts w:cs="Arial"/>
        </w:rPr>
        <w:t>Improved visibility and accessibility of financial aid information through streamlined web design and targeted outreach campaigns are also critical. This should include tailored support for vulnerable groups, particularly during especially challenging periods such as mandatory unpaid placements, to ensure they can access the financial assistance they need.</w:t>
      </w:r>
    </w:p>
    <w:p w14:paraId="1EA104B4" w14:textId="19A17A08" w:rsidR="00B07618" w:rsidRPr="00FC7F7C" w:rsidRDefault="001F04D1" w:rsidP="00FC7F7C">
      <w:pPr>
        <w:pStyle w:val="Heading3"/>
        <w:spacing w:before="0" w:after="160"/>
      </w:pPr>
      <w:bookmarkStart w:id="105" w:name="_Toc223948650"/>
      <w:r w:rsidRPr="00FC7F7C">
        <w:t xml:space="preserve">Community </w:t>
      </w:r>
      <w:r w:rsidR="00232E72">
        <w:t>l</w:t>
      </w:r>
      <w:r w:rsidRPr="00FC7F7C">
        <w:t xml:space="preserve">evel: Collaborative </w:t>
      </w:r>
      <w:r w:rsidR="00232E72">
        <w:t>p</w:t>
      </w:r>
      <w:r w:rsidRPr="00FC7F7C">
        <w:t>artnerships</w:t>
      </w:r>
      <w:bookmarkEnd w:id="105"/>
    </w:p>
    <w:p w14:paraId="7F4884F0" w14:textId="0844DB45" w:rsidR="001F04D1" w:rsidRPr="00FC7F7C" w:rsidRDefault="0B05EAEB" w:rsidP="00FC7F7C">
      <w:pPr>
        <w:spacing w:line="276" w:lineRule="auto"/>
        <w:rPr>
          <w:rFonts w:cs="Arial"/>
        </w:rPr>
      </w:pPr>
      <w:r w:rsidRPr="00FC7F7C">
        <w:rPr>
          <w:rFonts w:cs="Arial"/>
        </w:rPr>
        <w:t>Universities can partner with local governments, non-profits, and businesses to expand affordable housing, food assistance, and employment opportunities. Collaborations with community organ</w:t>
      </w:r>
      <w:r w:rsidR="00816F4E" w:rsidRPr="00FC7F7C">
        <w:rPr>
          <w:rFonts w:cs="Arial"/>
        </w:rPr>
        <w:t>is</w:t>
      </w:r>
      <w:r w:rsidRPr="00FC7F7C">
        <w:rPr>
          <w:rFonts w:cs="Arial"/>
        </w:rPr>
        <w:t xml:space="preserve">ations can enhance the effectiveness of support services and ensure students receive comprehensive assistance </w:t>
      </w:r>
      <w:r w:rsidRPr="00FC7F7C">
        <w:rPr>
          <w:rFonts w:cs="Arial"/>
        </w:rPr>
        <w:fldChar w:fldCharType="begin"/>
      </w:r>
      <w:r w:rsidR="0070427D">
        <w:rPr>
          <w:rFonts w:cs="Arial"/>
        </w:rPr>
        <w:instrText xml:space="preserve"> ADDIN EN.CITE &lt;EndNote&gt;&lt;Cite&gt;&lt;Author&gt;Shi&lt;/Author&gt;&lt;Year&gt;2023&lt;/Year&gt;&lt;RecNum&gt;60&lt;/RecNum&gt;&lt;DisplayText&gt;(Shi &amp;amp; Allman-Farinelli, 2023)&lt;/DisplayText&gt;&lt;record&gt;&lt;rec-number&gt;60&lt;/rec-number&gt;&lt;foreign-keys&gt;&lt;key app="EN" db-id="tw502ezpr2p52xexzvy5vwsdx9t0xepr0fat" timestamp="1740024598"&gt;60&lt;/key&gt;&lt;/foreign-keys&gt;&lt;ref-type name="Journal Article"&gt;17&lt;/ref-type&gt;&lt;contributors&gt;&lt;authors&gt;&lt;author&gt;Shi, Yumeng&lt;/author&gt;&lt;author&gt;Allman-Farinelli, Margaret&lt;/author&gt;&lt;/authors&gt;&lt;/contributors&gt;&lt;titles&gt;&lt;title&gt;Food insecurity in international and domestic students at an Australian university 2 years into the global COVID-19 pandemic&lt;/title&gt;&lt;secondary-title&gt;Nutrition&lt;/secondary-title&gt;&lt;/titles&gt;&lt;periodical&gt;&lt;full-title&gt;Nutrition&lt;/full-title&gt;&lt;/periodical&gt;&lt;volume&gt;116&lt;/volume&gt;&lt;dates&gt;&lt;year&gt;2023&lt;/year&gt;&lt;/dates&gt;&lt;urls&gt;&lt;related-urls&gt;&lt;url&gt;https://ezproxy.uow.edu.au/login?url=https://www.proquest.com/docview/2889067361?accountid=15112&amp;amp;bdid=71063&amp;amp;_bd=BCb4Utxbf98jpKqc7WZkhFxv7qw%3D&lt;/url&gt;&lt;/related-urls&gt;&lt;/urls&gt;&lt;electronic-resource-num&gt;https://doi.org/10.1016/j.nut.2023.112196&lt;/electronic-resource-num&gt;&lt;/record&gt;&lt;/Cite&gt;&lt;/EndNote&gt;</w:instrText>
      </w:r>
      <w:r w:rsidRPr="00FC7F7C">
        <w:rPr>
          <w:rFonts w:cs="Arial"/>
        </w:rPr>
        <w:fldChar w:fldCharType="separate"/>
      </w:r>
      <w:r w:rsidR="0070427D">
        <w:rPr>
          <w:rFonts w:cs="Arial"/>
          <w:noProof/>
        </w:rPr>
        <w:t>(Shi &amp; Allman-Farinelli, 2023)</w:t>
      </w:r>
      <w:r w:rsidRPr="00FC7F7C">
        <w:rPr>
          <w:rFonts w:cs="Arial"/>
        </w:rPr>
        <w:fldChar w:fldCharType="end"/>
      </w:r>
      <w:r w:rsidRPr="00FC7F7C">
        <w:rPr>
          <w:rFonts w:cs="Arial"/>
        </w:rPr>
        <w:t>.</w:t>
      </w:r>
    </w:p>
    <w:p w14:paraId="0BFDA76D" w14:textId="7E02A2F7" w:rsidR="00B07618" w:rsidRPr="00FC7F7C" w:rsidRDefault="001F04D1" w:rsidP="00FC7F7C">
      <w:pPr>
        <w:pStyle w:val="Heading3"/>
        <w:spacing w:before="0" w:after="160"/>
      </w:pPr>
      <w:bookmarkStart w:id="106" w:name="_Toc223948651"/>
      <w:r w:rsidRPr="00FC7F7C">
        <w:t xml:space="preserve">Policy </w:t>
      </w:r>
      <w:r w:rsidR="00232E72">
        <w:t>l</w:t>
      </w:r>
      <w:r w:rsidRPr="00FC7F7C">
        <w:t xml:space="preserve">evel: Advocating for </w:t>
      </w:r>
      <w:r w:rsidR="008D5DBC">
        <w:t>s</w:t>
      </w:r>
      <w:r w:rsidRPr="00FC7F7C">
        <w:t xml:space="preserve">ystemic </w:t>
      </w:r>
      <w:r w:rsidR="00232E72">
        <w:t>c</w:t>
      </w:r>
      <w:r w:rsidRPr="00FC7F7C">
        <w:t>hange</w:t>
      </w:r>
      <w:bookmarkEnd w:id="106"/>
    </w:p>
    <w:p w14:paraId="1C20EA91" w14:textId="2AA8FF53" w:rsidR="001F04D1" w:rsidRPr="00FC7F7C" w:rsidRDefault="0B05EAEB" w:rsidP="00FC7F7C">
      <w:pPr>
        <w:spacing w:line="276" w:lineRule="auto"/>
        <w:rPr>
          <w:rFonts w:cs="Arial"/>
        </w:rPr>
      </w:pPr>
      <w:r w:rsidRPr="00FC7F7C">
        <w:rPr>
          <w:rFonts w:cs="Arial"/>
        </w:rPr>
        <w:t xml:space="preserve">Long-term improvements require stable federal funding, expanded social protections for international students, and affordable healthcare access. Universities should engage in sustained advocacy efforts to ensure student financial challenges remain a policy priority </w:t>
      </w:r>
      <w:r w:rsidRPr="00FC7F7C">
        <w:rPr>
          <w:rFonts w:cs="Arial"/>
        </w:rPr>
        <w:fldChar w:fldCharType="begin"/>
      </w:r>
      <w:r w:rsidR="0070427D">
        <w:rPr>
          <w:rFonts w:cs="Arial"/>
        </w:rPr>
        <w:instrText xml:space="preserve"> ADDIN EN.CITE &lt;EndNote&gt;&lt;Cite&gt;&lt;Author&gt;Men&lt;/Author&gt;&lt;Year&gt;2024&lt;/Year&gt;&lt;RecNum&gt;68&lt;/RecNum&gt;&lt;DisplayText&gt;(Men et al., 2024)&lt;/DisplayText&gt;&lt;record&gt;&lt;rec-number&gt;68&lt;/rec-number&gt;&lt;foreign-keys&gt;&lt;key app="EN" db-id="tw502ezpr2p52xexzvy5vwsdx9t0xepr0fat" timestamp="1740024598"&gt;68&lt;/key&gt;&lt;/foreign-keys&gt;&lt;ref-type name="Journal Article"&gt;17&lt;/ref-type&gt;&lt;contributors&gt;&lt;authors&gt;&lt;author&gt;Men, Qinglin&lt;/author&gt;&lt;author&gt;Li, Wen&lt;/author&gt;&lt;author&gt;Khan, Asaduzzaman&lt;/author&gt;&lt;author&gt;Gillies, Robyn M.&lt;/author&gt;&lt;/authors&gt;&lt;/contributors&gt;&lt;titles&gt;&lt;title&gt;Challenges and strategies for navigating Australian healthcare access: experience from Chinese international students&lt;/title&gt;&lt;secondary-title&gt;International Journal for Equity in Health&lt;/secondary-title&gt;&lt;/titles&gt;&lt;periodical&gt;&lt;full-title&gt;International Journal for Equity in Health&lt;/full-title&gt;&lt;/periodical&gt;&lt;pages&gt;189&lt;/pages&gt;&lt;volume&gt;23&lt;/volume&gt;&lt;number&gt;1&lt;/number&gt;&lt;dates&gt;&lt;year&gt;2024&lt;/year&gt;&lt;pub-dates&gt;&lt;date&gt;2024/09/19&lt;/date&gt;&lt;/pub-dates&gt;&lt;/dates&gt;&lt;isbn&gt;1475-9276&lt;/isbn&gt;&lt;urls&gt;&lt;related-urls&gt;&lt;url&gt;https://doi.org/10.1186/s12939-024-02273-6&lt;/url&gt;&lt;/related-urls&gt;&lt;/urls&gt;&lt;electronic-resource-num&gt;10.1186/s12939-024-02273-6&lt;/electronic-resource-num&gt;&lt;/record&gt;&lt;/Cite&gt;&lt;/EndNote&gt;</w:instrText>
      </w:r>
      <w:r w:rsidRPr="00FC7F7C">
        <w:rPr>
          <w:rFonts w:cs="Arial"/>
        </w:rPr>
        <w:fldChar w:fldCharType="separate"/>
      </w:r>
      <w:r w:rsidR="0070427D">
        <w:rPr>
          <w:rFonts w:cs="Arial"/>
          <w:noProof/>
        </w:rPr>
        <w:t>(Men et al., 2024)</w:t>
      </w:r>
      <w:r w:rsidRPr="00FC7F7C">
        <w:rPr>
          <w:rFonts w:cs="Arial"/>
        </w:rPr>
        <w:fldChar w:fldCharType="end"/>
      </w:r>
      <w:r w:rsidR="784F8BBD" w:rsidRPr="00FC7F7C">
        <w:rPr>
          <w:rFonts w:cs="Arial"/>
          <w:noProof/>
        </w:rPr>
        <w:t xml:space="preserve"> This needs to include working with professional accrediting bodies to assess placement requirements,</w:t>
      </w:r>
      <w:r w:rsidR="784F8BBD" w:rsidRPr="00FC7F7C">
        <w:rPr>
          <w:rFonts w:cs="Arial"/>
        </w:rPr>
        <w:t xml:space="preserve"> </w:t>
      </w:r>
      <w:r w:rsidR="11D0C8F0" w:rsidRPr="00FC7F7C">
        <w:rPr>
          <w:rFonts w:cs="Arial"/>
        </w:rPr>
        <w:t>and connect</w:t>
      </w:r>
      <w:r w:rsidR="0057461F" w:rsidRPr="00FC7F7C">
        <w:rPr>
          <w:rFonts w:cs="Arial"/>
        </w:rPr>
        <w:t>ing</w:t>
      </w:r>
      <w:r w:rsidR="11D0C8F0" w:rsidRPr="00FC7F7C">
        <w:rPr>
          <w:rFonts w:cs="Arial"/>
        </w:rPr>
        <w:t xml:space="preserve"> with public expectations around</w:t>
      </w:r>
      <w:r w:rsidR="4EDE8BF9" w:rsidRPr="00FC7F7C">
        <w:rPr>
          <w:rFonts w:cs="Arial"/>
        </w:rPr>
        <w:t xml:space="preserve"> the critical reason for having</w:t>
      </w:r>
      <w:r w:rsidR="11D0C8F0" w:rsidRPr="00FC7F7C">
        <w:rPr>
          <w:rFonts w:cs="Arial"/>
        </w:rPr>
        <w:t xml:space="preserve"> a richly diverse graduate population to meet community needs into the future.</w:t>
      </w:r>
    </w:p>
    <w:p w14:paraId="35D38E6C" w14:textId="7DC2ADC6" w:rsidR="001F04D1" w:rsidRPr="009A7E9D" w:rsidRDefault="0B05EAEB" w:rsidP="00470BAF">
      <w:pPr>
        <w:pStyle w:val="Heading2"/>
        <w:rPr>
          <w:rFonts w:ascii="Times New Roman" w:hAnsi="Times New Roman" w:cs="Times New Roman"/>
          <w:color w:val="6B3B57" w:themeColor="accent2"/>
        </w:rPr>
      </w:pPr>
      <w:bookmarkStart w:id="107" w:name="_Toc223948652"/>
      <w:r>
        <w:t xml:space="preserve">Recommendations for </w:t>
      </w:r>
      <w:r w:rsidR="00232E72">
        <w:t>i</w:t>
      </w:r>
      <w:r>
        <w:t xml:space="preserve">mproving </w:t>
      </w:r>
      <w:r w:rsidR="00232E72">
        <w:t>f</w:t>
      </w:r>
      <w:r>
        <w:t xml:space="preserve">inancial </w:t>
      </w:r>
      <w:r w:rsidR="00232E72">
        <w:t>s</w:t>
      </w:r>
      <w:r>
        <w:t>upport</w:t>
      </w:r>
      <w:bookmarkEnd w:id="107"/>
    </w:p>
    <w:p w14:paraId="100BA598" w14:textId="77777777" w:rsidR="001F04D1" w:rsidRPr="00FC7F7C" w:rsidRDefault="0B05EAEB" w:rsidP="00FC7F7C">
      <w:pPr>
        <w:spacing w:line="276" w:lineRule="auto"/>
        <w:rPr>
          <w:rFonts w:cs="Arial"/>
        </w:rPr>
      </w:pPr>
      <w:r w:rsidRPr="00FC7F7C">
        <w:rPr>
          <w:rFonts w:cs="Arial"/>
        </w:rPr>
        <w:t>Based on these findings, several recommendations emerge:</w:t>
      </w:r>
    </w:p>
    <w:p w14:paraId="29DC8253" w14:textId="2E31CE1C" w:rsidR="001F04D1" w:rsidRPr="00FC7F7C" w:rsidRDefault="001F04D1" w:rsidP="00FC7F7C">
      <w:pPr>
        <w:numPr>
          <w:ilvl w:val="0"/>
          <w:numId w:val="9"/>
        </w:numPr>
        <w:tabs>
          <w:tab w:val="clear" w:pos="720"/>
          <w:tab w:val="num" w:pos="851"/>
        </w:tabs>
        <w:spacing w:line="276" w:lineRule="auto"/>
        <w:ind w:left="851"/>
        <w:rPr>
          <w:rFonts w:cs="Arial"/>
        </w:rPr>
      </w:pPr>
      <w:r w:rsidRPr="003B7394">
        <w:rPr>
          <w:rFonts w:cs="Arial"/>
          <w:b/>
          <w:bCs/>
        </w:rPr>
        <w:t xml:space="preserve">Develop </w:t>
      </w:r>
      <w:r w:rsidR="00AD47E4" w:rsidRPr="003B7394">
        <w:rPr>
          <w:rFonts w:cs="Arial"/>
          <w:b/>
          <w:bCs/>
        </w:rPr>
        <w:t>c</w:t>
      </w:r>
      <w:r w:rsidRPr="003B7394">
        <w:rPr>
          <w:rFonts w:cs="Arial"/>
          <w:b/>
          <w:bCs/>
        </w:rPr>
        <w:t xml:space="preserve">omprehensive </w:t>
      </w:r>
      <w:r w:rsidR="00AD47E4" w:rsidRPr="003B7394">
        <w:rPr>
          <w:rFonts w:cs="Arial"/>
          <w:b/>
          <w:bCs/>
        </w:rPr>
        <w:t>f</w:t>
      </w:r>
      <w:r w:rsidRPr="003B7394">
        <w:rPr>
          <w:rFonts w:cs="Arial"/>
          <w:b/>
          <w:bCs/>
        </w:rPr>
        <w:t xml:space="preserve">inancial </w:t>
      </w:r>
      <w:r w:rsidR="00AD47E4" w:rsidRPr="003B7394">
        <w:rPr>
          <w:rFonts w:cs="Arial"/>
          <w:b/>
          <w:bCs/>
        </w:rPr>
        <w:t>i</w:t>
      </w:r>
      <w:r w:rsidRPr="003B7394">
        <w:rPr>
          <w:rFonts w:cs="Arial"/>
          <w:b/>
          <w:bCs/>
        </w:rPr>
        <w:t xml:space="preserve">nclusion </w:t>
      </w:r>
      <w:r w:rsidR="00AD47E4" w:rsidRPr="003B7394">
        <w:rPr>
          <w:rFonts w:cs="Arial"/>
          <w:b/>
          <w:bCs/>
        </w:rPr>
        <w:t>p</w:t>
      </w:r>
      <w:r w:rsidRPr="003B7394">
        <w:rPr>
          <w:rFonts w:cs="Arial"/>
          <w:b/>
          <w:bCs/>
        </w:rPr>
        <w:t>lans</w:t>
      </w:r>
      <w:r w:rsidRPr="00FC7F7C">
        <w:rPr>
          <w:rFonts w:cs="Arial"/>
        </w:rPr>
        <w:t>: Universities should implement holistic financial support strategies</w:t>
      </w:r>
      <w:r w:rsidR="003B7394">
        <w:rPr>
          <w:rFonts w:cs="Arial"/>
        </w:rPr>
        <w:t xml:space="preserve"> that are</w:t>
      </w:r>
      <w:r w:rsidRPr="00FC7F7C">
        <w:rPr>
          <w:rFonts w:cs="Arial"/>
        </w:rPr>
        <w:t xml:space="preserve"> </w:t>
      </w:r>
      <w:r w:rsidR="3DFDC9DF" w:rsidRPr="00FC7F7C">
        <w:rPr>
          <w:rFonts w:cs="Arial"/>
        </w:rPr>
        <w:t>clearly defined and communicated to</w:t>
      </w:r>
      <w:r w:rsidRPr="00FC7F7C">
        <w:rPr>
          <w:rFonts w:cs="Arial"/>
        </w:rPr>
        <w:t xml:space="preserve"> address tuition, </w:t>
      </w:r>
      <w:r w:rsidR="007F290D" w:rsidRPr="00FC7F7C">
        <w:rPr>
          <w:rFonts w:cs="Arial"/>
        </w:rPr>
        <w:t>housing, food</w:t>
      </w:r>
      <w:r w:rsidR="003B7394">
        <w:rPr>
          <w:rFonts w:cs="Arial"/>
        </w:rPr>
        <w:t>,</w:t>
      </w:r>
      <w:r w:rsidR="007F290D" w:rsidRPr="00FC7F7C">
        <w:rPr>
          <w:rFonts w:cs="Arial"/>
        </w:rPr>
        <w:t xml:space="preserve"> medical </w:t>
      </w:r>
      <w:r w:rsidRPr="00FC7F7C">
        <w:rPr>
          <w:rFonts w:cs="Arial"/>
        </w:rPr>
        <w:t>expenses, and emergency aid.</w:t>
      </w:r>
    </w:p>
    <w:p w14:paraId="0B807648" w14:textId="1A39955A" w:rsidR="001F04D1" w:rsidRPr="00FC7F7C" w:rsidRDefault="0B05EAEB" w:rsidP="00FC7F7C">
      <w:pPr>
        <w:numPr>
          <w:ilvl w:val="0"/>
          <w:numId w:val="9"/>
        </w:numPr>
        <w:tabs>
          <w:tab w:val="clear" w:pos="720"/>
          <w:tab w:val="num" w:pos="851"/>
        </w:tabs>
        <w:spacing w:line="276" w:lineRule="auto"/>
        <w:ind w:left="851"/>
        <w:rPr>
          <w:rFonts w:cs="Arial"/>
        </w:rPr>
      </w:pPr>
      <w:r w:rsidRPr="003B7394">
        <w:rPr>
          <w:rFonts w:cs="Arial"/>
          <w:b/>
          <w:bCs/>
        </w:rPr>
        <w:t xml:space="preserve">Improve </w:t>
      </w:r>
      <w:r w:rsidR="00AD47E4" w:rsidRPr="003B7394">
        <w:rPr>
          <w:rFonts w:cs="Arial"/>
          <w:b/>
          <w:bCs/>
        </w:rPr>
        <w:t>w</w:t>
      </w:r>
      <w:r w:rsidRPr="003B7394">
        <w:rPr>
          <w:rFonts w:cs="Arial"/>
          <w:b/>
          <w:bCs/>
        </w:rPr>
        <w:t xml:space="preserve">ebpage </w:t>
      </w:r>
      <w:r w:rsidR="00AD47E4" w:rsidRPr="003B7394">
        <w:rPr>
          <w:rFonts w:cs="Arial"/>
          <w:b/>
          <w:bCs/>
        </w:rPr>
        <w:t>d</w:t>
      </w:r>
      <w:r w:rsidRPr="003B7394">
        <w:rPr>
          <w:rFonts w:cs="Arial"/>
          <w:b/>
          <w:bCs/>
        </w:rPr>
        <w:t xml:space="preserve">esign and </w:t>
      </w:r>
      <w:r w:rsidR="00AD47E4" w:rsidRPr="003B7394">
        <w:rPr>
          <w:rFonts w:cs="Arial"/>
          <w:b/>
          <w:bCs/>
        </w:rPr>
        <w:t>a</w:t>
      </w:r>
      <w:r w:rsidRPr="003B7394">
        <w:rPr>
          <w:rFonts w:cs="Arial"/>
          <w:b/>
          <w:bCs/>
        </w:rPr>
        <w:t>ccessibility</w:t>
      </w:r>
      <w:r w:rsidRPr="00FC7F7C">
        <w:rPr>
          <w:rFonts w:cs="Arial"/>
        </w:rPr>
        <w:t>: Financial aid information should be clearly visible, easy to navigate,</w:t>
      </w:r>
      <w:r w:rsidR="7EF521B0" w:rsidRPr="00FC7F7C">
        <w:rPr>
          <w:rFonts w:cs="Arial"/>
        </w:rPr>
        <w:t xml:space="preserve"> centralised</w:t>
      </w:r>
      <w:r w:rsidR="00AD47E4">
        <w:rPr>
          <w:rFonts w:cs="Arial"/>
        </w:rPr>
        <w:t>,</w:t>
      </w:r>
      <w:r w:rsidRPr="00FC7F7C">
        <w:rPr>
          <w:rFonts w:cs="Arial"/>
        </w:rPr>
        <w:t xml:space="preserve"> and provide up-to-date details on available services.</w:t>
      </w:r>
    </w:p>
    <w:p w14:paraId="5A46709C" w14:textId="6E4E0902" w:rsidR="001F04D1" w:rsidRPr="00FC7F7C" w:rsidRDefault="0B05EAEB" w:rsidP="00FC7F7C">
      <w:pPr>
        <w:numPr>
          <w:ilvl w:val="0"/>
          <w:numId w:val="9"/>
        </w:numPr>
        <w:tabs>
          <w:tab w:val="clear" w:pos="720"/>
          <w:tab w:val="num" w:pos="851"/>
        </w:tabs>
        <w:spacing w:line="276" w:lineRule="auto"/>
        <w:ind w:left="851"/>
        <w:rPr>
          <w:rFonts w:cs="Arial"/>
        </w:rPr>
      </w:pPr>
      <w:r w:rsidRPr="003B7394">
        <w:rPr>
          <w:rFonts w:cs="Arial"/>
          <w:b/>
          <w:bCs/>
        </w:rPr>
        <w:t xml:space="preserve">Expand </w:t>
      </w:r>
      <w:r w:rsidR="00AD47E4" w:rsidRPr="003B7394">
        <w:rPr>
          <w:rFonts w:cs="Arial"/>
          <w:b/>
          <w:bCs/>
        </w:rPr>
        <w:t>e</w:t>
      </w:r>
      <w:r w:rsidRPr="003B7394">
        <w:rPr>
          <w:rFonts w:cs="Arial"/>
          <w:b/>
          <w:bCs/>
        </w:rPr>
        <w:t xml:space="preserve">mergency </w:t>
      </w:r>
      <w:r w:rsidR="00AD47E4" w:rsidRPr="003B7394">
        <w:rPr>
          <w:rFonts w:cs="Arial"/>
          <w:b/>
          <w:bCs/>
        </w:rPr>
        <w:t>s</w:t>
      </w:r>
      <w:r w:rsidRPr="003B7394">
        <w:rPr>
          <w:rFonts w:cs="Arial"/>
          <w:b/>
          <w:bCs/>
        </w:rPr>
        <w:t xml:space="preserve">upport </w:t>
      </w:r>
      <w:r w:rsidR="00AD47E4" w:rsidRPr="003B7394">
        <w:rPr>
          <w:rFonts w:cs="Arial"/>
          <w:b/>
          <w:bCs/>
        </w:rPr>
        <w:t>s</w:t>
      </w:r>
      <w:r w:rsidRPr="003B7394">
        <w:rPr>
          <w:rFonts w:cs="Arial"/>
          <w:b/>
          <w:bCs/>
        </w:rPr>
        <w:t>ervices</w:t>
      </w:r>
      <w:r w:rsidRPr="00FC7F7C">
        <w:rPr>
          <w:rFonts w:cs="Arial"/>
        </w:rPr>
        <w:t xml:space="preserve">: More universities should offer emergency grants and crisis assistance </w:t>
      </w:r>
      <w:r w:rsidR="15BBD161" w:rsidRPr="00FC7F7C">
        <w:rPr>
          <w:rFonts w:cs="Arial"/>
        </w:rPr>
        <w:t xml:space="preserve">(properly funded) </w:t>
      </w:r>
      <w:r w:rsidRPr="00FC7F7C">
        <w:rPr>
          <w:rFonts w:cs="Arial"/>
        </w:rPr>
        <w:t>to prevent financial hardship from derailing students' education.</w:t>
      </w:r>
      <w:r w:rsidR="4391F05D" w:rsidRPr="00FC7F7C">
        <w:rPr>
          <w:rFonts w:cs="Arial"/>
        </w:rPr>
        <w:t xml:space="preserve"> Students should be engaged in their development and a needs-based data driven strategy implemented to determine long-term viability.</w:t>
      </w:r>
    </w:p>
    <w:p w14:paraId="5B5B0350" w14:textId="5E2A08FB" w:rsidR="001F04D1" w:rsidRPr="00FC7F7C" w:rsidRDefault="0B05EAEB" w:rsidP="00FC7F7C">
      <w:pPr>
        <w:numPr>
          <w:ilvl w:val="0"/>
          <w:numId w:val="9"/>
        </w:numPr>
        <w:tabs>
          <w:tab w:val="clear" w:pos="720"/>
          <w:tab w:val="num" w:pos="851"/>
        </w:tabs>
        <w:spacing w:line="276" w:lineRule="auto"/>
        <w:ind w:left="851"/>
        <w:rPr>
          <w:rFonts w:cs="Arial"/>
        </w:rPr>
      </w:pPr>
      <w:r w:rsidRPr="003B7394">
        <w:rPr>
          <w:rFonts w:cs="Arial"/>
          <w:b/>
          <w:bCs/>
        </w:rPr>
        <w:lastRenderedPageBreak/>
        <w:t xml:space="preserve">Enhance </w:t>
      </w:r>
      <w:r w:rsidR="00AD47E4" w:rsidRPr="003B7394">
        <w:rPr>
          <w:rFonts w:cs="Arial"/>
          <w:b/>
          <w:bCs/>
        </w:rPr>
        <w:t>n</w:t>
      </w:r>
      <w:r w:rsidRPr="003B7394">
        <w:rPr>
          <w:rFonts w:cs="Arial"/>
          <w:b/>
          <w:bCs/>
        </w:rPr>
        <w:t>on-</w:t>
      </w:r>
      <w:r w:rsidR="00AD47E4" w:rsidRPr="003B7394">
        <w:rPr>
          <w:rFonts w:cs="Arial"/>
          <w:b/>
          <w:bCs/>
        </w:rPr>
        <w:t>m</w:t>
      </w:r>
      <w:r w:rsidRPr="003B7394">
        <w:rPr>
          <w:rFonts w:cs="Arial"/>
          <w:b/>
          <w:bCs/>
        </w:rPr>
        <w:t xml:space="preserve">onetary </w:t>
      </w:r>
      <w:r w:rsidR="00AD47E4" w:rsidRPr="003B7394">
        <w:rPr>
          <w:rFonts w:cs="Arial"/>
          <w:b/>
          <w:bCs/>
        </w:rPr>
        <w:t>s</w:t>
      </w:r>
      <w:r w:rsidRPr="003B7394">
        <w:rPr>
          <w:rFonts w:cs="Arial"/>
          <w:b/>
          <w:bCs/>
        </w:rPr>
        <w:t xml:space="preserve">upport </w:t>
      </w:r>
      <w:r w:rsidR="00AD47E4" w:rsidRPr="003B7394">
        <w:rPr>
          <w:rFonts w:cs="Arial"/>
          <w:b/>
          <w:bCs/>
        </w:rPr>
        <w:t>s</w:t>
      </w:r>
      <w:r w:rsidRPr="003B7394">
        <w:rPr>
          <w:rFonts w:cs="Arial"/>
          <w:b/>
          <w:bCs/>
        </w:rPr>
        <w:t>ervices</w:t>
      </w:r>
      <w:r w:rsidRPr="00FC7F7C">
        <w:rPr>
          <w:rFonts w:cs="Arial"/>
        </w:rPr>
        <w:t>: Providing discounted textbooks, subsidi</w:t>
      </w:r>
      <w:r w:rsidR="7FFFEF79" w:rsidRPr="00FC7F7C">
        <w:rPr>
          <w:rFonts w:cs="Arial"/>
        </w:rPr>
        <w:t>s</w:t>
      </w:r>
      <w:r w:rsidRPr="00FC7F7C">
        <w:rPr>
          <w:rFonts w:cs="Arial"/>
        </w:rPr>
        <w:t xml:space="preserve">ed </w:t>
      </w:r>
      <w:r w:rsidR="51CA5DFE" w:rsidRPr="00FC7F7C">
        <w:rPr>
          <w:rFonts w:cs="Arial"/>
        </w:rPr>
        <w:t>meals</w:t>
      </w:r>
      <w:r w:rsidR="3A6136CD" w:rsidRPr="00FC7F7C">
        <w:rPr>
          <w:rFonts w:cs="Arial"/>
        </w:rPr>
        <w:t xml:space="preserve"> and food programs</w:t>
      </w:r>
      <w:r w:rsidR="51CA5DFE" w:rsidRPr="00FC7F7C">
        <w:rPr>
          <w:rFonts w:cs="Arial"/>
        </w:rPr>
        <w:t>,</w:t>
      </w:r>
      <w:r w:rsidRPr="00FC7F7C">
        <w:rPr>
          <w:rFonts w:cs="Arial"/>
        </w:rPr>
        <w:t xml:space="preserve"> </w:t>
      </w:r>
      <w:r w:rsidR="36EEBB36" w:rsidRPr="00FC7F7C">
        <w:rPr>
          <w:rFonts w:cs="Arial"/>
        </w:rPr>
        <w:t>community/campus food gardens</w:t>
      </w:r>
      <w:r w:rsidR="00AD47E4">
        <w:rPr>
          <w:rFonts w:cs="Arial"/>
        </w:rPr>
        <w:t>,</w:t>
      </w:r>
      <w:r w:rsidR="36EEBB36" w:rsidRPr="00FC7F7C">
        <w:rPr>
          <w:rFonts w:cs="Arial"/>
        </w:rPr>
        <w:t xml:space="preserve"> </w:t>
      </w:r>
      <w:r w:rsidRPr="00FC7F7C">
        <w:rPr>
          <w:rFonts w:cs="Arial"/>
        </w:rPr>
        <w:t xml:space="preserve">and on-campus </w:t>
      </w:r>
      <w:r w:rsidR="178CC4A6" w:rsidRPr="00FC7F7C">
        <w:rPr>
          <w:rFonts w:cs="Arial"/>
        </w:rPr>
        <w:t>services like</w:t>
      </w:r>
      <w:r w:rsidR="51CA5DFE" w:rsidRPr="00FC7F7C">
        <w:rPr>
          <w:rFonts w:cs="Arial"/>
        </w:rPr>
        <w:t xml:space="preserve"> </w:t>
      </w:r>
      <w:r w:rsidR="71737597" w:rsidRPr="00FC7F7C">
        <w:rPr>
          <w:rFonts w:cs="Arial"/>
        </w:rPr>
        <w:t xml:space="preserve">subsidised GPs </w:t>
      </w:r>
      <w:r w:rsidRPr="00FC7F7C">
        <w:rPr>
          <w:rFonts w:cs="Arial"/>
        </w:rPr>
        <w:t>can alleviate financial pressures.</w:t>
      </w:r>
    </w:p>
    <w:p w14:paraId="4D9AEA74" w14:textId="3C159FD8" w:rsidR="001F04D1" w:rsidRPr="00FC7F7C" w:rsidRDefault="0B05EAEB" w:rsidP="00FC7F7C">
      <w:pPr>
        <w:numPr>
          <w:ilvl w:val="0"/>
          <w:numId w:val="9"/>
        </w:numPr>
        <w:tabs>
          <w:tab w:val="clear" w:pos="720"/>
          <w:tab w:val="num" w:pos="851"/>
        </w:tabs>
        <w:spacing w:line="276" w:lineRule="auto"/>
        <w:ind w:left="851"/>
        <w:rPr>
          <w:rFonts w:cs="Arial"/>
        </w:rPr>
      </w:pPr>
      <w:r w:rsidRPr="003B7394">
        <w:rPr>
          <w:rFonts w:cs="Arial"/>
          <w:b/>
          <w:bCs/>
        </w:rPr>
        <w:t xml:space="preserve">Simplify </w:t>
      </w:r>
      <w:r w:rsidR="00AD47E4" w:rsidRPr="003B7394">
        <w:rPr>
          <w:rFonts w:cs="Arial"/>
          <w:b/>
          <w:bCs/>
        </w:rPr>
        <w:t>a</w:t>
      </w:r>
      <w:r w:rsidRPr="003B7394">
        <w:rPr>
          <w:rFonts w:cs="Arial"/>
          <w:b/>
          <w:bCs/>
        </w:rPr>
        <w:t xml:space="preserve">pplication </w:t>
      </w:r>
      <w:r w:rsidR="00AD47E4" w:rsidRPr="003B7394">
        <w:rPr>
          <w:rFonts w:cs="Arial"/>
          <w:b/>
          <w:bCs/>
        </w:rPr>
        <w:t>p</w:t>
      </w:r>
      <w:r w:rsidRPr="003B7394">
        <w:rPr>
          <w:rFonts w:cs="Arial"/>
          <w:b/>
          <w:bCs/>
        </w:rPr>
        <w:t xml:space="preserve">rocesses for </w:t>
      </w:r>
      <w:r w:rsidR="00AD47E4" w:rsidRPr="003B7394">
        <w:rPr>
          <w:rFonts w:cs="Arial"/>
          <w:b/>
          <w:bCs/>
        </w:rPr>
        <w:t>a</w:t>
      </w:r>
      <w:r w:rsidRPr="003B7394">
        <w:rPr>
          <w:rFonts w:cs="Arial"/>
          <w:b/>
          <w:bCs/>
        </w:rPr>
        <w:t>id</w:t>
      </w:r>
      <w:r w:rsidRPr="00FC7F7C">
        <w:rPr>
          <w:rFonts w:cs="Arial"/>
        </w:rPr>
        <w:t>: Reducing administrative barriers and increasing targeted outreach can improve student engagement with support services.</w:t>
      </w:r>
      <w:r w:rsidR="64E652C5" w:rsidRPr="00FC7F7C">
        <w:rPr>
          <w:rFonts w:cs="Arial"/>
        </w:rPr>
        <w:t xml:space="preserve"> Promotion of support services also needs a multi-platform approach to increase student engagement.</w:t>
      </w:r>
    </w:p>
    <w:p w14:paraId="56DB1A6D" w14:textId="733188C3" w:rsidR="001F04D1" w:rsidRPr="00FC7F7C" w:rsidRDefault="0B05EAEB" w:rsidP="00FC7F7C">
      <w:pPr>
        <w:spacing w:line="276" w:lineRule="auto"/>
        <w:rPr>
          <w:rFonts w:cs="Arial"/>
        </w:rPr>
      </w:pPr>
      <w:r w:rsidRPr="00FC7F7C">
        <w:rPr>
          <w:rFonts w:cs="Arial"/>
        </w:rPr>
        <w:t xml:space="preserve">This study underscores the significant financial hardships faced by Australian university students and their impact on academic performance and wellbeing. </w:t>
      </w:r>
      <w:r w:rsidR="55745076" w:rsidRPr="00FC7F7C">
        <w:rPr>
          <w:rFonts w:cs="Arial"/>
        </w:rPr>
        <w:t>However, several limitations must be acknowledged. The exclusion of non-English language studies and grey literature may have omitted relevant insights into student support services. Additionally, reliance on cross-sectional data restricts the ability to assess the long-term efficacy of interventions. Longitudinal studies that capture changes in student financial insecurity over time are warranted. The variability in study populations in published literature</w:t>
      </w:r>
      <w:r w:rsidR="00B0185E">
        <w:rPr>
          <w:rFonts w:cs="Arial"/>
        </w:rPr>
        <w:t xml:space="preserve">, </w:t>
      </w:r>
      <w:r w:rsidR="55745076" w:rsidRPr="00FC7F7C">
        <w:rPr>
          <w:rFonts w:cs="Arial"/>
        </w:rPr>
        <w:t xml:space="preserve">some focusing solely on undergraduates while others include postgraduates and international students—makes direct comparisons of our study findings challenging. Inconsistencies in measurement tools across studies lead to variations in how financial hardship and food insecurity are defined and assessed across studies and between organisations. Moreover, institutional and policy-level factors were not extensively examined, limiting insights into how government policies and university funding structures influence student financial wellbeing. </w:t>
      </w:r>
    </w:p>
    <w:p w14:paraId="4B214E8A" w14:textId="3F1781EE" w:rsidR="001F04D1" w:rsidRPr="00FC7F7C" w:rsidRDefault="0B05EAEB" w:rsidP="00FC7F7C">
      <w:pPr>
        <w:spacing w:line="276" w:lineRule="auto"/>
        <w:rPr>
          <w:rFonts w:eastAsia="Aptos" w:cs="Arial"/>
          <w:sz w:val="20"/>
          <w:szCs w:val="20"/>
        </w:rPr>
      </w:pPr>
      <w:r w:rsidRPr="00FC7F7C">
        <w:rPr>
          <w:rFonts w:cs="Arial"/>
        </w:rPr>
        <w:t>W</w:t>
      </w:r>
      <w:r w:rsidR="1F7C3238" w:rsidRPr="00FC7F7C">
        <w:rPr>
          <w:rFonts w:cs="Arial"/>
        </w:rPr>
        <w:t>hat is noteworthy is that</w:t>
      </w:r>
      <w:r w:rsidRPr="00FC7F7C">
        <w:rPr>
          <w:rFonts w:cs="Arial"/>
        </w:rPr>
        <w:t xml:space="preserve"> </w:t>
      </w:r>
      <w:r w:rsidR="0057461F" w:rsidRPr="00FC7F7C">
        <w:rPr>
          <w:rFonts w:cs="Arial"/>
        </w:rPr>
        <w:t xml:space="preserve">while </w:t>
      </w:r>
      <w:r w:rsidRPr="00FC7F7C">
        <w:rPr>
          <w:rFonts w:cs="Arial"/>
        </w:rPr>
        <w:t xml:space="preserve">many students exhibit </w:t>
      </w:r>
      <w:r w:rsidR="57352E63" w:rsidRPr="00FC7F7C">
        <w:rPr>
          <w:rFonts w:cs="Arial"/>
        </w:rPr>
        <w:t>resilience (including sometime</w:t>
      </w:r>
      <w:r w:rsidR="00AD47E4">
        <w:rPr>
          <w:rFonts w:cs="Arial"/>
        </w:rPr>
        <w:t>s</w:t>
      </w:r>
      <w:r w:rsidR="57352E63" w:rsidRPr="00FC7F7C">
        <w:rPr>
          <w:rFonts w:cs="Arial"/>
        </w:rPr>
        <w:t xml:space="preserve"> brutal budgeting tactics)</w:t>
      </w:r>
      <w:r w:rsidRPr="00FC7F7C">
        <w:rPr>
          <w:rFonts w:cs="Arial"/>
        </w:rPr>
        <w:t xml:space="preserve">, there is a pressing need for institutional and policy-level interventions to address financial insecurity </w:t>
      </w:r>
      <w:r w:rsidR="0A0DDD8E" w:rsidRPr="00FC7F7C">
        <w:rPr>
          <w:rFonts w:cs="Arial"/>
        </w:rPr>
        <w:t xml:space="preserve">more </w:t>
      </w:r>
      <w:r w:rsidRPr="00FC7F7C">
        <w:rPr>
          <w:rFonts w:cs="Arial"/>
        </w:rPr>
        <w:t>effectively</w:t>
      </w:r>
      <w:r w:rsidR="43054111" w:rsidRPr="00FC7F7C">
        <w:rPr>
          <w:rFonts w:cs="Arial"/>
        </w:rPr>
        <w:t xml:space="preserve"> and over the </w:t>
      </w:r>
      <w:r w:rsidR="156E09C7" w:rsidRPr="00FC7F7C">
        <w:rPr>
          <w:rFonts w:cs="Arial"/>
        </w:rPr>
        <w:t>longer term</w:t>
      </w:r>
      <w:r w:rsidR="43054111" w:rsidRPr="00FC7F7C">
        <w:rPr>
          <w:rFonts w:cs="Arial"/>
        </w:rPr>
        <w:t xml:space="preserve"> rather than provide “band-aid” type solutions</w:t>
      </w:r>
      <w:r w:rsidRPr="00FC7F7C">
        <w:rPr>
          <w:rFonts w:cs="Arial"/>
        </w:rPr>
        <w:t xml:space="preserve">. </w:t>
      </w:r>
      <w:r w:rsidR="2B41467F" w:rsidRPr="00FC7F7C">
        <w:rPr>
          <w:rFonts w:cs="Arial"/>
        </w:rPr>
        <w:t>L</w:t>
      </w:r>
      <w:r w:rsidRPr="00FC7F7C">
        <w:rPr>
          <w:rFonts w:cs="Arial"/>
        </w:rPr>
        <w:t xml:space="preserve">ongitudinal approaches </w:t>
      </w:r>
      <w:r w:rsidR="62B18D27" w:rsidRPr="00FC7F7C">
        <w:rPr>
          <w:rFonts w:cs="Arial"/>
        </w:rPr>
        <w:t xml:space="preserve">are required in future research </w:t>
      </w:r>
      <w:r w:rsidRPr="00FC7F7C">
        <w:rPr>
          <w:rFonts w:cs="Arial"/>
        </w:rPr>
        <w:t xml:space="preserve">to examine the long-term effects of financial stress on graduates' career </w:t>
      </w:r>
      <w:r w:rsidR="7D391B29" w:rsidRPr="00FC7F7C">
        <w:rPr>
          <w:rFonts w:cs="Arial"/>
        </w:rPr>
        <w:t>outcomes and</w:t>
      </w:r>
      <w:r w:rsidR="4384C755" w:rsidRPr="00FC7F7C">
        <w:rPr>
          <w:rFonts w:cs="Arial"/>
        </w:rPr>
        <w:t xml:space="preserve"> examine</w:t>
      </w:r>
      <w:r w:rsidRPr="00FC7F7C">
        <w:rPr>
          <w:rFonts w:cs="Arial"/>
        </w:rPr>
        <w:t xml:space="preserve"> overall </w:t>
      </w:r>
      <w:r w:rsidR="295C8A3A" w:rsidRPr="00FC7F7C">
        <w:rPr>
          <w:rFonts w:cs="Arial"/>
        </w:rPr>
        <w:t xml:space="preserve">student </w:t>
      </w:r>
      <w:r w:rsidRPr="00FC7F7C">
        <w:rPr>
          <w:rFonts w:cs="Arial"/>
        </w:rPr>
        <w:t xml:space="preserve">wellbeing. Additionally, studies </w:t>
      </w:r>
      <w:r w:rsidR="2485D867" w:rsidRPr="00FC7F7C">
        <w:rPr>
          <w:rFonts w:cs="Arial"/>
        </w:rPr>
        <w:t xml:space="preserve">pilot testing and later </w:t>
      </w:r>
      <w:r w:rsidRPr="00FC7F7C">
        <w:rPr>
          <w:rFonts w:cs="Arial"/>
        </w:rPr>
        <w:t>evaluating the effectiveness of specific interventions, such as expanded scholarships, financial literacy programs, and housing support initiatives, would provide empirical evidence to inform policy decisi</w:t>
      </w:r>
      <w:r w:rsidRPr="00FC7F7C">
        <w:rPr>
          <w:rFonts w:eastAsia="Times New Roman" w:cs="Arial"/>
        </w:rPr>
        <w:t>ons.</w:t>
      </w:r>
      <w:r w:rsidR="15064863" w:rsidRPr="00FC7F7C">
        <w:rPr>
          <w:rFonts w:eastAsia="Times New Roman" w:cs="Arial"/>
        </w:rPr>
        <w:t xml:space="preserve"> </w:t>
      </w:r>
      <w:r w:rsidR="05F3D551" w:rsidRPr="00FC7F7C">
        <w:rPr>
          <w:rFonts w:eastAsia="Times New Roman" w:cs="Arial"/>
          <w:color w:val="111111"/>
        </w:rPr>
        <w:t xml:space="preserve">Importantly, these current studies have revealed that financial challenges are escalating, increasing the </w:t>
      </w:r>
      <w:r w:rsidR="003B7394">
        <w:rPr>
          <w:rFonts w:eastAsia="Times New Roman" w:cs="Arial"/>
          <w:color w:val="111111"/>
        </w:rPr>
        <w:t>“</w:t>
      </w:r>
      <w:r w:rsidR="05F3D551" w:rsidRPr="00FC7F7C">
        <w:rPr>
          <w:rFonts w:eastAsia="Times New Roman" w:cs="Arial"/>
          <w:color w:val="111111"/>
        </w:rPr>
        <w:t>turbulence in the river of life</w:t>
      </w:r>
      <w:r w:rsidR="003B7394">
        <w:rPr>
          <w:rFonts w:eastAsia="Times New Roman" w:cs="Arial"/>
          <w:color w:val="111111"/>
        </w:rPr>
        <w:t>”</w:t>
      </w:r>
      <w:r w:rsidR="00C57385" w:rsidRPr="00FC7F7C">
        <w:rPr>
          <w:rFonts w:eastAsia="Times New Roman" w:cs="Arial"/>
          <w:color w:val="111111"/>
        </w:rPr>
        <w:t xml:space="preserve"> </w:t>
      </w:r>
      <w:r w:rsidRPr="00FC7F7C">
        <w:rPr>
          <w:rFonts w:eastAsia="Times New Roman" w:cs="Arial"/>
          <w:color w:val="111111"/>
        </w:rPr>
        <w:fldChar w:fldCharType="begin"/>
      </w:r>
      <w:r w:rsidR="0070427D">
        <w:rPr>
          <w:rFonts w:eastAsia="Times New Roman" w:cs="Arial"/>
          <w:color w:val="111111"/>
        </w:rPr>
        <w:instrText xml:space="preserve"> ADDIN EN.CITE &lt;EndNote&gt;&lt;Cite&gt;&lt;Author&gt;Antonovsky&lt;/Author&gt;&lt;Year&gt;1996&lt;/Year&gt;&lt;RecNum&gt;29&lt;/RecNum&gt;&lt;DisplayText&gt;(Antonovsky, 1996)&lt;/DisplayText&gt;&lt;record&gt;&lt;rec-number&gt;29&lt;/rec-number&gt;&lt;foreign-keys&gt;&lt;key app="EN" db-id="tw502ezpr2p52xexzvy5vwsdx9t0xepr0fat" timestamp="1739943026"&gt;29&lt;/key&gt;&lt;/foreign-keys&gt;&lt;ref-type name="Journal Article"&gt;17&lt;/ref-type&gt;&lt;contributors&gt;&lt;authors&gt;&lt;author&gt;Antonovsky, Aaron&lt;/author&gt;&lt;/authors&gt;&lt;/contributors&gt;&lt;titles&gt;&lt;title&gt;The salutogenic model as a theory to guide health promotion&lt;/title&gt;&lt;secondary-title&gt;Health promotion international&lt;/secondary-title&gt;&lt;/titles&gt;&lt;periodical&gt;&lt;full-title&gt;Health promotion international&lt;/full-title&gt;&lt;/periodical&gt;&lt;pages&gt;11-18&lt;/pages&gt;&lt;volume&gt;11&lt;/volume&gt;&lt;number&gt;1&lt;/number&gt;&lt;dates&gt;&lt;year&gt;1996&lt;/year&gt;&lt;/dates&gt;&lt;isbn&gt;1460-2245&lt;/isbn&gt;&lt;urls&gt;&lt;/urls&gt;&lt;/record&gt;&lt;/Cite&gt;&lt;/EndNote&gt;</w:instrText>
      </w:r>
      <w:r w:rsidRPr="00FC7F7C">
        <w:rPr>
          <w:rFonts w:eastAsia="Times New Roman" w:cs="Arial"/>
          <w:color w:val="111111"/>
        </w:rPr>
        <w:fldChar w:fldCharType="separate"/>
      </w:r>
      <w:r w:rsidR="0070427D">
        <w:rPr>
          <w:rFonts w:eastAsia="Times New Roman" w:cs="Arial"/>
          <w:noProof/>
          <w:color w:val="111111"/>
        </w:rPr>
        <w:t>(Antonovsky, 1996)</w:t>
      </w:r>
      <w:r w:rsidRPr="00FC7F7C">
        <w:rPr>
          <w:rFonts w:eastAsia="Times New Roman" w:cs="Arial"/>
          <w:color w:val="111111"/>
        </w:rPr>
        <w:fldChar w:fldCharType="end"/>
      </w:r>
      <w:r w:rsidR="05F3D551" w:rsidRPr="00FC7F7C">
        <w:rPr>
          <w:rFonts w:eastAsia="Times New Roman" w:cs="Arial"/>
          <w:color w:val="111111"/>
        </w:rPr>
        <w:t xml:space="preserve"> for all students, especially those from vulnerable groups. </w:t>
      </w:r>
      <w:r w:rsidR="32523978" w:rsidRPr="00FC7F7C">
        <w:rPr>
          <w:rFonts w:eastAsia="Times New Roman" w:cs="Arial"/>
        </w:rPr>
        <w:t>Addressing these financial challenges is crucial for fostering a supportive and inclusive university environment,</w:t>
      </w:r>
      <w:r w:rsidR="68D80165" w:rsidRPr="00FC7F7C">
        <w:rPr>
          <w:rFonts w:eastAsia="Times New Roman" w:cs="Arial"/>
        </w:rPr>
        <w:t xml:space="preserve"> </w:t>
      </w:r>
      <w:r w:rsidR="32523978" w:rsidRPr="00FC7F7C">
        <w:rPr>
          <w:rFonts w:eastAsia="Times New Roman" w:cs="Arial"/>
        </w:rPr>
        <w:t xml:space="preserve">enabling student success and ensuring </w:t>
      </w:r>
      <w:r w:rsidR="74CB4274" w:rsidRPr="00FC7F7C">
        <w:rPr>
          <w:rFonts w:eastAsia="Times New Roman" w:cs="Arial"/>
        </w:rPr>
        <w:t>a better future for all Australians</w:t>
      </w:r>
      <w:r w:rsidR="32523978" w:rsidRPr="00FC7F7C">
        <w:rPr>
          <w:rFonts w:eastAsia="Times New Roman" w:cs="Arial"/>
        </w:rPr>
        <w:t>.</w:t>
      </w:r>
      <w:r w:rsidR="32523978" w:rsidRPr="00FC7F7C">
        <w:rPr>
          <w:rFonts w:cs="Arial"/>
        </w:rPr>
        <w:t xml:space="preserve"> </w:t>
      </w:r>
      <w:r w:rsidR="4D8537E8" w:rsidRPr="00FC7F7C">
        <w:rPr>
          <w:rFonts w:cs="Arial"/>
        </w:rPr>
        <w:t>A</w:t>
      </w:r>
      <w:r w:rsidRPr="00FC7F7C">
        <w:rPr>
          <w:rFonts w:cs="Arial"/>
        </w:rPr>
        <w:t>dopting a holistic, multi-level approach, universities can better support students and foster an inclusive, financially sustainable academic environment.</w:t>
      </w:r>
      <w:r w:rsidR="30A417F7" w:rsidRPr="00FC7F7C">
        <w:rPr>
          <w:rFonts w:cs="Arial"/>
        </w:rPr>
        <w:t xml:space="preserve"> </w:t>
      </w:r>
    </w:p>
    <w:p w14:paraId="117D3B30" w14:textId="45B338D2" w:rsidR="744C2C7B" w:rsidRDefault="744C2C7B" w:rsidP="006E2199">
      <w:r>
        <w:br w:type="page"/>
      </w:r>
    </w:p>
    <w:p w14:paraId="1553A695" w14:textId="2375077E" w:rsidR="009D6D47" w:rsidRPr="009A7E9D" w:rsidRDefault="009D6D47" w:rsidP="00FC7F7C">
      <w:pPr>
        <w:pStyle w:val="Heading1"/>
        <w:spacing w:before="0" w:after="160"/>
      </w:pPr>
      <w:bookmarkStart w:id="108" w:name="_Toc223948653"/>
      <w:r>
        <w:lastRenderedPageBreak/>
        <w:t>Conclusion</w:t>
      </w:r>
      <w:bookmarkEnd w:id="108"/>
    </w:p>
    <w:p w14:paraId="5BF035F1" w14:textId="77777777" w:rsidR="008E1171" w:rsidRPr="008E1171" w:rsidRDefault="008E1171" w:rsidP="00751799">
      <w:pPr>
        <w:rPr>
          <w:lang w:eastAsia="zh-CN"/>
        </w:rPr>
      </w:pPr>
      <w:r w:rsidRPr="008E1171">
        <w:rPr>
          <w:lang w:eastAsia="zh-CN"/>
        </w:rPr>
        <w:t>This project provides robust national evidence that financial insecurity is a persistent and structural challenge within Australian higher education, with clear implications for student wellbeing, equity, and retention. The findings highlight substantial variation in the visibility, accessibility, and scope of financial support across universities, resulting in unequal student experiences and outcomes. Such inconsistencies point to gaps not only in institutional practice but also in broader policy settings governing student income support and equity frameworks.</w:t>
      </w:r>
    </w:p>
    <w:p w14:paraId="29524B46" w14:textId="77777777" w:rsidR="008E1171" w:rsidRPr="008E1171" w:rsidRDefault="008E1171" w:rsidP="00751799">
      <w:pPr>
        <w:rPr>
          <w:lang w:eastAsia="zh-CN"/>
        </w:rPr>
      </w:pPr>
      <w:r w:rsidRPr="008E1171">
        <w:rPr>
          <w:lang w:eastAsia="zh-CN"/>
        </w:rPr>
        <w:t>From a policy perspective, the results reinforce the need to recognise student financial wellbeing as a core component of participation and success strategies. Current support mechanisms do not consistently reflect the real cost of study and living, particularly for students balancing employment, caregiving responsibilities, disability, or mandatory unpaid placements. The uneven awareness and utilisation of support services further indicate that policy effectiveness is influenced by institutional implementation and communication practices.</w:t>
      </w:r>
    </w:p>
    <w:p w14:paraId="551E8569" w14:textId="77777777" w:rsidR="008E1171" w:rsidRPr="008E1171" w:rsidRDefault="008E1171" w:rsidP="00751799">
      <w:pPr>
        <w:rPr>
          <w:lang w:eastAsia="zh-CN"/>
        </w:rPr>
      </w:pPr>
      <w:r w:rsidRPr="008E1171">
        <w:rPr>
          <w:lang w:eastAsia="zh-CN"/>
        </w:rPr>
        <w:t>These findings suggest that stronger alignment between government funding settings, institutional equity strategies, and student support frameworks is required to ensure that financial hardship does not undermine educational attainment. Embedding financial wellbeing within national higher education policy agendas, equity performance measures, and institutional accountability processes will be critical to driving more consistent and sustainable responses.</w:t>
      </w:r>
    </w:p>
    <w:p w14:paraId="0EF0E3D7" w14:textId="77777777" w:rsidR="008E1171" w:rsidRPr="008E1171" w:rsidRDefault="008E1171" w:rsidP="00751799">
      <w:pPr>
        <w:rPr>
          <w:lang w:eastAsia="zh-CN"/>
        </w:rPr>
      </w:pPr>
      <w:r w:rsidRPr="008E1171">
        <w:rPr>
          <w:lang w:eastAsia="zh-CN"/>
        </w:rPr>
        <w:t>Overall, this project contributes policy-relevant evidence demonstrating that addressing student financial hardship is not solely a welfare issue but a strategic investment in student success, workforce participation, and social mobility within Australia’s higher education system.</w:t>
      </w:r>
    </w:p>
    <w:p w14:paraId="7FBB972C" w14:textId="77777777" w:rsidR="008E1171" w:rsidRDefault="008E1171" w:rsidP="00FC7F7C">
      <w:pPr>
        <w:spacing w:line="276" w:lineRule="auto"/>
        <w:rPr>
          <w:rFonts w:cs="Arial"/>
        </w:rPr>
      </w:pPr>
    </w:p>
    <w:p w14:paraId="37020F08" w14:textId="77777777" w:rsidR="00B4100E" w:rsidRPr="009A7E9D" w:rsidRDefault="00B4100E" w:rsidP="006E2199"/>
    <w:p w14:paraId="452A5D2C" w14:textId="77777777" w:rsidR="009D6D47" w:rsidRPr="009A7E9D" w:rsidRDefault="009D6D47" w:rsidP="006E2199">
      <w:pPr>
        <w:spacing w:line="259" w:lineRule="auto"/>
      </w:pPr>
      <w:r w:rsidRPr="009A7E9D">
        <w:br w:type="page"/>
      </w:r>
    </w:p>
    <w:p w14:paraId="05453FEC" w14:textId="77777777" w:rsidR="009D6D47" w:rsidRPr="009A7E9D" w:rsidRDefault="009D6D47" w:rsidP="00FC7F7C">
      <w:pPr>
        <w:pStyle w:val="Heading1"/>
        <w:spacing w:before="0" w:after="160"/>
      </w:pPr>
      <w:bookmarkStart w:id="109" w:name="_Toc223948654"/>
      <w:r>
        <w:lastRenderedPageBreak/>
        <w:t>References</w:t>
      </w:r>
      <w:bookmarkEnd w:id="109"/>
    </w:p>
    <w:p w14:paraId="2A3064CF" w14:textId="77777777" w:rsidR="00E92E3F" w:rsidRPr="009A7E9D" w:rsidRDefault="00E92E3F" w:rsidP="006E2199"/>
    <w:p w14:paraId="70BE1BA7" w14:textId="77777777" w:rsidR="00C80D85" w:rsidRPr="00C80D85" w:rsidRDefault="0035789B" w:rsidP="00751799">
      <w:pPr>
        <w:pStyle w:val="EndNoteBibliography"/>
      </w:pPr>
      <w:r w:rsidRPr="005B4293">
        <w:rPr>
          <w:rFonts w:cs="Arial"/>
          <w:lang w:val="en-AU"/>
        </w:rPr>
        <w:fldChar w:fldCharType="begin"/>
      </w:r>
      <w:r w:rsidRPr="00DC1613">
        <w:rPr>
          <w:rFonts w:cs="Arial"/>
          <w:lang w:val="en-AU"/>
        </w:rPr>
        <w:instrText xml:space="preserve"> ADDIN EN.REFLIST </w:instrText>
      </w:r>
      <w:r w:rsidRPr="005B4293">
        <w:rPr>
          <w:rFonts w:cs="Arial"/>
          <w:lang w:val="en-AU"/>
        </w:rPr>
        <w:fldChar w:fldCharType="separate"/>
      </w:r>
      <w:r w:rsidR="00C80D85" w:rsidRPr="00C80D85">
        <w:t xml:space="preserve">Adams, D. R., </w:t>
      </w:r>
      <w:r w:rsidR="00C80D85" w:rsidRPr="00751799">
        <w:t>Meyers</w:t>
      </w:r>
      <w:r w:rsidR="00C80D85" w:rsidRPr="00C80D85">
        <w:t xml:space="preserve">, S. A., &amp; Beidas, R. S. (2016). The relationship between financial strain, perceived stress, psychological symptoms, and academic and social integration in undergraduate students. </w:t>
      </w:r>
      <w:r w:rsidR="00C80D85" w:rsidRPr="00C80D85">
        <w:rPr>
          <w:i/>
        </w:rPr>
        <w:t>Journal of American college health</w:t>
      </w:r>
      <w:r w:rsidR="00C80D85" w:rsidRPr="00C80D85">
        <w:t>,</w:t>
      </w:r>
      <w:r w:rsidR="00C80D85" w:rsidRPr="00C80D85">
        <w:rPr>
          <w:i/>
        </w:rPr>
        <w:t xml:space="preserve"> 64</w:t>
      </w:r>
      <w:r w:rsidR="00C80D85" w:rsidRPr="00C80D85">
        <w:t xml:space="preserve">(5), 362-370. </w:t>
      </w:r>
    </w:p>
    <w:p w14:paraId="5BF22B05" w14:textId="77777777" w:rsidR="00C80D85" w:rsidRPr="00C80D85" w:rsidRDefault="00C80D85" w:rsidP="00751799">
      <w:pPr>
        <w:pStyle w:val="EndNoteBibliography"/>
      </w:pPr>
      <w:r w:rsidRPr="00C80D85">
        <w:t xml:space="preserve">Agheorghiesei, D.-T., Anton, S. G., &amp; Airinei, D. (2018). The Impact of financial crisis on the quality of higher education system. An exploratory study from the perspective of the vulnerability perceived by the students. </w:t>
      </w:r>
      <w:r w:rsidRPr="00C80D85">
        <w:rPr>
          <w:i/>
        </w:rPr>
        <w:t>Transformations in Business &amp; Economics</w:t>
      </w:r>
      <w:r w:rsidRPr="00C80D85">
        <w:t>,</w:t>
      </w:r>
      <w:r w:rsidRPr="00C80D85">
        <w:rPr>
          <w:i/>
        </w:rPr>
        <w:t xml:space="preserve"> 17</w:t>
      </w:r>
      <w:r w:rsidRPr="00C80D85">
        <w:t xml:space="preserve">. </w:t>
      </w:r>
    </w:p>
    <w:p w14:paraId="0852814C" w14:textId="2E55CE9D" w:rsidR="00C80D85" w:rsidRPr="00C80D85" w:rsidRDefault="00C80D85" w:rsidP="00751799">
      <w:pPr>
        <w:pStyle w:val="EndNoteBibliography"/>
      </w:pPr>
      <w:r w:rsidRPr="00C80D85">
        <w:t xml:space="preserve">AIHW. (2024). </w:t>
      </w:r>
      <w:r w:rsidRPr="00C80D85">
        <w:rPr>
          <w:i/>
        </w:rPr>
        <w:t xml:space="preserve">Australian Institute of Health and Welfare. Housing affordability. </w:t>
      </w:r>
      <w:r w:rsidRPr="00C80D85">
        <w:t xml:space="preserve">. Retrieved 19 February from </w:t>
      </w:r>
      <w:hyperlink r:id="rId23" w:history="1">
        <w:r w:rsidRPr="00C80D85">
          <w:rPr>
            <w:rStyle w:val="Hyperlink"/>
          </w:rPr>
          <w:t>https://www.aihw.gov.au/reports/australias-welfare/housing-affordability</w:t>
        </w:r>
      </w:hyperlink>
    </w:p>
    <w:p w14:paraId="48C90524" w14:textId="77777777" w:rsidR="00C80D85" w:rsidRPr="00C80D85" w:rsidRDefault="00C80D85" w:rsidP="00751799">
      <w:pPr>
        <w:pStyle w:val="EndNoteBibliography"/>
      </w:pPr>
      <w:r w:rsidRPr="00C80D85">
        <w:t xml:space="preserve">Antonovsky, A. (1996). The salutogenic model as a theory to guide health promotion. </w:t>
      </w:r>
      <w:r w:rsidRPr="00C80D85">
        <w:rPr>
          <w:i/>
        </w:rPr>
        <w:t>Health promotion international</w:t>
      </w:r>
      <w:r w:rsidRPr="00C80D85">
        <w:t>,</w:t>
      </w:r>
      <w:r w:rsidRPr="00C80D85">
        <w:rPr>
          <w:i/>
        </w:rPr>
        <w:t xml:space="preserve"> 11</w:t>
      </w:r>
      <w:r w:rsidRPr="00C80D85">
        <w:t xml:space="preserve">(1), 11-18. </w:t>
      </w:r>
    </w:p>
    <w:p w14:paraId="7BBDE755" w14:textId="77777777" w:rsidR="00C80D85" w:rsidRPr="00C80D85" w:rsidRDefault="00C80D85" w:rsidP="00751799">
      <w:pPr>
        <w:pStyle w:val="EndNoteBibliography"/>
      </w:pPr>
      <w:r w:rsidRPr="00C80D85">
        <w:t>Arkoudis, S., Marangell, S., Baik, C., Patrick, C., Bexley, E., &amp; James, R. (2018). 2017 Universities Australia Student Finances Survey. In Melbourne Centre for the Study of Higher Education (Melbourne CSHE) (Ed.): Universities Australia.</w:t>
      </w:r>
    </w:p>
    <w:p w14:paraId="79090BCA" w14:textId="77777777" w:rsidR="00C80D85" w:rsidRPr="00C80D85" w:rsidRDefault="00C80D85" w:rsidP="00751799">
      <w:pPr>
        <w:pStyle w:val="EndNoteBibliography"/>
      </w:pPr>
      <w:r w:rsidRPr="00C80D85">
        <w:t xml:space="preserve">Azaria, A., Karavasilis, G., Kehris, E., &amp; Vrana, V. (2019). The impact of financial crisis on university students in Greece. </w:t>
      </w:r>
      <w:r w:rsidRPr="00C80D85">
        <w:rPr>
          <w:i/>
        </w:rPr>
        <w:t>South-Eastern Europe Journal of Economics</w:t>
      </w:r>
      <w:r w:rsidRPr="00C80D85">
        <w:t>,</w:t>
      </w:r>
      <w:r w:rsidRPr="00C80D85">
        <w:rPr>
          <w:i/>
        </w:rPr>
        <w:t xml:space="preserve"> 17</w:t>
      </w:r>
      <w:r w:rsidRPr="00C80D85">
        <w:t xml:space="preserve">(2). </w:t>
      </w:r>
    </w:p>
    <w:p w14:paraId="55647073" w14:textId="77777777" w:rsidR="00C80D85" w:rsidRPr="00C80D85" w:rsidRDefault="00C80D85" w:rsidP="00751799">
      <w:pPr>
        <w:pStyle w:val="EndNoteBibliography"/>
      </w:pPr>
      <w:r w:rsidRPr="00C80D85">
        <w:t>Bexley, E., Daroesman, S., Arkoudis, S., &amp; James, R. (2013). University Student Finances in 2012: A Study of the Financial Circumstances of Domestic and International Students in Australia's Universities. In Melbourne Centre for the Study of Higher Education (Melbourne CSHE) (Ed.): Universities Australia.</w:t>
      </w:r>
    </w:p>
    <w:p w14:paraId="2DFE589B" w14:textId="77777777" w:rsidR="00C80D85" w:rsidRPr="00C80D85" w:rsidRDefault="00C80D85" w:rsidP="00751799">
      <w:pPr>
        <w:pStyle w:val="EndNoteBibliography"/>
      </w:pPr>
      <w:r w:rsidRPr="00C80D85">
        <w:t xml:space="preserve">Brock, T. (2010). Young adults and higher education: Barriers and breakthroughs to success. </w:t>
      </w:r>
      <w:r w:rsidRPr="00C80D85">
        <w:rPr>
          <w:i/>
        </w:rPr>
        <w:t>The future of children</w:t>
      </w:r>
      <w:r w:rsidRPr="00C80D85">
        <w:t xml:space="preserve">, 109-132. </w:t>
      </w:r>
    </w:p>
    <w:p w14:paraId="5E43DA4D" w14:textId="77777777" w:rsidR="00C80D85" w:rsidRPr="00C80D85" w:rsidRDefault="00C80D85" w:rsidP="00751799">
      <w:pPr>
        <w:pStyle w:val="EndNoteBibliography"/>
      </w:pPr>
      <w:r w:rsidRPr="00C80D85">
        <w:t xml:space="preserve">Bronfenbrenner, U. (2000). </w:t>
      </w:r>
      <w:r w:rsidRPr="00C80D85">
        <w:rPr>
          <w:i/>
        </w:rPr>
        <w:t>Ecological systems theory</w:t>
      </w:r>
      <w:r w:rsidRPr="00C80D85">
        <w:t xml:space="preserve">. American Psychological Association. </w:t>
      </w:r>
    </w:p>
    <w:p w14:paraId="01B39072" w14:textId="77777777" w:rsidR="00C80D85" w:rsidRPr="00C80D85" w:rsidRDefault="00C80D85" w:rsidP="00751799">
      <w:pPr>
        <w:pStyle w:val="EndNoteBibliography"/>
      </w:pPr>
      <w:r w:rsidRPr="00C80D85">
        <w:t xml:space="preserve">Cook, J., Bunn, M., Burke, P. J., Cuervo, H., Hardacre, S., &amp; Blunden, J. (2021). Housing matters: Understanding the housing experiences of undergraduate regional, rural and remote students living outside the family home. </w:t>
      </w:r>
      <w:r w:rsidRPr="00C80D85">
        <w:rPr>
          <w:i/>
        </w:rPr>
        <w:t>National Centre for Student Equity in Higher Education, Bentley, WA</w:t>
      </w:r>
      <w:r w:rsidRPr="00C80D85">
        <w:t xml:space="preserve">. </w:t>
      </w:r>
    </w:p>
    <w:p w14:paraId="1BE6773E" w14:textId="0B5E6797" w:rsidR="00C80D85" w:rsidRPr="00C80D85" w:rsidRDefault="00C80D85" w:rsidP="00751799">
      <w:pPr>
        <w:pStyle w:val="EndNoteBibliography"/>
      </w:pPr>
      <w:r w:rsidRPr="00C80D85">
        <w:t xml:space="preserve">Department of Education. (2022). </w:t>
      </w:r>
      <w:r w:rsidRPr="00C80D85">
        <w:rPr>
          <w:i/>
        </w:rPr>
        <w:t>Standard 6: Overseas student support services. Australian Government</w:t>
      </w:r>
      <w:r w:rsidRPr="00C80D85">
        <w:t xml:space="preserve">. Retrieved 17 February from </w:t>
      </w:r>
      <w:hyperlink r:id="rId24" w:history="1">
        <w:r w:rsidRPr="00C80D85">
          <w:rPr>
            <w:rStyle w:val="Hyperlink"/>
          </w:rPr>
          <w:t>https://www.education.gov.au/esos-framework/resources/standard-6-overseas-student-support-services</w:t>
        </w:r>
      </w:hyperlink>
    </w:p>
    <w:p w14:paraId="0D613D1B" w14:textId="18AC795B" w:rsidR="00C80D85" w:rsidRPr="00C80D85" w:rsidRDefault="00C80D85" w:rsidP="00751799">
      <w:pPr>
        <w:pStyle w:val="EndNoteBibliography"/>
      </w:pPr>
      <w:r w:rsidRPr="00C80D85">
        <w:t xml:space="preserve">Department of Education. (2024). </w:t>
      </w:r>
      <w:r w:rsidRPr="00C80D85">
        <w:rPr>
          <w:i/>
        </w:rPr>
        <w:t>Support for Students Policy. Australian Government</w:t>
      </w:r>
      <w:r w:rsidRPr="00C80D85">
        <w:t xml:space="preserve">. Retrieved 17 February from. </w:t>
      </w:r>
      <w:hyperlink r:id="rId25" w:history="1">
        <w:r w:rsidRPr="00C80D85">
          <w:rPr>
            <w:rStyle w:val="Hyperlink"/>
          </w:rPr>
          <w:t>https://www.education.gov.au/support-students-policy</w:t>
        </w:r>
      </w:hyperlink>
    </w:p>
    <w:p w14:paraId="36B91901" w14:textId="77777777" w:rsidR="00C80D85" w:rsidRPr="00C80D85" w:rsidRDefault="00C80D85" w:rsidP="00751799">
      <w:pPr>
        <w:pStyle w:val="EndNoteBibliography"/>
      </w:pPr>
      <w:r w:rsidRPr="00C80D85">
        <w:t xml:space="preserve">Devlin, M., &amp; McKay, J. (2017). Facilitating success for students from low socioeconomic status backgrounds at regional universities. </w:t>
      </w:r>
      <w:r w:rsidRPr="00C80D85">
        <w:rPr>
          <w:i/>
        </w:rPr>
        <w:t>Victoria: Federation University</w:t>
      </w:r>
      <w:r w:rsidRPr="00C80D85">
        <w:t xml:space="preserve">. </w:t>
      </w:r>
    </w:p>
    <w:p w14:paraId="6E00D6CA" w14:textId="77777777" w:rsidR="00C80D85" w:rsidRPr="00C80D85" w:rsidRDefault="00C80D85" w:rsidP="00751799">
      <w:pPr>
        <w:pStyle w:val="EndNoteBibliography"/>
      </w:pPr>
      <w:r w:rsidRPr="00C80D85">
        <w:lastRenderedPageBreak/>
        <w:t xml:space="preserve">Eichelberger, B., Mattioli, H., &amp; Foxhoven, R. (2017). Uncovering Barriers to Financial Capability: Underrepresented Students' Access to Financial Resources. </w:t>
      </w:r>
      <w:r w:rsidRPr="00C80D85">
        <w:rPr>
          <w:i/>
        </w:rPr>
        <w:t>Journal of Student Financial Aid</w:t>
      </w:r>
      <w:r w:rsidRPr="00C80D85">
        <w:t>,</w:t>
      </w:r>
      <w:r w:rsidRPr="00C80D85">
        <w:rPr>
          <w:i/>
        </w:rPr>
        <w:t xml:space="preserve"> 47</w:t>
      </w:r>
      <w:r w:rsidRPr="00C80D85">
        <w:t xml:space="preserve">(3), 5. </w:t>
      </w:r>
    </w:p>
    <w:p w14:paraId="08F6AEE6" w14:textId="77777777" w:rsidR="00C80D85" w:rsidRPr="00C80D85" w:rsidRDefault="00C80D85" w:rsidP="00751799">
      <w:pPr>
        <w:pStyle w:val="EndNoteBibliography"/>
      </w:pPr>
      <w:r w:rsidRPr="00C80D85">
        <w:t xml:space="preserve">Eisenberg, D., Gollust, S. E., Golberstein, E., &amp; Hefner, J. L. (2007). Prevalence and correlates of depression, anxiety, and suicidality among university students. </w:t>
      </w:r>
      <w:r w:rsidRPr="00C80D85">
        <w:rPr>
          <w:i/>
        </w:rPr>
        <w:t>American journal of orthopsychiatry</w:t>
      </w:r>
      <w:r w:rsidRPr="00C80D85">
        <w:t>,</w:t>
      </w:r>
      <w:r w:rsidRPr="00C80D85">
        <w:rPr>
          <w:i/>
        </w:rPr>
        <w:t xml:space="preserve"> 77</w:t>
      </w:r>
      <w:r w:rsidRPr="00C80D85">
        <w:t xml:space="preserve">(4), 534-542. </w:t>
      </w:r>
    </w:p>
    <w:p w14:paraId="7A32B349" w14:textId="77777777" w:rsidR="00C80D85" w:rsidRPr="00C80D85" w:rsidRDefault="00C80D85" w:rsidP="00751799">
      <w:pPr>
        <w:pStyle w:val="EndNoteBibliography"/>
      </w:pPr>
      <w:r w:rsidRPr="00C80D85">
        <w:t xml:space="preserve">Hordósy, R., Clark, T., &amp; Vickers, D. (2018). Lower income students and the ‘double deficit’of part-time work: undergraduate experiences of finance, studying and employability. </w:t>
      </w:r>
      <w:r w:rsidRPr="00C80D85">
        <w:rPr>
          <w:i/>
        </w:rPr>
        <w:t>Journal of Education and Work</w:t>
      </w:r>
      <w:r w:rsidRPr="00C80D85">
        <w:t>,</w:t>
      </w:r>
      <w:r w:rsidRPr="00C80D85">
        <w:rPr>
          <w:i/>
        </w:rPr>
        <w:t xml:space="preserve"> 31</w:t>
      </w:r>
      <w:r w:rsidRPr="00C80D85">
        <w:t xml:space="preserve">(4), 353-365. </w:t>
      </w:r>
    </w:p>
    <w:p w14:paraId="212939E6" w14:textId="77777777" w:rsidR="00C80D85" w:rsidRPr="00C80D85" w:rsidRDefault="00C80D85" w:rsidP="00751799">
      <w:pPr>
        <w:pStyle w:val="EndNoteBibliography"/>
      </w:pPr>
      <w:r w:rsidRPr="00C80D85">
        <w:t xml:space="preserve">Hossain, D., Gorman, D., Williams-Mozely, J., &amp; Garvey, D. (2008). Bridging the gap: Identifying needs and aspirations of Indigenous students to facilitate their entry into university. </w:t>
      </w:r>
      <w:r w:rsidRPr="00C80D85">
        <w:rPr>
          <w:i/>
        </w:rPr>
        <w:t>The Australian Journal of Indigenous Education</w:t>
      </w:r>
      <w:r w:rsidRPr="00C80D85">
        <w:t>,</w:t>
      </w:r>
      <w:r w:rsidRPr="00C80D85">
        <w:rPr>
          <w:i/>
        </w:rPr>
        <w:t xml:space="preserve"> 37</w:t>
      </w:r>
      <w:r w:rsidRPr="00C80D85">
        <w:t xml:space="preserve">(1), 9-17. </w:t>
      </w:r>
    </w:p>
    <w:p w14:paraId="4B5C6DAC" w14:textId="77777777" w:rsidR="00C80D85" w:rsidRPr="00C80D85" w:rsidRDefault="00C80D85" w:rsidP="00751799">
      <w:pPr>
        <w:pStyle w:val="EndNoteBibliography"/>
      </w:pPr>
      <w:r w:rsidRPr="00C80D85">
        <w:t xml:space="preserve">Hudson, R., &amp; Maioli, S. (2010). A response to “Reflections on a global financial crisis”. </w:t>
      </w:r>
      <w:r w:rsidRPr="00C80D85">
        <w:rPr>
          <w:i/>
        </w:rPr>
        <w:t>Critical perspectives on international business</w:t>
      </w:r>
      <w:r w:rsidRPr="00C80D85">
        <w:t>,</w:t>
      </w:r>
      <w:r w:rsidRPr="00C80D85">
        <w:rPr>
          <w:i/>
        </w:rPr>
        <w:t xml:space="preserve"> 6</w:t>
      </w:r>
      <w:r w:rsidRPr="00C80D85">
        <w:t xml:space="preserve">(1), 53-71. </w:t>
      </w:r>
    </w:p>
    <w:p w14:paraId="5FDA5F61" w14:textId="64470E4B" w:rsidR="00C80D85" w:rsidRPr="00C80D85" w:rsidRDefault="00C80D85" w:rsidP="00751799">
      <w:pPr>
        <w:pStyle w:val="EndNoteBibliography"/>
      </w:pPr>
      <w:r w:rsidRPr="00C80D85">
        <w:t xml:space="preserve">Idehai, O. V., Mbaya, P., Chung, T., &amp; Bhurosy, T. (2024). A systematic review of factors associated with student use of campus food pantries: implications for addressing barriers and facilitating use. </w:t>
      </w:r>
      <w:r w:rsidRPr="00C80D85">
        <w:rPr>
          <w:i/>
        </w:rPr>
        <w:t>BMC Public Health</w:t>
      </w:r>
      <w:r w:rsidRPr="00C80D85">
        <w:t>,</w:t>
      </w:r>
      <w:r w:rsidRPr="00C80D85">
        <w:rPr>
          <w:i/>
        </w:rPr>
        <w:t xml:space="preserve"> 24</w:t>
      </w:r>
      <w:r w:rsidRPr="00C80D85">
        <w:t xml:space="preserve">(1), 97. </w:t>
      </w:r>
      <w:hyperlink r:id="rId26" w:history="1">
        <w:r w:rsidRPr="00C80D85">
          <w:rPr>
            <w:rStyle w:val="Hyperlink"/>
          </w:rPr>
          <w:t>https://doi.org/10.1186/s12889-023-17583-7</w:t>
        </w:r>
      </w:hyperlink>
      <w:r w:rsidRPr="00C80D85">
        <w:t xml:space="preserve"> </w:t>
      </w:r>
    </w:p>
    <w:p w14:paraId="6C668226" w14:textId="77777777" w:rsidR="00C80D85" w:rsidRPr="00C80D85" w:rsidRDefault="00C80D85" w:rsidP="00751799">
      <w:pPr>
        <w:pStyle w:val="EndNoteBibliography"/>
      </w:pPr>
      <w:r w:rsidRPr="00C80D85">
        <w:t>James, R., Bexley, E., Devlin, M., &amp; Marginson, S. (2007). Australian University Student Finances 2006: Final report of a national survey of students in public universities. In Melbourne Centre for the Study of Higher Education (Melbourne CSHE) (Ed.): Universities Australia.</w:t>
      </w:r>
    </w:p>
    <w:p w14:paraId="2A709932" w14:textId="77777777" w:rsidR="00C80D85" w:rsidRPr="00C80D85" w:rsidRDefault="00C80D85" w:rsidP="00751799">
      <w:pPr>
        <w:pStyle w:val="EndNoteBibliography"/>
      </w:pPr>
      <w:r w:rsidRPr="00C80D85">
        <w:t xml:space="preserve">Johnstone, B. (2002). Challenges of financial austerity: Imperatives and limitations of revenue diversification in higher education. </w:t>
      </w:r>
      <w:r w:rsidRPr="00C80D85">
        <w:rPr>
          <w:i/>
        </w:rPr>
        <w:t>Wales Journal of Education</w:t>
      </w:r>
      <w:r w:rsidRPr="00C80D85">
        <w:t>,</w:t>
      </w:r>
      <w:r w:rsidRPr="00C80D85">
        <w:rPr>
          <w:i/>
        </w:rPr>
        <w:t xml:space="preserve"> 11</w:t>
      </w:r>
      <w:r w:rsidRPr="00C80D85">
        <w:t xml:space="preserve">(1). </w:t>
      </w:r>
    </w:p>
    <w:p w14:paraId="59BF8E38" w14:textId="02266FF7" w:rsidR="00C80D85" w:rsidRPr="00C80D85" w:rsidRDefault="00C80D85" w:rsidP="00751799">
      <w:pPr>
        <w:pStyle w:val="EndNoteBibliography"/>
      </w:pPr>
      <w:r w:rsidRPr="00C80D85">
        <w:t xml:space="preserve">Ke, T., Li, W., Sanci, L., Reavley, N., Williams, I., &amp; Russell, M. A. (2023). The mental health of international university students from China during the COVID-19 pandemic and the protective effect of social support: A longitudinal study. </w:t>
      </w:r>
      <w:r w:rsidRPr="00C80D85">
        <w:rPr>
          <w:i/>
        </w:rPr>
        <w:t>Journal of Affective Disorders</w:t>
      </w:r>
      <w:r w:rsidRPr="00C80D85">
        <w:t>,</w:t>
      </w:r>
      <w:r w:rsidRPr="00C80D85">
        <w:rPr>
          <w:i/>
        </w:rPr>
        <w:t xml:space="preserve"> 328</w:t>
      </w:r>
      <w:r w:rsidRPr="00C80D85">
        <w:t xml:space="preserve">, 13-21. </w:t>
      </w:r>
      <w:hyperlink r:id="rId27" w:history="1">
        <w:r w:rsidRPr="00C80D85">
          <w:rPr>
            <w:rStyle w:val="Hyperlink"/>
          </w:rPr>
          <w:t>https://doi.org/10.1016/j.jad.2023.02.014</w:t>
        </w:r>
      </w:hyperlink>
      <w:r w:rsidRPr="00C80D85">
        <w:t xml:space="preserve"> </w:t>
      </w:r>
    </w:p>
    <w:p w14:paraId="17D76C8C" w14:textId="008034E3" w:rsidR="00C80D85" w:rsidRPr="00C80D85" w:rsidRDefault="00C80D85" w:rsidP="00751799">
      <w:pPr>
        <w:pStyle w:val="EndNoteBibliography"/>
      </w:pPr>
      <w:r w:rsidRPr="00C80D85">
        <w:t xml:space="preserve">Kent, K., Siu, Y. H., Hutchesson, M., Collins, C. E., &amp; Charlton, K. E. (2024). Association between food insecurity status, campus food initiative use and diet quality in Australian university students. </w:t>
      </w:r>
      <w:r w:rsidRPr="00C80D85">
        <w:rPr>
          <w:i/>
        </w:rPr>
        <w:t>Nutrition &amp; Dietetics</w:t>
      </w:r>
      <w:r w:rsidRPr="00C80D85">
        <w:t>,</w:t>
      </w:r>
      <w:r w:rsidRPr="00C80D85">
        <w:rPr>
          <w:i/>
        </w:rPr>
        <w:t xml:space="preserve"> 81</w:t>
      </w:r>
      <w:r w:rsidRPr="00C80D85">
        <w:t xml:space="preserve">(2), 170-179. </w:t>
      </w:r>
      <w:hyperlink r:id="rId28" w:history="1">
        <w:r w:rsidRPr="00C80D85">
          <w:rPr>
            <w:rStyle w:val="Hyperlink"/>
          </w:rPr>
          <w:t>https://doi.org/https://doi.org/10.1111/1747-0080.12857</w:t>
        </w:r>
      </w:hyperlink>
      <w:r w:rsidRPr="00C80D85">
        <w:t xml:space="preserve"> </w:t>
      </w:r>
    </w:p>
    <w:p w14:paraId="6509A1F6" w14:textId="77777777" w:rsidR="00C80D85" w:rsidRPr="00C80D85" w:rsidRDefault="00C80D85" w:rsidP="00751799">
      <w:pPr>
        <w:pStyle w:val="EndNoteBibliography"/>
      </w:pPr>
      <w:r w:rsidRPr="00C80D85">
        <w:t xml:space="preserve">Lambert, K., Austin, K., Charlton, K., Heins, R., Kennedy, M., Kent, K., Lutze, J., Nicholls, N., O’Flynn, G., &amp; Probst, Y. (2024). Placement poverty has major implications for the future health and education workforce: a cross-sectional survey. </w:t>
      </w:r>
      <w:r w:rsidRPr="00C80D85">
        <w:rPr>
          <w:i/>
        </w:rPr>
        <w:t>Australian Health Review</w:t>
      </w:r>
      <w:r w:rsidRPr="00C80D85">
        <w:t>,</w:t>
      </w:r>
      <w:r w:rsidRPr="00C80D85">
        <w:rPr>
          <w:i/>
        </w:rPr>
        <w:t xml:space="preserve"> 49</w:t>
      </w:r>
      <w:r w:rsidRPr="00C80D85">
        <w:t xml:space="preserve">(1). </w:t>
      </w:r>
    </w:p>
    <w:p w14:paraId="58898E45" w14:textId="77777777" w:rsidR="00C80D85" w:rsidRPr="00C80D85" w:rsidRDefault="00C80D85" w:rsidP="00751799">
      <w:pPr>
        <w:pStyle w:val="EndNoteBibliography"/>
      </w:pPr>
      <w:r w:rsidRPr="00C80D85">
        <w:t xml:space="preserve">Lambert, K., Austin, K., Charlton, K., Kennedy, M., Kent, K., Lutze, J., O'Flynn, G., Probst, Y., Walton, K., &amp; McMahon, A. (2024). Report on placement poverty among Australasian health and teaching students. </w:t>
      </w:r>
    </w:p>
    <w:p w14:paraId="0BFB059C" w14:textId="77777777" w:rsidR="00C80D85" w:rsidRPr="00C80D85" w:rsidRDefault="00C80D85" w:rsidP="00751799">
      <w:pPr>
        <w:pStyle w:val="EndNoteBibliography"/>
      </w:pPr>
      <w:r w:rsidRPr="00C80D85">
        <w:t xml:space="preserve">Levac, D., Colquhoun, H., &amp; O'brien, K. K. (2010). Scoping studies: advancing the methodology. </w:t>
      </w:r>
      <w:r w:rsidRPr="00C80D85">
        <w:rPr>
          <w:i/>
        </w:rPr>
        <w:t>Implementation science</w:t>
      </w:r>
      <w:r w:rsidRPr="00C80D85">
        <w:t>,</w:t>
      </w:r>
      <w:r w:rsidRPr="00C80D85">
        <w:rPr>
          <w:i/>
        </w:rPr>
        <w:t xml:space="preserve"> 5</w:t>
      </w:r>
      <w:r w:rsidRPr="00C80D85">
        <w:t xml:space="preserve">, 1-9. </w:t>
      </w:r>
    </w:p>
    <w:p w14:paraId="47247D87" w14:textId="1105540A" w:rsidR="00C80D85" w:rsidRPr="00C80D85" w:rsidRDefault="00C80D85" w:rsidP="00751799">
      <w:pPr>
        <w:pStyle w:val="EndNoteBibliography"/>
      </w:pPr>
      <w:r w:rsidRPr="00C80D85">
        <w:lastRenderedPageBreak/>
        <w:t xml:space="preserve">Maharaj, R., Ndwiga, D., &amp; Chutiyami, M. (2024). Mental health and wellbeing of international students in Australia: a systematic review. </w:t>
      </w:r>
      <w:r w:rsidRPr="00C80D85">
        <w:rPr>
          <w:i/>
        </w:rPr>
        <w:t>Journal of Mental Health</w:t>
      </w:r>
      <w:r w:rsidRPr="00C80D85">
        <w:t xml:space="preserve">, 1-19. </w:t>
      </w:r>
      <w:hyperlink r:id="rId29" w:history="1">
        <w:r w:rsidRPr="00C80D85">
          <w:rPr>
            <w:rStyle w:val="Hyperlink"/>
          </w:rPr>
          <w:t>https://doi.org/10.1080/09638237.2024.2390393</w:t>
        </w:r>
      </w:hyperlink>
      <w:r w:rsidRPr="00C80D85">
        <w:t xml:space="preserve"> </w:t>
      </w:r>
    </w:p>
    <w:p w14:paraId="40FFB5CF" w14:textId="0322605B" w:rsidR="00C80D85" w:rsidRPr="00C80D85" w:rsidRDefault="00C80D85" w:rsidP="00751799">
      <w:pPr>
        <w:pStyle w:val="EndNoteBibliography"/>
      </w:pPr>
      <w:r w:rsidRPr="00C80D85">
        <w:t xml:space="preserve">Men, Q., Li, W., Khan, A., &amp; Gillies, R. M. (2024). Challenges and strategies for navigating Australian healthcare access: experience from Chinese international students. </w:t>
      </w:r>
      <w:r w:rsidRPr="00C80D85">
        <w:rPr>
          <w:i/>
        </w:rPr>
        <w:t>International Journal for Equity in Health</w:t>
      </w:r>
      <w:r w:rsidRPr="00C80D85">
        <w:t>,</w:t>
      </w:r>
      <w:r w:rsidRPr="00C80D85">
        <w:rPr>
          <w:i/>
        </w:rPr>
        <w:t xml:space="preserve"> 23</w:t>
      </w:r>
      <w:r w:rsidRPr="00C80D85">
        <w:t xml:space="preserve">(1), 189. </w:t>
      </w:r>
      <w:hyperlink r:id="rId30" w:history="1">
        <w:r w:rsidRPr="00C80D85">
          <w:rPr>
            <w:rStyle w:val="Hyperlink"/>
          </w:rPr>
          <w:t>https://doi.org/10.1186/s12939-024-02273-6</w:t>
        </w:r>
      </w:hyperlink>
      <w:r w:rsidRPr="00C80D85">
        <w:t xml:space="preserve"> </w:t>
      </w:r>
    </w:p>
    <w:p w14:paraId="5933B4AA" w14:textId="77777777" w:rsidR="00C80D85" w:rsidRPr="00C80D85" w:rsidRDefault="00C80D85" w:rsidP="00751799">
      <w:pPr>
        <w:pStyle w:val="EndNoteBibliography"/>
      </w:pPr>
      <w:r w:rsidRPr="00C80D85">
        <w:t xml:space="preserve">Morris, A., Hastings, C., Wilson, S., Mitchell, E., &amp; Ramia, G. (2020). The experience of international students before and during COVID-19: Housing, work, study and wellbeing. </w:t>
      </w:r>
    </w:p>
    <w:p w14:paraId="2A36AAB2" w14:textId="48D82579" w:rsidR="00C80D85" w:rsidRPr="00C80D85" w:rsidRDefault="00C80D85" w:rsidP="00751799">
      <w:pPr>
        <w:pStyle w:val="EndNoteBibliography"/>
      </w:pPr>
      <w:r w:rsidRPr="00C80D85">
        <w:t xml:space="preserve">Murray, S., Peterson, C., Primo, C., Elliott, C., Otlowski, M., Auckland, S., &amp; Kent, K. (2021). Prevalence of food insecurity and satisfaction with on-campus food choices among Australian university students. </w:t>
      </w:r>
      <w:r w:rsidRPr="00C80D85">
        <w:rPr>
          <w:i/>
        </w:rPr>
        <w:t>International Journal of Sustainability in Higher Education</w:t>
      </w:r>
      <w:r w:rsidRPr="00C80D85">
        <w:t>,</w:t>
      </w:r>
      <w:r w:rsidRPr="00C80D85">
        <w:rPr>
          <w:i/>
        </w:rPr>
        <w:t xml:space="preserve"> 22</w:t>
      </w:r>
      <w:r w:rsidRPr="00C80D85">
        <w:t xml:space="preserve">(4), 731-746. </w:t>
      </w:r>
      <w:hyperlink r:id="rId31" w:history="1">
        <w:r w:rsidRPr="00C80D85">
          <w:rPr>
            <w:rStyle w:val="Hyperlink"/>
          </w:rPr>
          <w:t>https://doi.org/https://doi.org/10.1108/IJSHE-09-2020-0348</w:t>
        </w:r>
      </w:hyperlink>
      <w:r w:rsidRPr="00C80D85">
        <w:t xml:space="preserve"> </w:t>
      </w:r>
    </w:p>
    <w:p w14:paraId="673083F8" w14:textId="7FB4332C" w:rsidR="00C80D85" w:rsidRPr="00C80D85" w:rsidRDefault="00C80D85" w:rsidP="00751799">
      <w:pPr>
        <w:pStyle w:val="EndNoteBibliography"/>
      </w:pPr>
      <w:r w:rsidRPr="00C80D85">
        <w:t xml:space="preserve">NCSEHE. (2016). Facilitating student equity in Australian higher education”. [Perth]: National Centre for Student Equity in Higher Education, Curtin University, 2016. Online. Internet. 20 Jan 2025. . Available: </w:t>
      </w:r>
      <w:hyperlink r:id="rId32" w:history="1">
        <w:r w:rsidRPr="00C80D85">
          <w:rPr>
            <w:rStyle w:val="Hyperlink"/>
          </w:rPr>
          <w:t>https://www.ncsehe.edu.au/publications/facilitating-student-equity-in-australian-higher-education/</w:t>
        </w:r>
      </w:hyperlink>
      <w:r w:rsidRPr="00C80D85">
        <w:t xml:space="preserve">. </w:t>
      </w:r>
    </w:p>
    <w:p w14:paraId="1E4B508D" w14:textId="77777777" w:rsidR="00C80D85" w:rsidRPr="00C80D85" w:rsidRDefault="00C80D85" w:rsidP="00751799">
      <w:pPr>
        <w:pStyle w:val="EndNoteBibliography"/>
      </w:pPr>
      <w:r w:rsidRPr="00C80D85">
        <w:t xml:space="preserve">O’Shea, S., Koshy, P., &amp; Drane, C. (2021). The implications of COVID-19 for student equity in Australian higher education. </w:t>
      </w:r>
      <w:r w:rsidRPr="00C80D85">
        <w:rPr>
          <w:i/>
        </w:rPr>
        <w:t>Journal of Higher Education Policy and Management</w:t>
      </w:r>
      <w:r w:rsidRPr="00C80D85">
        <w:t>,</w:t>
      </w:r>
      <w:r w:rsidRPr="00C80D85">
        <w:rPr>
          <w:i/>
        </w:rPr>
        <w:t xml:space="preserve"> 43</w:t>
      </w:r>
      <w:r w:rsidRPr="00C80D85">
        <w:t xml:space="preserve">(6), 576-591. </w:t>
      </w:r>
    </w:p>
    <w:p w14:paraId="49728A3B" w14:textId="5E80F735" w:rsidR="00C80D85" w:rsidRPr="00C80D85" w:rsidRDefault="00C80D85" w:rsidP="00751799">
      <w:pPr>
        <w:pStyle w:val="EndNoteBibliography"/>
      </w:pPr>
      <w:r w:rsidRPr="00C80D85">
        <w:t xml:space="preserve">Parker, P. D., Jerrim, J., &amp; Anders, J. (2016). What effect did the global financial crisis have upon youth wellbeing? Evidence from four Australian cohorts. </w:t>
      </w:r>
      <w:r w:rsidRPr="00C80D85">
        <w:rPr>
          <w:i/>
        </w:rPr>
        <w:t>Developmental Psychology</w:t>
      </w:r>
      <w:r w:rsidRPr="00C80D85">
        <w:t>,</w:t>
      </w:r>
      <w:r w:rsidRPr="00C80D85">
        <w:rPr>
          <w:i/>
        </w:rPr>
        <w:t xml:space="preserve"> 52</w:t>
      </w:r>
      <w:r w:rsidRPr="00C80D85">
        <w:t xml:space="preserve">(4), 640-651. </w:t>
      </w:r>
      <w:hyperlink r:id="rId33" w:history="1">
        <w:r w:rsidRPr="00C80D85">
          <w:rPr>
            <w:rStyle w:val="Hyperlink"/>
          </w:rPr>
          <w:t>https://doi.org/10.1037/dev0000092</w:t>
        </w:r>
      </w:hyperlink>
      <w:r w:rsidRPr="00C80D85">
        <w:t xml:space="preserve"> </w:t>
      </w:r>
    </w:p>
    <w:p w14:paraId="36E35CD9" w14:textId="77777777" w:rsidR="00C80D85" w:rsidRPr="00C80D85" w:rsidRDefault="00C80D85" w:rsidP="00751799">
      <w:pPr>
        <w:pStyle w:val="EndNoteBibliography"/>
      </w:pPr>
      <w:r w:rsidRPr="00C80D85">
        <w:t xml:space="preserve">Payne-Sturges, D. C., Tjaden, A., Caldeira, K. M., Vincent, K. B., &amp; Arria, A. M. (2018). Student hunger on campus: Food insecurity among college students and implications for academic institutions. </w:t>
      </w:r>
      <w:r w:rsidRPr="00C80D85">
        <w:rPr>
          <w:i/>
        </w:rPr>
        <w:t>American Journal of Health Promotion</w:t>
      </w:r>
      <w:r w:rsidRPr="00C80D85">
        <w:t>,</w:t>
      </w:r>
      <w:r w:rsidRPr="00C80D85">
        <w:rPr>
          <w:i/>
        </w:rPr>
        <w:t xml:space="preserve"> 32</w:t>
      </w:r>
      <w:r w:rsidRPr="00C80D85">
        <w:t xml:space="preserve">(2), 349-354. </w:t>
      </w:r>
    </w:p>
    <w:p w14:paraId="4EF0AF8D" w14:textId="77777777" w:rsidR="00C80D85" w:rsidRPr="00C80D85" w:rsidRDefault="00C80D85" w:rsidP="00751799">
      <w:pPr>
        <w:pStyle w:val="EndNoteBibliography"/>
      </w:pPr>
      <w:r w:rsidRPr="00C80D85">
        <w:t xml:space="preserve">Perna, L. W. (2023). Understanding the working college student: New research and its implications for policy and practice. Taylor &amp; Francis. </w:t>
      </w:r>
    </w:p>
    <w:p w14:paraId="4C86F561" w14:textId="77777777" w:rsidR="00C80D85" w:rsidRPr="00C80D85" w:rsidRDefault="00C80D85" w:rsidP="00751799">
      <w:pPr>
        <w:pStyle w:val="EndNoteBibliography"/>
      </w:pPr>
      <w:r w:rsidRPr="00C80D85">
        <w:t xml:space="preserve">Rafferty, M., Toner, P., &amp; MacWilliam, S. (2024). Friedman, HECS and income-contingent loans. </w:t>
      </w:r>
      <w:r w:rsidRPr="00C80D85">
        <w:rPr>
          <w:i/>
        </w:rPr>
        <w:t>Captured: How neoliberalism transformed the Australian state</w:t>
      </w:r>
      <w:r w:rsidRPr="00C80D85">
        <w:t xml:space="preserve">. </w:t>
      </w:r>
    </w:p>
    <w:p w14:paraId="09AB9802" w14:textId="77777777" w:rsidR="00C80D85" w:rsidRPr="00C80D85" w:rsidRDefault="00C80D85" w:rsidP="00751799">
      <w:pPr>
        <w:pStyle w:val="EndNoteBibliography"/>
      </w:pPr>
      <w:r w:rsidRPr="00C80D85">
        <w:t xml:space="preserve">Reid, C. A. (2024). Loan debt burden, student experiences, and livelihood: A study examining relationships between students’ education costs, financial viability, and life impact. </w:t>
      </w:r>
    </w:p>
    <w:p w14:paraId="014B03B6" w14:textId="77777777" w:rsidR="00C80D85" w:rsidRPr="00C80D85" w:rsidRDefault="00C80D85" w:rsidP="00751799">
      <w:pPr>
        <w:pStyle w:val="EndNoteBibliography"/>
      </w:pPr>
      <w:r w:rsidRPr="00C80D85">
        <w:t xml:space="preserve">Robotham, D., &amp; Julian, C. (2006). Stress and the higher education student: a critical review of the literature. </w:t>
      </w:r>
      <w:r w:rsidRPr="00C80D85">
        <w:rPr>
          <w:i/>
        </w:rPr>
        <w:t>Journal of further and higher education</w:t>
      </w:r>
      <w:r w:rsidRPr="00C80D85">
        <w:t>,</w:t>
      </w:r>
      <w:r w:rsidRPr="00C80D85">
        <w:rPr>
          <w:i/>
        </w:rPr>
        <w:t xml:space="preserve"> 30</w:t>
      </w:r>
      <w:r w:rsidRPr="00C80D85">
        <w:t xml:space="preserve">(02), 107-117. </w:t>
      </w:r>
    </w:p>
    <w:p w14:paraId="5446ACA2" w14:textId="5EA22260" w:rsidR="00C80D85" w:rsidRPr="00C80D85" w:rsidRDefault="00C80D85" w:rsidP="00751799">
      <w:pPr>
        <w:pStyle w:val="EndNoteBibliography"/>
      </w:pPr>
      <w:r w:rsidRPr="00C80D85">
        <w:t xml:space="preserve">Shi, Y., &amp; Allman-Farinelli, M. (2023). Food insecurity in international and domestic students at an Australian university 2 years into the global COVID-19 pandemic. </w:t>
      </w:r>
      <w:r w:rsidRPr="00C80D85">
        <w:rPr>
          <w:i/>
        </w:rPr>
        <w:t>Nutrition</w:t>
      </w:r>
      <w:r w:rsidRPr="00C80D85">
        <w:t>,</w:t>
      </w:r>
      <w:r w:rsidRPr="00C80D85">
        <w:rPr>
          <w:i/>
        </w:rPr>
        <w:t xml:space="preserve"> 116</w:t>
      </w:r>
      <w:r w:rsidRPr="00C80D85">
        <w:t xml:space="preserve">. </w:t>
      </w:r>
      <w:hyperlink r:id="rId34" w:history="1">
        <w:r w:rsidRPr="00C80D85">
          <w:rPr>
            <w:rStyle w:val="Hyperlink"/>
          </w:rPr>
          <w:t>https://doi.org/https://doi.org/10.1016/j.nut.2023.112196</w:t>
        </w:r>
      </w:hyperlink>
      <w:r w:rsidRPr="00C80D85">
        <w:t xml:space="preserve"> </w:t>
      </w:r>
    </w:p>
    <w:p w14:paraId="118FD247" w14:textId="371BCF17" w:rsidR="00C80D85" w:rsidRPr="00C80D85" w:rsidRDefault="00C80D85" w:rsidP="00751799">
      <w:pPr>
        <w:pStyle w:val="EndNoteBibliography"/>
      </w:pPr>
      <w:r w:rsidRPr="00C80D85">
        <w:t xml:space="preserve">Shi, Y., Davies, A., &amp; Allman-Farinelli, M. (2021). The Association Between Food Insecurity and Dietary Outcomes in University Students: A Systematic Review. </w:t>
      </w:r>
      <w:r w:rsidRPr="00C80D85">
        <w:rPr>
          <w:i/>
        </w:rPr>
        <w:t xml:space="preserve">Journal of the </w:t>
      </w:r>
      <w:r w:rsidRPr="00C80D85">
        <w:rPr>
          <w:i/>
        </w:rPr>
        <w:lastRenderedPageBreak/>
        <w:t>Academy of Nutrition and Dietetics</w:t>
      </w:r>
      <w:r w:rsidRPr="00C80D85">
        <w:t>,</w:t>
      </w:r>
      <w:r w:rsidRPr="00C80D85">
        <w:rPr>
          <w:i/>
        </w:rPr>
        <w:t xml:space="preserve"> 121</w:t>
      </w:r>
      <w:r w:rsidRPr="00C80D85">
        <w:t xml:space="preserve">(12), 2475-2500.e2471. </w:t>
      </w:r>
      <w:hyperlink r:id="rId35" w:history="1">
        <w:r w:rsidRPr="00C80D85">
          <w:rPr>
            <w:rStyle w:val="Hyperlink"/>
          </w:rPr>
          <w:t>https://doi.org/https://doi.org/10.1016/j.jand.2021.07.015</w:t>
        </w:r>
      </w:hyperlink>
      <w:r w:rsidRPr="00C80D85">
        <w:t xml:space="preserve"> </w:t>
      </w:r>
    </w:p>
    <w:p w14:paraId="74A20F1B" w14:textId="77777777" w:rsidR="00C80D85" w:rsidRPr="00C80D85" w:rsidRDefault="00C80D85" w:rsidP="00751799">
      <w:pPr>
        <w:pStyle w:val="EndNoteBibliography"/>
      </w:pPr>
      <w:r w:rsidRPr="00C80D85">
        <w:t xml:space="preserve">Triventi, M. (2014). Does working during higher education affect students’ academic progression? </w:t>
      </w:r>
      <w:r w:rsidRPr="00C80D85">
        <w:rPr>
          <w:i/>
        </w:rPr>
        <w:t>Economics of education review</w:t>
      </w:r>
      <w:r w:rsidRPr="00C80D85">
        <w:t>,</w:t>
      </w:r>
      <w:r w:rsidRPr="00C80D85">
        <w:rPr>
          <w:i/>
        </w:rPr>
        <w:t xml:space="preserve"> 41</w:t>
      </w:r>
      <w:r w:rsidRPr="00C80D85">
        <w:t xml:space="preserve">, 1-13. </w:t>
      </w:r>
    </w:p>
    <w:p w14:paraId="602F5515" w14:textId="3E1CAD96" w:rsidR="00C80D85" w:rsidRPr="00C80D85" w:rsidRDefault="00C80D85" w:rsidP="00751799">
      <w:pPr>
        <w:pStyle w:val="EndNoteBibliography"/>
      </w:pPr>
      <w:r w:rsidRPr="00C80D85">
        <w:t xml:space="preserve">Universities Australia. (2018). </w:t>
      </w:r>
      <w:r w:rsidRPr="00C80D85">
        <w:rPr>
          <w:i/>
        </w:rPr>
        <w:t>2017 Universities Australia student finances survey</w:t>
      </w:r>
      <w:r w:rsidRPr="00C80D85">
        <w:t xml:space="preserve">. </w:t>
      </w:r>
      <w:hyperlink r:id="rId36" w:history="1">
        <w:r w:rsidRPr="00C80D85">
          <w:rPr>
            <w:rStyle w:val="Hyperlink"/>
          </w:rPr>
          <w:t>https://search-informit-org.ezproxy.uow.edu.au/doi/10.3316/family.a158863</w:t>
        </w:r>
      </w:hyperlink>
    </w:p>
    <w:p w14:paraId="63498E23" w14:textId="01C20C75" w:rsidR="00C80D85" w:rsidRPr="00C80D85" w:rsidRDefault="00C80D85" w:rsidP="00751799">
      <w:pPr>
        <w:pStyle w:val="EndNoteBibliography"/>
      </w:pPr>
      <w:r w:rsidRPr="00C80D85">
        <w:t xml:space="preserve">Universities Australia. (2022). </w:t>
      </w:r>
      <w:r w:rsidRPr="00C80D85">
        <w:rPr>
          <w:i/>
        </w:rPr>
        <w:t>2022 Higher Education Facts and Figures</w:t>
      </w:r>
      <w:r w:rsidRPr="00C80D85">
        <w:t xml:space="preserve">. </w:t>
      </w:r>
      <w:hyperlink r:id="rId37" w:history="1">
        <w:r w:rsidRPr="00C80D85">
          <w:rPr>
            <w:rStyle w:val="Hyperlink"/>
          </w:rPr>
          <w:t>https://universitiesaustralia.edu.au/wp-content/uploads/2022/09/220207-HE-Facts-and-Figures-2022_2.0.pdf</w:t>
        </w:r>
      </w:hyperlink>
    </w:p>
    <w:p w14:paraId="6BCFF292" w14:textId="77777777" w:rsidR="00C80D85" w:rsidRPr="00C80D85" w:rsidRDefault="00C80D85" w:rsidP="00751799">
      <w:pPr>
        <w:pStyle w:val="EndNoteBibliography"/>
      </w:pPr>
      <w:r w:rsidRPr="00C80D85">
        <w:t xml:space="preserve">Van Woerden, I., Hruschka, D., &amp; Bruening, M. (2019). Food insecurity negatively impacts academic performance. </w:t>
      </w:r>
      <w:r w:rsidRPr="00C80D85">
        <w:rPr>
          <w:i/>
        </w:rPr>
        <w:t>Journal of Public Affairs</w:t>
      </w:r>
      <w:r w:rsidRPr="00C80D85">
        <w:t>,</w:t>
      </w:r>
      <w:r w:rsidRPr="00C80D85">
        <w:rPr>
          <w:i/>
        </w:rPr>
        <w:t xml:space="preserve"> 19</w:t>
      </w:r>
      <w:r w:rsidRPr="00C80D85">
        <w:t xml:space="preserve">(3), e1864. </w:t>
      </w:r>
    </w:p>
    <w:p w14:paraId="55C06C6F" w14:textId="3DDF2EBC" w:rsidR="00C80D85" w:rsidRPr="00C80D85" w:rsidRDefault="00C80D85" w:rsidP="00751799">
      <w:pPr>
        <w:pStyle w:val="EndNoteBibliography"/>
      </w:pPr>
      <w:r w:rsidRPr="00C80D85">
        <w:t xml:space="preserve">Wu, F., Freeman, G., Wang, S., &amp; Flores, I. (2024). The Future of College Student Mental Health: Student Perspectives. </w:t>
      </w:r>
      <w:r w:rsidRPr="00C80D85">
        <w:rPr>
          <w:i/>
        </w:rPr>
        <w:t>Journal of College Student Mental Health</w:t>
      </w:r>
      <w:r w:rsidRPr="00C80D85">
        <w:t>,</w:t>
      </w:r>
      <w:r w:rsidRPr="00C80D85">
        <w:rPr>
          <w:i/>
        </w:rPr>
        <w:t xml:space="preserve"> 38</w:t>
      </w:r>
      <w:r w:rsidRPr="00C80D85">
        <w:t xml:space="preserve">(4), 975-1010. </w:t>
      </w:r>
      <w:hyperlink r:id="rId38" w:history="1">
        <w:r w:rsidRPr="00C80D85">
          <w:rPr>
            <w:rStyle w:val="Hyperlink"/>
          </w:rPr>
          <w:t>https://doi.org/10.1080/28367138.2024.2400612</w:t>
        </w:r>
      </w:hyperlink>
      <w:r w:rsidRPr="00C80D85">
        <w:t xml:space="preserve"> </w:t>
      </w:r>
    </w:p>
    <w:p w14:paraId="042153B8" w14:textId="5B39DC2C" w:rsidR="007A0AF7" w:rsidRPr="009A7E9D" w:rsidRDefault="0035789B" w:rsidP="00751799">
      <w:pPr>
        <w:pStyle w:val="EndNoteBibliography"/>
      </w:pPr>
      <w:r w:rsidRPr="005B4293">
        <w:fldChar w:fldCharType="end"/>
      </w:r>
    </w:p>
    <w:p w14:paraId="052EDABF" w14:textId="77777777" w:rsidR="00F031ED" w:rsidRDefault="007A0AF7" w:rsidP="006E2199">
      <w:pPr>
        <w:spacing w:line="259" w:lineRule="auto"/>
        <w:sectPr w:rsidR="00F031ED" w:rsidSect="002944BE">
          <w:headerReference w:type="default" r:id="rId39"/>
          <w:pgSz w:w="11910" w:h="16840"/>
          <w:pgMar w:top="1440" w:right="1440" w:bottom="1440" w:left="1440" w:header="720" w:footer="720" w:gutter="0"/>
          <w:cols w:space="720"/>
          <w:docGrid w:linePitch="299"/>
        </w:sectPr>
      </w:pPr>
      <w:r w:rsidRPr="009A7E9D">
        <w:br w:type="page"/>
      </w:r>
    </w:p>
    <w:p w14:paraId="62BEA41B" w14:textId="43E53213" w:rsidR="009D6D47" w:rsidRPr="009A7E9D" w:rsidRDefault="0035789B" w:rsidP="00FC7F7C">
      <w:pPr>
        <w:pStyle w:val="Heading1"/>
        <w:spacing w:before="0" w:after="160"/>
      </w:pPr>
      <w:bookmarkStart w:id="110" w:name="_Toc223948655"/>
      <w:r>
        <w:lastRenderedPageBreak/>
        <w:t>Appendices</w:t>
      </w:r>
      <w:bookmarkEnd w:id="110"/>
    </w:p>
    <w:p w14:paraId="0F228D8B" w14:textId="048EFED8" w:rsidR="008F28FD" w:rsidRDefault="5A573D6E" w:rsidP="00470BAF">
      <w:pPr>
        <w:pStyle w:val="Heading2"/>
        <w:numPr>
          <w:ilvl w:val="0"/>
          <w:numId w:val="0"/>
        </w:numPr>
      </w:pPr>
      <w:bookmarkStart w:id="111" w:name="_Toc223946499"/>
      <w:bookmarkStart w:id="112" w:name="_Toc223948656"/>
      <w:r w:rsidRPr="035762C1">
        <w:t xml:space="preserve">Appendix </w:t>
      </w:r>
      <w:r w:rsidR="001A1164">
        <w:fldChar w:fldCharType="begin"/>
      </w:r>
      <w:r w:rsidR="001A1164">
        <w:instrText xml:space="preserve"> STYLEREF 1 \s </w:instrText>
      </w:r>
      <w:r w:rsidR="001A1164">
        <w:fldChar w:fldCharType="separate"/>
      </w:r>
      <w:r w:rsidR="001A1164">
        <w:rPr>
          <w:noProof/>
        </w:rPr>
        <w:t>10</w:t>
      </w:r>
      <w:r w:rsidR="001A1164">
        <w:rPr>
          <w:noProof/>
        </w:rPr>
        <w:fldChar w:fldCharType="end"/>
      </w:r>
      <w:r w:rsidR="001A1164">
        <w:t>.</w:t>
      </w:r>
      <w:r w:rsidR="001A1164">
        <w:fldChar w:fldCharType="begin"/>
      </w:r>
      <w:r w:rsidR="001A1164">
        <w:instrText xml:space="preserve"> SEQ Appendix \* ARABIC \s 1 </w:instrText>
      </w:r>
      <w:r w:rsidR="001A1164">
        <w:fldChar w:fldCharType="separate"/>
      </w:r>
      <w:r w:rsidR="001A1164">
        <w:rPr>
          <w:noProof/>
        </w:rPr>
        <w:t>1</w:t>
      </w:r>
      <w:r w:rsidR="001A1164">
        <w:rPr>
          <w:noProof/>
        </w:rPr>
        <w:fldChar w:fldCharType="end"/>
      </w:r>
      <w:r w:rsidRPr="035762C1">
        <w:t xml:space="preserve">: A </w:t>
      </w:r>
      <w:r w:rsidR="002E5330">
        <w:t>g</w:t>
      </w:r>
      <w:r w:rsidRPr="035762C1">
        <w:t xml:space="preserve">uide to a </w:t>
      </w:r>
      <w:r w:rsidR="009D2F28">
        <w:t>f</w:t>
      </w:r>
      <w:r w:rsidRPr="035762C1">
        <w:t xml:space="preserve">inancially </w:t>
      </w:r>
      <w:r w:rsidR="009D2F28">
        <w:t>i</w:t>
      </w:r>
      <w:r w:rsidRPr="035762C1">
        <w:t xml:space="preserve">nclusive </w:t>
      </w:r>
      <w:r w:rsidR="009D2F28">
        <w:t>u</w:t>
      </w:r>
      <w:r w:rsidRPr="035762C1">
        <w:t>niversity</w:t>
      </w:r>
      <w:bookmarkEnd w:id="111"/>
      <w:bookmarkEnd w:id="112"/>
    </w:p>
    <w:p w14:paraId="3D911261" w14:textId="77777777" w:rsidR="003A0975" w:rsidRDefault="003A0975">
      <w:pPr>
        <w:spacing w:line="259" w:lineRule="auto"/>
      </w:pPr>
      <w:r>
        <w:br w:type="page"/>
      </w:r>
    </w:p>
    <w:p w14:paraId="1B574D9C" w14:textId="454D5E6F" w:rsidR="009D2F28" w:rsidRPr="009D2F28" w:rsidRDefault="009771CB" w:rsidP="009D2F28">
      <w:pPr>
        <w:widowControl w:val="0"/>
        <w:autoSpaceDE w:val="0"/>
        <w:autoSpaceDN w:val="0"/>
        <w:spacing w:after="0" w:line="292" w:lineRule="auto"/>
        <w:ind w:right="383"/>
        <w:rPr>
          <w:rFonts w:eastAsia="Arial" w:cs="Arial"/>
          <w:kern w:val="0"/>
          <w:sz w:val="71"/>
          <w:szCs w:val="71"/>
          <w:lang w:val="en-US"/>
          <w14:ligatures w14:val="none"/>
        </w:rPr>
      </w:pPr>
      <w:r w:rsidRPr="009771CB">
        <w:rPr>
          <w:rFonts w:eastAsia="Arial" w:cs="Arial"/>
          <w:noProof/>
          <w:kern w:val="0"/>
          <w:lang w:val="en-US"/>
          <w14:ligatures w14:val="none"/>
        </w:rPr>
        <w:lastRenderedPageBreak/>
        <mc:AlternateContent>
          <mc:Choice Requires="wpg">
            <w:drawing>
              <wp:anchor distT="0" distB="0" distL="0" distR="0" simplePos="0" relativeHeight="251658248" behindDoc="1" locked="0" layoutInCell="1" allowOverlap="1" wp14:anchorId="752C46F0" wp14:editId="7D17D629">
                <wp:simplePos x="0" y="0"/>
                <wp:positionH relativeFrom="page">
                  <wp:posOffset>-85725</wp:posOffset>
                </wp:positionH>
                <wp:positionV relativeFrom="page">
                  <wp:posOffset>-228600</wp:posOffset>
                </wp:positionV>
                <wp:extent cx="7667625" cy="10972800"/>
                <wp:effectExtent l="0" t="0" r="9525" b="0"/>
                <wp:wrapNone/>
                <wp:docPr id="1" name="Group 1" descr="A picture used as the background for the cover page. Mostly solid orange, but with two dark burgundy lines going across the page. At the bottom of the page are three additional coloured bars. The top bar includes the words &quot;Universities For All&quot; and &quot;acses.edu.au&quot;. Below that is a white bar that includes the ACSES, Curtin University, and University of Wollongong logo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67625" cy="10972800"/>
                          <a:chOff x="0" y="0"/>
                          <a:chExt cx="6858000" cy="9515475"/>
                        </a:xfrm>
                      </wpg:grpSpPr>
                      <pic:pic xmlns:pic="http://schemas.openxmlformats.org/drawingml/2006/picture">
                        <pic:nvPicPr>
                          <pic:cNvPr id="2" name="Image 2" descr="A picture used as the background for the cover page. Mostly solid orange, but with two dark burgundy lines going across the page. At the bottom of the page are three additional coloured bars. The top bar includes the words &quot;Universities For All&quot; and &quot;acses.edu.au&quot;. Below that is a white bar that includes the ACSES and Curtin University logos. "/>
                          <pic:cNvPicPr/>
                        </pic:nvPicPr>
                        <pic:blipFill>
                          <a:blip r:embed="rId40" cstate="print"/>
                          <a:stretch>
                            <a:fillRect/>
                          </a:stretch>
                        </pic:blipFill>
                        <pic:spPr>
                          <a:xfrm>
                            <a:off x="0" y="0"/>
                            <a:ext cx="6857999" cy="9515474"/>
                          </a:xfrm>
                          <a:prstGeom prst="rect">
                            <a:avLst/>
                          </a:prstGeom>
                        </pic:spPr>
                      </pic:pic>
                      <pic:pic xmlns:pic="http://schemas.openxmlformats.org/drawingml/2006/picture">
                        <pic:nvPicPr>
                          <pic:cNvPr id="3" name="Image 3"/>
                          <pic:cNvPicPr/>
                        </pic:nvPicPr>
                        <pic:blipFill>
                          <a:blip r:embed="rId41" cstate="print"/>
                          <a:stretch>
                            <a:fillRect/>
                          </a:stretch>
                        </pic:blipFill>
                        <pic:spPr>
                          <a:xfrm>
                            <a:off x="4912609" y="8553302"/>
                            <a:ext cx="1276349" cy="962172"/>
                          </a:xfrm>
                          <a:prstGeom prst="rect">
                            <a:avLst/>
                          </a:prstGeom>
                        </pic:spPr>
                      </pic:pic>
                      <wps:wsp>
                        <wps:cNvPr id="4" name="Graphic 4"/>
                        <wps:cNvSpPr/>
                        <wps:spPr>
                          <a:xfrm>
                            <a:off x="6184316" y="8553302"/>
                            <a:ext cx="673735" cy="962660"/>
                          </a:xfrm>
                          <a:custGeom>
                            <a:avLst/>
                            <a:gdLst/>
                            <a:ahLst/>
                            <a:cxnLst/>
                            <a:rect l="l" t="t" r="r" b="b"/>
                            <a:pathLst>
                              <a:path w="673735" h="962660">
                                <a:moveTo>
                                  <a:pt x="673683" y="962172"/>
                                </a:moveTo>
                                <a:lnTo>
                                  <a:pt x="0" y="962172"/>
                                </a:lnTo>
                                <a:lnTo>
                                  <a:pt x="0" y="0"/>
                                </a:lnTo>
                                <a:lnTo>
                                  <a:pt x="673683" y="0"/>
                                </a:lnTo>
                                <a:lnTo>
                                  <a:pt x="673683" y="962172"/>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BC55BD" id="Group 1" o:spid="_x0000_s1026" alt="A picture used as the background for the cover page. Mostly solid orange, but with two dark burgundy lines going across the page. At the bottom of the page are three additional coloured bars. The top bar includes the words &quot;Universities For All&quot; and &quot;acses.edu.au&quot;. Below that is a white bar that includes the ACSES, Curtin University, and University of Wollongong logos. " style="position:absolute;margin-left:-6.75pt;margin-top:-18pt;width:603.75pt;height:12in;z-index:-251658232;mso-wrap-distance-left:0;mso-wrap-distance-right:0;mso-position-horizontal-relative:page;mso-position-vertical-relative:page;mso-width-relative:margin;mso-height-relative:margin" coordsize="68580,95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A picture used as the background for the cover page. Mostly solid orange, but with two dark burgundy lines going across the page. At the bottom of the page are three additional coloured bars. The top bar includes the words &quot;Universities For All&quot; and &quot;acses.edu.au&quot;. Below that is a white bar that includes the ACSES and Curtin University logos. " style="position:absolute;width:68579;height:95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">
                  <v:imagedata r:id="rId42" o:title="A picture used as the background for the cover page. Mostly solid orange, but with two dark burgundy lines going across the page. At the bottom of the page are three additional coloured bars"/>
                </v:shape>
                <v:shape id="Image 3" o:spid="_x0000_s1028" type="#_x0000_t75" style="position:absolute;left:49126;top:85533;width:12763;height: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">
                  <v:imagedata r:id="rId43" o:title=""/>
                </v:shape>
                <v:shape id="Graphic 4" o:spid="_x0000_s1029" style="position:absolute;left:61843;top:85533;width:6737;height:9626;visibility:visible;mso-wrap-style:square;v-text-anchor:top" coordsize="673735,96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" path="m673683,962172l,962172,,,673683,r,962172xe" stroked="f">
                  <v:path arrowok="t"/>
                </v:shape>
                <w10:wrap anchorx="page" anchory="page"/>
              </v:group>
            </w:pict>
          </mc:Fallback>
        </mc:AlternateContent>
      </w:r>
      <w:r w:rsidRPr="009D2F28">
        <w:rPr>
          <w:rFonts w:eastAsia="Arial" w:cs="Arial"/>
          <w:kern w:val="0"/>
          <w:sz w:val="71"/>
          <w:szCs w:val="71"/>
          <w:lang w:val="en-US"/>
          <w14:ligatures w14:val="none"/>
        </w:rPr>
        <w:t>Improving</w:t>
      </w:r>
      <w:r w:rsidR="009D2F28">
        <w:rPr>
          <w:rFonts w:eastAsia="Arial" w:cs="Arial"/>
          <w:spacing w:val="-8"/>
          <w:kern w:val="0"/>
          <w:sz w:val="71"/>
          <w:szCs w:val="71"/>
          <w:lang w:val="en-US"/>
          <w14:ligatures w14:val="none"/>
        </w:rPr>
        <w:t xml:space="preserve"> </w:t>
      </w:r>
      <w:r w:rsidRPr="009D2F28">
        <w:rPr>
          <w:rFonts w:eastAsia="Arial" w:cs="Arial"/>
          <w:kern w:val="0"/>
          <w:sz w:val="71"/>
          <w:szCs w:val="71"/>
          <w:lang w:val="en-US"/>
          <w14:ligatures w14:val="none"/>
        </w:rPr>
        <w:t>the</w:t>
      </w:r>
      <w:r w:rsidRPr="009D2F28">
        <w:rPr>
          <w:rFonts w:eastAsia="Arial" w:cs="Arial"/>
          <w:spacing w:val="-8"/>
          <w:kern w:val="0"/>
          <w:sz w:val="71"/>
          <w:szCs w:val="71"/>
          <w:lang w:val="en-US"/>
          <w14:ligatures w14:val="none"/>
        </w:rPr>
        <w:t xml:space="preserve"> </w:t>
      </w:r>
      <w:r w:rsidRPr="009D2F28">
        <w:rPr>
          <w:rFonts w:eastAsia="Arial" w:cs="Arial"/>
          <w:kern w:val="0"/>
          <w:sz w:val="71"/>
          <w:szCs w:val="71"/>
          <w:lang w:val="en-US"/>
          <w14:ligatures w14:val="none"/>
        </w:rPr>
        <w:t>Financial Wellbeing of Australian University Students</w:t>
      </w:r>
    </w:p>
    <w:p w14:paraId="7CE632FD" w14:textId="77777777" w:rsidR="009D2F28" w:rsidRDefault="009D2F28" w:rsidP="009D2F28">
      <w:pPr>
        <w:widowControl w:val="0"/>
        <w:autoSpaceDE w:val="0"/>
        <w:autoSpaceDN w:val="0"/>
        <w:spacing w:after="0" w:line="288" w:lineRule="auto"/>
        <w:ind w:right="6210"/>
        <w:rPr>
          <w:rFonts w:eastAsia="Arial" w:cs="Arial"/>
          <w:kern w:val="0"/>
          <w:sz w:val="51"/>
          <w:lang w:val="en-US"/>
          <w14:ligatures w14:val="none"/>
        </w:rPr>
      </w:pPr>
    </w:p>
    <w:p w14:paraId="5D5718C5" w14:textId="442C91E7" w:rsidR="009771CB" w:rsidRPr="009771CB" w:rsidRDefault="009771CB" w:rsidP="009D2F28">
      <w:pPr>
        <w:widowControl w:val="0"/>
        <w:autoSpaceDE w:val="0"/>
        <w:autoSpaceDN w:val="0"/>
        <w:spacing w:after="0" w:line="288" w:lineRule="auto"/>
        <w:ind w:right="2651"/>
        <w:rPr>
          <w:rFonts w:eastAsia="Arial" w:cs="Arial"/>
          <w:kern w:val="0"/>
          <w:sz w:val="51"/>
          <w:lang w:val="en-US"/>
          <w14:ligatures w14:val="none"/>
        </w:rPr>
      </w:pPr>
      <w:r w:rsidRPr="009D2F28">
        <w:rPr>
          <w:rFonts w:eastAsia="Arial" w:cs="Arial"/>
          <w:kern w:val="0"/>
          <w:sz w:val="51"/>
          <w:lang w:val="en-US"/>
          <w14:ligatures w14:val="none"/>
        </w:rPr>
        <w:t>A</w:t>
      </w:r>
      <w:r w:rsidRPr="009D2F28">
        <w:rPr>
          <w:rFonts w:eastAsia="Arial" w:cs="Arial"/>
          <w:spacing w:val="-16"/>
          <w:kern w:val="0"/>
          <w:sz w:val="51"/>
          <w:lang w:val="en-US"/>
          <w14:ligatures w14:val="none"/>
        </w:rPr>
        <w:t xml:space="preserve"> </w:t>
      </w:r>
      <w:r w:rsidRPr="009D2F28">
        <w:rPr>
          <w:rFonts w:eastAsia="Arial" w:cs="Arial"/>
          <w:kern w:val="0"/>
          <w:sz w:val="51"/>
          <w:lang w:val="en-US"/>
          <w14:ligatures w14:val="none"/>
        </w:rPr>
        <w:t>guide</w:t>
      </w:r>
      <w:r w:rsidRPr="009D2F28">
        <w:rPr>
          <w:rFonts w:eastAsia="Arial" w:cs="Arial"/>
          <w:spacing w:val="-16"/>
          <w:kern w:val="0"/>
          <w:sz w:val="51"/>
          <w:lang w:val="en-US"/>
          <w14:ligatures w14:val="none"/>
        </w:rPr>
        <w:t xml:space="preserve"> </w:t>
      </w:r>
      <w:r w:rsidRPr="009D2F28">
        <w:rPr>
          <w:rFonts w:eastAsia="Arial" w:cs="Arial"/>
          <w:kern w:val="0"/>
          <w:sz w:val="51"/>
          <w:lang w:val="en-US"/>
          <w14:ligatures w14:val="none"/>
        </w:rPr>
        <w:t>to</w:t>
      </w:r>
      <w:r w:rsidRPr="009D2F28">
        <w:rPr>
          <w:rFonts w:eastAsia="Arial" w:cs="Arial"/>
          <w:spacing w:val="-16"/>
          <w:kern w:val="0"/>
          <w:sz w:val="51"/>
          <w:lang w:val="en-US"/>
          <w14:ligatures w14:val="none"/>
        </w:rPr>
        <w:t xml:space="preserve"> </w:t>
      </w:r>
      <w:r w:rsidRPr="009D2F28">
        <w:rPr>
          <w:rFonts w:eastAsia="Arial" w:cs="Arial"/>
          <w:kern w:val="0"/>
          <w:sz w:val="51"/>
          <w:lang w:val="en-US"/>
          <w14:ligatures w14:val="none"/>
        </w:rPr>
        <w:t xml:space="preserve">a </w:t>
      </w:r>
      <w:r w:rsidRPr="009D2F28">
        <w:rPr>
          <w:rFonts w:eastAsia="Arial" w:cs="Arial"/>
          <w:spacing w:val="-2"/>
          <w:kern w:val="0"/>
          <w:sz w:val="51"/>
          <w:lang w:val="en-US"/>
          <w14:ligatures w14:val="none"/>
        </w:rPr>
        <w:t>Financially Inclusive University</w:t>
      </w:r>
    </w:p>
    <w:p w14:paraId="715E2078" w14:textId="77777777" w:rsidR="009771CB" w:rsidRPr="009771CB" w:rsidRDefault="009771CB" w:rsidP="009771CB">
      <w:pPr>
        <w:widowControl w:val="0"/>
        <w:autoSpaceDE w:val="0"/>
        <w:autoSpaceDN w:val="0"/>
        <w:spacing w:after="0" w:line="288" w:lineRule="auto"/>
        <w:rPr>
          <w:rFonts w:eastAsia="Arial" w:cs="Arial"/>
          <w:kern w:val="0"/>
          <w:sz w:val="51"/>
          <w:lang w:val="en-US"/>
          <w14:ligatures w14:val="none"/>
        </w:rPr>
        <w:sectPr w:rsidR="009771CB" w:rsidRPr="009771CB" w:rsidSect="00FC7F7C">
          <w:headerReference w:type="default" r:id="rId44"/>
          <w:pgSz w:w="11910" w:h="16840"/>
          <w:pgMar w:top="1440" w:right="1440" w:bottom="1440" w:left="1440" w:header="720" w:footer="720" w:gutter="0"/>
          <w:cols w:space="720"/>
          <w:docGrid w:linePitch="299"/>
        </w:sectPr>
      </w:pPr>
    </w:p>
    <w:p w14:paraId="431092CE" w14:textId="77777777" w:rsidR="009771CB" w:rsidRPr="009771CB" w:rsidRDefault="009771CB" w:rsidP="009771CB">
      <w:pPr>
        <w:widowControl w:val="0"/>
        <w:autoSpaceDE w:val="0"/>
        <w:autoSpaceDN w:val="0"/>
        <w:spacing w:after="0" w:line="240" w:lineRule="auto"/>
        <w:ind w:left="111"/>
        <w:rPr>
          <w:rFonts w:eastAsia="Arial" w:cs="Arial"/>
          <w:kern w:val="0"/>
          <w:sz w:val="20"/>
          <w:lang w:val="en-US"/>
          <w14:ligatures w14:val="none"/>
        </w:rPr>
      </w:pPr>
      <w:r w:rsidRPr="009771CB">
        <w:rPr>
          <w:rFonts w:eastAsia="Arial" w:cs="Arial"/>
          <w:noProof/>
          <w:kern w:val="0"/>
          <w:sz w:val="20"/>
          <w:lang w:val="en-US"/>
          <w14:ligatures w14:val="none"/>
        </w:rPr>
        <w:lastRenderedPageBreak/>
        <mc:AlternateContent>
          <mc:Choice Requires="wps">
            <w:drawing>
              <wp:inline distT="0" distB="0" distL="0" distR="0" wp14:anchorId="2779BC40" wp14:editId="0437AABC">
                <wp:extent cx="6863080" cy="594995"/>
                <wp:effectExtent l="0" t="0" r="0" b="0"/>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3080" cy="594995"/>
                        </a:xfrm>
                        <a:prstGeom prst="rect">
                          <a:avLst/>
                        </a:prstGeom>
                        <a:solidFill>
                          <a:srgbClr val="FFE4B8"/>
                        </a:solidFill>
                      </wps:spPr>
                      <wps:txbx>
                        <w:txbxContent>
                          <w:p w14:paraId="74CA5878" w14:textId="77777777" w:rsidR="009771CB" w:rsidRDefault="009771CB" w:rsidP="009771CB">
                            <w:pPr>
                              <w:spacing w:before="127"/>
                              <w:ind w:left="138"/>
                              <w:rPr>
                                <w:rFonts w:ascii="Arial Black"/>
                                <w:color w:val="000000"/>
                                <w:sz w:val="46"/>
                              </w:rPr>
                            </w:pPr>
                            <w:r w:rsidRPr="00045EA9">
                              <w:rPr>
                                <w:rFonts w:ascii="Arial Black"/>
                                <w:color w:val="9A2B00"/>
                                <w:w w:val="85"/>
                                <w:sz w:val="46"/>
                              </w:rPr>
                              <w:t>A</w:t>
                            </w:r>
                            <w:r w:rsidRPr="00045EA9">
                              <w:rPr>
                                <w:rFonts w:ascii="Arial Black"/>
                                <w:color w:val="9A2B00"/>
                                <w:spacing w:val="4"/>
                                <w:sz w:val="46"/>
                              </w:rPr>
                              <w:t xml:space="preserve"> </w:t>
                            </w:r>
                            <w:r w:rsidRPr="00045EA9">
                              <w:rPr>
                                <w:rFonts w:ascii="Arial Black"/>
                                <w:color w:val="9A2B00"/>
                                <w:w w:val="85"/>
                                <w:sz w:val="46"/>
                              </w:rPr>
                              <w:t>Guide</w:t>
                            </w:r>
                            <w:r w:rsidRPr="00045EA9">
                              <w:rPr>
                                <w:rFonts w:ascii="Arial Black"/>
                                <w:color w:val="9A2B00"/>
                                <w:spacing w:val="4"/>
                                <w:sz w:val="46"/>
                              </w:rPr>
                              <w:t xml:space="preserve"> </w:t>
                            </w:r>
                            <w:r w:rsidRPr="00045EA9">
                              <w:rPr>
                                <w:rFonts w:ascii="Arial Black"/>
                                <w:color w:val="9A2B00"/>
                                <w:w w:val="85"/>
                                <w:sz w:val="46"/>
                              </w:rPr>
                              <w:t>to</w:t>
                            </w:r>
                            <w:r w:rsidRPr="00045EA9">
                              <w:rPr>
                                <w:rFonts w:ascii="Arial Black"/>
                                <w:color w:val="9A2B00"/>
                                <w:spacing w:val="4"/>
                                <w:sz w:val="46"/>
                              </w:rPr>
                              <w:t xml:space="preserve"> </w:t>
                            </w:r>
                            <w:r w:rsidRPr="00045EA9">
                              <w:rPr>
                                <w:rFonts w:ascii="Arial Black"/>
                                <w:color w:val="9A2B00"/>
                                <w:w w:val="85"/>
                                <w:sz w:val="46"/>
                              </w:rPr>
                              <w:t>a</w:t>
                            </w:r>
                            <w:r w:rsidRPr="00045EA9">
                              <w:rPr>
                                <w:rFonts w:ascii="Arial Black"/>
                                <w:color w:val="9A2B00"/>
                                <w:spacing w:val="4"/>
                                <w:sz w:val="46"/>
                              </w:rPr>
                              <w:t xml:space="preserve"> </w:t>
                            </w:r>
                            <w:r w:rsidRPr="00045EA9">
                              <w:rPr>
                                <w:rFonts w:ascii="Arial Black"/>
                                <w:color w:val="9A2B00"/>
                                <w:w w:val="85"/>
                                <w:sz w:val="46"/>
                              </w:rPr>
                              <w:t>Financially</w:t>
                            </w:r>
                            <w:r w:rsidRPr="00045EA9">
                              <w:rPr>
                                <w:rFonts w:ascii="Arial Black"/>
                                <w:color w:val="9A2B00"/>
                                <w:spacing w:val="4"/>
                                <w:sz w:val="46"/>
                              </w:rPr>
                              <w:t xml:space="preserve"> </w:t>
                            </w:r>
                            <w:r w:rsidRPr="00045EA9">
                              <w:rPr>
                                <w:rFonts w:ascii="Arial Black"/>
                                <w:color w:val="9A2B00"/>
                                <w:w w:val="85"/>
                                <w:sz w:val="46"/>
                              </w:rPr>
                              <w:t>Inclusive</w:t>
                            </w:r>
                            <w:r w:rsidRPr="00045EA9">
                              <w:rPr>
                                <w:rFonts w:ascii="Arial Black"/>
                                <w:color w:val="9A2B00"/>
                                <w:spacing w:val="4"/>
                                <w:sz w:val="46"/>
                              </w:rPr>
                              <w:t xml:space="preserve"> </w:t>
                            </w:r>
                            <w:r w:rsidRPr="00045EA9">
                              <w:rPr>
                                <w:rFonts w:ascii="Arial Black"/>
                                <w:color w:val="9A2B00"/>
                                <w:spacing w:val="-2"/>
                                <w:w w:val="85"/>
                                <w:sz w:val="46"/>
                              </w:rPr>
                              <w:t>University</w:t>
                            </w:r>
                          </w:p>
                        </w:txbxContent>
                      </wps:txbx>
                      <wps:bodyPr wrap="square" lIns="0" tIns="0" rIns="0" bIns="0" rtlCol="0">
                        <a:noAutofit/>
                      </wps:bodyPr>
                    </wps:wsp>
                  </a:graphicData>
                </a:graphic>
              </wp:inline>
            </w:drawing>
          </mc:Choice>
          <mc:Fallback>
            <w:pict>
              <v:shape w14:anchorId="2779BC40" id="Textbox 5" o:spid="_x0000_s1027" type="#_x0000_t202" style="width:540.4pt;height:4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" fillcolor="#ffe4b8" stroked="f">
                <v:textbox inset="0,0,0,0">
                  <w:txbxContent>
                    <w:p w14:paraId="74CA5878" w14:textId="77777777" w:rsidR="009771CB" w:rsidRDefault="009771CB" w:rsidP="009771CB">
                      <w:pPr>
                        <w:spacing w:before="127"/>
                        <w:ind w:left="138"/>
                        <w:rPr>
                          <w:rFonts w:ascii="Arial Black"/>
                          <w:color w:val="000000"/>
                          <w:sz w:val="46"/>
                        </w:rPr>
                      </w:pPr>
                      <w:r w:rsidRPr="00045EA9">
                        <w:rPr>
                          <w:rFonts w:ascii="Arial Black"/>
                          <w:color w:val="9A2B00"/>
                          <w:w w:val="85"/>
                          <w:sz w:val="46"/>
                        </w:rPr>
                        <w:t>A</w:t>
                      </w:r>
                      <w:r w:rsidRPr="00045EA9">
                        <w:rPr>
                          <w:rFonts w:ascii="Arial Black"/>
                          <w:color w:val="9A2B00"/>
                          <w:spacing w:val="4"/>
                          <w:sz w:val="46"/>
                        </w:rPr>
                        <w:t xml:space="preserve"> </w:t>
                      </w:r>
                      <w:r w:rsidRPr="00045EA9">
                        <w:rPr>
                          <w:rFonts w:ascii="Arial Black"/>
                          <w:color w:val="9A2B00"/>
                          <w:w w:val="85"/>
                          <w:sz w:val="46"/>
                        </w:rPr>
                        <w:t>Guide</w:t>
                      </w:r>
                      <w:r w:rsidRPr="00045EA9">
                        <w:rPr>
                          <w:rFonts w:ascii="Arial Black"/>
                          <w:color w:val="9A2B00"/>
                          <w:spacing w:val="4"/>
                          <w:sz w:val="46"/>
                        </w:rPr>
                        <w:t xml:space="preserve"> </w:t>
                      </w:r>
                      <w:r w:rsidRPr="00045EA9">
                        <w:rPr>
                          <w:rFonts w:ascii="Arial Black"/>
                          <w:color w:val="9A2B00"/>
                          <w:w w:val="85"/>
                          <w:sz w:val="46"/>
                        </w:rPr>
                        <w:t>to</w:t>
                      </w:r>
                      <w:r w:rsidRPr="00045EA9">
                        <w:rPr>
                          <w:rFonts w:ascii="Arial Black"/>
                          <w:color w:val="9A2B00"/>
                          <w:spacing w:val="4"/>
                          <w:sz w:val="46"/>
                        </w:rPr>
                        <w:t xml:space="preserve"> </w:t>
                      </w:r>
                      <w:r w:rsidRPr="00045EA9">
                        <w:rPr>
                          <w:rFonts w:ascii="Arial Black"/>
                          <w:color w:val="9A2B00"/>
                          <w:w w:val="85"/>
                          <w:sz w:val="46"/>
                        </w:rPr>
                        <w:t>a</w:t>
                      </w:r>
                      <w:r w:rsidRPr="00045EA9">
                        <w:rPr>
                          <w:rFonts w:ascii="Arial Black"/>
                          <w:color w:val="9A2B00"/>
                          <w:spacing w:val="4"/>
                          <w:sz w:val="46"/>
                        </w:rPr>
                        <w:t xml:space="preserve"> </w:t>
                      </w:r>
                      <w:r w:rsidRPr="00045EA9">
                        <w:rPr>
                          <w:rFonts w:ascii="Arial Black"/>
                          <w:color w:val="9A2B00"/>
                          <w:w w:val="85"/>
                          <w:sz w:val="46"/>
                        </w:rPr>
                        <w:t>Financially</w:t>
                      </w:r>
                      <w:r w:rsidRPr="00045EA9">
                        <w:rPr>
                          <w:rFonts w:ascii="Arial Black"/>
                          <w:color w:val="9A2B00"/>
                          <w:spacing w:val="4"/>
                          <w:sz w:val="46"/>
                        </w:rPr>
                        <w:t xml:space="preserve"> </w:t>
                      </w:r>
                      <w:r w:rsidRPr="00045EA9">
                        <w:rPr>
                          <w:rFonts w:ascii="Arial Black"/>
                          <w:color w:val="9A2B00"/>
                          <w:w w:val="85"/>
                          <w:sz w:val="46"/>
                        </w:rPr>
                        <w:t>Inclusive</w:t>
                      </w:r>
                      <w:r w:rsidRPr="00045EA9">
                        <w:rPr>
                          <w:rFonts w:ascii="Arial Black"/>
                          <w:color w:val="9A2B00"/>
                          <w:spacing w:val="4"/>
                          <w:sz w:val="46"/>
                        </w:rPr>
                        <w:t xml:space="preserve"> </w:t>
                      </w:r>
                      <w:r w:rsidRPr="00045EA9">
                        <w:rPr>
                          <w:rFonts w:ascii="Arial Black"/>
                          <w:color w:val="9A2B00"/>
                          <w:spacing w:val="-2"/>
                          <w:w w:val="85"/>
                          <w:sz w:val="46"/>
                        </w:rPr>
                        <w:t>University</w:t>
                      </w:r>
                    </w:p>
                  </w:txbxContent>
                </v:textbox>
                <w10:anchorlock/>
              </v:shape>
            </w:pict>
          </mc:Fallback>
        </mc:AlternateContent>
      </w:r>
    </w:p>
    <w:p w14:paraId="6DDCC25F" w14:textId="77777777" w:rsidR="009771CB" w:rsidRPr="009771CB" w:rsidRDefault="009771CB" w:rsidP="005352E4">
      <w:pPr>
        <w:widowControl w:val="0"/>
        <w:autoSpaceDE w:val="0"/>
        <w:autoSpaceDN w:val="0"/>
        <w:spacing w:before="120" w:after="0" w:line="319" w:lineRule="auto"/>
        <w:ind w:left="113" w:right="266"/>
        <w:rPr>
          <w:rFonts w:eastAsia="Arial" w:cs="Arial"/>
          <w:kern w:val="0"/>
          <w:lang w:val="en-US"/>
          <w14:ligatures w14:val="none"/>
        </w:rPr>
      </w:pPr>
      <w:r w:rsidRPr="009771CB">
        <w:rPr>
          <w:rFonts w:eastAsia="Arial" w:cs="Arial"/>
          <w:kern w:val="0"/>
          <w:lang w:val="en-US"/>
          <w14:ligatures w14:val="none"/>
        </w:rPr>
        <w:t>This guide for</w:t>
      </w:r>
      <w:r w:rsidRPr="009771CB">
        <w:rPr>
          <w:rFonts w:eastAsia="Arial" w:cs="Arial"/>
          <w:spacing w:val="-1"/>
          <w:kern w:val="0"/>
          <w:lang w:val="en-US"/>
          <w14:ligatures w14:val="none"/>
        </w:rPr>
        <w:t xml:space="preserve"> </w:t>
      </w:r>
      <w:r w:rsidRPr="009771CB">
        <w:rPr>
          <w:rFonts w:eastAsia="Arial" w:cs="Arial"/>
          <w:kern w:val="0"/>
          <w:lang w:val="en-US"/>
          <w14:ligatures w14:val="none"/>
        </w:rPr>
        <w:t>financial inclusion in Australian and New Zealand Universities has been designed for</w:t>
      </w:r>
      <w:r w:rsidRPr="009771CB">
        <w:rPr>
          <w:rFonts w:eastAsia="Arial" w:cs="Arial"/>
          <w:spacing w:val="-1"/>
          <w:kern w:val="0"/>
          <w:lang w:val="en-US"/>
          <w14:ligatures w14:val="none"/>
        </w:rPr>
        <w:t xml:space="preserve"> </w:t>
      </w:r>
      <w:r w:rsidRPr="009771CB">
        <w:rPr>
          <w:rFonts w:eastAsia="Arial" w:cs="Arial"/>
          <w:kern w:val="0"/>
          <w:lang w:val="en-US"/>
          <w14:ligatures w14:val="none"/>
        </w:rPr>
        <w:t>university leaders and practitioners in higher education to shape their institutional responses to how they support financial wellbeing amongst their student population.</w:t>
      </w:r>
    </w:p>
    <w:p w14:paraId="3333E5A9" w14:textId="4FC0D71B" w:rsidR="00D72025" w:rsidRPr="009771CB" w:rsidRDefault="009771CB" w:rsidP="00FC7F7C">
      <w:pPr>
        <w:widowControl w:val="0"/>
        <w:autoSpaceDE w:val="0"/>
        <w:autoSpaceDN w:val="0"/>
        <w:spacing w:after="0" w:line="317" w:lineRule="auto"/>
        <w:ind w:left="113" w:right="266"/>
        <w:rPr>
          <w:rFonts w:eastAsia="Arial" w:cs="Arial"/>
          <w:kern w:val="0"/>
          <w:lang w:val="en-US"/>
          <w14:ligatures w14:val="none"/>
        </w:rPr>
      </w:pPr>
      <w:r w:rsidRPr="009771CB">
        <w:rPr>
          <w:rFonts w:eastAsia="Arial" w:cs="Arial"/>
          <w:kern w:val="0"/>
          <w:lang w:val="en-US"/>
          <w14:ligatures w14:val="none"/>
        </w:rPr>
        <w:t>This guide has been developed as an output of a national research project, led by researchers at the University of Wollongong and funded by the Australian Centre for Student Equity &amp; Success (ACSES). The study investigated the financial challenges student’s face and the effectiveness of financial aid programs and non-monetary support initiatives in Australian and New Zealand universities. This guide has been developed with input from 41 Australian universities, and the lived experiences of over</w:t>
      </w:r>
      <w:r w:rsidRPr="009771CB">
        <w:rPr>
          <w:rFonts w:eastAsia="Arial" w:cs="Arial"/>
          <w:spacing w:val="-1"/>
          <w:kern w:val="0"/>
          <w:lang w:val="en-US"/>
          <w14:ligatures w14:val="none"/>
        </w:rPr>
        <w:t xml:space="preserve"> </w:t>
      </w:r>
      <w:r w:rsidRPr="009771CB">
        <w:rPr>
          <w:rFonts w:eastAsia="Arial" w:cs="Arial"/>
          <w:kern w:val="0"/>
          <w:lang w:val="en-US"/>
          <w14:ligatures w14:val="none"/>
        </w:rPr>
        <w:t>900 students and staff. University students who participated in this study included both domestic and international students undertaking undergraduate, postgraduate and higher degree courses.</w:t>
      </w:r>
    </w:p>
    <w:p w14:paraId="76FFAFE8" w14:textId="4C4DF33B" w:rsidR="009771CB" w:rsidRPr="009771CB" w:rsidRDefault="009771CB" w:rsidP="009771CB">
      <w:pPr>
        <w:widowControl w:val="0"/>
        <w:tabs>
          <w:tab w:val="left" w:pos="3815"/>
        </w:tabs>
        <w:autoSpaceDE w:val="0"/>
        <w:autoSpaceDN w:val="0"/>
        <w:spacing w:after="0" w:line="180" w:lineRule="auto"/>
        <w:ind w:left="3815" w:right="373" w:hanging="3521"/>
        <w:rPr>
          <w:rFonts w:eastAsia="Arial" w:cs="Arial"/>
          <w:kern w:val="0"/>
          <w:lang w:val="en-US"/>
          <w14:ligatures w14:val="none"/>
        </w:rPr>
      </w:pPr>
      <w:r w:rsidRPr="00FC7F7C">
        <w:rPr>
          <w:rFonts w:eastAsia="Arial" w:cs="Arial"/>
          <w:b/>
          <w:bCs/>
          <w:color w:val="C05400"/>
          <w:kern w:val="0"/>
          <w:position w:val="-17"/>
          <w:sz w:val="24"/>
          <w:szCs w:val="24"/>
          <w:lang w:val="en-US"/>
          <w14:ligatures w14:val="none"/>
        </w:rPr>
        <w:t>FINANCIAL WELLBEING</w:t>
      </w:r>
      <w:r w:rsidRPr="00FC7F7C">
        <w:rPr>
          <w:rFonts w:eastAsia="Arial" w:cs="Arial"/>
          <w:b/>
          <w:color w:val="C05400"/>
          <w:kern w:val="0"/>
          <w:position w:val="-17"/>
          <w:sz w:val="24"/>
          <w:lang w:val="en-US"/>
          <w14:ligatures w14:val="none"/>
        </w:rPr>
        <w:tab/>
      </w:r>
      <w:r w:rsidRPr="00FC7F7C">
        <w:rPr>
          <w:rFonts w:eastAsia="Arial" w:cs="Arial"/>
          <w:color w:val="C05400"/>
          <w:kern w:val="0"/>
          <w:lang w:val="en-US"/>
          <w14:ligatures w14:val="none"/>
        </w:rPr>
        <w:t>Financial</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wellbeing</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is</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defined</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as</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having</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the</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financial</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freedom</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to</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make</w:t>
      </w:r>
      <w:r w:rsidR="757A7744" w:rsidRPr="00FC7F7C">
        <w:rPr>
          <w:rFonts w:eastAsia="Arial" w:cs="Arial"/>
          <w:color w:val="C05400"/>
          <w:kern w:val="0"/>
          <w:lang w:val="en-US"/>
          <w14:ligatures w14:val="none"/>
        </w:rPr>
        <w:t xml:space="preserve"> </w:t>
      </w:r>
      <w:r w:rsidRPr="00FC7F7C">
        <w:rPr>
          <w:rFonts w:eastAsia="Arial" w:cs="Arial"/>
          <w:color w:val="C05400"/>
          <w:kern w:val="0"/>
          <w:lang w:val="en-US"/>
          <w14:ligatures w14:val="none"/>
        </w:rPr>
        <w:t>choices that allow you to enjoy life.</w:t>
      </w:r>
    </w:p>
    <w:p w14:paraId="4A0C4F64" w14:textId="222AA728" w:rsidR="009771CB" w:rsidRPr="00FC7F7C" w:rsidRDefault="009771CB" w:rsidP="744C2C7B">
      <w:pPr>
        <w:widowControl w:val="0"/>
        <w:autoSpaceDE w:val="0"/>
        <w:autoSpaceDN w:val="0"/>
        <w:spacing w:before="18" w:after="0" w:line="240" w:lineRule="auto"/>
        <w:rPr>
          <w:rFonts w:eastAsia="Arial" w:cs="Arial"/>
          <w:kern w:val="0"/>
          <w:sz w:val="14"/>
          <w:szCs w:val="14"/>
          <w:lang w:val="en-US"/>
          <w14:ligatures w14:val="none"/>
        </w:rPr>
      </w:pPr>
      <w:r w:rsidRPr="00DC1613">
        <w:rPr>
          <w:rFonts w:eastAsia="Arial" w:cs="Arial"/>
          <w:noProof/>
          <w:kern w:val="0"/>
          <w:sz w:val="14"/>
          <w:szCs w:val="14"/>
          <w:lang w:val="en-US"/>
          <w14:ligatures w14:val="none"/>
        </w:rPr>
        <mc:AlternateContent>
          <mc:Choice Requires="wps">
            <w:drawing>
              <wp:anchor distT="0" distB="0" distL="0" distR="0" simplePos="0" relativeHeight="251658251" behindDoc="1" locked="0" layoutInCell="1" allowOverlap="1" wp14:anchorId="669DACB6" wp14:editId="49F7A7B8">
                <wp:simplePos x="0" y="0"/>
                <wp:positionH relativeFrom="page">
                  <wp:posOffset>352424</wp:posOffset>
                </wp:positionH>
                <wp:positionV relativeFrom="paragraph">
                  <wp:posOffset>172706</wp:posOffset>
                </wp:positionV>
                <wp:extent cx="685800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7999" y="0"/>
                              </a:lnTo>
                            </a:path>
                          </a:pathLst>
                        </a:custGeom>
                        <a:ln w="9524">
                          <a:solidFill>
                            <a:srgbClr val="E17738"/>
                          </a:solidFill>
                          <a:prstDash val="solid"/>
                        </a:ln>
                      </wps:spPr>
                      <wps:bodyPr wrap="square" lIns="0" tIns="0" rIns="0" bIns="0" rtlCol="0">
                        <a:prstTxWarp prst="textNoShape">
                          <a:avLst/>
                        </a:prstTxWarp>
                        <a:noAutofit/>
                      </wps:bodyPr>
                    </wps:wsp>
                  </a:graphicData>
                </a:graphic>
              </wp:anchor>
            </w:drawing>
          </mc:Choice>
          <mc:Fallback>
            <w:pict>
              <v:shape w14:anchorId="7783DCC0" id="Graphic 6" o:spid="_x0000_s1026" style="position:absolute;margin-left:27.75pt;margin-top:13.6pt;width:540pt;height:.1pt;z-index:-251658229;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" path="m,l6857999,e" filled="f" strokecolor="#e17738" strokeweight=".26456mm">
                <v:path arrowok="t"/>
                <w10:wrap type="topAndBottom" anchorx="page"/>
              </v:shape>
            </w:pict>
          </mc:Fallback>
        </mc:AlternateContent>
      </w:r>
    </w:p>
    <w:p w14:paraId="554E8FC3" w14:textId="77777777" w:rsidR="009771CB" w:rsidRPr="009771CB" w:rsidRDefault="009771CB" w:rsidP="009771CB">
      <w:pPr>
        <w:widowControl w:val="0"/>
        <w:autoSpaceDE w:val="0"/>
        <w:autoSpaceDN w:val="0"/>
        <w:spacing w:before="6" w:after="0" w:line="240" w:lineRule="auto"/>
        <w:rPr>
          <w:rFonts w:eastAsia="Arial" w:cs="Arial"/>
          <w:kern w:val="0"/>
          <w:sz w:val="7"/>
          <w:lang w:val="en-US"/>
          <w14:ligatures w14:val="none"/>
        </w:rPr>
      </w:pPr>
    </w:p>
    <w:p w14:paraId="41EDFCEA" w14:textId="77777777" w:rsidR="009771CB" w:rsidRPr="009771CB" w:rsidRDefault="009771CB" w:rsidP="009771CB">
      <w:pPr>
        <w:widowControl w:val="0"/>
        <w:autoSpaceDE w:val="0"/>
        <w:autoSpaceDN w:val="0"/>
        <w:spacing w:after="0" w:line="240" w:lineRule="auto"/>
        <w:rPr>
          <w:rFonts w:eastAsia="Arial" w:cs="Arial"/>
          <w:kern w:val="0"/>
          <w:sz w:val="7"/>
          <w:lang w:val="en-US"/>
          <w14:ligatures w14:val="none"/>
        </w:rPr>
        <w:sectPr w:rsidR="009771CB" w:rsidRPr="009771CB" w:rsidSect="009771CB">
          <w:headerReference w:type="default" r:id="rId45"/>
          <w:pgSz w:w="11910" w:h="16840"/>
          <w:pgMar w:top="540" w:right="440" w:bottom="280" w:left="440" w:header="720" w:footer="720" w:gutter="0"/>
          <w:cols w:space="720"/>
        </w:sectPr>
      </w:pPr>
    </w:p>
    <w:p w14:paraId="620C6503" w14:textId="77777777" w:rsidR="009771CB" w:rsidRPr="009771CB" w:rsidRDefault="009771CB" w:rsidP="009771CB">
      <w:pPr>
        <w:widowControl w:val="0"/>
        <w:autoSpaceDE w:val="0"/>
        <w:autoSpaceDN w:val="0"/>
        <w:spacing w:after="0" w:line="240" w:lineRule="auto"/>
        <w:rPr>
          <w:rFonts w:eastAsia="Arial" w:cs="Arial"/>
          <w:kern w:val="0"/>
          <w:sz w:val="24"/>
          <w:lang w:val="en-US"/>
          <w14:ligatures w14:val="none"/>
        </w:rPr>
      </w:pPr>
    </w:p>
    <w:p w14:paraId="108C1349" w14:textId="77777777" w:rsidR="009771CB" w:rsidRPr="009771CB" w:rsidRDefault="009771CB" w:rsidP="009771CB">
      <w:pPr>
        <w:widowControl w:val="0"/>
        <w:autoSpaceDE w:val="0"/>
        <w:autoSpaceDN w:val="0"/>
        <w:spacing w:before="51" w:after="0" w:line="240" w:lineRule="auto"/>
        <w:rPr>
          <w:rFonts w:eastAsia="Arial" w:cs="Arial"/>
          <w:kern w:val="0"/>
          <w:sz w:val="24"/>
          <w:lang w:val="en-US"/>
          <w14:ligatures w14:val="none"/>
        </w:rPr>
      </w:pPr>
    </w:p>
    <w:p w14:paraId="68CCA046" w14:textId="77777777" w:rsidR="009771CB" w:rsidRPr="00FC7F7C" w:rsidRDefault="43907B97" w:rsidP="00FC7F7C">
      <w:pPr>
        <w:ind w:left="284"/>
        <w:rPr>
          <w:b/>
          <w:bCs/>
          <w:color w:val="C05400"/>
          <w:sz w:val="24"/>
          <w:szCs w:val="24"/>
          <w:lang w:val="en-US"/>
        </w:rPr>
      </w:pPr>
      <w:r w:rsidRPr="00FC7F7C">
        <w:rPr>
          <w:b/>
          <w:bCs/>
          <w:color w:val="C05400"/>
          <w:sz w:val="24"/>
          <w:szCs w:val="24"/>
          <w:lang w:val="en-US"/>
        </w:rPr>
        <w:t>FINANCIAL</w:t>
      </w:r>
      <w:r w:rsidRPr="00FC7F7C">
        <w:rPr>
          <w:b/>
          <w:bCs/>
          <w:color w:val="C05400"/>
          <w:spacing w:val="14"/>
          <w:sz w:val="24"/>
          <w:szCs w:val="24"/>
          <w:lang w:val="en-US"/>
        </w:rPr>
        <w:t xml:space="preserve"> </w:t>
      </w:r>
      <w:r w:rsidRPr="00FC7F7C">
        <w:rPr>
          <w:b/>
          <w:bCs/>
          <w:color w:val="C05400"/>
          <w:spacing w:val="-2"/>
          <w:sz w:val="24"/>
          <w:szCs w:val="24"/>
          <w:lang w:val="en-US"/>
        </w:rPr>
        <w:t>HARDSHIP</w:t>
      </w:r>
    </w:p>
    <w:p w14:paraId="266A6B0A" w14:textId="619ECEC0" w:rsidR="009771CB" w:rsidRPr="009771CB" w:rsidRDefault="009771CB" w:rsidP="009771CB">
      <w:pPr>
        <w:widowControl w:val="0"/>
        <w:autoSpaceDE w:val="0"/>
        <w:autoSpaceDN w:val="0"/>
        <w:spacing w:before="112" w:after="0" w:line="316" w:lineRule="auto"/>
        <w:ind w:left="294" w:right="401"/>
        <w:rPr>
          <w:rFonts w:eastAsia="Arial" w:cs="Arial"/>
          <w:kern w:val="0"/>
          <w:lang w:val="en-US"/>
          <w14:ligatures w14:val="none"/>
        </w:rPr>
        <w:sectPr w:rsidR="009771CB" w:rsidRPr="009771CB" w:rsidSect="009771CB">
          <w:headerReference w:type="default" r:id="rId46"/>
          <w:type w:val="continuous"/>
          <w:pgSz w:w="11910" w:h="16840"/>
          <w:pgMar w:top="1920" w:right="440" w:bottom="280" w:left="440" w:header="720" w:footer="720" w:gutter="0"/>
          <w:cols w:num="2" w:space="720" w:equalWidth="0">
            <w:col w:w="2975" w:space="546"/>
            <w:col w:w="7509"/>
          </w:cols>
        </w:sectPr>
      </w:pPr>
      <w:r w:rsidRPr="009771CB">
        <w:rPr>
          <w:rFonts w:eastAsia="Arial" w:cs="Arial"/>
          <w:kern w:val="0"/>
          <w:lang w:val="en-US"/>
          <w14:ligatures w14:val="none"/>
        </w:rPr>
        <w:br w:type="column"/>
      </w:r>
      <w:r w:rsidRPr="00FC7F7C">
        <w:rPr>
          <w:rFonts w:eastAsia="Arial" w:cs="Arial"/>
          <w:color w:val="C05400"/>
          <w:kern w:val="0"/>
          <w:lang w:val="en-US"/>
          <w14:ligatures w14:val="none"/>
        </w:rPr>
        <w:t>Financial hardship is used to describe circumstances where an individual</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is</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temporarily</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unable</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to</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meet</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monetary</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obligations,</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such</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as a loan or debt often due to a loss of employment, illness or other unmitigated circumstance.</w:t>
      </w:r>
    </w:p>
    <w:p w14:paraId="5B99242A" w14:textId="77777777" w:rsidR="009771CB" w:rsidRPr="00FC7F7C" w:rsidRDefault="009771CB" w:rsidP="009771CB">
      <w:pPr>
        <w:widowControl w:val="0"/>
        <w:autoSpaceDE w:val="0"/>
        <w:autoSpaceDN w:val="0"/>
        <w:spacing w:before="4" w:after="0" w:line="240" w:lineRule="auto"/>
        <w:rPr>
          <w:rFonts w:eastAsia="Arial" w:cs="Arial"/>
          <w:kern w:val="0"/>
          <w:sz w:val="14"/>
          <w:szCs w:val="14"/>
          <w:lang w:val="en-US"/>
          <w14:ligatures w14:val="none"/>
        </w:rPr>
      </w:pPr>
    </w:p>
    <w:p w14:paraId="1D0D4EAE" w14:textId="5100DF7E" w:rsidR="009771CB" w:rsidRPr="009771CB" w:rsidRDefault="009771CB" w:rsidP="009771CB">
      <w:pPr>
        <w:widowControl w:val="0"/>
        <w:autoSpaceDE w:val="0"/>
        <w:autoSpaceDN w:val="0"/>
        <w:spacing w:after="0" w:line="20" w:lineRule="exact"/>
        <w:ind w:left="115"/>
        <w:rPr>
          <w:rFonts w:eastAsia="Arial" w:cs="Arial"/>
          <w:kern w:val="0"/>
          <w:sz w:val="2"/>
          <w:lang w:val="en-US"/>
          <w14:ligatures w14:val="none"/>
        </w:rPr>
      </w:pPr>
      <w:r w:rsidRPr="009771CB">
        <w:rPr>
          <w:rFonts w:eastAsia="Arial" w:cs="Arial"/>
          <w:noProof/>
          <w:kern w:val="0"/>
          <w:sz w:val="2"/>
          <w:lang w:val="en-US"/>
          <w14:ligatures w14:val="none"/>
        </w:rPr>
        <mc:AlternateContent>
          <mc:Choice Requires="wpg">
            <w:drawing>
              <wp:inline distT="0" distB="0" distL="0" distR="0" wp14:anchorId="3CEA235F" wp14:editId="7D5BD211">
                <wp:extent cx="6858000" cy="9525"/>
                <wp:effectExtent l="9525" t="0" r="0"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525"/>
                          <a:chOff x="0" y="0"/>
                          <a:chExt cx="6858000" cy="9525"/>
                        </a:xfrm>
                      </wpg:grpSpPr>
                      <wps:wsp>
                        <wps:cNvPr id="8" name="Graphic 8"/>
                        <wps:cNvSpPr/>
                        <wps:spPr>
                          <a:xfrm>
                            <a:off x="0" y="4762"/>
                            <a:ext cx="6858000" cy="1270"/>
                          </a:xfrm>
                          <a:custGeom>
                            <a:avLst/>
                            <a:gdLst/>
                            <a:ahLst/>
                            <a:cxnLst/>
                            <a:rect l="l" t="t" r="r" b="b"/>
                            <a:pathLst>
                              <a:path w="6858000">
                                <a:moveTo>
                                  <a:pt x="0" y="0"/>
                                </a:moveTo>
                                <a:lnTo>
                                  <a:pt x="6857999" y="0"/>
                                </a:lnTo>
                              </a:path>
                            </a:pathLst>
                          </a:custGeom>
                          <a:ln w="9524">
                            <a:solidFill>
                              <a:srgbClr val="E17738"/>
                            </a:solidFill>
                            <a:prstDash val="solid"/>
                          </a:ln>
                        </wps:spPr>
                        <wps:bodyPr wrap="square" lIns="0" tIns="0" rIns="0" bIns="0" rtlCol="0">
                          <a:prstTxWarp prst="textNoShape">
                            <a:avLst/>
                          </a:prstTxWarp>
                          <a:noAutofit/>
                        </wps:bodyPr>
                      </wps:wsp>
                    </wpg:wgp>
                  </a:graphicData>
                </a:graphic>
              </wp:inline>
            </w:drawing>
          </mc:Choice>
          <mc:Fallback>
            <w:pict>
              <v:group w14:anchorId="11193A88" id="Group 7" o:spid="_x0000_s1026" style="width:540pt;height:.75pt;mso-position-horizontal-relative:char;mso-position-vertical-relative:line" coordsize="685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">
                <v:shape id="Graphic 8" o:spid="_x0000_s1027" style="position:absolute;top:4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" path="m,l6857999,e" filled="f" strokecolor="#e17738" strokeweight=".26456mm">
                  <v:path arrowok="t"/>
                </v:shape>
                <w10:anchorlock/>
              </v:group>
            </w:pict>
          </mc:Fallback>
        </mc:AlternateContent>
      </w:r>
    </w:p>
    <w:p w14:paraId="22902083" w14:textId="77777777" w:rsidR="009771CB" w:rsidRPr="009771CB" w:rsidRDefault="009771CB" w:rsidP="009771CB">
      <w:pPr>
        <w:widowControl w:val="0"/>
        <w:autoSpaceDE w:val="0"/>
        <w:autoSpaceDN w:val="0"/>
        <w:spacing w:before="5" w:after="0" w:line="240" w:lineRule="auto"/>
        <w:rPr>
          <w:rFonts w:eastAsia="Arial" w:cs="Arial"/>
          <w:kern w:val="0"/>
          <w:sz w:val="6"/>
          <w:lang w:val="en-US"/>
          <w14:ligatures w14:val="none"/>
        </w:rPr>
      </w:pPr>
    </w:p>
    <w:p w14:paraId="0E3BF704" w14:textId="77777777" w:rsidR="009771CB" w:rsidRPr="009771CB" w:rsidRDefault="009771CB" w:rsidP="009771CB">
      <w:pPr>
        <w:widowControl w:val="0"/>
        <w:autoSpaceDE w:val="0"/>
        <w:autoSpaceDN w:val="0"/>
        <w:spacing w:after="0" w:line="240" w:lineRule="auto"/>
        <w:rPr>
          <w:rFonts w:eastAsia="Arial" w:cs="Arial"/>
          <w:kern w:val="0"/>
          <w:sz w:val="6"/>
          <w:lang w:val="en-US"/>
          <w14:ligatures w14:val="none"/>
        </w:rPr>
        <w:sectPr w:rsidR="009771CB" w:rsidRPr="009771CB" w:rsidSect="009771CB">
          <w:headerReference w:type="default" r:id="rId47"/>
          <w:type w:val="continuous"/>
          <w:pgSz w:w="11910" w:h="16840"/>
          <w:pgMar w:top="1920" w:right="440" w:bottom="280" w:left="440" w:header="720" w:footer="720" w:gutter="0"/>
          <w:cols w:space="720"/>
        </w:sectPr>
      </w:pPr>
    </w:p>
    <w:p w14:paraId="2D801B7D" w14:textId="77777777" w:rsidR="009771CB" w:rsidRPr="009771CB" w:rsidRDefault="009771CB" w:rsidP="009771CB">
      <w:pPr>
        <w:widowControl w:val="0"/>
        <w:autoSpaceDE w:val="0"/>
        <w:autoSpaceDN w:val="0"/>
        <w:spacing w:before="162" w:after="0" w:line="240" w:lineRule="auto"/>
        <w:rPr>
          <w:rFonts w:eastAsia="Arial" w:cs="Arial"/>
          <w:kern w:val="0"/>
          <w:sz w:val="24"/>
          <w:lang w:val="en-US"/>
          <w14:ligatures w14:val="none"/>
        </w:rPr>
      </w:pPr>
    </w:p>
    <w:p w14:paraId="26AB4561" w14:textId="77777777" w:rsidR="009771CB" w:rsidRPr="00FC7F7C" w:rsidRDefault="43907B97" w:rsidP="00FC7F7C">
      <w:pPr>
        <w:ind w:left="284"/>
        <w:rPr>
          <w:b/>
          <w:bCs/>
          <w:color w:val="C05400"/>
          <w:sz w:val="24"/>
          <w:szCs w:val="24"/>
          <w:lang w:val="en-US"/>
        </w:rPr>
      </w:pPr>
      <w:r w:rsidRPr="00FC7F7C">
        <w:rPr>
          <w:b/>
          <w:bCs/>
          <w:color w:val="C05400"/>
          <w:sz w:val="24"/>
          <w:szCs w:val="24"/>
          <w:lang w:val="en-US"/>
        </w:rPr>
        <w:t>FINANCIAL</w:t>
      </w:r>
      <w:r w:rsidRPr="00FC7F7C">
        <w:rPr>
          <w:b/>
          <w:bCs/>
          <w:color w:val="C05400"/>
          <w:spacing w:val="14"/>
          <w:sz w:val="24"/>
          <w:szCs w:val="24"/>
          <w:lang w:val="en-US"/>
        </w:rPr>
        <w:t xml:space="preserve"> </w:t>
      </w:r>
      <w:r w:rsidRPr="00FC7F7C">
        <w:rPr>
          <w:b/>
          <w:bCs/>
          <w:color w:val="C05400"/>
          <w:spacing w:val="-2"/>
          <w:sz w:val="24"/>
          <w:szCs w:val="24"/>
          <w:lang w:val="en-US"/>
        </w:rPr>
        <w:t>INSECURITY</w:t>
      </w:r>
    </w:p>
    <w:p w14:paraId="13917235" w14:textId="77777777" w:rsidR="009771CB" w:rsidRPr="009771CB" w:rsidRDefault="009771CB" w:rsidP="009771CB">
      <w:pPr>
        <w:widowControl w:val="0"/>
        <w:autoSpaceDE w:val="0"/>
        <w:autoSpaceDN w:val="0"/>
        <w:spacing w:before="112" w:after="0" w:line="319" w:lineRule="auto"/>
        <w:ind w:left="294" w:right="295"/>
        <w:rPr>
          <w:rFonts w:eastAsia="Arial" w:cs="Arial"/>
          <w:kern w:val="0"/>
          <w:lang w:val="en-US"/>
          <w14:ligatures w14:val="none"/>
        </w:rPr>
      </w:pPr>
      <w:r w:rsidRPr="009771CB">
        <w:rPr>
          <w:rFonts w:eastAsia="Arial" w:cs="Arial"/>
          <w:kern w:val="0"/>
          <w:lang w:val="en-US"/>
          <w14:ligatures w14:val="none"/>
        </w:rPr>
        <w:br w:type="column"/>
      </w:r>
      <w:r w:rsidRPr="00FC7F7C">
        <w:rPr>
          <w:rFonts w:eastAsia="Arial" w:cs="Arial"/>
          <w:color w:val="C05400"/>
          <w:kern w:val="0"/>
          <w:lang w:val="en-US"/>
          <w14:ligatures w14:val="none"/>
        </w:rPr>
        <w:t>Financial insecurity is defined as not having the basic goods and services</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that</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an</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individual</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needs,</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such</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as</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food</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or</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shelter,</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after</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utilising all of the resources available to them.</w:t>
      </w:r>
    </w:p>
    <w:p w14:paraId="4DD7182C" w14:textId="77777777" w:rsidR="009771CB" w:rsidRPr="009771CB" w:rsidRDefault="009771CB" w:rsidP="009771CB">
      <w:pPr>
        <w:widowControl w:val="0"/>
        <w:autoSpaceDE w:val="0"/>
        <w:autoSpaceDN w:val="0"/>
        <w:spacing w:after="0" w:line="319" w:lineRule="auto"/>
        <w:rPr>
          <w:rFonts w:eastAsia="Arial" w:cs="Arial"/>
          <w:kern w:val="0"/>
          <w:lang w:val="en-US"/>
          <w14:ligatures w14:val="none"/>
        </w:rPr>
        <w:sectPr w:rsidR="009771CB" w:rsidRPr="009771CB" w:rsidSect="009771CB">
          <w:headerReference w:type="default" r:id="rId48"/>
          <w:type w:val="continuous"/>
          <w:pgSz w:w="11910" w:h="16840"/>
          <w:pgMar w:top="1920" w:right="440" w:bottom="280" w:left="440" w:header="720" w:footer="720" w:gutter="0"/>
          <w:cols w:num="2" w:space="720" w:equalWidth="0">
            <w:col w:w="3177" w:space="343"/>
            <w:col w:w="7510"/>
          </w:cols>
        </w:sectPr>
      </w:pPr>
    </w:p>
    <w:p w14:paraId="4FC71D4F" w14:textId="77777777" w:rsidR="009771CB" w:rsidRPr="009771CB" w:rsidRDefault="009771CB" w:rsidP="009771CB">
      <w:pPr>
        <w:widowControl w:val="0"/>
        <w:autoSpaceDE w:val="0"/>
        <w:autoSpaceDN w:val="0"/>
        <w:spacing w:before="6" w:after="0" w:line="240" w:lineRule="auto"/>
        <w:rPr>
          <w:rFonts w:eastAsia="Arial" w:cs="Arial"/>
          <w:kern w:val="0"/>
          <w:sz w:val="14"/>
          <w:lang w:val="en-US"/>
          <w14:ligatures w14:val="none"/>
        </w:rPr>
      </w:pPr>
    </w:p>
    <w:p w14:paraId="24BC4AEC" w14:textId="72418B22" w:rsidR="009771CB" w:rsidRPr="009771CB" w:rsidRDefault="009771CB" w:rsidP="009771CB">
      <w:pPr>
        <w:widowControl w:val="0"/>
        <w:autoSpaceDE w:val="0"/>
        <w:autoSpaceDN w:val="0"/>
        <w:spacing w:after="0" w:line="20" w:lineRule="exact"/>
        <w:ind w:left="115"/>
        <w:rPr>
          <w:rFonts w:eastAsia="Arial" w:cs="Arial"/>
          <w:kern w:val="0"/>
          <w:sz w:val="2"/>
          <w:lang w:val="en-US"/>
          <w14:ligatures w14:val="none"/>
        </w:rPr>
      </w:pPr>
      <w:r w:rsidRPr="009771CB">
        <w:rPr>
          <w:rFonts w:eastAsia="Arial" w:cs="Arial"/>
          <w:noProof/>
          <w:kern w:val="0"/>
          <w:sz w:val="2"/>
          <w:lang w:val="en-US"/>
          <w14:ligatures w14:val="none"/>
        </w:rPr>
        <mc:AlternateContent>
          <mc:Choice Requires="wpg">
            <w:drawing>
              <wp:inline distT="0" distB="0" distL="0" distR="0" wp14:anchorId="4696DF38" wp14:editId="24FE49BA">
                <wp:extent cx="6858000" cy="9525"/>
                <wp:effectExtent l="9525"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525"/>
                          <a:chOff x="0" y="0"/>
                          <a:chExt cx="6858000" cy="9525"/>
                        </a:xfrm>
                      </wpg:grpSpPr>
                      <wps:wsp>
                        <wps:cNvPr id="10" name="Graphic 10"/>
                        <wps:cNvSpPr/>
                        <wps:spPr>
                          <a:xfrm>
                            <a:off x="0" y="4762"/>
                            <a:ext cx="6858000" cy="1270"/>
                          </a:xfrm>
                          <a:custGeom>
                            <a:avLst/>
                            <a:gdLst/>
                            <a:ahLst/>
                            <a:cxnLst/>
                            <a:rect l="l" t="t" r="r" b="b"/>
                            <a:pathLst>
                              <a:path w="6858000">
                                <a:moveTo>
                                  <a:pt x="0" y="0"/>
                                </a:moveTo>
                                <a:lnTo>
                                  <a:pt x="6857999" y="0"/>
                                </a:lnTo>
                              </a:path>
                            </a:pathLst>
                          </a:custGeom>
                          <a:ln w="9524">
                            <a:solidFill>
                              <a:srgbClr val="E17738"/>
                            </a:solidFill>
                            <a:prstDash val="solid"/>
                          </a:ln>
                        </wps:spPr>
                        <wps:bodyPr wrap="square" lIns="0" tIns="0" rIns="0" bIns="0" rtlCol="0">
                          <a:prstTxWarp prst="textNoShape">
                            <a:avLst/>
                          </a:prstTxWarp>
                          <a:noAutofit/>
                        </wps:bodyPr>
                      </wps:wsp>
                    </wpg:wgp>
                  </a:graphicData>
                </a:graphic>
              </wp:inline>
            </w:drawing>
          </mc:Choice>
          <mc:Fallback>
            <w:pict>
              <v:group w14:anchorId="6010662F" id="Group 9" o:spid="_x0000_s1026" style="width:540pt;height:.75pt;mso-position-horizontal-relative:char;mso-position-vertical-relative:line" coordsize="685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">
                <v:shape id="Graphic 10" o:spid="_x0000_s1027" style="position:absolute;top:4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" path="m,l6857999,e" filled="f" strokecolor="#e17738" strokeweight=".26456mm">
                  <v:path arrowok="t"/>
                </v:shape>
                <w10:anchorlock/>
              </v:group>
            </w:pict>
          </mc:Fallback>
        </mc:AlternateContent>
      </w:r>
    </w:p>
    <w:p w14:paraId="669316CD" w14:textId="77777777" w:rsidR="009771CB" w:rsidRPr="009771CB" w:rsidRDefault="009771CB" w:rsidP="009771CB">
      <w:pPr>
        <w:widowControl w:val="0"/>
        <w:autoSpaceDE w:val="0"/>
        <w:autoSpaceDN w:val="0"/>
        <w:spacing w:before="5" w:after="0" w:line="240" w:lineRule="auto"/>
        <w:rPr>
          <w:rFonts w:eastAsia="Arial" w:cs="Arial"/>
          <w:kern w:val="0"/>
          <w:sz w:val="6"/>
          <w:lang w:val="en-US"/>
          <w14:ligatures w14:val="none"/>
        </w:rPr>
      </w:pPr>
    </w:p>
    <w:p w14:paraId="33DE92DC" w14:textId="77777777" w:rsidR="009771CB" w:rsidRPr="009771CB" w:rsidRDefault="009771CB" w:rsidP="009771CB">
      <w:pPr>
        <w:widowControl w:val="0"/>
        <w:autoSpaceDE w:val="0"/>
        <w:autoSpaceDN w:val="0"/>
        <w:spacing w:after="0" w:line="240" w:lineRule="auto"/>
        <w:rPr>
          <w:rFonts w:eastAsia="Arial" w:cs="Arial"/>
          <w:kern w:val="0"/>
          <w:sz w:val="6"/>
          <w:lang w:val="en-US"/>
          <w14:ligatures w14:val="none"/>
        </w:rPr>
        <w:sectPr w:rsidR="009771CB" w:rsidRPr="009771CB" w:rsidSect="009771CB">
          <w:headerReference w:type="default" r:id="rId49"/>
          <w:type w:val="continuous"/>
          <w:pgSz w:w="11910" w:h="16840"/>
          <w:pgMar w:top="1920" w:right="440" w:bottom="280" w:left="440" w:header="720" w:footer="720" w:gutter="0"/>
          <w:cols w:space="720"/>
        </w:sectPr>
      </w:pPr>
    </w:p>
    <w:p w14:paraId="7CB4DA55" w14:textId="77777777" w:rsidR="009771CB" w:rsidRPr="00FC7F7C" w:rsidRDefault="009771CB" w:rsidP="00FC7F7C">
      <w:pPr>
        <w:ind w:left="284"/>
        <w:rPr>
          <w:sz w:val="24"/>
          <w:szCs w:val="24"/>
          <w:lang w:val="en-US"/>
        </w:rPr>
      </w:pPr>
    </w:p>
    <w:p w14:paraId="4128FBF8" w14:textId="77777777" w:rsidR="009771CB" w:rsidRPr="00FC7F7C" w:rsidRDefault="43907B97" w:rsidP="00FC7F7C">
      <w:pPr>
        <w:ind w:left="284"/>
        <w:rPr>
          <w:b/>
          <w:bCs/>
          <w:sz w:val="24"/>
          <w:szCs w:val="28"/>
          <w:lang w:val="en-US"/>
        </w:rPr>
      </w:pPr>
      <w:r w:rsidRPr="00FC7F7C">
        <w:rPr>
          <w:b/>
          <w:bCs/>
          <w:color w:val="C05400"/>
          <w:sz w:val="24"/>
          <w:szCs w:val="28"/>
          <w:lang w:val="en-US"/>
        </w:rPr>
        <w:t>FOOD</w:t>
      </w:r>
      <w:r w:rsidRPr="00FC7F7C">
        <w:rPr>
          <w:b/>
          <w:bCs/>
          <w:color w:val="C05400"/>
          <w:spacing w:val="5"/>
          <w:sz w:val="24"/>
          <w:szCs w:val="28"/>
          <w:lang w:val="en-US"/>
        </w:rPr>
        <w:t xml:space="preserve"> </w:t>
      </w:r>
      <w:r w:rsidRPr="00FC7F7C">
        <w:rPr>
          <w:b/>
          <w:bCs/>
          <w:color w:val="C05400"/>
          <w:spacing w:val="-2"/>
          <w:sz w:val="24"/>
          <w:szCs w:val="28"/>
          <w:lang w:val="en-US"/>
        </w:rPr>
        <w:t>INSECURITY</w:t>
      </w:r>
    </w:p>
    <w:p w14:paraId="5C573421" w14:textId="77777777" w:rsidR="009771CB" w:rsidRPr="009771CB" w:rsidRDefault="009771CB" w:rsidP="009771CB">
      <w:pPr>
        <w:widowControl w:val="0"/>
        <w:autoSpaceDE w:val="0"/>
        <w:autoSpaceDN w:val="0"/>
        <w:spacing w:before="112" w:after="0" w:line="319" w:lineRule="auto"/>
        <w:ind w:left="294" w:right="519"/>
        <w:rPr>
          <w:rFonts w:eastAsia="Arial" w:cs="Arial"/>
          <w:kern w:val="0"/>
          <w:lang w:val="en-US"/>
          <w14:ligatures w14:val="none"/>
        </w:rPr>
      </w:pPr>
      <w:r w:rsidRPr="009771CB">
        <w:rPr>
          <w:rFonts w:eastAsia="Arial" w:cs="Arial"/>
          <w:kern w:val="0"/>
          <w:lang w:val="en-US"/>
          <w14:ligatures w14:val="none"/>
        </w:rPr>
        <w:br w:type="column"/>
      </w:r>
      <w:r w:rsidRPr="00FC7F7C">
        <w:rPr>
          <w:rFonts w:eastAsia="Arial" w:cs="Arial"/>
          <w:color w:val="C05400"/>
          <w:kern w:val="0"/>
          <w:lang w:val="en-US"/>
          <w14:ligatures w14:val="none"/>
        </w:rPr>
        <w:t>Food</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insecurity</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is</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defined</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as</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whenever</w:t>
      </w:r>
      <w:r w:rsidRPr="00FC7F7C">
        <w:rPr>
          <w:rFonts w:eastAsia="Arial" w:cs="Arial"/>
          <w:color w:val="C05400"/>
          <w:spacing w:val="-2"/>
          <w:kern w:val="0"/>
          <w:lang w:val="en-US"/>
          <w14:ligatures w14:val="none"/>
        </w:rPr>
        <w:t xml:space="preserve"> </w:t>
      </w:r>
      <w:r w:rsidRPr="00FC7F7C">
        <w:rPr>
          <w:rFonts w:eastAsia="Arial" w:cs="Arial"/>
          <w:color w:val="C05400"/>
          <w:kern w:val="0"/>
          <w:lang w:val="en-US"/>
          <w14:ligatures w14:val="none"/>
        </w:rPr>
        <w:t>the</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availability</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of</w:t>
      </w:r>
      <w:r w:rsidRPr="00FC7F7C">
        <w:rPr>
          <w:rFonts w:eastAsia="Arial" w:cs="Arial"/>
          <w:color w:val="C05400"/>
          <w:spacing w:val="-1"/>
          <w:kern w:val="0"/>
          <w:lang w:val="en-US"/>
          <w14:ligatures w14:val="none"/>
        </w:rPr>
        <w:t xml:space="preserve"> </w:t>
      </w:r>
      <w:r w:rsidRPr="00FC7F7C">
        <w:rPr>
          <w:rFonts w:eastAsia="Arial" w:cs="Arial"/>
          <w:color w:val="C05400"/>
          <w:kern w:val="0"/>
          <w:lang w:val="en-US"/>
          <w14:ligatures w14:val="none"/>
        </w:rPr>
        <w:t>nutritionally adequate and safe foods or the ability to acquire acceptable food in socially acceptable ways is limited or uncertain.</w:t>
      </w:r>
    </w:p>
    <w:p w14:paraId="1877CA6E" w14:textId="77777777" w:rsidR="009771CB" w:rsidRPr="009771CB" w:rsidRDefault="009771CB" w:rsidP="009771CB">
      <w:pPr>
        <w:widowControl w:val="0"/>
        <w:autoSpaceDE w:val="0"/>
        <w:autoSpaceDN w:val="0"/>
        <w:spacing w:after="0" w:line="319" w:lineRule="auto"/>
        <w:rPr>
          <w:rFonts w:eastAsia="Arial" w:cs="Arial"/>
          <w:kern w:val="0"/>
          <w:lang w:val="en-US"/>
          <w14:ligatures w14:val="none"/>
        </w:rPr>
        <w:sectPr w:rsidR="009771CB" w:rsidRPr="009771CB" w:rsidSect="009771CB">
          <w:headerReference w:type="default" r:id="rId50"/>
          <w:type w:val="continuous"/>
          <w:pgSz w:w="11910" w:h="16840"/>
          <w:pgMar w:top="1920" w:right="440" w:bottom="280" w:left="440" w:header="720" w:footer="720" w:gutter="0"/>
          <w:cols w:num="2" w:space="720" w:equalWidth="0">
            <w:col w:w="2567" w:space="953"/>
            <w:col w:w="7510"/>
          </w:cols>
        </w:sectPr>
      </w:pPr>
    </w:p>
    <w:p w14:paraId="7DA504C3" w14:textId="7CD36906" w:rsidR="00045EA9" w:rsidRDefault="009771CB" w:rsidP="00FC7F7C">
      <w:pPr>
        <w:widowControl w:val="0"/>
        <w:autoSpaceDE w:val="0"/>
        <w:autoSpaceDN w:val="0"/>
        <w:spacing w:after="0" w:line="20" w:lineRule="exact"/>
        <w:ind w:left="115"/>
        <w:rPr>
          <w:b/>
          <w:bCs/>
          <w:lang w:val="en-US"/>
        </w:rPr>
      </w:pPr>
      <w:r w:rsidRPr="009771CB">
        <w:rPr>
          <w:rFonts w:eastAsia="Arial" w:cs="Arial"/>
          <w:noProof/>
          <w:kern w:val="0"/>
          <w:sz w:val="2"/>
          <w:lang w:val="en-US"/>
          <w14:ligatures w14:val="none"/>
        </w:rPr>
        <w:lastRenderedPageBreak/>
        <mc:AlternateContent>
          <mc:Choice Requires="wpg">
            <w:drawing>
              <wp:inline distT="0" distB="0" distL="0" distR="0" wp14:anchorId="4A5F2B01" wp14:editId="40019550">
                <wp:extent cx="6858000" cy="9525"/>
                <wp:effectExtent l="9525"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525"/>
                          <a:chOff x="0" y="0"/>
                          <a:chExt cx="6858000" cy="9525"/>
                        </a:xfrm>
                      </wpg:grpSpPr>
                      <wps:wsp>
                        <wps:cNvPr id="12" name="Graphic 12"/>
                        <wps:cNvSpPr/>
                        <wps:spPr>
                          <a:xfrm>
                            <a:off x="0" y="4762"/>
                            <a:ext cx="6858000" cy="1270"/>
                          </a:xfrm>
                          <a:custGeom>
                            <a:avLst/>
                            <a:gdLst/>
                            <a:ahLst/>
                            <a:cxnLst/>
                            <a:rect l="l" t="t" r="r" b="b"/>
                            <a:pathLst>
                              <a:path w="6858000">
                                <a:moveTo>
                                  <a:pt x="0" y="0"/>
                                </a:moveTo>
                                <a:lnTo>
                                  <a:pt x="6857999" y="0"/>
                                </a:lnTo>
                              </a:path>
                            </a:pathLst>
                          </a:custGeom>
                          <a:ln w="9524">
                            <a:solidFill>
                              <a:srgbClr val="E17738"/>
                            </a:solidFill>
                            <a:prstDash val="solid"/>
                          </a:ln>
                        </wps:spPr>
                        <wps:bodyPr wrap="square" lIns="0" tIns="0" rIns="0" bIns="0" rtlCol="0">
                          <a:prstTxWarp prst="textNoShape">
                            <a:avLst/>
                          </a:prstTxWarp>
                          <a:noAutofit/>
                        </wps:bodyPr>
                      </wps:wsp>
                    </wpg:wgp>
                  </a:graphicData>
                </a:graphic>
              </wp:inline>
            </w:drawing>
          </mc:Choice>
          <mc:Fallback>
            <w:pict>
              <v:group w14:anchorId="77FAABCA" id="Group 11" o:spid="_x0000_s1026" style="width:540pt;height:.75pt;mso-position-horizontal-relative:char;mso-position-vertical-relative:line" coordsize="685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">
                <v:shape id="Graphic 12" o:spid="_x0000_s1027" style="position:absolute;top:4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" path="m,l6857999,e" filled="f" strokecolor="#e17738" strokeweight=".26456mm">
                  <v:path arrowok="t"/>
                </v:shape>
                <w10:anchorlock/>
              </v:group>
            </w:pict>
          </mc:Fallback>
        </mc:AlternateContent>
      </w:r>
    </w:p>
    <w:p w14:paraId="3753CEC5" w14:textId="3769E005" w:rsidR="009771CB" w:rsidRPr="009771CB" w:rsidRDefault="43907B97" w:rsidP="00045EA9">
      <w:pPr>
        <w:ind w:left="142"/>
        <w:rPr>
          <w:rFonts w:eastAsia="Arial" w:cs="Arial"/>
          <w:b/>
          <w:kern w:val="0"/>
          <w:sz w:val="24"/>
          <w:lang w:val="en-US"/>
          <w14:ligatures w14:val="none"/>
        </w:rPr>
      </w:pPr>
      <w:r w:rsidRPr="00045EA9">
        <w:rPr>
          <w:b/>
          <w:bCs/>
          <w:sz w:val="24"/>
          <w:szCs w:val="24"/>
          <w:lang w:val="en-US"/>
        </w:rPr>
        <w:t>Financial</w:t>
      </w:r>
      <w:r w:rsidRPr="00045EA9">
        <w:rPr>
          <w:b/>
          <w:bCs/>
          <w:spacing w:val="-5"/>
          <w:sz w:val="24"/>
          <w:szCs w:val="24"/>
          <w:lang w:val="en-US"/>
        </w:rPr>
        <w:t xml:space="preserve"> </w:t>
      </w:r>
      <w:r w:rsidRPr="00045EA9">
        <w:rPr>
          <w:b/>
          <w:bCs/>
          <w:sz w:val="24"/>
          <w:szCs w:val="24"/>
          <w:lang w:val="en-US"/>
        </w:rPr>
        <w:t>hardship</w:t>
      </w:r>
      <w:r w:rsidRPr="00045EA9">
        <w:rPr>
          <w:b/>
          <w:bCs/>
          <w:spacing w:val="-5"/>
          <w:sz w:val="24"/>
          <w:szCs w:val="24"/>
          <w:lang w:val="en-US"/>
        </w:rPr>
        <w:t xml:space="preserve"> </w:t>
      </w:r>
      <w:r w:rsidRPr="00045EA9">
        <w:rPr>
          <w:b/>
          <w:bCs/>
          <w:sz w:val="24"/>
          <w:szCs w:val="24"/>
          <w:lang w:val="en-US"/>
        </w:rPr>
        <w:t>and</w:t>
      </w:r>
      <w:r w:rsidRPr="00045EA9">
        <w:rPr>
          <w:b/>
          <w:bCs/>
          <w:spacing w:val="-5"/>
          <w:sz w:val="24"/>
          <w:szCs w:val="24"/>
          <w:lang w:val="en-US"/>
        </w:rPr>
        <w:t xml:space="preserve"> </w:t>
      </w:r>
      <w:r w:rsidRPr="00045EA9">
        <w:rPr>
          <w:b/>
          <w:bCs/>
          <w:sz w:val="24"/>
          <w:szCs w:val="24"/>
          <w:lang w:val="en-US"/>
        </w:rPr>
        <w:t>financial</w:t>
      </w:r>
      <w:r w:rsidRPr="00045EA9">
        <w:rPr>
          <w:b/>
          <w:bCs/>
          <w:spacing w:val="-4"/>
          <w:sz w:val="24"/>
          <w:szCs w:val="24"/>
          <w:lang w:val="en-US"/>
        </w:rPr>
        <w:t xml:space="preserve"> </w:t>
      </w:r>
      <w:r w:rsidRPr="00045EA9">
        <w:rPr>
          <w:b/>
          <w:bCs/>
          <w:sz w:val="24"/>
          <w:szCs w:val="24"/>
          <w:lang w:val="en-US"/>
        </w:rPr>
        <w:t>insecurity</w:t>
      </w:r>
      <w:r w:rsidRPr="00045EA9">
        <w:rPr>
          <w:b/>
          <w:bCs/>
          <w:spacing w:val="-5"/>
          <w:sz w:val="24"/>
          <w:szCs w:val="24"/>
          <w:lang w:val="en-US"/>
        </w:rPr>
        <w:t xml:space="preserve"> </w:t>
      </w:r>
      <w:r w:rsidRPr="00045EA9">
        <w:rPr>
          <w:b/>
          <w:bCs/>
          <w:sz w:val="24"/>
          <w:szCs w:val="24"/>
          <w:lang w:val="en-US"/>
        </w:rPr>
        <w:t>amongst</w:t>
      </w:r>
      <w:r w:rsidRPr="00045EA9">
        <w:rPr>
          <w:b/>
          <w:bCs/>
          <w:spacing w:val="-5"/>
          <w:sz w:val="24"/>
          <w:szCs w:val="24"/>
          <w:lang w:val="en-US"/>
        </w:rPr>
        <w:t xml:space="preserve"> </w:t>
      </w:r>
      <w:r w:rsidRPr="00045EA9">
        <w:rPr>
          <w:b/>
          <w:bCs/>
          <w:sz w:val="24"/>
          <w:szCs w:val="24"/>
          <w:lang w:val="en-US"/>
        </w:rPr>
        <w:t>Australian</w:t>
      </w:r>
      <w:r w:rsidRPr="00045EA9">
        <w:rPr>
          <w:b/>
          <w:bCs/>
          <w:spacing w:val="-5"/>
          <w:sz w:val="24"/>
          <w:szCs w:val="24"/>
          <w:lang w:val="en-US"/>
        </w:rPr>
        <w:t xml:space="preserve"> </w:t>
      </w:r>
      <w:r w:rsidRPr="00045EA9">
        <w:rPr>
          <w:b/>
          <w:bCs/>
          <w:sz w:val="24"/>
          <w:szCs w:val="24"/>
          <w:lang w:val="en-US"/>
        </w:rPr>
        <w:t>University</w:t>
      </w:r>
      <w:r w:rsidRPr="00045EA9">
        <w:rPr>
          <w:b/>
          <w:bCs/>
          <w:spacing w:val="-4"/>
          <w:sz w:val="24"/>
          <w:szCs w:val="24"/>
          <w:lang w:val="en-US"/>
        </w:rPr>
        <w:t xml:space="preserve"> </w:t>
      </w:r>
      <w:r w:rsidRPr="00045EA9">
        <w:rPr>
          <w:b/>
          <w:bCs/>
          <w:spacing w:val="-2"/>
          <w:sz w:val="24"/>
          <w:szCs w:val="24"/>
          <w:lang w:val="en-US"/>
        </w:rPr>
        <w:t>Students</w:t>
      </w:r>
    </w:p>
    <w:p w14:paraId="2530340F" w14:textId="34CE7F58" w:rsidR="009771CB" w:rsidRPr="009771CB" w:rsidRDefault="009771CB" w:rsidP="00EA28CF">
      <w:pPr>
        <w:widowControl w:val="0"/>
        <w:autoSpaceDE w:val="0"/>
        <w:autoSpaceDN w:val="0"/>
        <w:spacing w:before="1" w:after="0" w:line="317" w:lineRule="auto"/>
        <w:ind w:left="113"/>
        <w:jc w:val="right"/>
        <w:rPr>
          <w:rFonts w:eastAsia="Arial" w:cs="Arial"/>
          <w:kern w:val="0"/>
          <w:lang w:val="en-US"/>
          <w14:ligatures w14:val="none"/>
        </w:rPr>
      </w:pPr>
      <w:r w:rsidRPr="009771CB">
        <w:rPr>
          <w:rFonts w:eastAsia="Arial" w:cs="Arial"/>
          <w:kern w:val="0"/>
          <w:lang w:val="en-US"/>
          <w14:ligatures w14:val="none"/>
        </w:rPr>
        <w:t xml:space="preserve">Financial hardship is widespread in Australian university settings, with one in three students experiencing financial insecurity. Within the Australian university student population, international students, students </w:t>
      </w:r>
      <w:r w:rsidR="00FA7A7B">
        <w:rPr>
          <w:rFonts w:eastAsia="Arial" w:cs="Arial"/>
          <w:kern w:val="0"/>
          <w:lang w:val="en-US"/>
          <w14:ligatures w14:val="none"/>
        </w:rPr>
        <w:t xml:space="preserve">living </w:t>
      </w:r>
      <w:r w:rsidRPr="009771CB">
        <w:rPr>
          <w:rFonts w:eastAsia="Arial" w:cs="Arial"/>
          <w:kern w:val="0"/>
          <w:lang w:val="en-US"/>
          <w14:ligatures w14:val="none"/>
        </w:rPr>
        <w:t>with a disability</w:t>
      </w:r>
      <w:r w:rsidR="008E5B41">
        <w:rPr>
          <w:rFonts w:eastAsia="Arial" w:cs="Arial"/>
          <w:kern w:val="0"/>
          <w:lang w:val="en-US"/>
          <w14:ligatures w14:val="none"/>
        </w:rPr>
        <w:t>,</w:t>
      </w:r>
      <w:r w:rsidRPr="009771CB">
        <w:rPr>
          <w:rFonts w:eastAsia="Arial" w:cs="Arial"/>
          <w:kern w:val="0"/>
          <w:lang w:val="en-US"/>
          <w14:ligatures w14:val="none"/>
        </w:rPr>
        <w:t xml:space="preserve"> and Aboriginal and Torres Strait Islander students are disproportionally impacted. Students described skipping meals, not being able to afford nutritious food</w:t>
      </w:r>
      <w:r w:rsidR="008E5B41">
        <w:rPr>
          <w:rFonts w:eastAsia="Arial" w:cs="Arial"/>
          <w:kern w:val="0"/>
          <w:lang w:val="en-US"/>
          <w14:ligatures w14:val="none"/>
        </w:rPr>
        <w:t>,</w:t>
      </w:r>
      <w:r w:rsidRPr="009771CB">
        <w:rPr>
          <w:rFonts w:eastAsia="Arial" w:cs="Arial"/>
          <w:kern w:val="0"/>
          <w:lang w:val="en-US"/>
          <w14:ligatures w14:val="none"/>
        </w:rPr>
        <w:t xml:space="preserve"> and struggling to secure stable and affordable </w:t>
      </w:r>
      <w:r w:rsidRPr="009771CB">
        <w:rPr>
          <w:rFonts w:eastAsia="Arial" w:cs="Arial"/>
          <w:spacing w:val="-2"/>
          <w:kern w:val="0"/>
          <w:lang w:val="en-US"/>
          <w14:ligatures w14:val="none"/>
        </w:rPr>
        <w:t>accommodation.</w:t>
      </w:r>
    </w:p>
    <w:p w14:paraId="1EB5384C" w14:textId="0CB26D91" w:rsidR="009771CB" w:rsidRDefault="009771CB" w:rsidP="00FC7F7C">
      <w:pPr>
        <w:widowControl w:val="0"/>
        <w:autoSpaceDE w:val="0"/>
        <w:autoSpaceDN w:val="0"/>
        <w:spacing w:after="0" w:line="317" w:lineRule="auto"/>
        <w:ind w:left="113" w:right="136"/>
        <w:rPr>
          <w:rFonts w:eastAsia="Arial" w:cs="Arial"/>
          <w:kern w:val="0"/>
          <w:lang w:val="en-US"/>
          <w14:ligatures w14:val="none"/>
        </w:rPr>
      </w:pPr>
      <w:r w:rsidRPr="009771CB">
        <w:rPr>
          <w:rFonts w:eastAsia="Arial" w:cs="Arial"/>
          <w:kern w:val="0"/>
          <w:lang w:val="en-US"/>
          <w14:ligatures w14:val="none"/>
        </w:rPr>
        <w:t>For universities, financial hardship is one of the major reasons that students do not continue with their studies, resulting in higher rates of attrition and increased pressure on university support services due to impacts on mental health. Investing in services and initiatives that support student’s financial wellbeing, can not only lead to positive outcomes for individual students, but in a constrained higher education system, enable increased student retention, representing a return on investment for Australian universities and a positive long-term contribution to the Australian workforce and economy.</w:t>
      </w:r>
    </w:p>
    <w:p w14:paraId="6331E2FB" w14:textId="77777777" w:rsidR="009771CB" w:rsidRPr="009771CB" w:rsidRDefault="009771CB" w:rsidP="009771CB">
      <w:pPr>
        <w:widowControl w:val="0"/>
        <w:autoSpaceDE w:val="0"/>
        <w:autoSpaceDN w:val="0"/>
        <w:spacing w:after="0" w:line="240" w:lineRule="auto"/>
        <w:ind w:left="111"/>
        <w:rPr>
          <w:rFonts w:eastAsia="Arial" w:cs="Arial"/>
          <w:kern w:val="0"/>
          <w:sz w:val="20"/>
          <w:lang w:val="en-US"/>
          <w14:ligatures w14:val="none"/>
        </w:rPr>
      </w:pPr>
      <w:r w:rsidRPr="009771CB">
        <w:rPr>
          <w:rFonts w:eastAsia="Arial" w:cs="Arial"/>
          <w:noProof/>
          <w:kern w:val="0"/>
          <w:sz w:val="20"/>
          <w:lang w:val="en-US"/>
          <w14:ligatures w14:val="none"/>
        </w:rPr>
        <mc:AlternateContent>
          <mc:Choice Requires="wps">
            <w:drawing>
              <wp:inline distT="0" distB="0" distL="0" distR="0" wp14:anchorId="17C9F0A3" wp14:editId="39215723">
                <wp:extent cx="6863080" cy="994410"/>
                <wp:effectExtent l="0" t="0" r="0" b="0"/>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3080" cy="994410"/>
                        </a:xfrm>
                        <a:prstGeom prst="rect">
                          <a:avLst/>
                        </a:prstGeom>
                        <a:solidFill>
                          <a:srgbClr val="FFE4B8"/>
                        </a:solidFill>
                      </wps:spPr>
                      <wps:txbx>
                        <w:txbxContent>
                          <w:p w14:paraId="11B0F9F1" w14:textId="77777777" w:rsidR="009771CB" w:rsidRDefault="009771CB" w:rsidP="009771CB">
                            <w:pPr>
                              <w:spacing w:before="132" w:line="237" w:lineRule="auto"/>
                              <w:ind w:left="138"/>
                              <w:rPr>
                                <w:rFonts w:ascii="Arial Black"/>
                                <w:color w:val="000000"/>
                                <w:sz w:val="46"/>
                              </w:rPr>
                            </w:pPr>
                            <w:r w:rsidRPr="00FC7F7C">
                              <w:rPr>
                                <w:rFonts w:ascii="Arial Black"/>
                                <w:color w:val="CF6405"/>
                                <w:w w:val="90"/>
                                <w:sz w:val="46"/>
                              </w:rPr>
                              <w:t>Macro</w:t>
                            </w:r>
                            <w:r w:rsidRPr="00FC7F7C">
                              <w:rPr>
                                <w:rFonts w:ascii="Arial Black"/>
                                <w:color w:val="CF6405"/>
                                <w:spacing w:val="-30"/>
                                <w:w w:val="90"/>
                                <w:sz w:val="46"/>
                              </w:rPr>
                              <w:t xml:space="preserve"> </w:t>
                            </w:r>
                            <w:r w:rsidRPr="00FC7F7C">
                              <w:rPr>
                                <w:rFonts w:ascii="Arial Black"/>
                                <w:color w:val="CF6405"/>
                                <w:w w:val="90"/>
                                <w:sz w:val="46"/>
                              </w:rPr>
                              <w:t>and</w:t>
                            </w:r>
                            <w:r w:rsidRPr="00FC7F7C">
                              <w:rPr>
                                <w:rFonts w:ascii="Arial Black"/>
                                <w:color w:val="CF6405"/>
                                <w:spacing w:val="-30"/>
                                <w:w w:val="90"/>
                                <w:sz w:val="46"/>
                              </w:rPr>
                              <w:t xml:space="preserve"> </w:t>
                            </w:r>
                            <w:r w:rsidRPr="00FC7F7C">
                              <w:rPr>
                                <w:rFonts w:ascii="Arial Black"/>
                                <w:color w:val="CF6405"/>
                                <w:w w:val="90"/>
                                <w:sz w:val="46"/>
                              </w:rPr>
                              <w:t>Micro</w:t>
                            </w:r>
                            <w:r w:rsidRPr="00FC7F7C">
                              <w:rPr>
                                <w:rFonts w:ascii="Arial Black"/>
                                <w:color w:val="CF6405"/>
                                <w:spacing w:val="-29"/>
                                <w:w w:val="90"/>
                                <w:sz w:val="46"/>
                              </w:rPr>
                              <w:t xml:space="preserve"> </w:t>
                            </w:r>
                            <w:r w:rsidRPr="00FC7F7C">
                              <w:rPr>
                                <w:rFonts w:ascii="Arial Black"/>
                                <w:color w:val="CF6405"/>
                                <w:w w:val="90"/>
                                <w:sz w:val="46"/>
                              </w:rPr>
                              <w:t>Approaches</w:t>
                            </w:r>
                            <w:r w:rsidRPr="00FC7F7C">
                              <w:rPr>
                                <w:rFonts w:ascii="Arial Black"/>
                                <w:color w:val="CF6405"/>
                                <w:spacing w:val="-30"/>
                                <w:w w:val="90"/>
                                <w:sz w:val="46"/>
                              </w:rPr>
                              <w:t xml:space="preserve"> </w:t>
                            </w:r>
                            <w:r w:rsidRPr="00FC7F7C">
                              <w:rPr>
                                <w:rFonts w:ascii="Arial Black"/>
                                <w:color w:val="CF6405"/>
                                <w:w w:val="90"/>
                                <w:sz w:val="46"/>
                              </w:rPr>
                              <w:t>to</w:t>
                            </w:r>
                            <w:r w:rsidRPr="00FC7F7C">
                              <w:rPr>
                                <w:rFonts w:ascii="Arial Black"/>
                                <w:color w:val="CF6405"/>
                                <w:spacing w:val="-30"/>
                                <w:w w:val="90"/>
                                <w:sz w:val="46"/>
                              </w:rPr>
                              <w:t xml:space="preserve"> </w:t>
                            </w:r>
                            <w:r w:rsidRPr="00FC7F7C">
                              <w:rPr>
                                <w:rFonts w:ascii="Arial Black"/>
                                <w:color w:val="CF6405"/>
                                <w:w w:val="90"/>
                                <w:sz w:val="46"/>
                              </w:rPr>
                              <w:t xml:space="preserve">Financial </w:t>
                            </w:r>
                            <w:r w:rsidRPr="00FC7F7C">
                              <w:rPr>
                                <w:rFonts w:ascii="Arial Black"/>
                                <w:color w:val="CF6405"/>
                                <w:spacing w:val="-2"/>
                                <w:sz w:val="46"/>
                              </w:rPr>
                              <w:t>Wellbeing</w:t>
                            </w:r>
                          </w:p>
                        </w:txbxContent>
                      </wps:txbx>
                      <wps:bodyPr wrap="square" lIns="0" tIns="0" rIns="0" bIns="0" rtlCol="0">
                        <a:noAutofit/>
                      </wps:bodyPr>
                    </wps:wsp>
                  </a:graphicData>
                </a:graphic>
              </wp:inline>
            </w:drawing>
          </mc:Choice>
          <mc:Fallback>
            <w:pict>
              <v:shape w14:anchorId="17C9F0A3" id="Textbox 13" o:spid="_x0000_s1028" type="#_x0000_t202" style="width:540.4pt;height:7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" fillcolor="#ffe4b8" stroked="f">
                <v:textbox inset="0,0,0,0">
                  <w:txbxContent>
                    <w:p w14:paraId="11B0F9F1" w14:textId="77777777" w:rsidR="009771CB" w:rsidRDefault="009771CB" w:rsidP="009771CB">
                      <w:pPr>
                        <w:spacing w:before="132" w:line="237" w:lineRule="auto"/>
                        <w:ind w:left="138"/>
                        <w:rPr>
                          <w:rFonts w:ascii="Arial Black"/>
                          <w:color w:val="000000"/>
                          <w:sz w:val="46"/>
                        </w:rPr>
                      </w:pPr>
                      <w:r w:rsidRPr="00FC7F7C">
                        <w:rPr>
                          <w:rFonts w:ascii="Arial Black"/>
                          <w:color w:val="CF6405"/>
                          <w:w w:val="90"/>
                          <w:sz w:val="46"/>
                        </w:rPr>
                        <w:t>Macro</w:t>
                      </w:r>
                      <w:r w:rsidRPr="00FC7F7C">
                        <w:rPr>
                          <w:rFonts w:ascii="Arial Black"/>
                          <w:color w:val="CF6405"/>
                          <w:spacing w:val="-30"/>
                          <w:w w:val="90"/>
                          <w:sz w:val="46"/>
                        </w:rPr>
                        <w:t xml:space="preserve"> </w:t>
                      </w:r>
                      <w:r w:rsidRPr="00FC7F7C">
                        <w:rPr>
                          <w:rFonts w:ascii="Arial Black"/>
                          <w:color w:val="CF6405"/>
                          <w:w w:val="90"/>
                          <w:sz w:val="46"/>
                        </w:rPr>
                        <w:t>and</w:t>
                      </w:r>
                      <w:r w:rsidRPr="00FC7F7C">
                        <w:rPr>
                          <w:rFonts w:ascii="Arial Black"/>
                          <w:color w:val="CF6405"/>
                          <w:spacing w:val="-30"/>
                          <w:w w:val="90"/>
                          <w:sz w:val="46"/>
                        </w:rPr>
                        <w:t xml:space="preserve"> </w:t>
                      </w:r>
                      <w:r w:rsidRPr="00FC7F7C">
                        <w:rPr>
                          <w:rFonts w:ascii="Arial Black"/>
                          <w:color w:val="CF6405"/>
                          <w:w w:val="90"/>
                          <w:sz w:val="46"/>
                        </w:rPr>
                        <w:t>Micro</w:t>
                      </w:r>
                      <w:r w:rsidRPr="00FC7F7C">
                        <w:rPr>
                          <w:rFonts w:ascii="Arial Black"/>
                          <w:color w:val="CF6405"/>
                          <w:spacing w:val="-29"/>
                          <w:w w:val="90"/>
                          <w:sz w:val="46"/>
                        </w:rPr>
                        <w:t xml:space="preserve"> </w:t>
                      </w:r>
                      <w:r w:rsidRPr="00FC7F7C">
                        <w:rPr>
                          <w:rFonts w:ascii="Arial Black"/>
                          <w:color w:val="CF6405"/>
                          <w:w w:val="90"/>
                          <w:sz w:val="46"/>
                        </w:rPr>
                        <w:t>Approaches</w:t>
                      </w:r>
                      <w:r w:rsidRPr="00FC7F7C">
                        <w:rPr>
                          <w:rFonts w:ascii="Arial Black"/>
                          <w:color w:val="CF6405"/>
                          <w:spacing w:val="-30"/>
                          <w:w w:val="90"/>
                          <w:sz w:val="46"/>
                        </w:rPr>
                        <w:t xml:space="preserve"> </w:t>
                      </w:r>
                      <w:r w:rsidRPr="00FC7F7C">
                        <w:rPr>
                          <w:rFonts w:ascii="Arial Black"/>
                          <w:color w:val="CF6405"/>
                          <w:w w:val="90"/>
                          <w:sz w:val="46"/>
                        </w:rPr>
                        <w:t>to</w:t>
                      </w:r>
                      <w:r w:rsidRPr="00FC7F7C">
                        <w:rPr>
                          <w:rFonts w:ascii="Arial Black"/>
                          <w:color w:val="CF6405"/>
                          <w:spacing w:val="-30"/>
                          <w:w w:val="90"/>
                          <w:sz w:val="46"/>
                        </w:rPr>
                        <w:t xml:space="preserve"> </w:t>
                      </w:r>
                      <w:r w:rsidRPr="00FC7F7C">
                        <w:rPr>
                          <w:rFonts w:ascii="Arial Black"/>
                          <w:color w:val="CF6405"/>
                          <w:w w:val="90"/>
                          <w:sz w:val="46"/>
                        </w:rPr>
                        <w:t xml:space="preserve">Financial </w:t>
                      </w:r>
                      <w:r w:rsidRPr="00FC7F7C">
                        <w:rPr>
                          <w:rFonts w:ascii="Arial Black"/>
                          <w:color w:val="CF6405"/>
                          <w:spacing w:val="-2"/>
                          <w:sz w:val="46"/>
                        </w:rPr>
                        <w:t>Wellbeing</w:t>
                      </w:r>
                    </w:p>
                  </w:txbxContent>
                </v:textbox>
                <w10:anchorlock/>
              </v:shape>
            </w:pict>
          </mc:Fallback>
        </mc:AlternateContent>
      </w:r>
    </w:p>
    <w:p w14:paraId="0BDD9BF7" w14:textId="6DD43854" w:rsidR="009771CB" w:rsidRPr="009771CB" w:rsidRDefault="009771CB" w:rsidP="009771CB">
      <w:pPr>
        <w:widowControl w:val="0"/>
        <w:autoSpaceDE w:val="0"/>
        <w:autoSpaceDN w:val="0"/>
        <w:spacing w:before="225" w:after="0" w:line="316" w:lineRule="auto"/>
        <w:ind w:left="114" w:right="137"/>
        <w:rPr>
          <w:rFonts w:eastAsia="Arial" w:cs="Arial"/>
          <w:kern w:val="0"/>
          <w:lang w:val="en-US"/>
          <w14:ligatures w14:val="none"/>
        </w:rPr>
      </w:pPr>
      <w:r w:rsidRPr="009771CB">
        <w:rPr>
          <w:rFonts w:eastAsia="Arial" w:cs="Arial"/>
          <w:kern w:val="0"/>
          <w:lang w:val="en-US"/>
          <w14:ligatures w14:val="none"/>
        </w:rPr>
        <w:t>Universities have an important role in improving the financial wellbeing of their students. This guide provides practical suggestions for universities at all levels of the institution to make a concerted and tangible impact that supports students to have thriving lives. Using Antonovsky’s Salutogenic Model (1996), these guidelines, illustrated in the figure below, explore how financial insecurity influences students' ability to navigate the ‘river’ of university life.</w:t>
      </w:r>
    </w:p>
    <w:p w14:paraId="4FB511F8" w14:textId="55711319" w:rsidR="009771CB" w:rsidRPr="009771CB" w:rsidRDefault="0029065B" w:rsidP="009771CB">
      <w:pPr>
        <w:widowControl w:val="0"/>
        <w:autoSpaceDE w:val="0"/>
        <w:autoSpaceDN w:val="0"/>
        <w:spacing w:before="250" w:after="0" w:line="240" w:lineRule="auto"/>
        <w:ind w:left="114"/>
        <w:rPr>
          <w:rFonts w:eastAsia="Arial" w:cs="Arial"/>
          <w:i/>
          <w:kern w:val="0"/>
          <w:lang w:val="en-US"/>
          <w14:ligatures w14:val="none"/>
        </w:rPr>
      </w:pPr>
      <w:r w:rsidRPr="009771CB">
        <w:rPr>
          <w:rFonts w:eastAsia="Arial" w:cs="Arial"/>
          <w:noProof/>
          <w:kern w:val="0"/>
          <w:lang w:val="en-US"/>
          <w14:ligatures w14:val="none"/>
        </w:rPr>
        <w:drawing>
          <wp:anchor distT="0" distB="0" distL="0" distR="0" simplePos="0" relativeHeight="251658252" behindDoc="1" locked="0" layoutInCell="1" allowOverlap="1" wp14:anchorId="4F189CDA" wp14:editId="53050CB1">
            <wp:simplePos x="0" y="0"/>
            <wp:positionH relativeFrom="page">
              <wp:posOffset>390525</wp:posOffset>
            </wp:positionH>
            <wp:positionV relativeFrom="paragraph">
              <wp:posOffset>377825</wp:posOffset>
            </wp:positionV>
            <wp:extent cx="5295900" cy="3695700"/>
            <wp:effectExtent l="0" t="0" r="0" b="0"/>
            <wp:wrapTopAndBottom/>
            <wp:docPr id="14" name="Image 14" descr="Diagram illustrating supports for university students divided into two categories: Government, Community, and Organisational Supports on the left, including Advocacy, Strategy, Teaching &amp; Learning, and Research; and Professional, Interpersonal, and Personal Supports on the right, including Learning Resources, Communications, Pastoral Supports, and Administrative Supports. Each category is represented by purple segments with icons around a central head silhouette symbolizing student focus, emphasizing comprehensive assistance to help students navigate life challeng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Diagram illustrating supports for university students divided into two categories: Government, Community, and Organisational Supports on the left, including Advocacy, Strategy, Teaching &amp; Learning, and Research; and Professional, Interpersonal, and Personal Supports on the right, including Learning Resources, Communications, Pastoral Supports, and Administrative Supports. Each category is represented by purple segments with icons around a central head silhouette symbolizing student focus, emphasizing comprehensive assistance to help students navigate life challenges."/>
                    <pic:cNvPicPr/>
                  </pic:nvPicPr>
                  <pic:blipFill>
                    <a:blip r:embed="rId51" cstate="print"/>
                    <a:stretch>
                      <a:fillRect/>
                    </a:stretch>
                  </pic:blipFill>
                  <pic:spPr>
                    <a:xfrm>
                      <a:off x="0" y="0"/>
                      <a:ext cx="5295900" cy="3695700"/>
                    </a:xfrm>
                    <a:prstGeom prst="rect">
                      <a:avLst/>
                    </a:prstGeom>
                  </pic:spPr>
                </pic:pic>
              </a:graphicData>
            </a:graphic>
            <wp14:sizeRelH relativeFrom="margin">
              <wp14:pctWidth>0</wp14:pctWidth>
            </wp14:sizeRelH>
            <wp14:sizeRelV relativeFrom="margin">
              <wp14:pctHeight>0</wp14:pctHeight>
            </wp14:sizeRelV>
          </wp:anchor>
        </w:drawing>
      </w:r>
      <w:r w:rsidR="009771CB" w:rsidRPr="009771CB">
        <w:rPr>
          <w:rFonts w:eastAsia="Arial" w:cs="Arial"/>
          <w:i/>
          <w:kern w:val="0"/>
          <w:lang w:val="en-US"/>
          <w14:ligatures w14:val="none"/>
        </w:rPr>
        <w:t>Figure</w:t>
      </w:r>
      <w:r w:rsidR="009771CB" w:rsidRPr="009771CB">
        <w:rPr>
          <w:rFonts w:eastAsia="Arial" w:cs="Arial"/>
          <w:i/>
          <w:spacing w:val="-6"/>
          <w:kern w:val="0"/>
          <w:lang w:val="en-US"/>
          <w14:ligatures w14:val="none"/>
        </w:rPr>
        <w:t xml:space="preserve"> </w:t>
      </w:r>
      <w:r w:rsidR="00045EA9">
        <w:rPr>
          <w:rFonts w:eastAsia="Arial" w:cs="Arial"/>
          <w:i/>
          <w:kern w:val="0"/>
          <w:lang w:val="en-US"/>
          <w14:ligatures w14:val="none"/>
        </w:rPr>
        <w:t>1</w:t>
      </w:r>
      <w:r w:rsidR="009771CB" w:rsidRPr="009771CB">
        <w:rPr>
          <w:rFonts w:eastAsia="Arial" w:cs="Arial"/>
          <w:i/>
          <w:kern w:val="0"/>
          <w:lang w:val="en-US"/>
          <w14:ligatures w14:val="none"/>
        </w:rPr>
        <w:t>:</w:t>
      </w:r>
      <w:r w:rsidR="009771CB" w:rsidRPr="009771CB">
        <w:rPr>
          <w:rFonts w:eastAsia="Arial" w:cs="Arial"/>
          <w:i/>
          <w:spacing w:val="-5"/>
          <w:kern w:val="0"/>
          <w:lang w:val="en-US"/>
          <w14:ligatures w14:val="none"/>
        </w:rPr>
        <w:t xml:space="preserve"> </w:t>
      </w:r>
      <w:r w:rsidR="009771CB" w:rsidRPr="009771CB">
        <w:rPr>
          <w:rFonts w:eastAsia="Arial" w:cs="Arial"/>
          <w:i/>
          <w:kern w:val="0"/>
          <w:lang w:val="en-US"/>
          <w14:ligatures w14:val="none"/>
        </w:rPr>
        <w:t>Applying</w:t>
      </w:r>
      <w:r w:rsidR="009771CB" w:rsidRPr="009771CB">
        <w:rPr>
          <w:rFonts w:eastAsia="Arial" w:cs="Arial"/>
          <w:i/>
          <w:spacing w:val="-5"/>
          <w:kern w:val="0"/>
          <w:lang w:val="en-US"/>
          <w14:ligatures w14:val="none"/>
        </w:rPr>
        <w:t xml:space="preserve"> </w:t>
      </w:r>
      <w:r w:rsidR="009771CB" w:rsidRPr="009771CB">
        <w:rPr>
          <w:rFonts w:eastAsia="Arial" w:cs="Arial"/>
          <w:i/>
          <w:kern w:val="0"/>
          <w:lang w:val="en-US"/>
          <w14:ligatures w14:val="none"/>
        </w:rPr>
        <w:t>Antonovsky’s</w:t>
      </w:r>
      <w:r w:rsidR="009771CB" w:rsidRPr="009771CB">
        <w:rPr>
          <w:rFonts w:eastAsia="Arial" w:cs="Arial"/>
          <w:i/>
          <w:spacing w:val="-6"/>
          <w:kern w:val="0"/>
          <w:lang w:val="en-US"/>
          <w14:ligatures w14:val="none"/>
        </w:rPr>
        <w:t xml:space="preserve"> </w:t>
      </w:r>
      <w:r w:rsidR="009771CB" w:rsidRPr="009771CB">
        <w:rPr>
          <w:rFonts w:eastAsia="Arial" w:cs="Arial"/>
          <w:i/>
          <w:kern w:val="0"/>
          <w:lang w:val="en-US"/>
          <w14:ligatures w14:val="none"/>
        </w:rPr>
        <w:t>Salutogenic</w:t>
      </w:r>
      <w:r w:rsidR="009771CB" w:rsidRPr="009771CB">
        <w:rPr>
          <w:rFonts w:eastAsia="Arial" w:cs="Arial"/>
          <w:i/>
          <w:spacing w:val="-5"/>
          <w:kern w:val="0"/>
          <w:lang w:val="en-US"/>
          <w14:ligatures w14:val="none"/>
        </w:rPr>
        <w:t xml:space="preserve"> </w:t>
      </w:r>
      <w:r w:rsidR="009771CB" w:rsidRPr="009771CB">
        <w:rPr>
          <w:rFonts w:eastAsia="Arial" w:cs="Arial"/>
          <w:i/>
          <w:kern w:val="0"/>
          <w:lang w:val="en-US"/>
          <w14:ligatures w14:val="none"/>
        </w:rPr>
        <w:t>Model</w:t>
      </w:r>
      <w:r w:rsidR="009771CB" w:rsidRPr="009771CB">
        <w:rPr>
          <w:rFonts w:eastAsia="Arial" w:cs="Arial"/>
          <w:i/>
          <w:spacing w:val="-5"/>
          <w:kern w:val="0"/>
          <w:lang w:val="en-US"/>
          <w14:ligatures w14:val="none"/>
        </w:rPr>
        <w:t xml:space="preserve"> </w:t>
      </w:r>
      <w:r w:rsidR="009771CB" w:rsidRPr="009771CB">
        <w:rPr>
          <w:rFonts w:eastAsia="Arial" w:cs="Arial"/>
          <w:i/>
          <w:kern w:val="0"/>
          <w:lang w:val="en-US"/>
          <w14:ligatures w14:val="none"/>
        </w:rPr>
        <w:t>to</w:t>
      </w:r>
      <w:r w:rsidR="009771CB" w:rsidRPr="009771CB">
        <w:rPr>
          <w:rFonts w:eastAsia="Arial" w:cs="Arial"/>
          <w:i/>
          <w:spacing w:val="-6"/>
          <w:kern w:val="0"/>
          <w:lang w:val="en-US"/>
          <w14:ligatures w14:val="none"/>
        </w:rPr>
        <w:t xml:space="preserve"> </w:t>
      </w:r>
      <w:r w:rsidR="009771CB" w:rsidRPr="009771CB">
        <w:rPr>
          <w:rFonts w:eastAsia="Arial" w:cs="Arial"/>
          <w:i/>
          <w:kern w:val="0"/>
          <w:lang w:val="en-US"/>
          <w14:ligatures w14:val="none"/>
        </w:rPr>
        <w:t>developing</w:t>
      </w:r>
      <w:r w:rsidR="009771CB" w:rsidRPr="009771CB">
        <w:rPr>
          <w:rFonts w:eastAsia="Arial" w:cs="Arial"/>
          <w:i/>
          <w:spacing w:val="-5"/>
          <w:kern w:val="0"/>
          <w:lang w:val="en-US"/>
          <w14:ligatures w14:val="none"/>
        </w:rPr>
        <w:t xml:space="preserve"> </w:t>
      </w:r>
      <w:r w:rsidR="009771CB" w:rsidRPr="009771CB">
        <w:rPr>
          <w:rFonts w:eastAsia="Arial" w:cs="Arial"/>
          <w:i/>
          <w:kern w:val="0"/>
          <w:lang w:val="en-US"/>
          <w14:ligatures w14:val="none"/>
        </w:rPr>
        <w:t>a</w:t>
      </w:r>
      <w:r w:rsidR="009771CB" w:rsidRPr="009771CB">
        <w:rPr>
          <w:rFonts w:eastAsia="Arial" w:cs="Arial"/>
          <w:i/>
          <w:spacing w:val="-5"/>
          <w:kern w:val="0"/>
          <w:lang w:val="en-US"/>
          <w14:ligatures w14:val="none"/>
        </w:rPr>
        <w:t xml:space="preserve"> </w:t>
      </w:r>
      <w:r w:rsidR="009771CB" w:rsidRPr="009771CB">
        <w:rPr>
          <w:rFonts w:eastAsia="Arial" w:cs="Arial"/>
          <w:i/>
          <w:kern w:val="0"/>
          <w:lang w:val="en-US"/>
          <w14:ligatures w14:val="none"/>
        </w:rPr>
        <w:t>Financially</w:t>
      </w:r>
      <w:r w:rsidR="009771CB" w:rsidRPr="009771CB">
        <w:rPr>
          <w:rFonts w:eastAsia="Arial" w:cs="Arial"/>
          <w:i/>
          <w:spacing w:val="-6"/>
          <w:kern w:val="0"/>
          <w:lang w:val="en-US"/>
          <w14:ligatures w14:val="none"/>
        </w:rPr>
        <w:t xml:space="preserve"> </w:t>
      </w:r>
      <w:r w:rsidR="009771CB" w:rsidRPr="009771CB">
        <w:rPr>
          <w:rFonts w:eastAsia="Arial" w:cs="Arial"/>
          <w:i/>
          <w:kern w:val="0"/>
          <w:lang w:val="en-US"/>
          <w14:ligatures w14:val="none"/>
        </w:rPr>
        <w:t>Inclusive</w:t>
      </w:r>
      <w:r w:rsidR="009771CB" w:rsidRPr="009771CB">
        <w:rPr>
          <w:rFonts w:eastAsia="Arial" w:cs="Arial"/>
          <w:i/>
          <w:spacing w:val="-5"/>
          <w:kern w:val="0"/>
          <w:lang w:val="en-US"/>
          <w14:ligatures w14:val="none"/>
        </w:rPr>
        <w:t xml:space="preserve"> </w:t>
      </w:r>
      <w:r w:rsidR="009771CB" w:rsidRPr="009771CB">
        <w:rPr>
          <w:rFonts w:eastAsia="Arial" w:cs="Arial"/>
          <w:i/>
          <w:spacing w:val="-2"/>
          <w:kern w:val="0"/>
          <w:lang w:val="en-US"/>
          <w14:ligatures w14:val="none"/>
        </w:rPr>
        <w:t>University</w:t>
      </w:r>
    </w:p>
    <w:p w14:paraId="707F3C9E" w14:textId="05C49454" w:rsidR="009771CB" w:rsidRPr="009771CB" w:rsidRDefault="009771CB" w:rsidP="009771CB">
      <w:pPr>
        <w:widowControl w:val="0"/>
        <w:autoSpaceDE w:val="0"/>
        <w:autoSpaceDN w:val="0"/>
        <w:spacing w:before="44" w:after="0" w:line="240" w:lineRule="auto"/>
        <w:rPr>
          <w:rFonts w:eastAsia="Arial" w:cs="Arial"/>
          <w:i/>
          <w:kern w:val="0"/>
          <w:sz w:val="20"/>
          <w:lang w:val="en-US"/>
          <w14:ligatures w14:val="none"/>
        </w:rPr>
      </w:pPr>
    </w:p>
    <w:p w14:paraId="5C457E52" w14:textId="77777777" w:rsidR="009771CB" w:rsidRPr="009771CB" w:rsidRDefault="009771CB" w:rsidP="009771CB">
      <w:pPr>
        <w:widowControl w:val="0"/>
        <w:autoSpaceDE w:val="0"/>
        <w:autoSpaceDN w:val="0"/>
        <w:spacing w:after="0" w:line="240" w:lineRule="auto"/>
        <w:rPr>
          <w:rFonts w:eastAsia="Arial" w:cs="Arial"/>
          <w:kern w:val="0"/>
          <w:sz w:val="20"/>
          <w:lang w:val="en-US"/>
          <w14:ligatures w14:val="none"/>
        </w:rPr>
        <w:sectPr w:rsidR="009771CB" w:rsidRPr="009771CB" w:rsidSect="009771CB">
          <w:headerReference w:type="default" r:id="rId52"/>
          <w:pgSz w:w="11910" w:h="16840"/>
          <w:pgMar w:top="780" w:right="440" w:bottom="280" w:left="440" w:header="720" w:footer="720" w:gutter="0"/>
          <w:cols w:space="720"/>
        </w:sectPr>
      </w:pPr>
    </w:p>
    <w:p w14:paraId="710BF29E" w14:textId="77777777" w:rsidR="009771CB" w:rsidRPr="009771CB" w:rsidRDefault="009771CB" w:rsidP="00BB3191">
      <w:pPr>
        <w:rPr>
          <w:rFonts w:eastAsia="Arial" w:cs="Arial"/>
          <w:b/>
          <w:bCs/>
          <w:kern w:val="0"/>
          <w:sz w:val="28"/>
          <w:szCs w:val="28"/>
          <w:lang w:val="en-US"/>
          <w14:ligatures w14:val="none"/>
        </w:rPr>
      </w:pPr>
      <w:r w:rsidRPr="009771CB">
        <w:rPr>
          <w:rFonts w:eastAsia="Arial" w:cs="Arial"/>
          <w:b/>
          <w:bCs/>
          <w:color w:val="E17738"/>
          <w:kern w:val="0"/>
          <w:sz w:val="28"/>
          <w:szCs w:val="28"/>
          <w:lang w:val="en-US"/>
          <w14:ligatures w14:val="none"/>
        </w:rPr>
        <w:lastRenderedPageBreak/>
        <w:t>Macro</w:t>
      </w:r>
      <w:r w:rsidRPr="009771CB">
        <w:rPr>
          <w:rFonts w:eastAsia="Arial" w:cs="Arial"/>
          <w:b/>
          <w:bCs/>
          <w:color w:val="E17738"/>
          <w:spacing w:val="-1"/>
          <w:kern w:val="0"/>
          <w:sz w:val="28"/>
          <w:szCs w:val="28"/>
          <w:lang w:val="en-US"/>
          <w14:ligatures w14:val="none"/>
        </w:rPr>
        <w:t xml:space="preserve"> </w:t>
      </w:r>
      <w:r w:rsidRPr="009771CB">
        <w:rPr>
          <w:rFonts w:eastAsia="Arial" w:cs="Arial"/>
          <w:b/>
          <w:bCs/>
          <w:color w:val="E17738"/>
          <w:kern w:val="0"/>
          <w:sz w:val="28"/>
          <w:szCs w:val="28"/>
          <w:lang w:val="en-US"/>
          <w14:ligatures w14:val="none"/>
        </w:rPr>
        <w:t>- System Wide Changes to</w:t>
      </w:r>
      <w:r w:rsidRPr="009771CB">
        <w:rPr>
          <w:rFonts w:eastAsia="Arial" w:cs="Arial"/>
          <w:b/>
          <w:bCs/>
          <w:color w:val="E17738"/>
          <w:spacing w:val="-1"/>
          <w:kern w:val="0"/>
          <w:sz w:val="28"/>
          <w:szCs w:val="28"/>
          <w:lang w:val="en-US"/>
          <w14:ligatures w14:val="none"/>
        </w:rPr>
        <w:t xml:space="preserve"> </w:t>
      </w:r>
      <w:r w:rsidRPr="009771CB">
        <w:rPr>
          <w:rFonts w:eastAsia="Arial" w:cs="Arial"/>
          <w:b/>
          <w:bCs/>
          <w:color w:val="E17738"/>
          <w:kern w:val="0"/>
          <w:sz w:val="28"/>
          <w:szCs w:val="28"/>
          <w:lang w:val="en-US"/>
          <w14:ligatures w14:val="none"/>
        </w:rPr>
        <w:t xml:space="preserve">Support Students Financial </w:t>
      </w:r>
      <w:r w:rsidRPr="009771CB">
        <w:rPr>
          <w:rFonts w:eastAsia="Arial" w:cs="Arial"/>
          <w:b/>
          <w:bCs/>
          <w:color w:val="E17738"/>
          <w:spacing w:val="-2"/>
          <w:kern w:val="0"/>
          <w:sz w:val="28"/>
          <w:szCs w:val="28"/>
          <w:lang w:val="en-US"/>
          <w14:ligatures w14:val="none"/>
        </w:rPr>
        <w:t>Wellbeing</w:t>
      </w:r>
    </w:p>
    <w:p w14:paraId="726787A3" w14:textId="77777777" w:rsidR="009771CB" w:rsidRPr="009771CB" w:rsidRDefault="009771CB" w:rsidP="005352E4">
      <w:pPr>
        <w:widowControl w:val="0"/>
        <w:autoSpaceDE w:val="0"/>
        <w:autoSpaceDN w:val="0"/>
        <w:spacing w:before="240" w:after="0" w:line="319" w:lineRule="auto"/>
        <w:ind w:left="113" w:right="266"/>
        <w:rPr>
          <w:rFonts w:eastAsia="Arial" w:cs="Arial"/>
          <w:kern w:val="0"/>
          <w:lang w:val="en-US"/>
          <w14:ligatures w14:val="none"/>
        </w:rPr>
      </w:pPr>
      <w:r w:rsidRPr="009771CB">
        <w:rPr>
          <w:rFonts w:eastAsia="Arial" w:cs="Arial"/>
          <w:kern w:val="0"/>
          <w:lang w:val="en-US"/>
          <w14:ligatures w14:val="none"/>
        </w:rPr>
        <w:t xml:space="preserve">The following are </w:t>
      </w:r>
      <w:r w:rsidRPr="009771CB">
        <w:rPr>
          <w:rFonts w:eastAsia="Arial" w:cs="Arial"/>
          <w:b/>
          <w:kern w:val="0"/>
          <w:lang w:val="en-US"/>
          <w14:ligatures w14:val="none"/>
        </w:rPr>
        <w:t>macro</w:t>
      </w:r>
      <w:r w:rsidRPr="009771CB">
        <w:rPr>
          <w:rFonts w:eastAsia="Arial" w:cs="Arial"/>
          <w:kern w:val="0"/>
          <w:lang w:val="en-US"/>
          <w14:ligatures w14:val="none"/>
        </w:rPr>
        <w:t>, system wide changes, that could be undertaken that could make sustained, systematic impacts to improving student’s financial wellbeing. This includes government, community and organisational supports.</w:t>
      </w:r>
    </w:p>
    <w:p w14:paraId="08CB7C51" w14:textId="77777777" w:rsidR="009771CB" w:rsidRPr="009771CB" w:rsidRDefault="009771CB" w:rsidP="009771CB">
      <w:pPr>
        <w:widowControl w:val="0"/>
        <w:autoSpaceDE w:val="0"/>
        <w:autoSpaceDN w:val="0"/>
        <w:spacing w:after="0" w:line="240" w:lineRule="auto"/>
        <w:rPr>
          <w:rFonts w:eastAsia="Arial" w:cs="Arial"/>
          <w:kern w:val="0"/>
          <w:sz w:val="42"/>
          <w:lang w:val="en-US"/>
          <w14:ligatures w14:val="none"/>
        </w:rPr>
      </w:pPr>
    </w:p>
    <w:p w14:paraId="016CEBE6" w14:textId="77777777" w:rsidR="009771CB" w:rsidRPr="009771CB" w:rsidRDefault="009771CB" w:rsidP="00BB3191">
      <w:pPr>
        <w:ind w:left="1440"/>
        <w:rPr>
          <w:rFonts w:eastAsia="Arial" w:cs="Arial"/>
          <w:kern w:val="0"/>
          <w:sz w:val="42"/>
          <w:szCs w:val="42"/>
          <w:lang w:val="en-US"/>
          <w14:ligatures w14:val="none"/>
        </w:rPr>
      </w:pPr>
      <w:r w:rsidRPr="009771CB">
        <w:rPr>
          <w:rFonts w:eastAsia="Arial" w:cs="Arial"/>
          <w:noProof/>
          <w:kern w:val="0"/>
          <w:sz w:val="42"/>
          <w:szCs w:val="42"/>
          <w:lang w:val="en-US"/>
          <w14:ligatures w14:val="none"/>
        </w:rPr>
        <mc:AlternateContent>
          <mc:Choice Requires="wps">
            <w:drawing>
              <wp:anchor distT="0" distB="0" distL="0" distR="0" simplePos="0" relativeHeight="251658240" behindDoc="0" locked="0" layoutInCell="1" allowOverlap="1" wp14:anchorId="6464087E" wp14:editId="3DE96BB5">
                <wp:simplePos x="0" y="0"/>
                <wp:positionH relativeFrom="page">
                  <wp:posOffset>487824</wp:posOffset>
                </wp:positionH>
                <wp:positionV relativeFrom="paragraph">
                  <wp:posOffset>-25807</wp:posOffset>
                </wp:positionV>
                <wp:extent cx="664210" cy="723900"/>
                <wp:effectExtent l="0" t="0" r="0" b="0"/>
                <wp:wrapNone/>
                <wp:docPr id="15" name="Graphic 15" descr="An icon representing advocacy and supportive communicati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10" cy="723900"/>
                        </a:xfrm>
                        <a:custGeom>
                          <a:avLst/>
                          <a:gdLst/>
                          <a:ahLst/>
                          <a:cxnLst/>
                          <a:rect l="l" t="t" r="r" b="b"/>
                          <a:pathLst>
                            <a:path w="664210" h="723900">
                              <a:moveTo>
                                <a:pt x="444447" y="334009"/>
                              </a:moveTo>
                              <a:lnTo>
                                <a:pt x="438317" y="332739"/>
                              </a:lnTo>
                              <a:lnTo>
                                <a:pt x="433986" y="327659"/>
                              </a:lnTo>
                              <a:lnTo>
                                <a:pt x="433067" y="321309"/>
                              </a:lnTo>
                              <a:lnTo>
                                <a:pt x="445990" y="248919"/>
                              </a:lnTo>
                              <a:lnTo>
                                <a:pt x="379844" y="248919"/>
                              </a:lnTo>
                              <a:lnTo>
                                <a:pt x="331303" y="240029"/>
                              </a:lnTo>
                              <a:lnTo>
                                <a:pt x="291546" y="213359"/>
                              </a:lnTo>
                              <a:lnTo>
                                <a:pt x="264679" y="172719"/>
                              </a:lnTo>
                              <a:lnTo>
                                <a:pt x="254811" y="124459"/>
                              </a:lnTo>
                              <a:lnTo>
                                <a:pt x="264670" y="76199"/>
                              </a:lnTo>
                              <a:lnTo>
                                <a:pt x="291532" y="35559"/>
                              </a:lnTo>
                              <a:lnTo>
                                <a:pt x="331288" y="8889"/>
                              </a:lnTo>
                              <a:lnTo>
                                <a:pt x="379829" y="0"/>
                              </a:lnTo>
                              <a:lnTo>
                                <a:pt x="539105" y="0"/>
                              </a:lnTo>
                              <a:lnTo>
                                <a:pt x="587639" y="8889"/>
                              </a:lnTo>
                              <a:lnTo>
                                <a:pt x="606564" y="21589"/>
                              </a:lnTo>
                              <a:lnTo>
                                <a:pt x="379829" y="21589"/>
                              </a:lnTo>
                              <a:lnTo>
                                <a:pt x="339781" y="29209"/>
                              </a:lnTo>
                              <a:lnTo>
                                <a:pt x="306976" y="52069"/>
                              </a:lnTo>
                              <a:lnTo>
                                <a:pt x="284806" y="83819"/>
                              </a:lnTo>
                              <a:lnTo>
                                <a:pt x="276662" y="124459"/>
                              </a:lnTo>
                              <a:lnTo>
                                <a:pt x="284806" y="163829"/>
                              </a:lnTo>
                              <a:lnTo>
                                <a:pt x="306976" y="196849"/>
                              </a:lnTo>
                              <a:lnTo>
                                <a:pt x="339781" y="219709"/>
                              </a:lnTo>
                              <a:lnTo>
                                <a:pt x="379829" y="227329"/>
                              </a:lnTo>
                              <a:lnTo>
                                <a:pt x="465702" y="227329"/>
                              </a:lnTo>
                              <a:lnTo>
                                <a:pt x="470931" y="233679"/>
                              </a:lnTo>
                              <a:lnTo>
                                <a:pt x="459771" y="295909"/>
                              </a:lnTo>
                              <a:lnTo>
                                <a:pt x="493358" y="295909"/>
                              </a:lnTo>
                              <a:lnTo>
                                <a:pt x="450766" y="331469"/>
                              </a:lnTo>
                              <a:lnTo>
                                <a:pt x="444447" y="334009"/>
                              </a:lnTo>
                              <a:close/>
                            </a:path>
                            <a:path w="664210" h="723900">
                              <a:moveTo>
                                <a:pt x="493358" y="295909"/>
                              </a:moveTo>
                              <a:lnTo>
                                <a:pt x="459771" y="295909"/>
                              </a:lnTo>
                              <a:lnTo>
                                <a:pt x="537903" y="229869"/>
                              </a:lnTo>
                              <a:lnTo>
                                <a:pt x="539714" y="228599"/>
                              </a:lnTo>
                              <a:lnTo>
                                <a:pt x="542102" y="227329"/>
                              </a:lnTo>
                              <a:lnTo>
                                <a:pt x="544755" y="227329"/>
                              </a:lnTo>
                              <a:lnTo>
                                <a:pt x="582913" y="217169"/>
                              </a:lnTo>
                              <a:lnTo>
                                <a:pt x="613888" y="195579"/>
                              </a:lnTo>
                              <a:lnTo>
                                <a:pt x="634675" y="162559"/>
                              </a:lnTo>
                              <a:lnTo>
                                <a:pt x="642272" y="124459"/>
                              </a:lnTo>
                              <a:lnTo>
                                <a:pt x="634126" y="83819"/>
                              </a:lnTo>
                              <a:lnTo>
                                <a:pt x="611950" y="52069"/>
                              </a:lnTo>
                              <a:lnTo>
                                <a:pt x="579140" y="29209"/>
                              </a:lnTo>
                              <a:lnTo>
                                <a:pt x="539090" y="21589"/>
                              </a:lnTo>
                              <a:lnTo>
                                <a:pt x="606564" y="21589"/>
                              </a:lnTo>
                              <a:lnTo>
                                <a:pt x="627381" y="35559"/>
                              </a:lnTo>
                              <a:lnTo>
                                <a:pt x="654231" y="76199"/>
                              </a:lnTo>
                              <a:lnTo>
                                <a:pt x="664092" y="124459"/>
                              </a:lnTo>
                              <a:lnTo>
                                <a:pt x="661721" y="148589"/>
                              </a:lnTo>
                              <a:lnTo>
                                <a:pt x="644121" y="191769"/>
                              </a:lnTo>
                              <a:lnTo>
                                <a:pt x="613014" y="224789"/>
                              </a:lnTo>
                              <a:lnTo>
                                <a:pt x="572521" y="245109"/>
                              </a:lnTo>
                              <a:lnTo>
                                <a:pt x="549640" y="248919"/>
                              </a:lnTo>
                              <a:lnTo>
                                <a:pt x="493358" y="295909"/>
                              </a:lnTo>
                              <a:close/>
                            </a:path>
                            <a:path w="664210" h="723900">
                              <a:moveTo>
                                <a:pt x="464282" y="201929"/>
                              </a:moveTo>
                              <a:lnTo>
                                <a:pt x="457383" y="201929"/>
                              </a:lnTo>
                              <a:lnTo>
                                <a:pt x="391691" y="137159"/>
                              </a:lnTo>
                              <a:lnTo>
                                <a:pt x="379700" y="118109"/>
                              </a:lnTo>
                              <a:lnTo>
                                <a:pt x="376375" y="97789"/>
                              </a:lnTo>
                              <a:lnTo>
                                <a:pt x="381625" y="76199"/>
                              </a:lnTo>
                              <a:lnTo>
                                <a:pt x="395358" y="59689"/>
                              </a:lnTo>
                              <a:lnTo>
                                <a:pt x="411037" y="50799"/>
                              </a:lnTo>
                              <a:lnTo>
                                <a:pt x="428343" y="46989"/>
                              </a:lnTo>
                              <a:lnTo>
                                <a:pt x="445671" y="49529"/>
                              </a:lnTo>
                              <a:lnTo>
                                <a:pt x="461410" y="58419"/>
                              </a:lnTo>
                              <a:lnTo>
                                <a:pt x="517648" y="58419"/>
                              </a:lnTo>
                              <a:lnTo>
                                <a:pt x="529517" y="69849"/>
                              </a:lnTo>
                              <a:lnTo>
                                <a:pt x="436130" y="69849"/>
                              </a:lnTo>
                              <a:lnTo>
                                <a:pt x="418386" y="71119"/>
                              </a:lnTo>
                              <a:lnTo>
                                <a:pt x="404068" y="81279"/>
                              </a:lnTo>
                              <a:lnTo>
                                <a:pt x="398183" y="100329"/>
                              </a:lnTo>
                              <a:lnTo>
                                <a:pt x="398183" y="107949"/>
                              </a:lnTo>
                              <a:lnTo>
                                <a:pt x="401149" y="115569"/>
                              </a:lnTo>
                              <a:lnTo>
                                <a:pt x="407127" y="121919"/>
                              </a:lnTo>
                              <a:lnTo>
                                <a:pt x="460833" y="175259"/>
                              </a:lnTo>
                              <a:lnTo>
                                <a:pt x="491532" y="175259"/>
                              </a:lnTo>
                              <a:lnTo>
                                <a:pt x="468574" y="198119"/>
                              </a:lnTo>
                              <a:lnTo>
                                <a:pt x="464282" y="201929"/>
                              </a:lnTo>
                              <a:close/>
                            </a:path>
                            <a:path w="664210" h="723900">
                              <a:moveTo>
                                <a:pt x="517648" y="58419"/>
                              </a:moveTo>
                              <a:lnTo>
                                <a:pt x="461410" y="58419"/>
                              </a:lnTo>
                              <a:lnTo>
                                <a:pt x="488727" y="49529"/>
                              </a:lnTo>
                              <a:lnTo>
                                <a:pt x="515011" y="55879"/>
                              </a:lnTo>
                              <a:lnTo>
                                <a:pt x="517648" y="58419"/>
                              </a:lnTo>
                              <a:close/>
                            </a:path>
                            <a:path w="664210" h="723900">
                              <a:moveTo>
                                <a:pt x="464141" y="85089"/>
                              </a:moveTo>
                              <a:lnTo>
                                <a:pt x="456665" y="85089"/>
                              </a:lnTo>
                              <a:lnTo>
                                <a:pt x="452295" y="80009"/>
                              </a:lnTo>
                              <a:lnTo>
                                <a:pt x="436130" y="69849"/>
                              </a:lnTo>
                              <a:lnTo>
                                <a:pt x="529517" y="69849"/>
                              </a:lnTo>
                              <a:lnTo>
                                <a:pt x="532155" y="72389"/>
                              </a:lnTo>
                              <a:lnTo>
                                <a:pt x="482512" y="72389"/>
                              </a:lnTo>
                              <a:lnTo>
                                <a:pt x="474770" y="74929"/>
                              </a:lnTo>
                              <a:lnTo>
                                <a:pt x="468793" y="80009"/>
                              </a:lnTo>
                              <a:lnTo>
                                <a:pt x="464141" y="85089"/>
                              </a:lnTo>
                              <a:close/>
                            </a:path>
                            <a:path w="664210" h="723900">
                              <a:moveTo>
                                <a:pt x="491532" y="175259"/>
                              </a:moveTo>
                              <a:lnTo>
                                <a:pt x="460833" y="175259"/>
                              </a:lnTo>
                              <a:lnTo>
                                <a:pt x="511807" y="124459"/>
                              </a:lnTo>
                              <a:lnTo>
                                <a:pt x="520353" y="107949"/>
                              </a:lnTo>
                              <a:lnTo>
                                <a:pt x="518343" y="90169"/>
                              </a:lnTo>
                              <a:lnTo>
                                <a:pt x="507677" y="77469"/>
                              </a:lnTo>
                              <a:lnTo>
                                <a:pt x="490253" y="72389"/>
                              </a:lnTo>
                              <a:lnTo>
                                <a:pt x="532155" y="72389"/>
                              </a:lnTo>
                              <a:lnTo>
                                <a:pt x="534792" y="74929"/>
                              </a:lnTo>
                              <a:lnTo>
                                <a:pt x="542601" y="102869"/>
                              </a:lnTo>
                              <a:lnTo>
                                <a:pt x="541646" y="113029"/>
                              </a:lnTo>
                              <a:lnTo>
                                <a:pt x="538774" y="121919"/>
                              </a:lnTo>
                              <a:lnTo>
                                <a:pt x="533976" y="130809"/>
                              </a:lnTo>
                              <a:lnTo>
                                <a:pt x="527243" y="139699"/>
                              </a:lnTo>
                              <a:lnTo>
                                <a:pt x="491532" y="175259"/>
                              </a:lnTo>
                              <a:close/>
                            </a:path>
                            <a:path w="664210" h="723900">
                              <a:moveTo>
                                <a:pt x="273170" y="514349"/>
                              </a:moveTo>
                              <a:lnTo>
                                <a:pt x="246071" y="514349"/>
                              </a:lnTo>
                              <a:lnTo>
                                <a:pt x="259743" y="496569"/>
                              </a:lnTo>
                              <a:lnTo>
                                <a:pt x="243948" y="438149"/>
                              </a:lnTo>
                              <a:lnTo>
                                <a:pt x="207488" y="387349"/>
                              </a:lnTo>
                              <a:lnTo>
                                <a:pt x="206664" y="374649"/>
                              </a:lnTo>
                              <a:lnTo>
                                <a:pt x="210259" y="364489"/>
                              </a:lnTo>
                              <a:lnTo>
                                <a:pt x="217611" y="355599"/>
                              </a:lnTo>
                              <a:lnTo>
                                <a:pt x="228059" y="350519"/>
                              </a:lnTo>
                              <a:lnTo>
                                <a:pt x="277614" y="336549"/>
                              </a:lnTo>
                              <a:lnTo>
                                <a:pt x="386103" y="264159"/>
                              </a:lnTo>
                              <a:lnTo>
                                <a:pt x="394833" y="260349"/>
                              </a:lnTo>
                              <a:lnTo>
                                <a:pt x="403392" y="260349"/>
                              </a:lnTo>
                              <a:lnTo>
                                <a:pt x="410518" y="264159"/>
                              </a:lnTo>
                              <a:lnTo>
                                <a:pt x="414946" y="273049"/>
                              </a:lnTo>
                              <a:lnTo>
                                <a:pt x="417757" y="283209"/>
                              </a:lnTo>
                              <a:lnTo>
                                <a:pt x="395436" y="283209"/>
                              </a:lnTo>
                              <a:lnTo>
                                <a:pt x="294876" y="351789"/>
                              </a:lnTo>
                              <a:lnTo>
                                <a:pt x="297345" y="360679"/>
                              </a:lnTo>
                              <a:lnTo>
                                <a:pt x="274695" y="360679"/>
                              </a:lnTo>
                              <a:lnTo>
                                <a:pt x="233865" y="372109"/>
                              </a:lnTo>
                              <a:lnTo>
                                <a:pt x="229792" y="372109"/>
                              </a:lnTo>
                              <a:lnTo>
                                <a:pt x="227357" y="377189"/>
                              </a:lnTo>
                              <a:lnTo>
                                <a:pt x="228465" y="380999"/>
                              </a:lnTo>
                              <a:lnTo>
                                <a:pt x="236878" y="411479"/>
                              </a:lnTo>
                              <a:lnTo>
                                <a:pt x="237986" y="415289"/>
                              </a:lnTo>
                              <a:lnTo>
                                <a:pt x="242278" y="417829"/>
                              </a:lnTo>
                              <a:lnTo>
                                <a:pt x="452771" y="417829"/>
                              </a:lnTo>
                              <a:lnTo>
                                <a:pt x="448842" y="424179"/>
                              </a:lnTo>
                              <a:lnTo>
                                <a:pt x="301775" y="424179"/>
                              </a:lnTo>
                              <a:lnTo>
                                <a:pt x="293456" y="426719"/>
                              </a:lnTo>
                              <a:lnTo>
                                <a:pt x="294872" y="431799"/>
                              </a:lnTo>
                              <a:lnTo>
                                <a:pt x="272448" y="431799"/>
                              </a:lnTo>
                              <a:lnTo>
                                <a:pt x="265284" y="434339"/>
                              </a:lnTo>
                              <a:lnTo>
                                <a:pt x="276334" y="473709"/>
                              </a:lnTo>
                              <a:lnTo>
                                <a:pt x="304142" y="473709"/>
                              </a:lnTo>
                              <a:lnTo>
                                <a:pt x="302212" y="476249"/>
                              </a:lnTo>
                              <a:lnTo>
                                <a:pt x="297276" y="482599"/>
                              </a:lnTo>
                              <a:lnTo>
                                <a:pt x="287107" y="496569"/>
                              </a:lnTo>
                              <a:lnTo>
                                <a:pt x="282171" y="502919"/>
                              </a:lnTo>
                              <a:lnTo>
                                <a:pt x="273170" y="514349"/>
                              </a:lnTo>
                              <a:close/>
                            </a:path>
                            <a:path w="664210" h="723900">
                              <a:moveTo>
                                <a:pt x="452545" y="408939"/>
                              </a:moveTo>
                              <a:lnTo>
                                <a:pt x="430070" y="408939"/>
                              </a:lnTo>
                              <a:lnTo>
                                <a:pt x="395436" y="283209"/>
                              </a:lnTo>
                              <a:lnTo>
                                <a:pt x="417757" y="283209"/>
                              </a:lnTo>
                              <a:lnTo>
                                <a:pt x="452545" y="408939"/>
                              </a:lnTo>
                              <a:close/>
                            </a:path>
                            <a:path w="664210" h="723900">
                              <a:moveTo>
                                <a:pt x="171653" y="723899"/>
                              </a:moveTo>
                              <a:lnTo>
                                <a:pt x="34508" y="723899"/>
                              </a:lnTo>
                              <a:lnTo>
                                <a:pt x="21090" y="721359"/>
                              </a:lnTo>
                              <a:lnTo>
                                <a:pt x="10119" y="713739"/>
                              </a:lnTo>
                              <a:lnTo>
                                <a:pt x="2716" y="702309"/>
                              </a:lnTo>
                              <a:lnTo>
                                <a:pt x="0" y="689609"/>
                              </a:lnTo>
                              <a:lnTo>
                                <a:pt x="0" y="504189"/>
                              </a:lnTo>
                              <a:lnTo>
                                <a:pt x="4496" y="481329"/>
                              </a:lnTo>
                              <a:lnTo>
                                <a:pt x="16858" y="462279"/>
                              </a:lnTo>
                              <a:lnTo>
                                <a:pt x="35391" y="449579"/>
                              </a:lnTo>
                              <a:lnTo>
                                <a:pt x="58404" y="441959"/>
                              </a:lnTo>
                              <a:lnTo>
                                <a:pt x="28602" y="416559"/>
                              </a:lnTo>
                              <a:lnTo>
                                <a:pt x="14567" y="380999"/>
                              </a:lnTo>
                              <a:lnTo>
                                <a:pt x="17269" y="344169"/>
                              </a:lnTo>
                              <a:lnTo>
                                <a:pt x="17362" y="342899"/>
                              </a:lnTo>
                              <a:lnTo>
                                <a:pt x="38051" y="308609"/>
                              </a:lnTo>
                              <a:lnTo>
                                <a:pt x="80343" y="285749"/>
                              </a:lnTo>
                              <a:lnTo>
                                <a:pt x="97204" y="284479"/>
                              </a:lnTo>
                              <a:lnTo>
                                <a:pt x="129752" y="290829"/>
                              </a:lnTo>
                              <a:lnTo>
                                <a:pt x="152532" y="306069"/>
                              </a:lnTo>
                              <a:lnTo>
                                <a:pt x="97204" y="306069"/>
                              </a:lnTo>
                              <a:lnTo>
                                <a:pt x="73161" y="311149"/>
                              </a:lnTo>
                              <a:lnTo>
                                <a:pt x="53530" y="325119"/>
                              </a:lnTo>
                              <a:lnTo>
                                <a:pt x="40297" y="344169"/>
                              </a:lnTo>
                              <a:lnTo>
                                <a:pt x="35445" y="368299"/>
                              </a:lnTo>
                              <a:lnTo>
                                <a:pt x="40299" y="392429"/>
                              </a:lnTo>
                              <a:lnTo>
                                <a:pt x="53536" y="411479"/>
                              </a:lnTo>
                              <a:lnTo>
                                <a:pt x="73167" y="425449"/>
                              </a:lnTo>
                              <a:lnTo>
                                <a:pt x="97204" y="430529"/>
                              </a:lnTo>
                              <a:lnTo>
                                <a:pt x="152771" y="430529"/>
                              </a:lnTo>
                              <a:lnTo>
                                <a:pt x="151659" y="431799"/>
                              </a:lnTo>
                              <a:lnTo>
                                <a:pt x="131479" y="444499"/>
                              </a:lnTo>
                              <a:lnTo>
                                <a:pt x="144425" y="448309"/>
                              </a:lnTo>
                              <a:lnTo>
                                <a:pt x="156457" y="452119"/>
                              </a:lnTo>
                              <a:lnTo>
                                <a:pt x="167292" y="457199"/>
                              </a:lnTo>
                              <a:lnTo>
                                <a:pt x="174309" y="461009"/>
                              </a:lnTo>
                              <a:lnTo>
                                <a:pt x="87996" y="461009"/>
                              </a:lnTo>
                              <a:lnTo>
                                <a:pt x="65229" y="463549"/>
                              </a:lnTo>
                              <a:lnTo>
                                <a:pt x="43873" y="469899"/>
                              </a:lnTo>
                              <a:lnTo>
                                <a:pt x="28042" y="482599"/>
                              </a:lnTo>
                              <a:lnTo>
                                <a:pt x="21850" y="504189"/>
                              </a:lnTo>
                              <a:lnTo>
                                <a:pt x="21850" y="695959"/>
                              </a:lnTo>
                              <a:lnTo>
                                <a:pt x="27563" y="702309"/>
                              </a:lnTo>
                              <a:lnTo>
                                <a:pt x="203485" y="702309"/>
                              </a:lnTo>
                              <a:lnTo>
                                <a:pt x="196065" y="713739"/>
                              </a:lnTo>
                              <a:lnTo>
                                <a:pt x="185079" y="721359"/>
                              </a:lnTo>
                              <a:lnTo>
                                <a:pt x="171653" y="723899"/>
                              </a:lnTo>
                              <a:close/>
                            </a:path>
                            <a:path w="664210" h="723900">
                              <a:moveTo>
                                <a:pt x="152771" y="430529"/>
                              </a:moveTo>
                              <a:lnTo>
                                <a:pt x="97204" y="430529"/>
                              </a:lnTo>
                              <a:lnTo>
                                <a:pt x="121249" y="425449"/>
                              </a:lnTo>
                              <a:lnTo>
                                <a:pt x="140896" y="411479"/>
                              </a:lnTo>
                              <a:lnTo>
                                <a:pt x="154149" y="392429"/>
                              </a:lnTo>
                              <a:lnTo>
                                <a:pt x="159011" y="368299"/>
                              </a:lnTo>
                              <a:lnTo>
                                <a:pt x="154151" y="344169"/>
                              </a:lnTo>
                              <a:lnTo>
                                <a:pt x="140902" y="325119"/>
                              </a:lnTo>
                              <a:lnTo>
                                <a:pt x="121255" y="311149"/>
                              </a:lnTo>
                              <a:lnTo>
                                <a:pt x="97204" y="306069"/>
                              </a:lnTo>
                              <a:lnTo>
                                <a:pt x="152532" y="306069"/>
                              </a:lnTo>
                              <a:lnTo>
                                <a:pt x="156328" y="308609"/>
                              </a:lnTo>
                              <a:lnTo>
                                <a:pt x="174245" y="335279"/>
                              </a:lnTo>
                              <a:lnTo>
                                <a:pt x="180815" y="368299"/>
                              </a:lnTo>
                              <a:lnTo>
                                <a:pt x="177263" y="392429"/>
                              </a:lnTo>
                              <a:lnTo>
                                <a:pt x="167232" y="414019"/>
                              </a:lnTo>
                              <a:lnTo>
                                <a:pt x="152771" y="430529"/>
                              </a:lnTo>
                              <a:close/>
                            </a:path>
                            <a:path w="664210" h="723900">
                              <a:moveTo>
                                <a:pt x="452771" y="417829"/>
                              </a:moveTo>
                              <a:lnTo>
                                <a:pt x="242278" y="417829"/>
                              </a:lnTo>
                              <a:lnTo>
                                <a:pt x="246352" y="416559"/>
                              </a:lnTo>
                              <a:lnTo>
                                <a:pt x="287181" y="405129"/>
                              </a:lnTo>
                              <a:lnTo>
                                <a:pt x="274695" y="360679"/>
                              </a:lnTo>
                              <a:lnTo>
                                <a:pt x="297345" y="360679"/>
                              </a:lnTo>
                              <a:lnTo>
                                <a:pt x="308985" y="402589"/>
                              </a:lnTo>
                              <a:lnTo>
                                <a:pt x="430070" y="408939"/>
                              </a:lnTo>
                              <a:lnTo>
                                <a:pt x="452545" y="408939"/>
                              </a:lnTo>
                              <a:lnTo>
                                <a:pt x="452610" y="411479"/>
                              </a:lnTo>
                              <a:lnTo>
                                <a:pt x="452707" y="415289"/>
                              </a:lnTo>
                              <a:lnTo>
                                <a:pt x="452771" y="417829"/>
                              </a:lnTo>
                              <a:close/>
                            </a:path>
                            <a:path w="664210" h="723900">
                              <a:moveTo>
                                <a:pt x="432333" y="430529"/>
                              </a:moveTo>
                              <a:lnTo>
                                <a:pt x="301775" y="424179"/>
                              </a:lnTo>
                              <a:lnTo>
                                <a:pt x="448842" y="424179"/>
                              </a:lnTo>
                              <a:lnTo>
                                <a:pt x="441711" y="429259"/>
                              </a:lnTo>
                              <a:lnTo>
                                <a:pt x="432333" y="430529"/>
                              </a:lnTo>
                              <a:close/>
                            </a:path>
                            <a:path w="664210" h="723900">
                              <a:moveTo>
                                <a:pt x="304142" y="473709"/>
                              </a:moveTo>
                              <a:lnTo>
                                <a:pt x="276334" y="473709"/>
                              </a:lnTo>
                              <a:lnTo>
                                <a:pt x="282000" y="466089"/>
                              </a:lnTo>
                              <a:lnTo>
                                <a:pt x="272448" y="431799"/>
                              </a:lnTo>
                              <a:lnTo>
                                <a:pt x="294872" y="431799"/>
                              </a:lnTo>
                              <a:lnTo>
                                <a:pt x="299121" y="447039"/>
                              </a:lnTo>
                              <a:lnTo>
                                <a:pt x="347595" y="447039"/>
                              </a:lnTo>
                              <a:lnTo>
                                <a:pt x="357769" y="454659"/>
                              </a:lnTo>
                              <a:lnTo>
                                <a:pt x="359964" y="459739"/>
                              </a:lnTo>
                              <a:lnTo>
                                <a:pt x="321721" y="459739"/>
                              </a:lnTo>
                              <a:lnTo>
                                <a:pt x="311420" y="462279"/>
                              </a:lnTo>
                              <a:lnTo>
                                <a:pt x="308002" y="468629"/>
                              </a:lnTo>
                              <a:lnTo>
                                <a:pt x="304142" y="473709"/>
                              </a:lnTo>
                              <a:close/>
                            </a:path>
                            <a:path w="664210" h="723900">
                              <a:moveTo>
                                <a:pt x="347595" y="447039"/>
                              </a:moveTo>
                              <a:lnTo>
                                <a:pt x="299121" y="447039"/>
                              </a:lnTo>
                              <a:lnTo>
                                <a:pt x="319865" y="438149"/>
                              </a:lnTo>
                              <a:lnTo>
                                <a:pt x="340811" y="441959"/>
                              </a:lnTo>
                              <a:lnTo>
                                <a:pt x="347595" y="447039"/>
                              </a:lnTo>
                              <a:close/>
                            </a:path>
                            <a:path w="664210" h="723900">
                              <a:moveTo>
                                <a:pt x="292298" y="593089"/>
                              </a:moveTo>
                              <a:lnTo>
                                <a:pt x="257355" y="593089"/>
                              </a:lnTo>
                              <a:lnTo>
                                <a:pt x="264853" y="590549"/>
                              </a:lnTo>
                              <a:lnTo>
                                <a:pt x="271418" y="584199"/>
                              </a:lnTo>
                              <a:lnTo>
                                <a:pt x="295001" y="553719"/>
                              </a:lnTo>
                              <a:lnTo>
                                <a:pt x="306732" y="537209"/>
                              </a:lnTo>
                              <a:lnTo>
                                <a:pt x="341449" y="492759"/>
                              </a:lnTo>
                              <a:lnTo>
                                <a:pt x="344588" y="485139"/>
                              </a:lnTo>
                              <a:lnTo>
                                <a:pt x="344691" y="482599"/>
                              </a:lnTo>
                              <a:lnTo>
                                <a:pt x="344793" y="480059"/>
                              </a:lnTo>
                              <a:lnTo>
                                <a:pt x="327995" y="459739"/>
                              </a:lnTo>
                              <a:lnTo>
                                <a:pt x="359964" y="459739"/>
                              </a:lnTo>
                              <a:lnTo>
                                <a:pt x="366547" y="474979"/>
                              </a:lnTo>
                              <a:lnTo>
                                <a:pt x="366656" y="477519"/>
                              </a:lnTo>
                              <a:lnTo>
                                <a:pt x="366765" y="480059"/>
                              </a:lnTo>
                              <a:lnTo>
                                <a:pt x="366875" y="482599"/>
                              </a:lnTo>
                              <a:lnTo>
                                <a:pt x="365635" y="491489"/>
                              </a:lnTo>
                              <a:lnTo>
                                <a:pt x="362796" y="499109"/>
                              </a:lnTo>
                              <a:lnTo>
                                <a:pt x="358321" y="506729"/>
                              </a:lnTo>
                              <a:lnTo>
                                <a:pt x="292298" y="593089"/>
                              </a:lnTo>
                              <a:close/>
                            </a:path>
                            <a:path w="664210" h="723900">
                              <a:moveTo>
                                <a:pt x="246773" y="542289"/>
                              </a:moveTo>
                              <a:lnTo>
                                <a:pt x="241638" y="538479"/>
                              </a:lnTo>
                              <a:lnTo>
                                <a:pt x="222686" y="523239"/>
                              </a:lnTo>
                              <a:lnTo>
                                <a:pt x="203337" y="507999"/>
                              </a:lnTo>
                              <a:lnTo>
                                <a:pt x="164708" y="480059"/>
                              </a:lnTo>
                              <a:lnTo>
                                <a:pt x="109835" y="462279"/>
                              </a:lnTo>
                              <a:lnTo>
                                <a:pt x="87996" y="461009"/>
                              </a:lnTo>
                              <a:lnTo>
                                <a:pt x="174309" y="461009"/>
                              </a:lnTo>
                              <a:lnTo>
                                <a:pt x="176648" y="462279"/>
                              </a:lnTo>
                              <a:lnTo>
                                <a:pt x="193840" y="473709"/>
                              </a:lnTo>
                              <a:lnTo>
                                <a:pt x="211388" y="487679"/>
                              </a:lnTo>
                              <a:lnTo>
                                <a:pt x="246071" y="514349"/>
                              </a:lnTo>
                              <a:lnTo>
                                <a:pt x="273170" y="514349"/>
                              </a:lnTo>
                              <a:lnTo>
                                <a:pt x="257168" y="534669"/>
                              </a:lnTo>
                              <a:lnTo>
                                <a:pt x="253500" y="539749"/>
                              </a:lnTo>
                              <a:lnTo>
                                <a:pt x="246773" y="542289"/>
                              </a:lnTo>
                              <a:close/>
                            </a:path>
                            <a:path w="664210" h="723900">
                              <a:moveTo>
                                <a:pt x="203485" y="702309"/>
                              </a:moveTo>
                              <a:lnTo>
                                <a:pt x="178598" y="702309"/>
                              </a:lnTo>
                              <a:lnTo>
                                <a:pt x="184358" y="695959"/>
                              </a:lnTo>
                              <a:lnTo>
                                <a:pt x="184358" y="574039"/>
                              </a:lnTo>
                              <a:lnTo>
                                <a:pt x="140641" y="541019"/>
                              </a:lnTo>
                              <a:lnTo>
                                <a:pt x="139626" y="534669"/>
                              </a:lnTo>
                              <a:lnTo>
                                <a:pt x="146790" y="524509"/>
                              </a:lnTo>
                              <a:lnTo>
                                <a:pt x="153595" y="524509"/>
                              </a:lnTo>
                              <a:lnTo>
                                <a:pt x="158418" y="527049"/>
                              </a:lnTo>
                              <a:lnTo>
                                <a:pt x="241373" y="589279"/>
                              </a:lnTo>
                              <a:lnTo>
                                <a:pt x="244041" y="590549"/>
                              </a:lnTo>
                              <a:lnTo>
                                <a:pt x="206209" y="590549"/>
                              </a:lnTo>
                              <a:lnTo>
                                <a:pt x="206209" y="689609"/>
                              </a:lnTo>
                              <a:lnTo>
                                <a:pt x="203485" y="702309"/>
                              </a:lnTo>
                              <a:close/>
                            </a:path>
                            <a:path w="664210" h="723900">
                              <a:moveTo>
                                <a:pt x="260473" y="614679"/>
                              </a:moveTo>
                              <a:lnTo>
                                <a:pt x="244289" y="614679"/>
                              </a:lnTo>
                              <a:lnTo>
                                <a:pt x="229089" y="607059"/>
                              </a:lnTo>
                              <a:lnTo>
                                <a:pt x="206209" y="590549"/>
                              </a:lnTo>
                              <a:lnTo>
                                <a:pt x="244041" y="590549"/>
                              </a:lnTo>
                              <a:lnTo>
                                <a:pt x="249377" y="593089"/>
                              </a:lnTo>
                              <a:lnTo>
                                <a:pt x="292298" y="593089"/>
                              </a:lnTo>
                              <a:lnTo>
                                <a:pt x="288414" y="598169"/>
                              </a:lnTo>
                              <a:lnTo>
                                <a:pt x="275796" y="609599"/>
                              </a:lnTo>
                              <a:lnTo>
                                <a:pt x="260473" y="614679"/>
                              </a:lnTo>
                              <a:close/>
                            </a:path>
                          </a:pathLst>
                        </a:custGeom>
                        <a:solidFill>
                          <a:srgbClr val="E17738"/>
                        </a:solidFill>
                      </wps:spPr>
                      <wps:bodyPr wrap="square" lIns="0" tIns="0" rIns="0" bIns="0" rtlCol="0">
                        <a:prstTxWarp prst="textNoShape">
                          <a:avLst/>
                        </a:prstTxWarp>
                        <a:noAutofit/>
                      </wps:bodyPr>
                    </wps:wsp>
                  </a:graphicData>
                </a:graphic>
              </wp:anchor>
            </w:drawing>
          </mc:Choice>
          <mc:Fallback>
            <w:pict>
              <v:shape w14:anchorId="6F53386B" id="Graphic 15" o:spid="_x0000_s1026" alt="An icon representing advocacy and supportive communication" style="position:absolute;margin-left:38.4pt;margin-top:-2.05pt;width:52.3pt;height:57pt;z-index:251658240;visibility:visible;mso-wrap-style:square;mso-wrap-distance-left:0;mso-wrap-distance-top:0;mso-wrap-distance-right:0;mso-wrap-distance-bottom:0;mso-position-horizontal:absolute;mso-position-horizontal-relative:page;mso-position-vertical:absolute;mso-position-vertical-relative:text;v-text-anchor:top" coordsize="664210,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" path="m444447,334009r-6130,-1270l433986,327659r-919,-6350l445990,248919r-66146,l331303,240029,291546,213359,264679,172719r-9868,-48260l264670,76199,291532,35559,331288,8889,379829,,539105,r48534,8889l606564,21589r-226735,l339781,29209,306976,52069,284806,83819r-8144,40640l284806,163829r22170,33020l339781,219709r40048,7620l465702,227329r5229,6350l459771,295909r33587,l450766,331469r-6319,2540xem493358,295909r-33587,l537903,229869r1811,-1270l542102,227329r2653,l582913,217169r30975,-21590l634675,162559r7597,-38100l634126,83819,611950,52069,579140,29209,539090,21589r67474,l627381,35559r26850,40640l664092,124459r-2371,24130l644121,191769r-31107,33020l572521,245109r-22881,3810l493358,295909xem464282,201929r-6899,l391691,137159,379700,118109,376375,97789r5250,-21590l395358,59689r15679,-8890l428343,46989r17328,2540l461410,58419r56238,l529517,69849r-93387,l418386,71119,404068,81279r-5885,19050l398183,107949r2966,7620l407127,121919r53706,53340l491532,175259r-22958,22860l464282,201929xem517648,58419r-56238,l488727,49529r26284,6350l517648,58419xem464141,85089r-7476,l452295,80009,436130,69849r93387,l532155,72389r-49643,l474770,74929r-5977,5080l464141,85089xem491532,175259r-30699,l511807,124459r8546,-16510l518343,90169,507677,77469,490253,72389r41902,l534792,74929r7809,27940l541646,113029r-2872,8890l533976,130809r-6733,8890l491532,175259xem273170,514349r-27099,l259743,496569,243948,438149,207488,387349r-824,-12700l210259,364489r7352,-8890l228059,350519r49555,-13970l386103,264159r8730,-3810l403392,260349r7126,3810l414946,273049r2811,10160l395436,283209,294876,351789r2469,8890l274695,360679r-40830,11430l229792,372109r-2435,5080l228465,380999r8413,30480l237986,415289r4292,2540l452771,417829r-3929,6350l301775,424179r-8319,2540l294872,431799r-22424,l265284,434339r11050,39370l304142,473709r-1930,2540l297276,482599r-10169,13970l282171,502919r-9001,11430xem452545,408939r-22475,l395436,283209r22321,l452545,408939xem171653,723899r-137145,l21090,721359,10119,713739,2716,702309,,689609,,504189,4496,481329,16858,462279,35391,449579r23013,-7620l28602,416559,14567,380999r2702,-36830l17362,342899,38051,308609,80343,285749r16861,-1270l129752,290829r22780,15240l97204,306069r-24043,5080l53530,325119,40297,344169r-4852,24130l40299,392429r13237,19050l73167,425449r24037,5080l152771,430529r-1112,1270l131479,444499r12946,3810l156457,452119r10835,5080l174309,461009r-86313,l65229,463549r-21356,6350l28042,482599r-6192,21590l21850,695959r5713,6350l203485,702309r-7420,11430l185079,721359r-13426,2540xem152771,430529r-55567,l121249,425449r19647,-13970l154149,392429r4862,-24130l154151,344169,140902,325119,121255,311149,97204,306069r55328,l156328,308609r17917,26670l180815,368299r-3552,24130l167232,414019r-14461,16510xem452771,417829r-210493,l246352,416559r40829,-11430l274695,360679r22650,l308985,402589r121085,6350l452545,408939r65,2540l452707,415289r64,2540xem432333,430529l301775,424179r147067,l441711,429259r-9378,1270xem304142,473709r-27808,l282000,466089r-9552,-34290l294872,431799r4249,15240l347595,447039r10174,7620l359964,459739r-38243,l311420,462279r-3418,6350l304142,473709xem347595,447039r-48474,l319865,438149r20946,3810l347595,447039xem292298,593089r-34943,l264853,590549r6565,-6350l295001,553719r11731,-16510l341449,492759r3139,-7620l344691,482599r102,-2540l327995,459739r31969,l366547,474979r109,2540l366765,480059r110,2540l365635,491489r-2839,7620l358321,506729r-66023,86360xem246773,542289r-5135,-3810l222686,523239,203337,507999,164708,480059,109835,462279,87996,461009r86313,l176648,462279r17192,11430l211388,487679r34683,26670l273170,514349r-16002,20320l253500,539749r-6727,2540xem203485,702309r-24887,l184358,695959r,-121920l140641,541019r-1015,-6350l146790,524509r6805,l158418,527049r82955,62230l244041,590549r-37832,l206209,689609r-2724,12700xem260473,614679r-16184,l229089,607059,206209,590549r37832,l249377,593089r42921,l288414,598169r-12618,11430l260473,614679xe" fillcolor="#e17738" stroked="f">
                <v:path arrowok="t"/>
                <w10:wrap anchorx="page"/>
              </v:shape>
            </w:pict>
          </mc:Fallback>
        </mc:AlternateContent>
      </w:r>
      <w:r w:rsidRPr="009771CB">
        <w:rPr>
          <w:rFonts w:eastAsia="Arial" w:cs="Arial"/>
          <w:color w:val="E17738"/>
          <w:spacing w:val="-2"/>
          <w:kern w:val="0"/>
          <w:sz w:val="42"/>
          <w:szCs w:val="42"/>
          <w:lang w:val="en-US"/>
          <w14:ligatures w14:val="none"/>
        </w:rPr>
        <w:t>Advocacy</w:t>
      </w:r>
    </w:p>
    <w:p w14:paraId="4AA27A12" w14:textId="77777777" w:rsidR="009771CB" w:rsidRPr="009771CB" w:rsidRDefault="009771CB" w:rsidP="009771CB">
      <w:pPr>
        <w:widowControl w:val="0"/>
        <w:autoSpaceDE w:val="0"/>
        <w:autoSpaceDN w:val="0"/>
        <w:spacing w:before="320" w:after="0" w:line="319" w:lineRule="auto"/>
        <w:ind w:left="1764" w:right="267"/>
        <w:rPr>
          <w:rFonts w:eastAsia="Arial" w:cs="Arial"/>
          <w:kern w:val="0"/>
          <w:lang w:val="en-US"/>
          <w14:ligatures w14:val="none"/>
        </w:rPr>
      </w:pPr>
      <w:r w:rsidRPr="009771CB">
        <w:rPr>
          <w:rFonts w:eastAsia="Arial" w:cs="Arial"/>
          <w:kern w:val="0"/>
          <w:lang w:val="en-US"/>
          <w14:ligatures w14:val="none"/>
        </w:rPr>
        <w:t>Universities</w:t>
      </w:r>
      <w:r w:rsidRPr="009771CB">
        <w:rPr>
          <w:rFonts w:eastAsia="Arial" w:cs="Arial"/>
          <w:spacing w:val="-1"/>
          <w:kern w:val="0"/>
          <w:lang w:val="en-US"/>
          <w14:ligatures w14:val="none"/>
        </w:rPr>
        <w:t xml:space="preserve"> </w:t>
      </w:r>
      <w:r w:rsidRPr="009771CB">
        <w:rPr>
          <w:rFonts w:eastAsia="Arial" w:cs="Arial"/>
          <w:kern w:val="0"/>
          <w:lang w:val="en-US"/>
          <w14:ligatures w14:val="none"/>
        </w:rPr>
        <w:t>have</w:t>
      </w:r>
      <w:r w:rsidRPr="009771CB">
        <w:rPr>
          <w:rFonts w:eastAsia="Arial" w:cs="Arial"/>
          <w:spacing w:val="-1"/>
          <w:kern w:val="0"/>
          <w:lang w:val="en-US"/>
          <w14:ligatures w14:val="none"/>
        </w:rPr>
        <w:t xml:space="preserve"> </w:t>
      </w:r>
      <w:r w:rsidRPr="009771CB">
        <w:rPr>
          <w:rFonts w:eastAsia="Arial" w:cs="Arial"/>
          <w:kern w:val="0"/>
          <w:lang w:val="en-US"/>
          <w14:ligatures w14:val="none"/>
        </w:rPr>
        <w:t>a</w:t>
      </w:r>
      <w:r w:rsidRPr="009771CB">
        <w:rPr>
          <w:rFonts w:eastAsia="Arial" w:cs="Arial"/>
          <w:spacing w:val="-1"/>
          <w:kern w:val="0"/>
          <w:lang w:val="en-US"/>
          <w14:ligatures w14:val="none"/>
        </w:rPr>
        <w:t xml:space="preserve"> </w:t>
      </w:r>
      <w:r w:rsidRPr="009771CB">
        <w:rPr>
          <w:rFonts w:eastAsia="Arial" w:cs="Arial"/>
          <w:kern w:val="0"/>
          <w:lang w:val="en-US"/>
          <w14:ligatures w14:val="none"/>
        </w:rPr>
        <w:t>collective</w:t>
      </w:r>
      <w:r w:rsidRPr="009771CB">
        <w:rPr>
          <w:rFonts w:eastAsia="Arial" w:cs="Arial"/>
          <w:spacing w:val="-1"/>
          <w:kern w:val="0"/>
          <w:lang w:val="en-US"/>
          <w14:ligatures w14:val="none"/>
        </w:rPr>
        <w:t xml:space="preserve"> </w:t>
      </w:r>
      <w:r w:rsidRPr="009771CB">
        <w:rPr>
          <w:rFonts w:eastAsia="Arial" w:cs="Arial"/>
          <w:kern w:val="0"/>
          <w:lang w:val="en-US"/>
          <w14:ligatures w14:val="none"/>
        </w:rPr>
        <w:t>voice</w:t>
      </w:r>
      <w:r w:rsidRPr="009771CB">
        <w:rPr>
          <w:rFonts w:eastAsia="Arial" w:cs="Arial"/>
          <w:spacing w:val="-1"/>
          <w:kern w:val="0"/>
          <w:lang w:val="en-US"/>
          <w14:ligatures w14:val="none"/>
        </w:rPr>
        <w:t xml:space="preserve"> </w:t>
      </w:r>
      <w:r w:rsidRPr="009771CB">
        <w:rPr>
          <w:rFonts w:eastAsia="Arial" w:cs="Arial"/>
          <w:kern w:val="0"/>
          <w:lang w:val="en-US"/>
          <w14:ligatures w14:val="none"/>
        </w:rPr>
        <w:t>to</w:t>
      </w:r>
      <w:r w:rsidRPr="009771CB">
        <w:rPr>
          <w:rFonts w:eastAsia="Arial" w:cs="Arial"/>
          <w:spacing w:val="-1"/>
          <w:kern w:val="0"/>
          <w:lang w:val="en-US"/>
          <w14:ligatures w14:val="none"/>
        </w:rPr>
        <w:t xml:space="preserve"> </w:t>
      </w:r>
      <w:r w:rsidRPr="009771CB">
        <w:rPr>
          <w:rFonts w:eastAsia="Arial" w:cs="Arial"/>
          <w:kern w:val="0"/>
          <w:lang w:val="en-US"/>
          <w14:ligatures w14:val="none"/>
        </w:rPr>
        <w:t>lobby</w:t>
      </w:r>
      <w:r w:rsidRPr="009771CB">
        <w:rPr>
          <w:rFonts w:eastAsia="Arial" w:cs="Arial"/>
          <w:spacing w:val="-1"/>
          <w:kern w:val="0"/>
          <w:lang w:val="en-US"/>
          <w14:ligatures w14:val="none"/>
        </w:rPr>
        <w:t xml:space="preserve"> </w:t>
      </w:r>
      <w:r w:rsidRPr="009771CB">
        <w:rPr>
          <w:rFonts w:eastAsia="Arial" w:cs="Arial"/>
          <w:kern w:val="0"/>
          <w:lang w:val="en-US"/>
          <w14:ligatures w14:val="none"/>
        </w:rPr>
        <w:t>Federal</w:t>
      </w:r>
      <w:r w:rsidRPr="009771CB">
        <w:rPr>
          <w:rFonts w:eastAsia="Arial" w:cs="Arial"/>
          <w:spacing w:val="-1"/>
          <w:kern w:val="0"/>
          <w:lang w:val="en-US"/>
          <w14:ligatures w14:val="none"/>
        </w:rPr>
        <w:t xml:space="preserve"> </w:t>
      </w:r>
      <w:r w:rsidRPr="009771CB">
        <w:rPr>
          <w:rFonts w:eastAsia="Arial" w:cs="Arial"/>
          <w:kern w:val="0"/>
          <w:lang w:val="en-US"/>
          <w14:ligatures w14:val="none"/>
        </w:rPr>
        <w:t>Governments</w:t>
      </w:r>
      <w:r w:rsidRPr="009771CB">
        <w:rPr>
          <w:rFonts w:eastAsia="Arial" w:cs="Arial"/>
          <w:spacing w:val="-1"/>
          <w:kern w:val="0"/>
          <w:lang w:val="en-US"/>
          <w14:ligatures w14:val="none"/>
        </w:rPr>
        <w:t xml:space="preserve"> </w:t>
      </w:r>
      <w:r w:rsidRPr="009771CB">
        <w:rPr>
          <w:rFonts w:eastAsia="Arial" w:cs="Arial"/>
          <w:kern w:val="0"/>
          <w:lang w:val="en-US"/>
          <w14:ligatures w14:val="none"/>
        </w:rPr>
        <w:t>and</w:t>
      </w:r>
      <w:r w:rsidRPr="009771CB">
        <w:rPr>
          <w:rFonts w:eastAsia="Arial" w:cs="Arial"/>
          <w:spacing w:val="-1"/>
          <w:kern w:val="0"/>
          <w:lang w:val="en-US"/>
          <w14:ligatures w14:val="none"/>
        </w:rPr>
        <w:t xml:space="preserve"> </w:t>
      </w:r>
      <w:r w:rsidRPr="009771CB">
        <w:rPr>
          <w:rFonts w:eastAsia="Arial" w:cs="Arial"/>
          <w:kern w:val="0"/>
          <w:lang w:val="en-US"/>
          <w14:ligatures w14:val="none"/>
        </w:rPr>
        <w:t>Professional</w:t>
      </w:r>
      <w:r w:rsidRPr="009771CB">
        <w:rPr>
          <w:rFonts w:eastAsia="Arial" w:cs="Arial"/>
          <w:spacing w:val="-1"/>
          <w:kern w:val="0"/>
          <w:lang w:val="en-US"/>
          <w14:ligatures w14:val="none"/>
        </w:rPr>
        <w:t xml:space="preserve"> </w:t>
      </w:r>
      <w:r w:rsidRPr="009771CB">
        <w:rPr>
          <w:rFonts w:eastAsia="Arial" w:cs="Arial"/>
          <w:kern w:val="0"/>
          <w:lang w:val="en-US"/>
          <w14:ligatures w14:val="none"/>
        </w:rPr>
        <w:t>Bodies to address the underlying causes of financial distress for the university student population. This could include advocating for:</w:t>
      </w:r>
    </w:p>
    <w:p w14:paraId="5631E220" w14:textId="0E0C3F95" w:rsidR="009771CB" w:rsidRPr="009771CB" w:rsidRDefault="009771CB" w:rsidP="005352E4">
      <w:pPr>
        <w:widowControl w:val="0"/>
        <w:numPr>
          <w:ilvl w:val="0"/>
          <w:numId w:val="21"/>
        </w:numPr>
        <w:tabs>
          <w:tab w:val="left" w:pos="2242"/>
          <w:tab w:val="left" w:pos="2244"/>
        </w:tabs>
        <w:autoSpaceDE w:val="0"/>
        <w:autoSpaceDN w:val="0"/>
        <w:spacing w:before="120" w:after="0" w:line="293" w:lineRule="auto"/>
        <w:ind w:left="2239" w:right="760" w:hanging="357"/>
        <w:rPr>
          <w:rFonts w:eastAsia="Arial" w:cs="Arial"/>
          <w:kern w:val="0"/>
          <w:lang w:val="en-US"/>
          <w14:ligatures w14:val="none"/>
        </w:rPr>
      </w:pPr>
      <w:r w:rsidRPr="009771CB">
        <w:rPr>
          <w:rFonts w:eastAsia="Arial" w:cs="Arial"/>
          <w:kern w:val="0"/>
          <w:lang w:val="en-US"/>
          <w14:ligatures w14:val="none"/>
        </w:rPr>
        <w:t>Enhancing government funded payment schemes, such as Youth Allowance, Austudy</w:t>
      </w:r>
      <w:r w:rsidRPr="009771CB">
        <w:rPr>
          <w:rFonts w:eastAsia="Arial" w:cs="Arial"/>
          <w:spacing w:val="-1"/>
          <w:kern w:val="0"/>
          <w:lang w:val="en-US"/>
          <w14:ligatures w14:val="none"/>
        </w:rPr>
        <w:t xml:space="preserve"> </w:t>
      </w:r>
      <w:r w:rsidRPr="009771CB">
        <w:rPr>
          <w:rFonts w:eastAsia="Arial" w:cs="Arial"/>
          <w:kern w:val="0"/>
          <w:lang w:val="en-US"/>
          <w14:ligatures w14:val="none"/>
        </w:rPr>
        <w:t>and</w:t>
      </w:r>
      <w:r w:rsidRPr="009771CB">
        <w:rPr>
          <w:rFonts w:eastAsia="Arial" w:cs="Arial"/>
          <w:spacing w:val="-1"/>
          <w:kern w:val="0"/>
          <w:lang w:val="en-US"/>
          <w14:ligatures w14:val="none"/>
        </w:rPr>
        <w:t xml:space="preserve"> </w:t>
      </w:r>
      <w:r w:rsidR="21CCAB08" w:rsidRPr="744C2C7B">
        <w:rPr>
          <w:rFonts w:eastAsia="Arial" w:cs="Arial"/>
          <w:lang w:val="en-US"/>
        </w:rPr>
        <w:t>ABSTUDY t</w:t>
      </w:r>
      <w:r w:rsidRPr="009771CB">
        <w:rPr>
          <w:rFonts w:eastAsia="Arial" w:cs="Arial"/>
          <w:kern w:val="0"/>
          <w:lang w:val="en-US"/>
          <w14:ligatures w14:val="none"/>
        </w:rPr>
        <w:t>o</w:t>
      </w:r>
      <w:r w:rsidRPr="009771CB">
        <w:rPr>
          <w:rFonts w:eastAsia="Arial" w:cs="Arial"/>
          <w:spacing w:val="-1"/>
          <w:kern w:val="0"/>
          <w:lang w:val="en-US"/>
          <w14:ligatures w14:val="none"/>
        </w:rPr>
        <w:t xml:space="preserve"> </w:t>
      </w:r>
      <w:r w:rsidRPr="009771CB">
        <w:rPr>
          <w:rFonts w:eastAsia="Arial" w:cs="Arial"/>
          <w:kern w:val="0"/>
          <w:lang w:val="en-US"/>
          <w14:ligatures w14:val="none"/>
        </w:rPr>
        <w:t>reflect</w:t>
      </w:r>
      <w:r w:rsidRPr="009771CB">
        <w:rPr>
          <w:rFonts w:eastAsia="Arial" w:cs="Arial"/>
          <w:spacing w:val="-1"/>
          <w:kern w:val="0"/>
          <w:lang w:val="en-US"/>
          <w14:ligatures w14:val="none"/>
        </w:rPr>
        <w:t xml:space="preserve"> </w:t>
      </w:r>
      <w:r w:rsidRPr="009771CB">
        <w:rPr>
          <w:rFonts w:eastAsia="Arial" w:cs="Arial"/>
          <w:kern w:val="0"/>
          <w:lang w:val="en-US"/>
          <w14:ligatures w14:val="none"/>
        </w:rPr>
        <w:t>the</w:t>
      </w:r>
      <w:r w:rsidRPr="009771CB">
        <w:rPr>
          <w:rFonts w:eastAsia="Arial" w:cs="Arial"/>
          <w:spacing w:val="-1"/>
          <w:kern w:val="0"/>
          <w:lang w:val="en-US"/>
          <w14:ligatures w14:val="none"/>
        </w:rPr>
        <w:t xml:space="preserve"> </w:t>
      </w:r>
      <w:r w:rsidRPr="009771CB">
        <w:rPr>
          <w:rFonts w:eastAsia="Arial" w:cs="Arial"/>
          <w:kern w:val="0"/>
          <w:lang w:val="en-US"/>
          <w14:ligatures w14:val="none"/>
        </w:rPr>
        <w:t>actual</w:t>
      </w:r>
      <w:r w:rsidRPr="009771CB">
        <w:rPr>
          <w:rFonts w:eastAsia="Arial" w:cs="Arial"/>
          <w:spacing w:val="-1"/>
          <w:kern w:val="0"/>
          <w:lang w:val="en-US"/>
          <w14:ligatures w14:val="none"/>
        </w:rPr>
        <w:t xml:space="preserve"> </w:t>
      </w:r>
      <w:r w:rsidRPr="009771CB">
        <w:rPr>
          <w:rFonts w:eastAsia="Arial" w:cs="Arial"/>
          <w:kern w:val="0"/>
          <w:lang w:val="en-US"/>
          <w14:ligatures w14:val="none"/>
        </w:rPr>
        <w:t>financial</w:t>
      </w:r>
      <w:r w:rsidRPr="009771CB">
        <w:rPr>
          <w:rFonts w:eastAsia="Arial" w:cs="Arial"/>
          <w:spacing w:val="-1"/>
          <w:kern w:val="0"/>
          <w:lang w:val="en-US"/>
          <w14:ligatures w14:val="none"/>
        </w:rPr>
        <w:t xml:space="preserve"> </w:t>
      </w:r>
      <w:r w:rsidRPr="009771CB">
        <w:rPr>
          <w:rFonts w:eastAsia="Arial" w:cs="Arial"/>
          <w:kern w:val="0"/>
          <w:lang w:val="en-US"/>
          <w14:ligatures w14:val="none"/>
        </w:rPr>
        <w:t>needs</w:t>
      </w:r>
      <w:r w:rsidRPr="009771CB">
        <w:rPr>
          <w:rFonts w:eastAsia="Arial" w:cs="Arial"/>
          <w:spacing w:val="-1"/>
          <w:kern w:val="0"/>
          <w:lang w:val="en-US"/>
          <w14:ligatures w14:val="none"/>
        </w:rPr>
        <w:t xml:space="preserve"> </w:t>
      </w:r>
      <w:r w:rsidRPr="009771CB">
        <w:rPr>
          <w:rFonts w:eastAsia="Arial" w:cs="Arial"/>
          <w:kern w:val="0"/>
          <w:lang w:val="en-US"/>
          <w14:ligatures w14:val="none"/>
        </w:rPr>
        <w:t>of</w:t>
      </w:r>
      <w:r w:rsidRPr="009771CB">
        <w:rPr>
          <w:rFonts w:eastAsia="Arial" w:cs="Arial"/>
          <w:spacing w:val="-1"/>
          <w:kern w:val="0"/>
          <w:lang w:val="en-US"/>
          <w14:ligatures w14:val="none"/>
        </w:rPr>
        <w:t xml:space="preserve"> </w:t>
      </w:r>
      <w:r w:rsidRPr="009771CB">
        <w:rPr>
          <w:rFonts w:eastAsia="Arial" w:cs="Arial"/>
          <w:kern w:val="0"/>
          <w:lang w:val="en-US"/>
          <w14:ligatures w14:val="none"/>
        </w:rPr>
        <w:t>Australian</w:t>
      </w:r>
      <w:r w:rsidRPr="009771CB">
        <w:rPr>
          <w:rFonts w:eastAsia="Arial" w:cs="Arial"/>
          <w:spacing w:val="-1"/>
          <w:kern w:val="0"/>
          <w:lang w:val="en-US"/>
          <w14:ligatures w14:val="none"/>
        </w:rPr>
        <w:t xml:space="preserve"> </w:t>
      </w:r>
      <w:r w:rsidRPr="009771CB">
        <w:rPr>
          <w:rFonts w:eastAsia="Arial" w:cs="Arial"/>
          <w:kern w:val="0"/>
          <w:lang w:val="en-US"/>
          <w14:ligatures w14:val="none"/>
        </w:rPr>
        <w:t xml:space="preserve">university </w:t>
      </w:r>
      <w:r w:rsidRPr="009771CB">
        <w:rPr>
          <w:rFonts w:eastAsia="Arial" w:cs="Arial"/>
          <w:spacing w:val="-2"/>
          <w:kern w:val="0"/>
          <w:lang w:val="en-US"/>
          <w14:ligatures w14:val="none"/>
        </w:rPr>
        <w:t>students.</w:t>
      </w:r>
    </w:p>
    <w:p w14:paraId="52BCC5E8" w14:textId="77777777" w:rsidR="009771CB" w:rsidRPr="009771CB" w:rsidRDefault="009771CB" w:rsidP="000724BD">
      <w:pPr>
        <w:widowControl w:val="0"/>
        <w:numPr>
          <w:ilvl w:val="0"/>
          <w:numId w:val="21"/>
        </w:numPr>
        <w:tabs>
          <w:tab w:val="left" w:pos="2242"/>
          <w:tab w:val="left" w:pos="2244"/>
        </w:tabs>
        <w:autoSpaceDE w:val="0"/>
        <w:autoSpaceDN w:val="0"/>
        <w:spacing w:before="4" w:after="0" w:line="285" w:lineRule="auto"/>
        <w:ind w:right="446"/>
        <w:rPr>
          <w:rFonts w:eastAsia="Arial" w:cs="Arial"/>
          <w:kern w:val="0"/>
          <w:lang w:val="en-US"/>
          <w14:ligatures w14:val="none"/>
        </w:rPr>
      </w:pPr>
      <w:r w:rsidRPr="009771CB">
        <w:rPr>
          <w:rFonts w:eastAsia="Arial" w:cs="Arial"/>
          <w:kern w:val="0"/>
          <w:lang w:val="en-US"/>
          <w14:ligatures w14:val="none"/>
        </w:rPr>
        <w:t>The reduction of HECS-HELP debt students in fields of workplace shortage, at both a Federal and State level.</w:t>
      </w:r>
    </w:p>
    <w:p w14:paraId="2F013EC8" w14:textId="77777777" w:rsidR="009771CB" w:rsidRPr="009771CB" w:rsidRDefault="009771CB" w:rsidP="000724BD">
      <w:pPr>
        <w:widowControl w:val="0"/>
        <w:numPr>
          <w:ilvl w:val="0"/>
          <w:numId w:val="21"/>
        </w:numPr>
        <w:tabs>
          <w:tab w:val="left" w:pos="2242"/>
          <w:tab w:val="left" w:pos="2244"/>
        </w:tabs>
        <w:autoSpaceDE w:val="0"/>
        <w:autoSpaceDN w:val="0"/>
        <w:spacing w:before="13" w:after="0" w:line="292" w:lineRule="auto"/>
        <w:ind w:right="355"/>
        <w:rPr>
          <w:rFonts w:eastAsia="Arial" w:cs="Arial"/>
          <w:kern w:val="0"/>
          <w:lang w:val="en-US"/>
          <w14:ligatures w14:val="none"/>
        </w:rPr>
      </w:pPr>
      <w:r w:rsidRPr="009771CB">
        <w:rPr>
          <w:rFonts w:eastAsia="Arial" w:cs="Arial"/>
          <w:kern w:val="0"/>
          <w:lang w:val="en-US"/>
          <w14:ligatures w14:val="none"/>
        </w:rPr>
        <w:t>Expanding placement payments to be more inclusive of students in a wide range of disciplines. In addition to this, ensuring the proactive awarding of placement funding to mitigate the financial burden on the student.</w:t>
      </w:r>
    </w:p>
    <w:p w14:paraId="5DD24EE7" w14:textId="77777777" w:rsidR="009771CB" w:rsidRPr="009771CB" w:rsidRDefault="009771CB" w:rsidP="000724BD">
      <w:pPr>
        <w:widowControl w:val="0"/>
        <w:numPr>
          <w:ilvl w:val="0"/>
          <w:numId w:val="21"/>
        </w:numPr>
        <w:tabs>
          <w:tab w:val="left" w:pos="2242"/>
          <w:tab w:val="left" w:pos="2244"/>
        </w:tabs>
        <w:autoSpaceDE w:val="0"/>
        <w:autoSpaceDN w:val="0"/>
        <w:spacing w:after="0" w:line="300" w:lineRule="auto"/>
        <w:ind w:right="399"/>
        <w:rPr>
          <w:rFonts w:eastAsia="Arial" w:cs="Arial"/>
          <w:kern w:val="0"/>
          <w:lang w:val="en-US"/>
          <w14:ligatures w14:val="none"/>
        </w:rPr>
      </w:pPr>
      <w:r w:rsidRPr="009771CB">
        <w:rPr>
          <w:rFonts w:eastAsia="Arial" w:cs="Arial"/>
          <w:kern w:val="0"/>
          <w:lang w:val="en-US"/>
          <w14:ligatures w14:val="none"/>
        </w:rPr>
        <w:t>Enhancing public transport and housing support, with consideration given to equitable approaches for international students.</w:t>
      </w:r>
    </w:p>
    <w:p w14:paraId="6829E25C" w14:textId="77777777" w:rsidR="009771CB" w:rsidRPr="009771CB" w:rsidRDefault="009771CB" w:rsidP="000724BD">
      <w:pPr>
        <w:widowControl w:val="0"/>
        <w:numPr>
          <w:ilvl w:val="0"/>
          <w:numId w:val="21"/>
        </w:numPr>
        <w:tabs>
          <w:tab w:val="left" w:pos="2242"/>
        </w:tabs>
        <w:autoSpaceDE w:val="0"/>
        <w:autoSpaceDN w:val="0"/>
        <w:spacing w:after="0" w:line="236" w:lineRule="exact"/>
        <w:ind w:left="2242" w:hanging="358"/>
        <w:rPr>
          <w:rFonts w:eastAsia="Arial" w:cs="Arial"/>
          <w:kern w:val="0"/>
          <w:lang w:val="en-US"/>
          <w14:ligatures w14:val="none"/>
        </w:rPr>
      </w:pPr>
      <w:r w:rsidRPr="009771CB">
        <w:rPr>
          <w:rFonts w:eastAsia="Arial" w:cs="Arial"/>
          <w:kern w:val="0"/>
          <w:lang w:val="en-US"/>
          <w14:ligatures w14:val="none"/>
        </w:rPr>
        <w:t>Reimagining</w:t>
      </w:r>
      <w:r w:rsidRPr="009771CB">
        <w:rPr>
          <w:rFonts w:eastAsia="Arial" w:cs="Arial"/>
          <w:spacing w:val="-6"/>
          <w:kern w:val="0"/>
          <w:lang w:val="en-US"/>
          <w14:ligatures w14:val="none"/>
        </w:rPr>
        <w:t xml:space="preserve"> </w:t>
      </w:r>
      <w:r w:rsidRPr="009771CB">
        <w:rPr>
          <w:rFonts w:eastAsia="Arial" w:cs="Arial"/>
          <w:kern w:val="0"/>
          <w:lang w:val="en-US"/>
          <w14:ligatures w14:val="none"/>
        </w:rPr>
        <w:t>basic</w:t>
      </w:r>
      <w:r w:rsidRPr="009771CB">
        <w:rPr>
          <w:rFonts w:eastAsia="Arial" w:cs="Arial"/>
          <w:spacing w:val="-5"/>
          <w:kern w:val="0"/>
          <w:lang w:val="en-US"/>
          <w14:ligatures w14:val="none"/>
        </w:rPr>
        <w:t xml:space="preserve"> </w:t>
      </w:r>
      <w:r w:rsidRPr="009771CB">
        <w:rPr>
          <w:rFonts w:eastAsia="Arial" w:cs="Arial"/>
          <w:kern w:val="0"/>
          <w:lang w:val="en-US"/>
          <w14:ligatures w14:val="none"/>
        </w:rPr>
        <w:t>skill</w:t>
      </w:r>
      <w:r w:rsidRPr="009771CB">
        <w:rPr>
          <w:rFonts w:eastAsia="Arial" w:cs="Arial"/>
          <w:spacing w:val="-5"/>
          <w:kern w:val="0"/>
          <w:lang w:val="en-US"/>
          <w14:ligatures w14:val="none"/>
        </w:rPr>
        <w:t xml:space="preserve"> </w:t>
      </w:r>
      <w:r w:rsidRPr="009771CB">
        <w:rPr>
          <w:rFonts w:eastAsia="Arial" w:cs="Arial"/>
          <w:kern w:val="0"/>
          <w:lang w:val="en-US"/>
          <w14:ligatures w14:val="none"/>
        </w:rPr>
        <w:t>and</w:t>
      </w:r>
      <w:r w:rsidRPr="009771CB">
        <w:rPr>
          <w:rFonts w:eastAsia="Arial" w:cs="Arial"/>
          <w:spacing w:val="-5"/>
          <w:kern w:val="0"/>
          <w:lang w:val="en-US"/>
          <w14:ligatures w14:val="none"/>
        </w:rPr>
        <w:t xml:space="preserve"> </w:t>
      </w:r>
      <w:r w:rsidRPr="009771CB">
        <w:rPr>
          <w:rFonts w:eastAsia="Arial" w:cs="Arial"/>
          <w:kern w:val="0"/>
          <w:lang w:val="en-US"/>
          <w14:ligatures w14:val="none"/>
        </w:rPr>
        <w:t>knowledge</w:t>
      </w:r>
      <w:r w:rsidRPr="009771CB">
        <w:rPr>
          <w:rFonts w:eastAsia="Arial" w:cs="Arial"/>
          <w:spacing w:val="-6"/>
          <w:kern w:val="0"/>
          <w:lang w:val="en-US"/>
          <w14:ligatures w14:val="none"/>
        </w:rPr>
        <w:t xml:space="preserve"> </w:t>
      </w:r>
      <w:r w:rsidRPr="009771CB">
        <w:rPr>
          <w:rFonts w:eastAsia="Arial" w:cs="Arial"/>
          <w:kern w:val="0"/>
          <w:lang w:val="en-US"/>
          <w14:ligatures w14:val="none"/>
        </w:rPr>
        <w:t>for</w:t>
      </w:r>
      <w:r w:rsidRPr="009771CB">
        <w:rPr>
          <w:rFonts w:eastAsia="Arial" w:cs="Arial"/>
          <w:spacing w:val="-5"/>
          <w:kern w:val="0"/>
          <w:lang w:val="en-US"/>
          <w14:ligatures w14:val="none"/>
        </w:rPr>
        <w:t xml:space="preserve"> </w:t>
      </w:r>
      <w:r w:rsidRPr="009771CB">
        <w:rPr>
          <w:rFonts w:eastAsia="Arial" w:cs="Arial"/>
          <w:kern w:val="0"/>
          <w:lang w:val="en-US"/>
          <w14:ligatures w14:val="none"/>
        </w:rPr>
        <w:t>graduates</w:t>
      </w:r>
      <w:r w:rsidRPr="009771CB">
        <w:rPr>
          <w:rFonts w:eastAsia="Arial" w:cs="Arial"/>
          <w:spacing w:val="-6"/>
          <w:kern w:val="0"/>
          <w:lang w:val="en-US"/>
          <w14:ligatures w14:val="none"/>
        </w:rPr>
        <w:t xml:space="preserve"> </w:t>
      </w:r>
      <w:r w:rsidRPr="009771CB">
        <w:rPr>
          <w:rFonts w:eastAsia="Arial" w:cs="Arial"/>
          <w:kern w:val="0"/>
          <w:lang w:val="en-US"/>
          <w14:ligatures w14:val="none"/>
        </w:rPr>
        <w:t>and</w:t>
      </w:r>
      <w:r w:rsidRPr="009771CB">
        <w:rPr>
          <w:rFonts w:eastAsia="Arial" w:cs="Arial"/>
          <w:spacing w:val="-5"/>
          <w:kern w:val="0"/>
          <w:lang w:val="en-US"/>
          <w14:ligatures w14:val="none"/>
        </w:rPr>
        <w:t xml:space="preserve"> </w:t>
      </w:r>
      <w:r w:rsidRPr="009771CB">
        <w:rPr>
          <w:rFonts w:eastAsia="Arial" w:cs="Arial"/>
          <w:kern w:val="0"/>
          <w:lang w:val="en-US"/>
          <w14:ligatures w14:val="none"/>
        </w:rPr>
        <w:t>alternative</w:t>
      </w:r>
      <w:r w:rsidRPr="009771CB">
        <w:rPr>
          <w:rFonts w:eastAsia="Arial" w:cs="Arial"/>
          <w:spacing w:val="-5"/>
          <w:kern w:val="0"/>
          <w:lang w:val="en-US"/>
          <w14:ligatures w14:val="none"/>
        </w:rPr>
        <w:t xml:space="preserve"> </w:t>
      </w:r>
      <w:r w:rsidRPr="009771CB">
        <w:rPr>
          <w:rFonts w:eastAsia="Arial" w:cs="Arial"/>
          <w:spacing w:val="-2"/>
          <w:kern w:val="0"/>
          <w:lang w:val="en-US"/>
          <w14:ligatures w14:val="none"/>
        </w:rPr>
        <w:t>experiential</w:t>
      </w:r>
    </w:p>
    <w:p w14:paraId="29DDD996" w14:textId="77777777" w:rsidR="009771CB" w:rsidRPr="009771CB" w:rsidRDefault="009771CB" w:rsidP="009771CB">
      <w:pPr>
        <w:widowControl w:val="0"/>
        <w:autoSpaceDE w:val="0"/>
        <w:autoSpaceDN w:val="0"/>
        <w:spacing w:before="51" w:after="0" w:line="285" w:lineRule="auto"/>
        <w:ind w:left="2244" w:right="267"/>
        <w:rPr>
          <w:rFonts w:eastAsia="Arial" w:cs="Arial"/>
          <w:kern w:val="0"/>
          <w:lang w:val="en-US"/>
          <w14:ligatures w14:val="none"/>
        </w:rPr>
      </w:pPr>
      <w:r w:rsidRPr="009771CB">
        <w:rPr>
          <w:rFonts w:eastAsia="Arial" w:cs="Arial"/>
          <w:kern w:val="0"/>
          <w:lang w:val="en-US"/>
          <w14:ligatures w14:val="none"/>
        </w:rPr>
        <w:t>learning</w:t>
      </w:r>
      <w:r w:rsidRPr="009771CB">
        <w:rPr>
          <w:rFonts w:eastAsia="Arial" w:cs="Arial"/>
          <w:spacing w:val="-1"/>
          <w:kern w:val="0"/>
          <w:lang w:val="en-US"/>
          <w14:ligatures w14:val="none"/>
        </w:rPr>
        <w:t xml:space="preserve"> </w:t>
      </w:r>
      <w:r w:rsidRPr="009771CB">
        <w:rPr>
          <w:rFonts w:eastAsia="Arial" w:cs="Arial"/>
          <w:kern w:val="0"/>
          <w:lang w:val="en-US"/>
          <w14:ligatures w14:val="none"/>
        </w:rPr>
        <w:t>to</w:t>
      </w:r>
      <w:r w:rsidRPr="009771CB">
        <w:rPr>
          <w:rFonts w:eastAsia="Arial" w:cs="Arial"/>
          <w:spacing w:val="-1"/>
          <w:kern w:val="0"/>
          <w:lang w:val="en-US"/>
          <w14:ligatures w14:val="none"/>
        </w:rPr>
        <w:t xml:space="preserve"> </w:t>
      </w:r>
      <w:r w:rsidRPr="009771CB">
        <w:rPr>
          <w:rFonts w:eastAsia="Arial" w:cs="Arial"/>
          <w:kern w:val="0"/>
          <w:lang w:val="en-US"/>
          <w14:ligatures w14:val="none"/>
        </w:rPr>
        <w:t>demonstrate</w:t>
      </w:r>
      <w:r w:rsidRPr="009771CB">
        <w:rPr>
          <w:rFonts w:eastAsia="Arial" w:cs="Arial"/>
          <w:spacing w:val="-1"/>
          <w:kern w:val="0"/>
          <w:lang w:val="en-US"/>
          <w14:ligatures w14:val="none"/>
        </w:rPr>
        <w:t xml:space="preserve"> </w:t>
      </w:r>
      <w:r w:rsidRPr="009771CB">
        <w:rPr>
          <w:rFonts w:eastAsia="Arial" w:cs="Arial"/>
          <w:kern w:val="0"/>
          <w:lang w:val="en-US"/>
          <w14:ligatures w14:val="none"/>
        </w:rPr>
        <w:t>skills</w:t>
      </w:r>
      <w:r w:rsidRPr="009771CB">
        <w:rPr>
          <w:rFonts w:eastAsia="Arial" w:cs="Arial"/>
          <w:spacing w:val="-1"/>
          <w:kern w:val="0"/>
          <w:lang w:val="en-US"/>
          <w14:ligatures w14:val="none"/>
        </w:rPr>
        <w:t xml:space="preserve"> </w:t>
      </w:r>
      <w:r w:rsidRPr="009771CB">
        <w:rPr>
          <w:rFonts w:eastAsia="Arial" w:cs="Arial"/>
          <w:kern w:val="0"/>
          <w:lang w:val="en-US"/>
          <w14:ligatures w14:val="none"/>
        </w:rPr>
        <w:t>to</w:t>
      </w:r>
      <w:r w:rsidRPr="009771CB">
        <w:rPr>
          <w:rFonts w:eastAsia="Arial" w:cs="Arial"/>
          <w:spacing w:val="-1"/>
          <w:kern w:val="0"/>
          <w:lang w:val="en-US"/>
          <w14:ligatures w14:val="none"/>
        </w:rPr>
        <w:t xml:space="preserve"> </w:t>
      </w:r>
      <w:r w:rsidRPr="009771CB">
        <w:rPr>
          <w:rFonts w:eastAsia="Arial" w:cs="Arial"/>
          <w:kern w:val="0"/>
          <w:lang w:val="en-US"/>
          <w14:ligatures w14:val="none"/>
        </w:rPr>
        <w:t>revisit</w:t>
      </w:r>
      <w:r w:rsidRPr="009771CB">
        <w:rPr>
          <w:rFonts w:eastAsia="Arial" w:cs="Arial"/>
          <w:spacing w:val="-1"/>
          <w:kern w:val="0"/>
          <w:lang w:val="en-US"/>
          <w14:ligatures w14:val="none"/>
        </w:rPr>
        <w:t xml:space="preserve"> </w:t>
      </w:r>
      <w:r w:rsidRPr="009771CB">
        <w:rPr>
          <w:rFonts w:eastAsia="Arial" w:cs="Arial"/>
          <w:kern w:val="0"/>
          <w:lang w:val="en-US"/>
          <w14:ligatures w14:val="none"/>
        </w:rPr>
        <w:t>placement</w:t>
      </w:r>
      <w:r w:rsidRPr="009771CB">
        <w:rPr>
          <w:rFonts w:eastAsia="Arial" w:cs="Arial"/>
          <w:spacing w:val="-1"/>
          <w:kern w:val="0"/>
          <w:lang w:val="en-US"/>
          <w14:ligatures w14:val="none"/>
        </w:rPr>
        <w:t xml:space="preserve"> </w:t>
      </w:r>
      <w:r w:rsidRPr="009771CB">
        <w:rPr>
          <w:rFonts w:eastAsia="Arial" w:cs="Arial"/>
          <w:kern w:val="0"/>
          <w:lang w:val="en-US"/>
          <w14:ligatures w14:val="none"/>
        </w:rPr>
        <w:t>requirements,</w:t>
      </w:r>
      <w:r w:rsidRPr="009771CB">
        <w:rPr>
          <w:rFonts w:eastAsia="Arial" w:cs="Arial"/>
          <w:spacing w:val="-1"/>
          <w:kern w:val="0"/>
          <w:lang w:val="en-US"/>
          <w14:ligatures w14:val="none"/>
        </w:rPr>
        <w:t xml:space="preserve"> </w:t>
      </w:r>
      <w:r w:rsidRPr="009771CB">
        <w:rPr>
          <w:rFonts w:eastAsia="Arial" w:cs="Arial"/>
          <w:kern w:val="0"/>
          <w:lang w:val="en-US"/>
          <w14:ligatures w14:val="none"/>
        </w:rPr>
        <w:t>together</w:t>
      </w:r>
      <w:r w:rsidRPr="009771CB">
        <w:rPr>
          <w:rFonts w:eastAsia="Arial" w:cs="Arial"/>
          <w:spacing w:val="-2"/>
          <w:kern w:val="0"/>
          <w:lang w:val="en-US"/>
          <w14:ligatures w14:val="none"/>
        </w:rPr>
        <w:t xml:space="preserve"> </w:t>
      </w:r>
      <w:r w:rsidRPr="009771CB">
        <w:rPr>
          <w:rFonts w:eastAsia="Arial" w:cs="Arial"/>
          <w:kern w:val="0"/>
          <w:lang w:val="en-US"/>
          <w14:ligatures w14:val="none"/>
        </w:rPr>
        <w:t>with professional bodies.</w:t>
      </w:r>
    </w:p>
    <w:p w14:paraId="3EF11420" w14:textId="77777777" w:rsidR="009771CB" w:rsidRDefault="009771CB" w:rsidP="000724BD">
      <w:pPr>
        <w:widowControl w:val="0"/>
        <w:numPr>
          <w:ilvl w:val="0"/>
          <w:numId w:val="21"/>
        </w:numPr>
        <w:tabs>
          <w:tab w:val="left" w:pos="2242"/>
          <w:tab w:val="left" w:pos="2244"/>
        </w:tabs>
        <w:autoSpaceDE w:val="0"/>
        <w:autoSpaceDN w:val="0"/>
        <w:spacing w:before="13" w:after="0" w:line="285" w:lineRule="auto"/>
        <w:ind w:right="1068"/>
        <w:rPr>
          <w:rFonts w:eastAsia="Arial" w:cs="Arial"/>
          <w:kern w:val="0"/>
          <w:lang w:val="en-US"/>
          <w14:ligatures w14:val="none"/>
        </w:rPr>
      </w:pPr>
      <w:r w:rsidRPr="009771CB">
        <w:rPr>
          <w:rFonts w:eastAsia="Arial" w:cs="Arial"/>
          <w:kern w:val="0"/>
          <w:lang w:val="en-US"/>
          <w14:ligatures w14:val="none"/>
        </w:rPr>
        <w:t>Strategic communications around the critical nature of a diverse and supported student community for the future of Australia.</w:t>
      </w:r>
    </w:p>
    <w:p w14:paraId="6445B28D" w14:textId="77777777" w:rsidR="009771CB" w:rsidRPr="009771CB" w:rsidRDefault="009771CB" w:rsidP="00BB3191">
      <w:pPr>
        <w:rPr>
          <w:rFonts w:eastAsia="Arial" w:cs="Arial"/>
          <w:kern w:val="0"/>
          <w:sz w:val="42"/>
          <w:szCs w:val="42"/>
          <w:lang w:val="en-US"/>
          <w14:ligatures w14:val="none"/>
        </w:rPr>
      </w:pPr>
      <w:r w:rsidRPr="009771CB">
        <w:rPr>
          <w:rFonts w:eastAsia="Arial" w:cs="Arial"/>
          <w:noProof/>
          <w:kern w:val="0"/>
          <w:sz w:val="42"/>
          <w:szCs w:val="42"/>
          <w:lang w:val="en-US"/>
          <w14:ligatures w14:val="none"/>
        </w:rPr>
        <mc:AlternateContent>
          <mc:Choice Requires="wpg">
            <w:drawing>
              <wp:anchor distT="0" distB="0" distL="0" distR="0" simplePos="0" relativeHeight="251658241" behindDoc="0" locked="0" layoutInCell="1" allowOverlap="1" wp14:anchorId="5423DE90" wp14:editId="33E3A39B">
                <wp:simplePos x="0" y="0"/>
                <wp:positionH relativeFrom="page">
                  <wp:posOffset>6569983</wp:posOffset>
                </wp:positionH>
                <wp:positionV relativeFrom="paragraph">
                  <wp:posOffset>-25442</wp:posOffset>
                </wp:positionV>
                <wp:extent cx="507365" cy="715645"/>
                <wp:effectExtent l="0" t="0" r="0" b="0"/>
                <wp:wrapNone/>
                <wp:docPr id="16" name="Group 16" descr="An icon representing strateg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365" cy="715645"/>
                          <a:chOff x="0" y="0"/>
                          <a:chExt cx="507365" cy="715645"/>
                        </a:xfrm>
                      </wpg:grpSpPr>
                      <wps:wsp>
                        <wps:cNvPr id="17" name="Graphic 17"/>
                        <wps:cNvSpPr/>
                        <wps:spPr>
                          <a:xfrm>
                            <a:off x="0" y="0"/>
                            <a:ext cx="507365" cy="715645"/>
                          </a:xfrm>
                          <a:custGeom>
                            <a:avLst/>
                            <a:gdLst/>
                            <a:ahLst/>
                            <a:cxnLst/>
                            <a:rect l="l" t="t" r="r" b="b"/>
                            <a:pathLst>
                              <a:path w="507365" h="715645">
                                <a:moveTo>
                                  <a:pt x="501387" y="715416"/>
                                </a:moveTo>
                                <a:lnTo>
                                  <a:pt x="5365" y="715416"/>
                                </a:lnTo>
                                <a:lnTo>
                                  <a:pt x="0" y="710051"/>
                                </a:lnTo>
                                <a:lnTo>
                                  <a:pt x="0" y="100754"/>
                                </a:lnTo>
                                <a:lnTo>
                                  <a:pt x="5365" y="95388"/>
                                </a:lnTo>
                                <a:lnTo>
                                  <a:pt x="122217" y="95388"/>
                                </a:lnTo>
                                <a:lnTo>
                                  <a:pt x="122217" y="53060"/>
                                </a:lnTo>
                                <a:lnTo>
                                  <a:pt x="127582" y="47694"/>
                                </a:lnTo>
                                <a:lnTo>
                                  <a:pt x="194951" y="47694"/>
                                </a:lnTo>
                                <a:lnTo>
                                  <a:pt x="202361" y="28798"/>
                                </a:lnTo>
                                <a:lnTo>
                                  <a:pt x="215444" y="13674"/>
                                </a:lnTo>
                                <a:lnTo>
                                  <a:pt x="232887" y="3637"/>
                                </a:lnTo>
                                <a:lnTo>
                                  <a:pt x="253376" y="0"/>
                                </a:lnTo>
                                <a:lnTo>
                                  <a:pt x="273865" y="3637"/>
                                </a:lnTo>
                                <a:lnTo>
                                  <a:pt x="291308" y="13674"/>
                                </a:lnTo>
                                <a:lnTo>
                                  <a:pt x="300108" y="23847"/>
                                </a:lnTo>
                                <a:lnTo>
                                  <a:pt x="253376" y="23847"/>
                                </a:lnTo>
                                <a:lnTo>
                                  <a:pt x="239487" y="26669"/>
                                </a:lnTo>
                                <a:lnTo>
                                  <a:pt x="228113" y="34354"/>
                                </a:lnTo>
                                <a:lnTo>
                                  <a:pt x="220428" y="45728"/>
                                </a:lnTo>
                                <a:lnTo>
                                  <a:pt x="217605" y="59618"/>
                                </a:lnTo>
                                <a:lnTo>
                                  <a:pt x="217605" y="66176"/>
                                </a:lnTo>
                                <a:lnTo>
                                  <a:pt x="212240" y="71541"/>
                                </a:lnTo>
                                <a:lnTo>
                                  <a:pt x="146064" y="71541"/>
                                </a:lnTo>
                                <a:lnTo>
                                  <a:pt x="146064" y="119236"/>
                                </a:lnTo>
                                <a:lnTo>
                                  <a:pt x="23847" y="119236"/>
                                </a:lnTo>
                                <a:lnTo>
                                  <a:pt x="23847" y="691569"/>
                                </a:lnTo>
                                <a:lnTo>
                                  <a:pt x="506753" y="691569"/>
                                </a:lnTo>
                                <a:lnTo>
                                  <a:pt x="506753" y="710051"/>
                                </a:lnTo>
                                <a:lnTo>
                                  <a:pt x="501387" y="715416"/>
                                </a:lnTo>
                                <a:close/>
                              </a:path>
                              <a:path w="507365" h="715645">
                                <a:moveTo>
                                  <a:pt x="384536" y="143083"/>
                                </a:moveTo>
                                <a:lnTo>
                                  <a:pt x="360689" y="143083"/>
                                </a:lnTo>
                                <a:lnTo>
                                  <a:pt x="360689" y="71541"/>
                                </a:lnTo>
                                <a:lnTo>
                                  <a:pt x="294513" y="71541"/>
                                </a:lnTo>
                                <a:lnTo>
                                  <a:pt x="289147" y="66176"/>
                                </a:lnTo>
                                <a:lnTo>
                                  <a:pt x="289147" y="59618"/>
                                </a:lnTo>
                                <a:lnTo>
                                  <a:pt x="286325" y="45728"/>
                                </a:lnTo>
                                <a:lnTo>
                                  <a:pt x="278639" y="34354"/>
                                </a:lnTo>
                                <a:lnTo>
                                  <a:pt x="267265" y="26669"/>
                                </a:lnTo>
                                <a:lnTo>
                                  <a:pt x="253376" y="23847"/>
                                </a:lnTo>
                                <a:lnTo>
                                  <a:pt x="300108" y="23847"/>
                                </a:lnTo>
                                <a:lnTo>
                                  <a:pt x="304392" y="28798"/>
                                </a:lnTo>
                                <a:lnTo>
                                  <a:pt x="311802" y="47694"/>
                                </a:lnTo>
                                <a:lnTo>
                                  <a:pt x="379170" y="47694"/>
                                </a:lnTo>
                                <a:lnTo>
                                  <a:pt x="384536" y="53060"/>
                                </a:lnTo>
                                <a:lnTo>
                                  <a:pt x="384536" y="95388"/>
                                </a:lnTo>
                                <a:lnTo>
                                  <a:pt x="501387" y="95388"/>
                                </a:lnTo>
                                <a:lnTo>
                                  <a:pt x="506753" y="100754"/>
                                </a:lnTo>
                                <a:lnTo>
                                  <a:pt x="506753" y="119236"/>
                                </a:lnTo>
                                <a:lnTo>
                                  <a:pt x="384536" y="119236"/>
                                </a:lnTo>
                                <a:lnTo>
                                  <a:pt x="384536" y="143083"/>
                                </a:lnTo>
                                <a:close/>
                              </a:path>
                              <a:path w="507365" h="715645">
                                <a:moveTo>
                                  <a:pt x="379170" y="166930"/>
                                </a:moveTo>
                                <a:lnTo>
                                  <a:pt x="127582" y="166930"/>
                                </a:lnTo>
                                <a:lnTo>
                                  <a:pt x="122217" y="161564"/>
                                </a:lnTo>
                                <a:lnTo>
                                  <a:pt x="122217" y="119236"/>
                                </a:lnTo>
                                <a:lnTo>
                                  <a:pt x="146064" y="119236"/>
                                </a:lnTo>
                                <a:lnTo>
                                  <a:pt x="146064" y="143083"/>
                                </a:lnTo>
                                <a:lnTo>
                                  <a:pt x="384536" y="143083"/>
                                </a:lnTo>
                                <a:lnTo>
                                  <a:pt x="384536" y="161564"/>
                                </a:lnTo>
                                <a:lnTo>
                                  <a:pt x="379170" y="166930"/>
                                </a:lnTo>
                                <a:close/>
                              </a:path>
                              <a:path w="507365" h="715645">
                                <a:moveTo>
                                  <a:pt x="506753" y="691569"/>
                                </a:moveTo>
                                <a:lnTo>
                                  <a:pt x="482906" y="691569"/>
                                </a:lnTo>
                                <a:lnTo>
                                  <a:pt x="482906" y="119236"/>
                                </a:lnTo>
                                <a:lnTo>
                                  <a:pt x="506753" y="119236"/>
                                </a:lnTo>
                                <a:lnTo>
                                  <a:pt x="506753" y="691569"/>
                                </a:lnTo>
                                <a:close/>
                              </a:path>
                            </a:pathLst>
                          </a:custGeom>
                          <a:solidFill>
                            <a:srgbClr val="E17738"/>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53" cstate="print"/>
                          <a:stretch>
                            <a:fillRect/>
                          </a:stretch>
                        </pic:blipFill>
                        <pic:spPr>
                          <a:xfrm>
                            <a:off x="98369" y="214625"/>
                            <a:ext cx="83465" cy="83465"/>
                          </a:xfrm>
                          <a:prstGeom prst="rect">
                            <a:avLst/>
                          </a:prstGeom>
                        </pic:spPr>
                      </pic:pic>
                      <pic:pic xmlns:pic="http://schemas.openxmlformats.org/drawingml/2006/picture">
                        <pic:nvPicPr>
                          <pic:cNvPr id="19" name="Image 19"/>
                          <pic:cNvPicPr/>
                        </pic:nvPicPr>
                        <pic:blipFill>
                          <a:blip r:embed="rId54" cstate="print"/>
                          <a:stretch>
                            <a:fillRect/>
                          </a:stretch>
                        </pic:blipFill>
                        <pic:spPr>
                          <a:xfrm>
                            <a:off x="110293" y="548486"/>
                            <a:ext cx="83465" cy="83465"/>
                          </a:xfrm>
                          <a:prstGeom prst="rect">
                            <a:avLst/>
                          </a:prstGeom>
                        </pic:spPr>
                      </pic:pic>
                      <pic:pic xmlns:pic="http://schemas.openxmlformats.org/drawingml/2006/picture">
                        <pic:nvPicPr>
                          <pic:cNvPr id="20" name="Image 20"/>
                          <pic:cNvPicPr/>
                        </pic:nvPicPr>
                        <pic:blipFill>
                          <a:blip r:embed="rId55" cstate="print"/>
                          <a:stretch>
                            <a:fillRect/>
                          </a:stretch>
                        </pic:blipFill>
                        <pic:spPr>
                          <a:xfrm>
                            <a:off x="107610" y="401378"/>
                            <a:ext cx="77056" cy="75565"/>
                          </a:xfrm>
                          <a:prstGeom prst="rect">
                            <a:avLst/>
                          </a:prstGeom>
                        </pic:spPr>
                      </pic:pic>
                      <pic:pic xmlns:pic="http://schemas.openxmlformats.org/drawingml/2006/picture">
                        <pic:nvPicPr>
                          <pic:cNvPr id="21" name="Image 21"/>
                          <pic:cNvPicPr/>
                        </pic:nvPicPr>
                        <pic:blipFill>
                          <a:blip r:embed="rId56" cstate="print"/>
                          <a:stretch>
                            <a:fillRect/>
                          </a:stretch>
                        </pic:blipFill>
                        <pic:spPr>
                          <a:xfrm>
                            <a:off x="311951" y="520614"/>
                            <a:ext cx="76907" cy="75416"/>
                          </a:xfrm>
                          <a:prstGeom prst="rect">
                            <a:avLst/>
                          </a:prstGeom>
                        </pic:spPr>
                      </pic:pic>
                      <pic:pic xmlns:pic="http://schemas.openxmlformats.org/drawingml/2006/picture">
                        <pic:nvPicPr>
                          <pic:cNvPr id="22" name="Image 22"/>
                          <pic:cNvPicPr/>
                        </pic:nvPicPr>
                        <pic:blipFill>
                          <a:blip r:embed="rId56" cstate="print"/>
                          <a:stretch>
                            <a:fillRect/>
                          </a:stretch>
                        </pic:blipFill>
                        <pic:spPr>
                          <a:xfrm>
                            <a:off x="323875" y="285123"/>
                            <a:ext cx="76907" cy="75416"/>
                          </a:xfrm>
                          <a:prstGeom prst="rect">
                            <a:avLst/>
                          </a:prstGeom>
                        </pic:spPr>
                      </pic:pic>
                      <wps:wsp>
                        <wps:cNvPr id="23" name="Graphic 23"/>
                        <wps:cNvSpPr/>
                        <wps:spPr>
                          <a:xfrm>
                            <a:off x="187498" y="282738"/>
                            <a:ext cx="83820" cy="278130"/>
                          </a:xfrm>
                          <a:custGeom>
                            <a:avLst/>
                            <a:gdLst/>
                            <a:ahLst/>
                            <a:cxnLst/>
                            <a:rect l="l" t="t" r="r" b="b"/>
                            <a:pathLst>
                              <a:path w="83820" h="278130">
                                <a:moveTo>
                                  <a:pt x="33386" y="277820"/>
                                </a:moveTo>
                                <a:lnTo>
                                  <a:pt x="27275" y="277820"/>
                                </a:lnTo>
                                <a:lnTo>
                                  <a:pt x="24741" y="276925"/>
                                </a:lnTo>
                                <a:lnTo>
                                  <a:pt x="17438" y="271113"/>
                                </a:lnTo>
                                <a:lnTo>
                                  <a:pt x="16543" y="263660"/>
                                </a:lnTo>
                                <a:lnTo>
                                  <a:pt x="20717" y="258444"/>
                                </a:lnTo>
                                <a:lnTo>
                                  <a:pt x="37531" y="233348"/>
                                </a:lnTo>
                                <a:lnTo>
                                  <a:pt x="49818" y="205905"/>
                                </a:lnTo>
                                <a:lnTo>
                                  <a:pt x="57354" y="176786"/>
                                </a:lnTo>
                                <a:lnTo>
                                  <a:pt x="59916" y="146660"/>
                                </a:lnTo>
                                <a:lnTo>
                                  <a:pt x="57741" y="119028"/>
                                </a:lnTo>
                                <a:lnTo>
                                  <a:pt x="51346" y="92165"/>
                                </a:lnTo>
                                <a:lnTo>
                                  <a:pt x="40926" y="66616"/>
                                </a:lnTo>
                                <a:lnTo>
                                  <a:pt x="26679" y="42925"/>
                                </a:lnTo>
                                <a:lnTo>
                                  <a:pt x="24443" y="61555"/>
                                </a:lnTo>
                                <a:lnTo>
                                  <a:pt x="23698" y="67517"/>
                                </a:lnTo>
                                <a:lnTo>
                                  <a:pt x="18630" y="71988"/>
                                </a:lnTo>
                                <a:lnTo>
                                  <a:pt x="12221" y="71988"/>
                                </a:lnTo>
                                <a:lnTo>
                                  <a:pt x="11625" y="71839"/>
                                </a:lnTo>
                                <a:lnTo>
                                  <a:pt x="11178" y="71839"/>
                                </a:lnTo>
                                <a:lnTo>
                                  <a:pt x="4620" y="71094"/>
                                </a:lnTo>
                                <a:lnTo>
                                  <a:pt x="0" y="65132"/>
                                </a:lnTo>
                                <a:lnTo>
                                  <a:pt x="745" y="58574"/>
                                </a:lnTo>
                                <a:lnTo>
                                  <a:pt x="6557" y="11178"/>
                                </a:lnTo>
                                <a:lnTo>
                                  <a:pt x="7303" y="4620"/>
                                </a:lnTo>
                                <a:lnTo>
                                  <a:pt x="13265" y="0"/>
                                </a:lnTo>
                                <a:lnTo>
                                  <a:pt x="19822" y="745"/>
                                </a:lnTo>
                                <a:lnTo>
                                  <a:pt x="67219" y="6557"/>
                                </a:lnTo>
                                <a:lnTo>
                                  <a:pt x="73777" y="7303"/>
                                </a:lnTo>
                                <a:lnTo>
                                  <a:pt x="78397" y="13265"/>
                                </a:lnTo>
                                <a:lnTo>
                                  <a:pt x="76907" y="26380"/>
                                </a:lnTo>
                                <a:lnTo>
                                  <a:pt x="70945" y="31001"/>
                                </a:lnTo>
                                <a:lnTo>
                                  <a:pt x="64387" y="30256"/>
                                </a:lnTo>
                                <a:lnTo>
                                  <a:pt x="45458" y="28169"/>
                                </a:lnTo>
                                <a:lnTo>
                                  <a:pt x="61881" y="55172"/>
                                </a:lnTo>
                                <a:lnTo>
                                  <a:pt x="73889" y="84340"/>
                                </a:lnTo>
                                <a:lnTo>
                                  <a:pt x="81257" y="115046"/>
                                </a:lnTo>
                                <a:lnTo>
                                  <a:pt x="83763" y="146660"/>
                                </a:lnTo>
                                <a:lnTo>
                                  <a:pt x="80847" y="180791"/>
                                </a:lnTo>
                                <a:lnTo>
                                  <a:pt x="72286" y="213805"/>
                                </a:lnTo>
                                <a:lnTo>
                                  <a:pt x="58360" y="244918"/>
                                </a:lnTo>
                                <a:lnTo>
                                  <a:pt x="39347" y="273348"/>
                                </a:lnTo>
                                <a:lnTo>
                                  <a:pt x="36963" y="276329"/>
                                </a:lnTo>
                                <a:lnTo>
                                  <a:pt x="33386" y="277820"/>
                                </a:lnTo>
                                <a:close/>
                              </a:path>
                            </a:pathLst>
                          </a:custGeom>
                          <a:solidFill>
                            <a:srgbClr val="E17738"/>
                          </a:solidFill>
                        </wps:spPr>
                        <wps:bodyPr wrap="square" lIns="0" tIns="0" rIns="0" bIns="0" rtlCol="0">
                          <a:prstTxWarp prst="textNoShape">
                            <a:avLst/>
                          </a:prstTxWarp>
                          <a:noAutofit/>
                        </wps:bodyPr>
                      </wps:wsp>
                    </wpg:wgp>
                  </a:graphicData>
                </a:graphic>
              </wp:anchor>
            </w:drawing>
          </mc:Choice>
          <mc:Fallback>
            <w:pict>
              <v:group w14:anchorId="57EC2F00" id="Group 16" o:spid="_x0000_s1026" alt="An icon representing strategy" style="position:absolute;margin-left:517.3pt;margin-top:-2pt;width:39.95pt;height:56.35pt;z-index:251658241;mso-wrap-distance-left:0;mso-wrap-distance-right:0;mso-position-horizontal-relative:page" coordsize="507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">
                <v:shape id="Graphic 17" o:spid="_x0000_s1027" style="position:absolute;width:5073;height:7156;visibility:visible;mso-wrap-style:square;v-text-anchor:top" coordsize="507365,71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" path="m501387,715416r-496022,l,710051,,100754,5365,95388r116852,l122217,53060r5365,-5366l194951,47694r7410,-18896l215444,13674,232887,3637,253376,r20489,3637l291308,13674r8800,10173l253376,23847r-13889,2822l228113,34354r-7685,11374l217605,59618r,6558l212240,71541r-66176,l146064,119236r-122217,l23847,691569r482906,l506753,710051r-5366,5365xem384536,143083r-23847,l360689,71541r-66176,l289147,66176r,-6558l286325,45728,278639,34354,267265,26669,253376,23847r46732,l304392,28798r7410,18896l379170,47694r5366,5366l384536,95388r116851,l506753,100754r,18482l384536,119236r,23847xem379170,166930r-251588,l122217,161564r,-42328l146064,119236r,23847l384536,143083r,18481l379170,166930xem506753,691569r-23847,l482906,119236r23847,l506753,691569xe" fillcolor="#e17738" stroked="f">
                  <v:path arrowok="t"/>
                </v:shape>
                <v:shape id="Image 18" o:spid="_x0000_s1028" type="#_x0000_t75" style="position:absolute;left:983;top:2146;width:835;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">
                  <v:imagedata r:id="rId57" o:title=""/>
                </v:shape>
                <v:shape id="Image 19" o:spid="_x0000_s1029" type="#_x0000_t75" style="position:absolute;left:1102;top:5484;width:835;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">
                  <v:imagedata r:id="rId58" o:title=""/>
                </v:shape>
                <v:shape id="Image 20" o:spid="_x0000_s1030" type="#_x0000_t75" style="position:absolute;left:1076;top:4013;width:770;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">
                  <v:imagedata r:id="rId59" o:title=""/>
                </v:shape>
                <v:shape id="Image 21" o:spid="_x0000_s1031" type="#_x0000_t75" style="position:absolute;left:3119;top:5206;width:769;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">
                  <v:imagedata r:id="rId60" o:title=""/>
                </v:shape>
                <v:shape id="Image 22" o:spid="_x0000_s1032" type="#_x0000_t75" style="position:absolute;left:3238;top:2851;width:769;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">
                  <v:imagedata r:id="rId60" o:title=""/>
                </v:shape>
                <v:shape id="Graphic 23" o:spid="_x0000_s1033" style="position:absolute;left:1874;top:2827;width:839;height:2781;visibility:visible;mso-wrap-style:square;v-text-anchor:top" coordsize="8382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" path="m33386,277820r-6111,l24741,276925r-7303,-5812l16543,263660r4174,-5216l37531,233348,49818,205905r7536,-29119l59916,146660,57741,119028,51346,92165,40926,66616,26679,42925,24443,61555r-745,5962l18630,71988r-6409,l11625,71839r-447,l4620,71094,,65132,745,58574,6557,11178,7303,4620,13265,r6557,745l67219,6557r6558,746l78397,13265,76907,26380r-5962,4621l64387,30256,45458,28169,61881,55172,73889,84340r7368,30706l83763,146660r-2916,34131l72286,213805,58360,244918,39347,273348r-2384,2981l33386,277820xe" fillcolor="#e17738" stroked="f">
                  <v:path arrowok="t"/>
                </v:shape>
                <w10:wrap anchorx="page"/>
              </v:group>
            </w:pict>
          </mc:Fallback>
        </mc:AlternateContent>
      </w:r>
      <w:r w:rsidRPr="009771CB">
        <w:rPr>
          <w:rFonts w:eastAsia="Arial" w:cs="Arial"/>
          <w:color w:val="E17738"/>
          <w:spacing w:val="-2"/>
          <w:kern w:val="0"/>
          <w:sz w:val="42"/>
          <w:szCs w:val="42"/>
          <w:lang w:val="en-US"/>
          <w14:ligatures w14:val="none"/>
        </w:rPr>
        <w:t>Strategy</w:t>
      </w:r>
    </w:p>
    <w:p w14:paraId="60DFC8E0" w14:textId="77777777" w:rsidR="009771CB" w:rsidRPr="009771CB" w:rsidRDefault="009771CB" w:rsidP="009771CB">
      <w:pPr>
        <w:widowControl w:val="0"/>
        <w:autoSpaceDE w:val="0"/>
        <w:autoSpaceDN w:val="0"/>
        <w:spacing w:before="319" w:after="0" w:line="319" w:lineRule="auto"/>
        <w:ind w:left="324" w:right="1774"/>
        <w:rPr>
          <w:rFonts w:eastAsia="Arial" w:cs="Arial"/>
          <w:kern w:val="0"/>
          <w:lang w:val="en-US"/>
          <w14:ligatures w14:val="none"/>
        </w:rPr>
      </w:pPr>
      <w:r w:rsidRPr="009771CB">
        <w:rPr>
          <w:rFonts w:eastAsia="Arial" w:cs="Arial"/>
          <w:kern w:val="0"/>
          <w:lang w:val="en-US"/>
          <w14:ligatures w14:val="none"/>
        </w:rPr>
        <w:t>Financial</w:t>
      </w:r>
      <w:r w:rsidRPr="009771CB">
        <w:rPr>
          <w:rFonts w:eastAsia="Arial" w:cs="Arial"/>
          <w:spacing w:val="-1"/>
          <w:kern w:val="0"/>
          <w:lang w:val="en-US"/>
          <w14:ligatures w14:val="none"/>
        </w:rPr>
        <w:t xml:space="preserve"> </w:t>
      </w:r>
      <w:r w:rsidRPr="009771CB">
        <w:rPr>
          <w:rFonts w:eastAsia="Arial" w:cs="Arial"/>
          <w:kern w:val="0"/>
          <w:lang w:val="en-US"/>
          <w14:ligatures w14:val="none"/>
        </w:rPr>
        <w:t>inclusion</w:t>
      </w:r>
      <w:r w:rsidRPr="009771CB">
        <w:rPr>
          <w:rFonts w:eastAsia="Arial" w:cs="Arial"/>
          <w:spacing w:val="-1"/>
          <w:kern w:val="0"/>
          <w:lang w:val="en-US"/>
          <w14:ligatures w14:val="none"/>
        </w:rPr>
        <w:t xml:space="preserve"> </w:t>
      </w:r>
      <w:r w:rsidRPr="009771CB">
        <w:rPr>
          <w:rFonts w:eastAsia="Arial" w:cs="Arial"/>
          <w:kern w:val="0"/>
          <w:lang w:val="en-US"/>
          <w14:ligatures w14:val="none"/>
        </w:rPr>
        <w:t>needs</w:t>
      </w:r>
      <w:r w:rsidRPr="009771CB">
        <w:rPr>
          <w:rFonts w:eastAsia="Arial" w:cs="Arial"/>
          <w:spacing w:val="-1"/>
          <w:kern w:val="0"/>
          <w:lang w:val="en-US"/>
          <w14:ligatures w14:val="none"/>
        </w:rPr>
        <w:t xml:space="preserve"> </w:t>
      </w:r>
      <w:r w:rsidRPr="009771CB">
        <w:rPr>
          <w:rFonts w:eastAsia="Arial" w:cs="Arial"/>
          <w:kern w:val="0"/>
          <w:lang w:val="en-US"/>
          <w14:ligatures w14:val="none"/>
        </w:rPr>
        <w:t>to</w:t>
      </w:r>
      <w:r w:rsidRPr="009771CB">
        <w:rPr>
          <w:rFonts w:eastAsia="Arial" w:cs="Arial"/>
          <w:spacing w:val="-1"/>
          <w:kern w:val="0"/>
          <w:lang w:val="en-US"/>
          <w14:ligatures w14:val="none"/>
        </w:rPr>
        <w:t xml:space="preserve"> </w:t>
      </w:r>
      <w:r w:rsidRPr="009771CB">
        <w:rPr>
          <w:rFonts w:eastAsia="Arial" w:cs="Arial"/>
          <w:kern w:val="0"/>
          <w:lang w:val="en-US"/>
          <w14:ligatures w14:val="none"/>
        </w:rPr>
        <w:t>be</w:t>
      </w:r>
      <w:r w:rsidRPr="009771CB">
        <w:rPr>
          <w:rFonts w:eastAsia="Arial" w:cs="Arial"/>
          <w:spacing w:val="-1"/>
          <w:kern w:val="0"/>
          <w:lang w:val="en-US"/>
          <w14:ligatures w14:val="none"/>
        </w:rPr>
        <w:t xml:space="preserve"> </w:t>
      </w:r>
      <w:r w:rsidRPr="009771CB">
        <w:rPr>
          <w:rFonts w:eastAsia="Arial" w:cs="Arial"/>
          <w:kern w:val="0"/>
          <w:lang w:val="en-US"/>
          <w14:ligatures w14:val="none"/>
        </w:rPr>
        <w:t>driven</w:t>
      </w:r>
      <w:r w:rsidRPr="009771CB">
        <w:rPr>
          <w:rFonts w:eastAsia="Arial" w:cs="Arial"/>
          <w:spacing w:val="-1"/>
          <w:kern w:val="0"/>
          <w:lang w:val="en-US"/>
          <w14:ligatures w14:val="none"/>
        </w:rPr>
        <w:t xml:space="preserve"> </w:t>
      </w:r>
      <w:r w:rsidRPr="009771CB">
        <w:rPr>
          <w:rFonts w:eastAsia="Arial" w:cs="Arial"/>
          <w:kern w:val="0"/>
          <w:lang w:val="en-US"/>
          <w14:ligatures w14:val="none"/>
        </w:rPr>
        <w:t>across</w:t>
      </w:r>
      <w:r w:rsidRPr="009771CB">
        <w:rPr>
          <w:rFonts w:eastAsia="Arial" w:cs="Arial"/>
          <w:spacing w:val="-1"/>
          <w:kern w:val="0"/>
          <w:lang w:val="en-US"/>
          <w14:ligatures w14:val="none"/>
        </w:rPr>
        <w:t xml:space="preserve"> </w:t>
      </w:r>
      <w:r w:rsidRPr="009771CB">
        <w:rPr>
          <w:rFonts w:eastAsia="Arial" w:cs="Arial"/>
          <w:kern w:val="0"/>
          <w:lang w:val="en-US"/>
          <w14:ligatures w14:val="none"/>
        </w:rPr>
        <w:t>the</w:t>
      </w:r>
      <w:r w:rsidRPr="009771CB">
        <w:rPr>
          <w:rFonts w:eastAsia="Arial" w:cs="Arial"/>
          <w:spacing w:val="-1"/>
          <w:kern w:val="0"/>
          <w:lang w:val="en-US"/>
          <w14:ligatures w14:val="none"/>
        </w:rPr>
        <w:t xml:space="preserve"> </w:t>
      </w:r>
      <w:r w:rsidRPr="009771CB">
        <w:rPr>
          <w:rFonts w:eastAsia="Arial" w:cs="Arial"/>
          <w:kern w:val="0"/>
          <w:lang w:val="en-US"/>
          <w14:ligatures w14:val="none"/>
        </w:rPr>
        <w:t>entire</w:t>
      </w:r>
      <w:r w:rsidRPr="009771CB">
        <w:rPr>
          <w:rFonts w:eastAsia="Arial" w:cs="Arial"/>
          <w:spacing w:val="-1"/>
          <w:kern w:val="0"/>
          <w:lang w:val="en-US"/>
          <w14:ligatures w14:val="none"/>
        </w:rPr>
        <w:t xml:space="preserve"> </w:t>
      </w:r>
      <w:r w:rsidRPr="009771CB">
        <w:rPr>
          <w:rFonts w:eastAsia="Arial" w:cs="Arial"/>
          <w:kern w:val="0"/>
          <w:lang w:val="en-US"/>
          <w14:ligatures w14:val="none"/>
        </w:rPr>
        <w:t>University.</w:t>
      </w:r>
      <w:r w:rsidRPr="009771CB">
        <w:rPr>
          <w:rFonts w:eastAsia="Arial" w:cs="Arial"/>
          <w:spacing w:val="-1"/>
          <w:kern w:val="0"/>
          <w:lang w:val="en-US"/>
          <w14:ligatures w14:val="none"/>
        </w:rPr>
        <w:t xml:space="preserve"> </w:t>
      </w:r>
      <w:r w:rsidRPr="009771CB">
        <w:rPr>
          <w:rFonts w:eastAsia="Arial" w:cs="Arial"/>
          <w:kern w:val="0"/>
          <w:lang w:val="en-US"/>
          <w14:ligatures w14:val="none"/>
        </w:rPr>
        <w:t>A</w:t>
      </w:r>
      <w:r w:rsidRPr="009771CB">
        <w:rPr>
          <w:rFonts w:eastAsia="Arial" w:cs="Arial"/>
          <w:spacing w:val="-1"/>
          <w:kern w:val="0"/>
          <w:lang w:val="en-US"/>
          <w14:ligatures w14:val="none"/>
        </w:rPr>
        <w:t xml:space="preserve"> </w:t>
      </w:r>
      <w:r w:rsidRPr="009771CB">
        <w:rPr>
          <w:rFonts w:eastAsia="Arial" w:cs="Arial"/>
          <w:kern w:val="0"/>
          <w:lang w:val="en-US"/>
          <w14:ligatures w14:val="none"/>
        </w:rPr>
        <w:t>number</w:t>
      </w:r>
      <w:r w:rsidRPr="009771CB">
        <w:rPr>
          <w:rFonts w:eastAsia="Arial" w:cs="Arial"/>
          <w:spacing w:val="-1"/>
          <w:kern w:val="0"/>
          <w:lang w:val="en-US"/>
          <w14:ligatures w14:val="none"/>
        </w:rPr>
        <w:t xml:space="preserve"> </w:t>
      </w:r>
      <w:r w:rsidRPr="009771CB">
        <w:rPr>
          <w:rFonts w:eastAsia="Arial" w:cs="Arial"/>
          <w:kern w:val="0"/>
          <w:lang w:val="en-US"/>
          <w14:ligatures w14:val="none"/>
        </w:rPr>
        <w:t>of</w:t>
      </w:r>
      <w:r w:rsidRPr="009771CB">
        <w:rPr>
          <w:rFonts w:eastAsia="Arial" w:cs="Arial"/>
          <w:spacing w:val="-1"/>
          <w:kern w:val="0"/>
          <w:lang w:val="en-US"/>
          <w14:ligatures w14:val="none"/>
        </w:rPr>
        <w:t xml:space="preserve"> </w:t>
      </w:r>
      <w:r w:rsidRPr="009771CB">
        <w:rPr>
          <w:rFonts w:eastAsia="Arial" w:cs="Arial"/>
          <w:kern w:val="0"/>
          <w:lang w:val="en-US"/>
          <w14:ligatures w14:val="none"/>
        </w:rPr>
        <w:t xml:space="preserve">universities have taken a strategic approach to improving student’s financial wellbeing which has </w:t>
      </w:r>
      <w:r w:rsidRPr="009771CB">
        <w:rPr>
          <w:rFonts w:eastAsia="Arial" w:cs="Arial"/>
          <w:spacing w:val="-2"/>
          <w:kern w:val="0"/>
          <w:lang w:val="en-US"/>
          <w14:ligatures w14:val="none"/>
        </w:rPr>
        <w:t>included:</w:t>
      </w:r>
    </w:p>
    <w:p w14:paraId="042A2AAC" w14:textId="77777777" w:rsidR="009771CB" w:rsidRPr="009771CB" w:rsidRDefault="009771CB" w:rsidP="005352E4">
      <w:pPr>
        <w:widowControl w:val="0"/>
        <w:numPr>
          <w:ilvl w:val="0"/>
          <w:numId w:val="20"/>
        </w:numPr>
        <w:tabs>
          <w:tab w:val="left" w:pos="802"/>
        </w:tabs>
        <w:autoSpaceDE w:val="0"/>
        <w:autoSpaceDN w:val="0"/>
        <w:spacing w:before="120" w:after="0" w:line="240" w:lineRule="auto"/>
        <w:ind w:left="799" w:hanging="357"/>
        <w:rPr>
          <w:rFonts w:eastAsia="Arial" w:cs="Arial"/>
          <w:kern w:val="0"/>
          <w:lang w:val="en-US"/>
          <w14:ligatures w14:val="none"/>
        </w:rPr>
      </w:pPr>
      <w:r w:rsidRPr="009771CB">
        <w:rPr>
          <w:rFonts w:eastAsia="Arial" w:cs="Arial"/>
          <w:kern w:val="0"/>
          <w:lang w:val="en-US"/>
          <w14:ligatures w14:val="none"/>
        </w:rPr>
        <w:t>Developing</w:t>
      </w:r>
      <w:r w:rsidRPr="009771CB">
        <w:rPr>
          <w:rFonts w:eastAsia="Arial" w:cs="Arial"/>
          <w:spacing w:val="-10"/>
          <w:kern w:val="0"/>
          <w:lang w:val="en-US"/>
          <w14:ligatures w14:val="none"/>
        </w:rPr>
        <w:t xml:space="preserve"> </w:t>
      </w:r>
      <w:r w:rsidRPr="009771CB">
        <w:rPr>
          <w:rFonts w:eastAsia="Arial" w:cs="Arial"/>
          <w:kern w:val="0"/>
          <w:lang w:val="en-US"/>
          <w14:ligatures w14:val="none"/>
        </w:rPr>
        <w:t>a</w:t>
      </w:r>
      <w:r w:rsidRPr="009771CB">
        <w:rPr>
          <w:rFonts w:eastAsia="Arial" w:cs="Arial"/>
          <w:spacing w:val="-10"/>
          <w:kern w:val="0"/>
          <w:lang w:val="en-US"/>
          <w14:ligatures w14:val="none"/>
        </w:rPr>
        <w:t xml:space="preserve"> </w:t>
      </w:r>
      <w:r w:rsidRPr="009771CB">
        <w:rPr>
          <w:rFonts w:eastAsia="Arial" w:cs="Arial"/>
          <w:kern w:val="0"/>
          <w:lang w:val="en-US"/>
          <w14:ligatures w14:val="none"/>
        </w:rPr>
        <w:t>university-wide</w:t>
      </w:r>
      <w:r w:rsidRPr="009771CB">
        <w:rPr>
          <w:rFonts w:eastAsia="Arial" w:cs="Arial"/>
          <w:spacing w:val="-9"/>
          <w:kern w:val="0"/>
          <w:lang w:val="en-US"/>
          <w14:ligatures w14:val="none"/>
        </w:rPr>
        <w:t xml:space="preserve"> </w:t>
      </w:r>
      <w:r w:rsidRPr="009771CB">
        <w:rPr>
          <w:rFonts w:eastAsia="Arial" w:cs="Arial"/>
          <w:kern w:val="0"/>
          <w:lang w:val="en-US"/>
          <w14:ligatures w14:val="none"/>
        </w:rPr>
        <w:t>Financial</w:t>
      </w:r>
      <w:r w:rsidRPr="009771CB">
        <w:rPr>
          <w:rFonts w:eastAsia="Arial" w:cs="Arial"/>
          <w:spacing w:val="-10"/>
          <w:kern w:val="0"/>
          <w:lang w:val="en-US"/>
          <w14:ligatures w14:val="none"/>
        </w:rPr>
        <w:t xml:space="preserve"> </w:t>
      </w:r>
      <w:r w:rsidRPr="009771CB">
        <w:rPr>
          <w:rFonts w:eastAsia="Arial" w:cs="Arial"/>
          <w:kern w:val="0"/>
          <w:lang w:val="en-US"/>
          <w14:ligatures w14:val="none"/>
        </w:rPr>
        <w:t>Inclusion</w:t>
      </w:r>
      <w:r w:rsidRPr="009771CB">
        <w:rPr>
          <w:rFonts w:eastAsia="Arial" w:cs="Arial"/>
          <w:spacing w:val="-9"/>
          <w:kern w:val="0"/>
          <w:lang w:val="en-US"/>
          <w14:ligatures w14:val="none"/>
        </w:rPr>
        <w:t xml:space="preserve"> </w:t>
      </w:r>
      <w:r w:rsidRPr="009771CB">
        <w:rPr>
          <w:rFonts w:eastAsia="Arial" w:cs="Arial"/>
          <w:spacing w:val="-2"/>
          <w:kern w:val="0"/>
          <w:lang w:val="en-US"/>
          <w14:ligatures w14:val="none"/>
        </w:rPr>
        <w:t>Plan.</w:t>
      </w:r>
    </w:p>
    <w:p w14:paraId="60B3AE2C" w14:textId="77777777" w:rsidR="009771CB" w:rsidRPr="009771CB" w:rsidRDefault="009771CB" w:rsidP="000724BD">
      <w:pPr>
        <w:widowControl w:val="0"/>
        <w:numPr>
          <w:ilvl w:val="0"/>
          <w:numId w:val="20"/>
        </w:numPr>
        <w:tabs>
          <w:tab w:val="left" w:pos="802"/>
        </w:tabs>
        <w:autoSpaceDE w:val="0"/>
        <w:autoSpaceDN w:val="0"/>
        <w:spacing w:before="62" w:after="0" w:line="240" w:lineRule="auto"/>
        <w:ind w:left="802" w:hanging="358"/>
        <w:rPr>
          <w:rFonts w:eastAsia="Arial" w:cs="Arial"/>
          <w:kern w:val="0"/>
          <w:lang w:val="en-US"/>
          <w14:ligatures w14:val="none"/>
        </w:rPr>
      </w:pPr>
      <w:r w:rsidRPr="009771CB">
        <w:rPr>
          <w:rFonts w:eastAsia="Arial" w:cs="Arial"/>
          <w:kern w:val="0"/>
          <w:lang w:val="en-US"/>
          <w14:ligatures w14:val="none"/>
        </w:rPr>
        <w:t>Financial</w:t>
      </w:r>
      <w:r w:rsidRPr="009771CB">
        <w:rPr>
          <w:rFonts w:eastAsia="Arial" w:cs="Arial"/>
          <w:spacing w:val="-6"/>
          <w:kern w:val="0"/>
          <w:lang w:val="en-US"/>
          <w14:ligatures w14:val="none"/>
        </w:rPr>
        <w:t xml:space="preserve"> </w:t>
      </w:r>
      <w:r w:rsidRPr="009771CB">
        <w:rPr>
          <w:rFonts w:eastAsia="Arial" w:cs="Arial"/>
          <w:kern w:val="0"/>
          <w:lang w:val="en-US"/>
          <w14:ligatures w14:val="none"/>
        </w:rPr>
        <w:t>wellbeing</w:t>
      </w:r>
      <w:r w:rsidRPr="009771CB">
        <w:rPr>
          <w:rFonts w:eastAsia="Arial" w:cs="Arial"/>
          <w:spacing w:val="-6"/>
          <w:kern w:val="0"/>
          <w:lang w:val="en-US"/>
          <w14:ligatures w14:val="none"/>
        </w:rPr>
        <w:t xml:space="preserve"> </w:t>
      </w:r>
      <w:r w:rsidRPr="009771CB">
        <w:rPr>
          <w:rFonts w:eastAsia="Arial" w:cs="Arial"/>
          <w:kern w:val="0"/>
          <w:lang w:val="en-US"/>
          <w14:ligatures w14:val="none"/>
        </w:rPr>
        <w:t>is</w:t>
      </w:r>
      <w:r w:rsidRPr="009771CB">
        <w:rPr>
          <w:rFonts w:eastAsia="Arial" w:cs="Arial"/>
          <w:spacing w:val="-5"/>
          <w:kern w:val="0"/>
          <w:lang w:val="en-US"/>
          <w14:ligatures w14:val="none"/>
        </w:rPr>
        <w:t xml:space="preserve"> </w:t>
      </w:r>
      <w:r w:rsidRPr="009771CB">
        <w:rPr>
          <w:rFonts w:eastAsia="Arial" w:cs="Arial"/>
          <w:kern w:val="0"/>
          <w:lang w:val="en-US"/>
          <w14:ligatures w14:val="none"/>
        </w:rPr>
        <w:t>considered</w:t>
      </w:r>
      <w:r w:rsidRPr="009771CB">
        <w:rPr>
          <w:rFonts w:eastAsia="Arial" w:cs="Arial"/>
          <w:spacing w:val="-6"/>
          <w:kern w:val="0"/>
          <w:lang w:val="en-US"/>
          <w14:ligatures w14:val="none"/>
        </w:rPr>
        <w:t xml:space="preserve"> </w:t>
      </w:r>
      <w:r w:rsidRPr="009771CB">
        <w:rPr>
          <w:rFonts w:eastAsia="Arial" w:cs="Arial"/>
          <w:kern w:val="0"/>
          <w:lang w:val="en-US"/>
          <w14:ligatures w14:val="none"/>
        </w:rPr>
        <w:t>in</w:t>
      </w:r>
      <w:r w:rsidRPr="009771CB">
        <w:rPr>
          <w:rFonts w:eastAsia="Arial" w:cs="Arial"/>
          <w:spacing w:val="-5"/>
          <w:kern w:val="0"/>
          <w:lang w:val="en-US"/>
          <w14:ligatures w14:val="none"/>
        </w:rPr>
        <w:t xml:space="preserve"> </w:t>
      </w:r>
      <w:r w:rsidRPr="009771CB">
        <w:rPr>
          <w:rFonts w:eastAsia="Arial" w:cs="Arial"/>
          <w:kern w:val="0"/>
          <w:lang w:val="en-US"/>
          <w14:ligatures w14:val="none"/>
        </w:rPr>
        <w:t>student-focused</w:t>
      </w:r>
      <w:r w:rsidRPr="009771CB">
        <w:rPr>
          <w:rFonts w:eastAsia="Arial" w:cs="Arial"/>
          <w:spacing w:val="-6"/>
          <w:kern w:val="0"/>
          <w:lang w:val="en-US"/>
          <w14:ligatures w14:val="none"/>
        </w:rPr>
        <w:t xml:space="preserve"> </w:t>
      </w:r>
      <w:r w:rsidRPr="009771CB">
        <w:rPr>
          <w:rFonts w:eastAsia="Arial" w:cs="Arial"/>
          <w:kern w:val="0"/>
          <w:lang w:val="en-US"/>
          <w14:ligatures w14:val="none"/>
        </w:rPr>
        <w:t>policies</w:t>
      </w:r>
      <w:r w:rsidRPr="009771CB">
        <w:rPr>
          <w:rFonts w:eastAsia="Arial" w:cs="Arial"/>
          <w:spacing w:val="-5"/>
          <w:kern w:val="0"/>
          <w:lang w:val="en-US"/>
          <w14:ligatures w14:val="none"/>
        </w:rPr>
        <w:t xml:space="preserve"> </w:t>
      </w:r>
      <w:r w:rsidRPr="009771CB">
        <w:rPr>
          <w:rFonts w:eastAsia="Arial" w:cs="Arial"/>
          <w:kern w:val="0"/>
          <w:lang w:val="en-US"/>
          <w14:ligatures w14:val="none"/>
        </w:rPr>
        <w:t>and</w:t>
      </w:r>
      <w:r w:rsidRPr="009771CB">
        <w:rPr>
          <w:rFonts w:eastAsia="Arial" w:cs="Arial"/>
          <w:spacing w:val="-6"/>
          <w:kern w:val="0"/>
          <w:lang w:val="en-US"/>
          <w14:ligatures w14:val="none"/>
        </w:rPr>
        <w:t xml:space="preserve"> </w:t>
      </w:r>
      <w:r w:rsidRPr="009771CB">
        <w:rPr>
          <w:rFonts w:eastAsia="Arial" w:cs="Arial"/>
          <w:spacing w:val="-2"/>
          <w:kern w:val="0"/>
          <w:lang w:val="en-US"/>
          <w14:ligatures w14:val="none"/>
        </w:rPr>
        <w:t>procedures.</w:t>
      </w:r>
    </w:p>
    <w:p w14:paraId="682DB5D5" w14:textId="77777777" w:rsidR="009771CB" w:rsidRPr="009771CB" w:rsidRDefault="009771CB" w:rsidP="000724BD">
      <w:pPr>
        <w:widowControl w:val="0"/>
        <w:numPr>
          <w:ilvl w:val="0"/>
          <w:numId w:val="20"/>
        </w:numPr>
        <w:tabs>
          <w:tab w:val="left" w:pos="802"/>
        </w:tabs>
        <w:autoSpaceDE w:val="0"/>
        <w:autoSpaceDN w:val="0"/>
        <w:spacing w:before="47" w:after="0" w:line="240" w:lineRule="auto"/>
        <w:ind w:left="802" w:hanging="358"/>
        <w:rPr>
          <w:rFonts w:eastAsia="Arial" w:cs="Arial"/>
          <w:kern w:val="0"/>
          <w:lang w:val="en-US"/>
          <w14:ligatures w14:val="none"/>
        </w:rPr>
      </w:pPr>
      <w:r w:rsidRPr="009771CB">
        <w:rPr>
          <w:rFonts w:eastAsia="Arial" w:cs="Arial"/>
          <w:kern w:val="0"/>
          <w:lang w:val="en-US"/>
          <w14:ligatures w14:val="none"/>
        </w:rPr>
        <w:t>Identifying</w:t>
      </w:r>
      <w:r w:rsidRPr="009771CB">
        <w:rPr>
          <w:rFonts w:eastAsia="Arial" w:cs="Arial"/>
          <w:spacing w:val="-7"/>
          <w:kern w:val="0"/>
          <w:lang w:val="en-US"/>
          <w14:ligatures w14:val="none"/>
        </w:rPr>
        <w:t xml:space="preserve"> </w:t>
      </w:r>
      <w:r w:rsidRPr="009771CB">
        <w:rPr>
          <w:rFonts w:eastAsia="Arial" w:cs="Arial"/>
          <w:kern w:val="0"/>
          <w:lang w:val="en-US"/>
          <w14:ligatures w14:val="none"/>
        </w:rPr>
        <w:t>an</w:t>
      </w:r>
      <w:r w:rsidRPr="009771CB">
        <w:rPr>
          <w:rFonts w:eastAsia="Arial" w:cs="Arial"/>
          <w:spacing w:val="-7"/>
          <w:kern w:val="0"/>
          <w:lang w:val="en-US"/>
          <w14:ligatures w14:val="none"/>
        </w:rPr>
        <w:t xml:space="preserve"> </w:t>
      </w:r>
      <w:r w:rsidRPr="009771CB">
        <w:rPr>
          <w:rFonts w:eastAsia="Arial" w:cs="Arial"/>
          <w:kern w:val="0"/>
          <w:lang w:val="en-US"/>
          <w14:ligatures w14:val="none"/>
        </w:rPr>
        <w:t>Executive</w:t>
      </w:r>
      <w:r w:rsidRPr="009771CB">
        <w:rPr>
          <w:rFonts w:eastAsia="Arial" w:cs="Arial"/>
          <w:spacing w:val="-7"/>
          <w:kern w:val="0"/>
          <w:lang w:val="en-US"/>
          <w14:ligatures w14:val="none"/>
        </w:rPr>
        <w:t xml:space="preserve"> </w:t>
      </w:r>
      <w:r w:rsidRPr="009771CB">
        <w:rPr>
          <w:rFonts w:eastAsia="Arial" w:cs="Arial"/>
          <w:kern w:val="0"/>
          <w:lang w:val="en-US"/>
          <w14:ligatures w14:val="none"/>
        </w:rPr>
        <w:t>Champion</w:t>
      </w:r>
      <w:r w:rsidRPr="009771CB">
        <w:rPr>
          <w:rFonts w:eastAsia="Arial" w:cs="Arial"/>
          <w:spacing w:val="-7"/>
          <w:kern w:val="0"/>
          <w:lang w:val="en-US"/>
          <w14:ligatures w14:val="none"/>
        </w:rPr>
        <w:t xml:space="preserve"> </w:t>
      </w:r>
      <w:r w:rsidRPr="009771CB">
        <w:rPr>
          <w:rFonts w:eastAsia="Arial" w:cs="Arial"/>
          <w:kern w:val="0"/>
          <w:lang w:val="en-US"/>
          <w14:ligatures w14:val="none"/>
        </w:rPr>
        <w:t>or</w:t>
      </w:r>
      <w:r w:rsidRPr="009771CB">
        <w:rPr>
          <w:rFonts w:eastAsia="Arial" w:cs="Arial"/>
          <w:spacing w:val="-8"/>
          <w:kern w:val="0"/>
          <w:lang w:val="en-US"/>
          <w14:ligatures w14:val="none"/>
        </w:rPr>
        <w:t xml:space="preserve"> </w:t>
      </w:r>
      <w:r w:rsidRPr="009771CB">
        <w:rPr>
          <w:rFonts w:eastAsia="Arial" w:cs="Arial"/>
          <w:spacing w:val="-2"/>
          <w:kern w:val="0"/>
          <w:lang w:val="en-US"/>
          <w14:ligatures w14:val="none"/>
        </w:rPr>
        <w:t>Sponsor.</w:t>
      </w:r>
    </w:p>
    <w:p w14:paraId="3CA5A324" w14:textId="77777777" w:rsidR="009771CB" w:rsidRPr="009771CB" w:rsidRDefault="009771CB" w:rsidP="000724BD">
      <w:pPr>
        <w:widowControl w:val="0"/>
        <w:numPr>
          <w:ilvl w:val="0"/>
          <w:numId w:val="20"/>
        </w:numPr>
        <w:tabs>
          <w:tab w:val="left" w:pos="802"/>
          <w:tab w:val="left" w:pos="804"/>
        </w:tabs>
        <w:autoSpaceDE w:val="0"/>
        <w:autoSpaceDN w:val="0"/>
        <w:spacing w:before="62" w:after="0" w:line="292" w:lineRule="auto"/>
        <w:ind w:left="804" w:right="2000"/>
        <w:rPr>
          <w:rFonts w:eastAsia="Arial" w:cs="Arial"/>
          <w:kern w:val="0"/>
          <w:lang w:val="en-US"/>
          <w14:ligatures w14:val="none"/>
        </w:rPr>
      </w:pPr>
      <w:r w:rsidRPr="009771CB">
        <w:rPr>
          <w:rFonts w:eastAsia="Arial" w:cs="Arial"/>
          <w:kern w:val="0"/>
          <w:lang w:val="en-US"/>
          <w14:ligatures w14:val="none"/>
        </w:rPr>
        <w:t>Establishing a senior financial inclusion taskforce or reference group to guide the university’s response and investment, with the student voice at the forefront of these internal conversations.</w:t>
      </w:r>
    </w:p>
    <w:p w14:paraId="39707219" w14:textId="77777777" w:rsidR="009771CB" w:rsidRPr="009771CB" w:rsidRDefault="009771CB" w:rsidP="000724BD">
      <w:pPr>
        <w:widowControl w:val="0"/>
        <w:numPr>
          <w:ilvl w:val="0"/>
          <w:numId w:val="20"/>
        </w:numPr>
        <w:tabs>
          <w:tab w:val="left" w:pos="802"/>
          <w:tab w:val="left" w:pos="804"/>
        </w:tabs>
        <w:autoSpaceDE w:val="0"/>
        <w:autoSpaceDN w:val="0"/>
        <w:spacing w:after="0" w:line="300" w:lineRule="auto"/>
        <w:ind w:left="804" w:right="2429"/>
        <w:rPr>
          <w:rFonts w:eastAsia="Arial" w:cs="Arial"/>
          <w:kern w:val="0"/>
          <w:lang w:val="en-US"/>
          <w14:ligatures w14:val="none"/>
        </w:rPr>
      </w:pPr>
      <w:r w:rsidRPr="009771CB">
        <w:rPr>
          <w:rFonts w:eastAsia="Arial" w:cs="Arial"/>
          <w:kern w:val="0"/>
          <w:lang w:val="en-US"/>
          <w14:ligatures w14:val="none"/>
        </w:rPr>
        <w:t>Establishing an institution-wide ‘Student Success’ fund, utilising institutional and philanthropic funds for financial support initiatives.</w:t>
      </w:r>
    </w:p>
    <w:p w14:paraId="29D5F0A4" w14:textId="77777777" w:rsidR="009771CB" w:rsidRPr="009771CB" w:rsidRDefault="009771CB" w:rsidP="000724BD">
      <w:pPr>
        <w:widowControl w:val="0"/>
        <w:numPr>
          <w:ilvl w:val="0"/>
          <w:numId w:val="20"/>
        </w:numPr>
        <w:tabs>
          <w:tab w:val="left" w:pos="802"/>
          <w:tab w:val="left" w:pos="804"/>
        </w:tabs>
        <w:autoSpaceDE w:val="0"/>
        <w:autoSpaceDN w:val="0"/>
        <w:spacing w:after="0" w:line="285" w:lineRule="auto"/>
        <w:ind w:left="804" w:right="2249"/>
        <w:rPr>
          <w:rFonts w:eastAsia="Arial" w:cs="Arial"/>
          <w:kern w:val="0"/>
          <w:lang w:val="en-US"/>
          <w14:ligatures w14:val="none"/>
        </w:rPr>
      </w:pPr>
      <w:r w:rsidRPr="009771CB">
        <w:rPr>
          <w:rFonts w:eastAsia="Arial" w:cs="Arial"/>
          <w:kern w:val="0"/>
          <w:lang w:val="en-US"/>
          <w14:ligatures w14:val="none"/>
        </w:rPr>
        <w:t>Consulting with students, to determine the relevant actions based on the needs of students within your institution.</w:t>
      </w:r>
    </w:p>
    <w:p w14:paraId="05267595" w14:textId="77777777" w:rsidR="009771CB" w:rsidRDefault="009771CB" w:rsidP="000724BD">
      <w:pPr>
        <w:widowControl w:val="0"/>
        <w:numPr>
          <w:ilvl w:val="0"/>
          <w:numId w:val="20"/>
        </w:numPr>
        <w:tabs>
          <w:tab w:val="left" w:pos="802"/>
          <w:tab w:val="left" w:pos="804"/>
        </w:tabs>
        <w:autoSpaceDE w:val="0"/>
        <w:autoSpaceDN w:val="0"/>
        <w:spacing w:after="0" w:line="285" w:lineRule="auto"/>
        <w:ind w:left="804" w:right="1817"/>
        <w:rPr>
          <w:rFonts w:eastAsia="Arial" w:cs="Arial"/>
          <w:kern w:val="0"/>
          <w:lang w:val="en-US"/>
          <w14:ligatures w14:val="none"/>
        </w:rPr>
      </w:pPr>
      <w:r w:rsidRPr="009771CB">
        <w:rPr>
          <w:rFonts w:eastAsia="Arial" w:cs="Arial"/>
          <w:kern w:val="0"/>
          <w:lang w:val="en-US"/>
          <w14:ligatures w14:val="none"/>
        </w:rPr>
        <w:t>Program logics, together</w:t>
      </w:r>
      <w:r w:rsidRPr="009771CB">
        <w:rPr>
          <w:rFonts w:eastAsia="Arial" w:cs="Arial"/>
          <w:spacing w:val="-1"/>
          <w:kern w:val="0"/>
          <w:lang w:val="en-US"/>
          <w14:ligatures w14:val="none"/>
        </w:rPr>
        <w:t xml:space="preserve"> </w:t>
      </w:r>
      <w:r w:rsidRPr="009771CB">
        <w:rPr>
          <w:rFonts w:eastAsia="Arial" w:cs="Arial"/>
          <w:kern w:val="0"/>
          <w:lang w:val="en-US"/>
          <w14:ligatures w14:val="none"/>
        </w:rPr>
        <w:t>with evaluation plans are in place to measure the impact and effectiveness of financial supports.</w:t>
      </w:r>
    </w:p>
    <w:p w14:paraId="01456E6C" w14:textId="77777777" w:rsidR="00633C19" w:rsidRDefault="00633C19" w:rsidP="00633C19">
      <w:pPr>
        <w:widowControl w:val="0"/>
        <w:tabs>
          <w:tab w:val="left" w:pos="802"/>
          <w:tab w:val="left" w:pos="804"/>
        </w:tabs>
        <w:autoSpaceDE w:val="0"/>
        <w:autoSpaceDN w:val="0"/>
        <w:spacing w:after="0" w:line="285" w:lineRule="auto"/>
        <w:ind w:left="804" w:right="1817"/>
        <w:rPr>
          <w:rFonts w:eastAsia="Arial" w:cs="Arial"/>
          <w:kern w:val="0"/>
          <w:lang w:val="en-US"/>
          <w14:ligatures w14:val="none"/>
        </w:rPr>
      </w:pPr>
    </w:p>
    <w:p w14:paraId="2D6B38BC" w14:textId="676C0E73" w:rsidR="009771CB" w:rsidRPr="009771CB" w:rsidRDefault="009771CB" w:rsidP="00363452">
      <w:pPr>
        <w:ind w:left="1791"/>
        <w:rPr>
          <w:rFonts w:eastAsia="Arial" w:cs="Arial"/>
          <w:kern w:val="0"/>
          <w:sz w:val="42"/>
          <w:szCs w:val="42"/>
          <w:lang w:val="en-US"/>
          <w14:ligatures w14:val="none"/>
        </w:rPr>
      </w:pPr>
      <w:r w:rsidRPr="009771CB">
        <w:rPr>
          <w:rFonts w:eastAsia="Arial" w:cs="Arial"/>
          <w:noProof/>
          <w:kern w:val="0"/>
          <w:sz w:val="42"/>
          <w:szCs w:val="42"/>
          <w:lang w:val="en-US"/>
          <w14:ligatures w14:val="none"/>
        </w:rPr>
        <mc:AlternateContent>
          <mc:Choice Requires="wps">
            <w:drawing>
              <wp:anchor distT="0" distB="0" distL="0" distR="0" simplePos="0" relativeHeight="251658242" behindDoc="0" locked="0" layoutInCell="1" allowOverlap="1" wp14:anchorId="40F4E276" wp14:editId="6E129BC9">
                <wp:simplePos x="0" y="0"/>
                <wp:positionH relativeFrom="page">
                  <wp:posOffset>486067</wp:posOffset>
                </wp:positionH>
                <wp:positionV relativeFrom="paragraph">
                  <wp:posOffset>42303</wp:posOffset>
                </wp:positionV>
                <wp:extent cx="683260" cy="495300"/>
                <wp:effectExtent l="0" t="0" r="0" b="0"/>
                <wp:wrapNone/>
                <wp:docPr id="24" name="Graphic 24" descr="An icon representing teaching and learni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260" cy="495300"/>
                        </a:xfrm>
                        <a:custGeom>
                          <a:avLst/>
                          <a:gdLst/>
                          <a:ahLst/>
                          <a:cxnLst/>
                          <a:rect l="l" t="t" r="r" b="b"/>
                          <a:pathLst>
                            <a:path w="683260" h="495300">
                              <a:moveTo>
                                <a:pt x="325170" y="131508"/>
                              </a:moveTo>
                              <a:lnTo>
                                <a:pt x="322072" y="128409"/>
                              </a:lnTo>
                              <a:lnTo>
                                <a:pt x="318249" y="128409"/>
                              </a:lnTo>
                              <a:lnTo>
                                <a:pt x="262902" y="128409"/>
                              </a:lnTo>
                              <a:lnTo>
                                <a:pt x="259816" y="131508"/>
                              </a:lnTo>
                              <a:lnTo>
                                <a:pt x="259816" y="139153"/>
                              </a:lnTo>
                              <a:lnTo>
                                <a:pt x="262902" y="142252"/>
                              </a:lnTo>
                              <a:lnTo>
                                <a:pt x="322072" y="142252"/>
                              </a:lnTo>
                              <a:lnTo>
                                <a:pt x="325170" y="139153"/>
                              </a:lnTo>
                              <a:lnTo>
                                <a:pt x="325170" y="131508"/>
                              </a:lnTo>
                              <a:close/>
                            </a:path>
                            <a:path w="683260" h="495300">
                              <a:moveTo>
                                <a:pt x="382130" y="93332"/>
                              </a:moveTo>
                              <a:lnTo>
                                <a:pt x="379031" y="90233"/>
                              </a:lnTo>
                              <a:lnTo>
                                <a:pt x="262902" y="90233"/>
                              </a:lnTo>
                              <a:lnTo>
                                <a:pt x="259816" y="93332"/>
                              </a:lnTo>
                              <a:lnTo>
                                <a:pt x="259816" y="100990"/>
                              </a:lnTo>
                              <a:lnTo>
                                <a:pt x="262902" y="104089"/>
                              </a:lnTo>
                              <a:lnTo>
                                <a:pt x="379031" y="104089"/>
                              </a:lnTo>
                              <a:lnTo>
                                <a:pt x="382130" y="100990"/>
                              </a:lnTo>
                              <a:lnTo>
                                <a:pt x="382130" y="97167"/>
                              </a:lnTo>
                              <a:lnTo>
                                <a:pt x="382130" y="93332"/>
                              </a:lnTo>
                              <a:close/>
                            </a:path>
                            <a:path w="683260" h="495300">
                              <a:moveTo>
                                <a:pt x="457796" y="131508"/>
                              </a:moveTo>
                              <a:lnTo>
                                <a:pt x="454698" y="128409"/>
                              </a:lnTo>
                              <a:lnTo>
                                <a:pt x="450875" y="128409"/>
                              </a:lnTo>
                              <a:lnTo>
                                <a:pt x="379539" y="128409"/>
                              </a:lnTo>
                              <a:lnTo>
                                <a:pt x="376440" y="131508"/>
                              </a:lnTo>
                              <a:lnTo>
                                <a:pt x="376440" y="139153"/>
                              </a:lnTo>
                              <a:lnTo>
                                <a:pt x="379539" y="142252"/>
                              </a:lnTo>
                              <a:lnTo>
                                <a:pt x="454698" y="142252"/>
                              </a:lnTo>
                              <a:lnTo>
                                <a:pt x="457796" y="139153"/>
                              </a:lnTo>
                              <a:lnTo>
                                <a:pt x="457796" y="131508"/>
                              </a:lnTo>
                              <a:close/>
                            </a:path>
                            <a:path w="683260" h="495300">
                              <a:moveTo>
                                <a:pt x="457796" y="93332"/>
                              </a:moveTo>
                              <a:lnTo>
                                <a:pt x="454698" y="90233"/>
                              </a:lnTo>
                              <a:lnTo>
                                <a:pt x="450875" y="90233"/>
                              </a:lnTo>
                              <a:lnTo>
                                <a:pt x="420446" y="90233"/>
                              </a:lnTo>
                              <a:lnTo>
                                <a:pt x="417347" y="93332"/>
                              </a:lnTo>
                              <a:lnTo>
                                <a:pt x="417347" y="100990"/>
                              </a:lnTo>
                              <a:lnTo>
                                <a:pt x="420446" y="104089"/>
                              </a:lnTo>
                              <a:lnTo>
                                <a:pt x="454698" y="104089"/>
                              </a:lnTo>
                              <a:lnTo>
                                <a:pt x="457796" y="100990"/>
                              </a:lnTo>
                              <a:lnTo>
                                <a:pt x="457796" y="93332"/>
                              </a:lnTo>
                              <a:close/>
                            </a:path>
                            <a:path w="683260" h="495300">
                              <a:moveTo>
                                <a:pt x="457796" y="55181"/>
                              </a:moveTo>
                              <a:lnTo>
                                <a:pt x="454698" y="52082"/>
                              </a:lnTo>
                              <a:lnTo>
                                <a:pt x="450875" y="52082"/>
                              </a:lnTo>
                              <a:lnTo>
                                <a:pt x="262902" y="52082"/>
                              </a:lnTo>
                              <a:lnTo>
                                <a:pt x="259816" y="55181"/>
                              </a:lnTo>
                              <a:lnTo>
                                <a:pt x="259816" y="62826"/>
                              </a:lnTo>
                              <a:lnTo>
                                <a:pt x="262902" y="65925"/>
                              </a:lnTo>
                              <a:lnTo>
                                <a:pt x="454698" y="65925"/>
                              </a:lnTo>
                              <a:lnTo>
                                <a:pt x="457796" y="62826"/>
                              </a:lnTo>
                              <a:lnTo>
                                <a:pt x="457796" y="55181"/>
                              </a:lnTo>
                              <a:close/>
                            </a:path>
                            <a:path w="683260" h="495300">
                              <a:moveTo>
                                <a:pt x="682815" y="340360"/>
                              </a:moveTo>
                              <a:lnTo>
                                <a:pt x="676948" y="305676"/>
                              </a:lnTo>
                              <a:lnTo>
                                <a:pt x="665797" y="285229"/>
                              </a:lnTo>
                              <a:lnTo>
                                <a:pt x="660577" y="275755"/>
                              </a:lnTo>
                              <a:lnTo>
                                <a:pt x="635838" y="252717"/>
                              </a:lnTo>
                              <a:lnTo>
                                <a:pt x="635698" y="252717"/>
                              </a:lnTo>
                              <a:lnTo>
                                <a:pt x="627405" y="248945"/>
                              </a:lnTo>
                              <a:lnTo>
                                <a:pt x="604875" y="238709"/>
                              </a:lnTo>
                              <a:lnTo>
                                <a:pt x="610082" y="235102"/>
                              </a:lnTo>
                              <a:lnTo>
                                <a:pt x="626135" y="224002"/>
                              </a:lnTo>
                              <a:lnTo>
                                <a:pt x="642683" y="204216"/>
                              </a:lnTo>
                              <a:lnTo>
                                <a:pt x="653402" y="180416"/>
                              </a:lnTo>
                              <a:lnTo>
                                <a:pt x="653453" y="180073"/>
                              </a:lnTo>
                              <a:lnTo>
                                <a:pt x="657225" y="153695"/>
                              </a:lnTo>
                              <a:lnTo>
                                <a:pt x="649732" y="116662"/>
                              </a:lnTo>
                              <a:lnTo>
                                <a:pt x="643369" y="107238"/>
                              </a:lnTo>
                              <a:lnTo>
                                <a:pt x="643369" y="153695"/>
                              </a:lnTo>
                              <a:lnTo>
                                <a:pt x="636968" y="185356"/>
                              </a:lnTo>
                              <a:lnTo>
                                <a:pt x="619506" y="211239"/>
                              </a:lnTo>
                              <a:lnTo>
                                <a:pt x="593636" y="228701"/>
                              </a:lnTo>
                              <a:lnTo>
                                <a:pt x="561975" y="235102"/>
                              </a:lnTo>
                              <a:lnTo>
                                <a:pt x="530326" y="228701"/>
                              </a:lnTo>
                              <a:lnTo>
                                <a:pt x="504444" y="211239"/>
                              </a:lnTo>
                              <a:lnTo>
                                <a:pt x="486981" y="185356"/>
                              </a:lnTo>
                              <a:lnTo>
                                <a:pt x="480580" y="153695"/>
                              </a:lnTo>
                              <a:lnTo>
                                <a:pt x="486981" y="122047"/>
                              </a:lnTo>
                              <a:lnTo>
                                <a:pt x="504444" y="96177"/>
                              </a:lnTo>
                              <a:lnTo>
                                <a:pt x="530326" y="78714"/>
                              </a:lnTo>
                              <a:lnTo>
                                <a:pt x="561975" y="72301"/>
                              </a:lnTo>
                              <a:lnTo>
                                <a:pt x="593636" y="78714"/>
                              </a:lnTo>
                              <a:lnTo>
                                <a:pt x="619506" y="96177"/>
                              </a:lnTo>
                              <a:lnTo>
                                <a:pt x="636968" y="122047"/>
                              </a:lnTo>
                              <a:lnTo>
                                <a:pt x="643369" y="153695"/>
                              </a:lnTo>
                              <a:lnTo>
                                <a:pt x="643369" y="107238"/>
                              </a:lnTo>
                              <a:lnTo>
                                <a:pt x="629297" y="86385"/>
                              </a:lnTo>
                              <a:lnTo>
                                <a:pt x="608431" y="72301"/>
                              </a:lnTo>
                              <a:lnTo>
                                <a:pt x="599020" y="65951"/>
                              </a:lnTo>
                              <a:lnTo>
                                <a:pt x="561975" y="58458"/>
                              </a:lnTo>
                              <a:lnTo>
                                <a:pt x="560171" y="58458"/>
                              </a:lnTo>
                              <a:lnTo>
                                <a:pt x="560171" y="33566"/>
                              </a:lnTo>
                              <a:lnTo>
                                <a:pt x="557530" y="20510"/>
                              </a:lnTo>
                              <a:lnTo>
                                <a:pt x="553034" y="13843"/>
                              </a:lnTo>
                              <a:lnTo>
                                <a:pt x="550329" y="9842"/>
                              </a:lnTo>
                              <a:lnTo>
                                <a:pt x="546328" y="7150"/>
                              </a:lnTo>
                              <a:lnTo>
                                <a:pt x="546328" y="33566"/>
                              </a:lnTo>
                              <a:lnTo>
                                <a:pt x="546328" y="59766"/>
                              </a:lnTo>
                              <a:lnTo>
                                <a:pt x="514870" y="70967"/>
                              </a:lnTo>
                              <a:lnTo>
                                <a:pt x="489610" y="91846"/>
                              </a:lnTo>
                              <a:lnTo>
                                <a:pt x="472821" y="120167"/>
                              </a:lnTo>
                              <a:lnTo>
                                <a:pt x="466725" y="153695"/>
                              </a:lnTo>
                              <a:lnTo>
                                <a:pt x="470446" y="180073"/>
                              </a:lnTo>
                              <a:lnTo>
                                <a:pt x="480847" y="203517"/>
                              </a:lnTo>
                              <a:lnTo>
                                <a:pt x="481393" y="204216"/>
                              </a:lnTo>
                              <a:lnTo>
                                <a:pt x="497027" y="223278"/>
                              </a:lnTo>
                              <a:lnTo>
                                <a:pt x="517804" y="238048"/>
                              </a:lnTo>
                              <a:lnTo>
                                <a:pt x="488429" y="250113"/>
                              </a:lnTo>
                              <a:lnTo>
                                <a:pt x="464604" y="269786"/>
                              </a:lnTo>
                              <a:lnTo>
                                <a:pt x="464464" y="269786"/>
                              </a:lnTo>
                              <a:lnTo>
                                <a:pt x="447001" y="296214"/>
                              </a:lnTo>
                              <a:lnTo>
                                <a:pt x="438124" y="327075"/>
                              </a:lnTo>
                              <a:lnTo>
                                <a:pt x="437286" y="327075"/>
                              </a:lnTo>
                              <a:lnTo>
                                <a:pt x="437286" y="340918"/>
                              </a:lnTo>
                              <a:lnTo>
                                <a:pt x="437286" y="376301"/>
                              </a:lnTo>
                              <a:lnTo>
                                <a:pt x="437286" y="390144"/>
                              </a:lnTo>
                              <a:lnTo>
                                <a:pt x="437286" y="430644"/>
                              </a:lnTo>
                              <a:lnTo>
                                <a:pt x="373354" y="430644"/>
                              </a:lnTo>
                              <a:lnTo>
                                <a:pt x="360603" y="431965"/>
                              </a:lnTo>
                              <a:lnTo>
                                <a:pt x="348754" y="435737"/>
                              </a:lnTo>
                              <a:lnTo>
                                <a:pt x="338061" y="441706"/>
                              </a:lnTo>
                              <a:lnTo>
                                <a:pt x="328803" y="449580"/>
                              </a:lnTo>
                              <a:lnTo>
                                <a:pt x="328803" y="390144"/>
                              </a:lnTo>
                              <a:lnTo>
                                <a:pt x="437286" y="390144"/>
                              </a:lnTo>
                              <a:lnTo>
                                <a:pt x="437286" y="376301"/>
                              </a:lnTo>
                              <a:lnTo>
                                <a:pt x="315074" y="376301"/>
                              </a:lnTo>
                              <a:lnTo>
                                <a:pt x="315074" y="471436"/>
                              </a:lnTo>
                              <a:lnTo>
                                <a:pt x="313410" y="475983"/>
                              </a:lnTo>
                              <a:lnTo>
                                <a:pt x="312267" y="480783"/>
                              </a:lnTo>
                              <a:lnTo>
                                <a:pt x="311721" y="485762"/>
                              </a:lnTo>
                              <a:lnTo>
                                <a:pt x="222199" y="485762"/>
                              </a:lnTo>
                              <a:lnTo>
                                <a:pt x="222199" y="390144"/>
                              </a:lnTo>
                              <a:lnTo>
                                <a:pt x="314960" y="390144"/>
                              </a:lnTo>
                              <a:lnTo>
                                <a:pt x="315074" y="471436"/>
                              </a:lnTo>
                              <a:lnTo>
                                <a:pt x="315074" y="376301"/>
                              </a:lnTo>
                              <a:lnTo>
                                <a:pt x="33566" y="376301"/>
                              </a:lnTo>
                              <a:lnTo>
                                <a:pt x="25895" y="374738"/>
                              </a:lnTo>
                              <a:lnTo>
                                <a:pt x="19621" y="370509"/>
                              </a:lnTo>
                              <a:lnTo>
                                <a:pt x="15392" y="364236"/>
                              </a:lnTo>
                              <a:lnTo>
                                <a:pt x="13843" y="356565"/>
                              </a:lnTo>
                              <a:lnTo>
                                <a:pt x="13843" y="340918"/>
                              </a:lnTo>
                              <a:lnTo>
                                <a:pt x="437286" y="340918"/>
                              </a:lnTo>
                              <a:lnTo>
                                <a:pt x="437286" y="327075"/>
                              </a:lnTo>
                              <a:lnTo>
                                <a:pt x="215087" y="327075"/>
                              </a:lnTo>
                              <a:lnTo>
                                <a:pt x="215087" y="285229"/>
                              </a:lnTo>
                              <a:lnTo>
                                <a:pt x="243840" y="312750"/>
                              </a:lnTo>
                              <a:lnTo>
                                <a:pt x="250367" y="315188"/>
                              </a:lnTo>
                              <a:lnTo>
                                <a:pt x="263601" y="314286"/>
                              </a:lnTo>
                              <a:lnTo>
                                <a:pt x="269786" y="311086"/>
                              </a:lnTo>
                              <a:lnTo>
                                <a:pt x="277888" y="301053"/>
                              </a:lnTo>
                              <a:lnTo>
                                <a:pt x="330111" y="236423"/>
                              </a:lnTo>
                              <a:lnTo>
                                <a:pt x="331914" y="229958"/>
                              </a:lnTo>
                              <a:lnTo>
                                <a:pt x="330327" y="218147"/>
                              </a:lnTo>
                              <a:lnTo>
                                <a:pt x="329196" y="216027"/>
                              </a:lnTo>
                              <a:lnTo>
                                <a:pt x="327609" y="213055"/>
                              </a:lnTo>
                              <a:lnTo>
                                <a:pt x="323303" y="209257"/>
                              </a:lnTo>
                              <a:lnTo>
                                <a:pt x="325894" y="203517"/>
                              </a:lnTo>
                              <a:lnTo>
                                <a:pt x="358228" y="132270"/>
                              </a:lnTo>
                              <a:lnTo>
                                <a:pt x="356679" y="128168"/>
                              </a:lnTo>
                              <a:lnTo>
                                <a:pt x="349719" y="124993"/>
                              </a:lnTo>
                              <a:lnTo>
                                <a:pt x="345617" y="126568"/>
                              </a:lnTo>
                              <a:lnTo>
                                <a:pt x="317690" y="188099"/>
                              </a:lnTo>
                              <a:lnTo>
                                <a:pt x="317690" y="228079"/>
                              </a:lnTo>
                              <a:lnTo>
                                <a:pt x="316979" y="230619"/>
                              </a:lnTo>
                              <a:lnTo>
                                <a:pt x="261429" y="299415"/>
                              </a:lnTo>
                              <a:lnTo>
                                <a:pt x="258902" y="300710"/>
                              </a:lnTo>
                              <a:lnTo>
                                <a:pt x="253263" y="301053"/>
                              </a:lnTo>
                              <a:lnTo>
                                <a:pt x="250659" y="300101"/>
                              </a:lnTo>
                              <a:lnTo>
                                <a:pt x="235127" y="285229"/>
                              </a:lnTo>
                              <a:lnTo>
                                <a:pt x="210959" y="262089"/>
                              </a:lnTo>
                              <a:lnTo>
                                <a:pt x="207975" y="261569"/>
                              </a:lnTo>
                              <a:lnTo>
                                <a:pt x="202907" y="263740"/>
                              </a:lnTo>
                              <a:lnTo>
                                <a:pt x="201244" y="266242"/>
                              </a:lnTo>
                              <a:lnTo>
                                <a:pt x="201244" y="327075"/>
                              </a:lnTo>
                              <a:lnTo>
                                <a:pt x="91973" y="327075"/>
                              </a:lnTo>
                              <a:lnTo>
                                <a:pt x="91973" y="255562"/>
                              </a:lnTo>
                              <a:lnTo>
                                <a:pt x="95465" y="238340"/>
                              </a:lnTo>
                              <a:lnTo>
                                <a:pt x="104952" y="224282"/>
                              </a:lnTo>
                              <a:lnTo>
                                <a:pt x="119024" y="214782"/>
                              </a:lnTo>
                              <a:lnTo>
                                <a:pt x="136537" y="211239"/>
                              </a:lnTo>
                              <a:lnTo>
                                <a:pt x="163334" y="211239"/>
                              </a:lnTo>
                              <a:lnTo>
                                <a:pt x="205359" y="223507"/>
                              </a:lnTo>
                              <a:lnTo>
                                <a:pt x="252984" y="269252"/>
                              </a:lnTo>
                              <a:lnTo>
                                <a:pt x="254304" y="269786"/>
                              </a:lnTo>
                              <a:lnTo>
                                <a:pt x="258749" y="269786"/>
                              </a:lnTo>
                              <a:lnTo>
                                <a:pt x="260553" y="268871"/>
                              </a:lnTo>
                              <a:lnTo>
                                <a:pt x="273913" y="252717"/>
                              </a:lnTo>
                              <a:lnTo>
                                <a:pt x="303657" y="216750"/>
                              </a:lnTo>
                              <a:lnTo>
                                <a:pt x="309245" y="216027"/>
                              </a:lnTo>
                              <a:lnTo>
                                <a:pt x="315645" y="220649"/>
                              </a:lnTo>
                              <a:lnTo>
                                <a:pt x="315734" y="220802"/>
                              </a:lnTo>
                              <a:lnTo>
                                <a:pt x="317004" y="222910"/>
                              </a:lnTo>
                              <a:lnTo>
                                <a:pt x="317080" y="223507"/>
                              </a:lnTo>
                              <a:lnTo>
                                <a:pt x="317182" y="224282"/>
                              </a:lnTo>
                              <a:lnTo>
                                <a:pt x="317690" y="228079"/>
                              </a:lnTo>
                              <a:lnTo>
                                <a:pt x="317690" y="188099"/>
                              </a:lnTo>
                              <a:lnTo>
                                <a:pt x="310692" y="203517"/>
                              </a:lnTo>
                              <a:lnTo>
                                <a:pt x="303034" y="202552"/>
                              </a:lnTo>
                              <a:lnTo>
                                <a:pt x="295071" y="205409"/>
                              </a:lnTo>
                              <a:lnTo>
                                <a:pt x="255943" y="252717"/>
                              </a:lnTo>
                              <a:lnTo>
                                <a:pt x="225971" y="223050"/>
                              </a:lnTo>
                              <a:lnTo>
                                <a:pt x="218287" y="216027"/>
                              </a:lnTo>
                              <a:lnTo>
                                <a:pt x="216903" y="214782"/>
                              </a:lnTo>
                              <a:lnTo>
                                <a:pt x="211531" y="211239"/>
                              </a:lnTo>
                              <a:lnTo>
                                <a:pt x="206883" y="208165"/>
                              </a:lnTo>
                              <a:lnTo>
                                <a:pt x="195770" y="203047"/>
                              </a:lnTo>
                              <a:lnTo>
                                <a:pt x="183781" y="199555"/>
                              </a:lnTo>
                              <a:lnTo>
                                <a:pt x="185839" y="197446"/>
                              </a:lnTo>
                              <a:lnTo>
                                <a:pt x="191566" y="191592"/>
                              </a:lnTo>
                              <a:lnTo>
                                <a:pt x="197497" y="182118"/>
                              </a:lnTo>
                              <a:lnTo>
                                <a:pt x="201269" y="171411"/>
                              </a:lnTo>
                              <a:lnTo>
                                <a:pt x="202603" y="159778"/>
                              </a:lnTo>
                              <a:lnTo>
                                <a:pt x="198539" y="139738"/>
                              </a:lnTo>
                              <a:lnTo>
                                <a:pt x="188747" y="125222"/>
                              </a:lnTo>
                              <a:lnTo>
                                <a:pt x="188747" y="159778"/>
                              </a:lnTo>
                              <a:lnTo>
                                <a:pt x="185788" y="174421"/>
                              </a:lnTo>
                              <a:lnTo>
                                <a:pt x="177698" y="186410"/>
                              </a:lnTo>
                              <a:lnTo>
                                <a:pt x="165722" y="194487"/>
                              </a:lnTo>
                              <a:lnTo>
                                <a:pt x="151066" y="197446"/>
                              </a:lnTo>
                              <a:lnTo>
                                <a:pt x="136423" y="194487"/>
                              </a:lnTo>
                              <a:lnTo>
                                <a:pt x="124447" y="186410"/>
                              </a:lnTo>
                              <a:lnTo>
                                <a:pt x="116357" y="174421"/>
                              </a:lnTo>
                              <a:lnTo>
                                <a:pt x="113398" y="159778"/>
                              </a:lnTo>
                              <a:lnTo>
                                <a:pt x="116357" y="145122"/>
                              </a:lnTo>
                              <a:lnTo>
                                <a:pt x="124447" y="133146"/>
                              </a:lnTo>
                              <a:lnTo>
                                <a:pt x="136512" y="124993"/>
                              </a:lnTo>
                              <a:lnTo>
                                <a:pt x="136728" y="124993"/>
                              </a:lnTo>
                              <a:lnTo>
                                <a:pt x="151066" y="122097"/>
                              </a:lnTo>
                              <a:lnTo>
                                <a:pt x="165417" y="124993"/>
                              </a:lnTo>
                              <a:lnTo>
                                <a:pt x="165633" y="124993"/>
                              </a:lnTo>
                              <a:lnTo>
                                <a:pt x="177698" y="133146"/>
                              </a:lnTo>
                              <a:lnTo>
                                <a:pt x="185788" y="145122"/>
                              </a:lnTo>
                              <a:lnTo>
                                <a:pt x="188747" y="159778"/>
                              </a:lnTo>
                              <a:lnTo>
                                <a:pt x="188747" y="125222"/>
                              </a:lnTo>
                              <a:lnTo>
                                <a:pt x="187490" y="123355"/>
                              </a:lnTo>
                              <a:lnTo>
                                <a:pt x="185547" y="122047"/>
                              </a:lnTo>
                              <a:lnTo>
                                <a:pt x="171107" y="112306"/>
                              </a:lnTo>
                              <a:lnTo>
                                <a:pt x="151066" y="108254"/>
                              </a:lnTo>
                              <a:lnTo>
                                <a:pt x="131038" y="112306"/>
                              </a:lnTo>
                              <a:lnTo>
                                <a:pt x="114655" y="123355"/>
                              </a:lnTo>
                              <a:lnTo>
                                <a:pt x="103606" y="139738"/>
                              </a:lnTo>
                              <a:lnTo>
                                <a:pt x="99555" y="159778"/>
                              </a:lnTo>
                              <a:lnTo>
                                <a:pt x="100926" y="171615"/>
                              </a:lnTo>
                              <a:lnTo>
                                <a:pt x="104838" y="182486"/>
                              </a:lnTo>
                              <a:lnTo>
                                <a:pt x="110972" y="192074"/>
                              </a:lnTo>
                              <a:lnTo>
                                <a:pt x="119011" y="200063"/>
                              </a:lnTo>
                              <a:lnTo>
                                <a:pt x="102666" y="208165"/>
                              </a:lnTo>
                              <a:lnTo>
                                <a:pt x="89700" y="220802"/>
                              </a:lnTo>
                              <a:lnTo>
                                <a:pt x="81191" y="236931"/>
                              </a:lnTo>
                              <a:lnTo>
                                <a:pt x="78130" y="255562"/>
                              </a:lnTo>
                              <a:lnTo>
                                <a:pt x="78130" y="327075"/>
                              </a:lnTo>
                              <a:lnTo>
                                <a:pt x="13843" y="327075"/>
                              </a:lnTo>
                              <a:lnTo>
                                <a:pt x="13843" y="33566"/>
                              </a:lnTo>
                              <a:lnTo>
                                <a:pt x="15392" y="25895"/>
                              </a:lnTo>
                              <a:lnTo>
                                <a:pt x="19621" y="19634"/>
                              </a:lnTo>
                              <a:lnTo>
                                <a:pt x="25895" y="15392"/>
                              </a:lnTo>
                              <a:lnTo>
                                <a:pt x="33566" y="13843"/>
                              </a:lnTo>
                              <a:lnTo>
                                <a:pt x="526605" y="13843"/>
                              </a:lnTo>
                              <a:lnTo>
                                <a:pt x="534276" y="15392"/>
                              </a:lnTo>
                              <a:lnTo>
                                <a:pt x="540537" y="19634"/>
                              </a:lnTo>
                              <a:lnTo>
                                <a:pt x="544779" y="25895"/>
                              </a:lnTo>
                              <a:lnTo>
                                <a:pt x="546328" y="33566"/>
                              </a:lnTo>
                              <a:lnTo>
                                <a:pt x="546328" y="7150"/>
                              </a:lnTo>
                              <a:lnTo>
                                <a:pt x="539661" y="2641"/>
                              </a:lnTo>
                              <a:lnTo>
                                <a:pt x="526605" y="0"/>
                              </a:lnTo>
                              <a:lnTo>
                                <a:pt x="33566" y="0"/>
                              </a:lnTo>
                              <a:lnTo>
                                <a:pt x="20510" y="2641"/>
                              </a:lnTo>
                              <a:lnTo>
                                <a:pt x="9842" y="9842"/>
                              </a:lnTo>
                              <a:lnTo>
                                <a:pt x="2641" y="20510"/>
                              </a:lnTo>
                              <a:lnTo>
                                <a:pt x="0" y="33566"/>
                              </a:lnTo>
                              <a:lnTo>
                                <a:pt x="0" y="356565"/>
                              </a:lnTo>
                              <a:lnTo>
                                <a:pt x="2641" y="369620"/>
                              </a:lnTo>
                              <a:lnTo>
                                <a:pt x="9842" y="380301"/>
                              </a:lnTo>
                              <a:lnTo>
                                <a:pt x="20510" y="387502"/>
                              </a:lnTo>
                              <a:lnTo>
                                <a:pt x="33566" y="390144"/>
                              </a:lnTo>
                              <a:lnTo>
                                <a:pt x="208356" y="390144"/>
                              </a:lnTo>
                              <a:lnTo>
                                <a:pt x="208356" y="485762"/>
                              </a:lnTo>
                              <a:lnTo>
                                <a:pt x="147243" y="485762"/>
                              </a:lnTo>
                              <a:lnTo>
                                <a:pt x="144145" y="488861"/>
                              </a:lnTo>
                              <a:lnTo>
                                <a:pt x="144145" y="495300"/>
                              </a:lnTo>
                              <a:lnTo>
                                <a:pt x="485089" y="495300"/>
                              </a:lnTo>
                              <a:lnTo>
                                <a:pt x="497827" y="486702"/>
                              </a:lnTo>
                              <a:lnTo>
                                <a:pt x="507276" y="472694"/>
                              </a:lnTo>
                              <a:lnTo>
                                <a:pt x="510743" y="455574"/>
                              </a:lnTo>
                              <a:lnTo>
                                <a:pt x="510743" y="341528"/>
                              </a:lnTo>
                              <a:lnTo>
                                <a:pt x="507644" y="338429"/>
                              </a:lnTo>
                              <a:lnTo>
                                <a:pt x="499999" y="338429"/>
                              </a:lnTo>
                              <a:lnTo>
                                <a:pt x="496900" y="341528"/>
                              </a:lnTo>
                              <a:lnTo>
                                <a:pt x="496900" y="455574"/>
                              </a:lnTo>
                              <a:lnTo>
                                <a:pt x="494525" y="467309"/>
                              </a:lnTo>
                              <a:lnTo>
                                <a:pt x="488048" y="476910"/>
                              </a:lnTo>
                              <a:lnTo>
                                <a:pt x="478447" y="483387"/>
                              </a:lnTo>
                              <a:lnTo>
                                <a:pt x="466699" y="485762"/>
                              </a:lnTo>
                              <a:lnTo>
                                <a:pt x="325666" y="485762"/>
                              </a:lnTo>
                              <a:lnTo>
                                <a:pt x="352971" y="449580"/>
                              </a:lnTo>
                              <a:lnTo>
                                <a:pt x="373354" y="444487"/>
                              </a:lnTo>
                              <a:lnTo>
                                <a:pt x="448030" y="444487"/>
                              </a:lnTo>
                              <a:lnTo>
                                <a:pt x="451129" y="441401"/>
                              </a:lnTo>
                              <a:lnTo>
                                <a:pt x="451129" y="384937"/>
                              </a:lnTo>
                              <a:lnTo>
                                <a:pt x="451269" y="384390"/>
                              </a:lnTo>
                              <a:lnTo>
                                <a:pt x="451269" y="382054"/>
                              </a:lnTo>
                              <a:lnTo>
                                <a:pt x="451129" y="381495"/>
                              </a:lnTo>
                              <a:lnTo>
                                <a:pt x="451129" y="376301"/>
                              </a:lnTo>
                              <a:lnTo>
                                <a:pt x="451129" y="340918"/>
                              </a:lnTo>
                              <a:lnTo>
                                <a:pt x="451129" y="340360"/>
                              </a:lnTo>
                              <a:lnTo>
                                <a:pt x="453821" y="327075"/>
                              </a:lnTo>
                              <a:lnTo>
                                <a:pt x="458330" y="304812"/>
                              </a:lnTo>
                              <a:lnTo>
                                <a:pt x="477939" y="275755"/>
                              </a:lnTo>
                              <a:lnTo>
                                <a:pt x="506996" y="256146"/>
                              </a:lnTo>
                              <a:lnTo>
                                <a:pt x="542544" y="248945"/>
                              </a:lnTo>
                              <a:lnTo>
                                <a:pt x="577557" y="248945"/>
                              </a:lnTo>
                              <a:lnTo>
                                <a:pt x="613105" y="256146"/>
                              </a:lnTo>
                              <a:lnTo>
                                <a:pt x="642175" y="275755"/>
                              </a:lnTo>
                              <a:lnTo>
                                <a:pt x="661784" y="304812"/>
                              </a:lnTo>
                              <a:lnTo>
                                <a:pt x="668972" y="340360"/>
                              </a:lnTo>
                              <a:lnTo>
                                <a:pt x="668972" y="495300"/>
                              </a:lnTo>
                              <a:lnTo>
                                <a:pt x="682815" y="495300"/>
                              </a:lnTo>
                              <a:lnTo>
                                <a:pt x="682815" y="340360"/>
                              </a:lnTo>
                              <a:close/>
                            </a:path>
                          </a:pathLst>
                        </a:custGeom>
                        <a:solidFill>
                          <a:srgbClr val="E17738"/>
                        </a:solidFill>
                      </wps:spPr>
                      <wps:bodyPr wrap="square" lIns="0" tIns="0" rIns="0" bIns="0" rtlCol="0">
                        <a:prstTxWarp prst="textNoShape">
                          <a:avLst/>
                        </a:prstTxWarp>
                        <a:noAutofit/>
                      </wps:bodyPr>
                    </wps:wsp>
                  </a:graphicData>
                </a:graphic>
              </wp:anchor>
            </w:drawing>
          </mc:Choice>
          <mc:Fallback>
            <w:pict>
              <v:shape w14:anchorId="2ECB1DCB" id="Graphic 24" o:spid="_x0000_s1026" alt="An icon representing teaching and learning" style="position:absolute;margin-left:38.25pt;margin-top:3.35pt;width:53.8pt;height:39pt;z-index:251658242;visibility:visible;mso-wrap-style:square;mso-wrap-distance-left:0;mso-wrap-distance-top:0;mso-wrap-distance-right:0;mso-wrap-distance-bottom:0;mso-position-horizontal:absolute;mso-position-horizontal-relative:page;mso-position-vertical:absolute;mso-position-vertical-relative:text;v-text-anchor:top" coordsize="683260,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" path="m325170,131508r-3098,-3099l318249,128409r-55347,l259816,131508r,7645l262902,142252r59170,l325170,139153r,-7645xem382130,93332r-3099,-3099l262902,90233r-3086,3099l259816,100990r3086,3099l379031,104089r3099,-3099l382130,97167r,-3835xem457796,131508r-3098,-3099l450875,128409r-71336,l376440,131508r,7645l379539,142252r75159,l457796,139153r,-7645xem457796,93332r-3098,-3099l450875,90233r-30429,l417347,93332r,7658l420446,104089r34252,l457796,100990r,-7658xem457796,55181r-3098,-3099l450875,52082r-187973,l259816,55181r,7645l262902,65925r191796,l457796,62826r,-7645xem682815,340360r-5867,-34684l665797,285229r-5220,-9474l635838,252717r-140,l627405,248945,604875,238709r5207,-3607l626135,224002r16548,-19786l653402,180416r51,-343l657225,153695r-7493,-37033l643369,107238r,46457l636968,185356r-17462,25883l593636,228701r-31661,6401l530326,228701,504444,211239,486981,185356r-6401,-31661l486981,122047,504444,96177,530326,78714r31649,-6413l593636,78714r25870,17463l636968,122047r6401,31648l643369,107238,629297,86385,608431,72301r-9411,-6350l561975,58458r-1804,l560171,33566,557530,20510r-4496,-6667l550329,9842,546328,7150r,26416l546328,59766,514870,70967,489610,91846r-16789,28321l466725,153695r3721,26378l480847,203517r546,699l497027,223278r20777,14770l488429,250113r-23825,19673l464464,269786r-17463,26428l438124,327075r-838,l437286,340918r,35383l437286,390144r,40500l373354,430644r-12751,1321l348754,435737r-10693,5969l328803,449580r,-59436l437286,390144r,-13843l315074,376301r,95135l313410,475983r-1143,4800l311721,485762r-89522,l222199,390144r92761,l315074,471436r,-95135l33566,376301r-7671,-1563l19621,370509r-4229,-6273l13843,356565r,-15647l437286,340918r,-13843l215087,327075r,-41846l243840,312750r6527,2438l263601,314286r6185,-3200l277888,301053r52223,-64630l331914,229958r-1587,-11811l329196,216027r-1587,-2972l323303,209257r2591,-5740l358228,132270r-1549,-4102l349719,124993r-4102,1575l317690,188099r,39980l316979,230619r-55550,68796l258902,300710r-5639,343l250659,300101,235127,285229,210959,262089r-2984,-520l202907,263740r-1663,2502l201244,327075r-109271,l91973,255562r3492,-17222l104952,224282r14072,-9500l136537,211239r26797,l205359,223507r47625,45745l254304,269786r4445,l260553,268871r13360,-16154l303657,216750r5588,-723l315645,220649r89,153l317004,222910r76,597l317182,224282r508,3797l317690,188099r-6998,15418l303034,202552r-7963,2857l255943,252717,225971,223050r-7684,-7023l216903,214782r-5372,-3543l206883,208165r-11113,-5118l183781,199555r2058,-2109l191566,191592r5931,-9474l201269,171411r1334,-11633l198539,139738r-9792,-14516l188747,159778r-2959,14643l177698,186410r-11976,8077l151066,197446r-14643,-2959l124447,186410r-8090,-11989l113398,159778r2959,-14656l124447,133146r12065,-8153l136728,124993r14338,-2896l165417,124993r216,l177698,133146r8090,11976l188747,159778r,-34556l187490,123355r-1943,-1308l171107,112306r-20041,-4052l131038,112306r-16383,11049l103606,139738r-4051,20040l100926,171615r3912,10871l110972,192074r8039,7989l102666,208165,89700,220802r-8509,16129l78130,255562r,71513l13843,327075r,-293509l15392,25895r4229,-6261l25895,15392r7671,-1549l526605,13843r7671,1549l540537,19634r4242,6261l546328,33566r,-26416l539661,2641,526605,,33566,,20510,2641,9842,9842,2641,20510,,33566,,356565r2641,13055l9842,380301r10668,7201l33566,390144r174790,l208356,485762r-61113,l144145,488861r,6439l485089,495300r12738,-8598l507276,472694r3467,-17120l510743,341528r-3099,-3099l499999,338429r-3099,3099l496900,455574r-2375,11735l488048,476910r-9601,6477l466699,485762r-141033,l352971,449580r20383,-5093l448030,444487r3099,-3086l451129,384937r140,-547l451269,382054r-140,-559l451129,376301r,-35383l451129,340360r2692,-13285l458330,304812r19609,-29057l506996,256146r35548,-7201l577557,248945r35548,7201l642175,275755r19609,29057l668972,340360r,154940l682815,495300r,-154940xe" fillcolor="#e17738" stroked="f">
                <v:path arrowok="t"/>
                <w10:wrap anchorx="page"/>
              </v:shape>
            </w:pict>
          </mc:Fallback>
        </mc:AlternateContent>
      </w:r>
      <w:r w:rsidRPr="009771CB">
        <w:rPr>
          <w:rFonts w:eastAsia="Arial" w:cs="Arial"/>
          <w:color w:val="E17738"/>
          <w:kern w:val="0"/>
          <w:sz w:val="42"/>
          <w:szCs w:val="42"/>
          <w:lang w:val="en-US"/>
          <w14:ligatures w14:val="none"/>
        </w:rPr>
        <w:t>Teaching</w:t>
      </w:r>
      <w:r w:rsidRPr="009771CB">
        <w:rPr>
          <w:rFonts w:eastAsia="Arial" w:cs="Arial"/>
          <w:color w:val="E17738"/>
          <w:spacing w:val="-12"/>
          <w:kern w:val="0"/>
          <w:sz w:val="42"/>
          <w:szCs w:val="42"/>
          <w:lang w:val="en-US"/>
          <w14:ligatures w14:val="none"/>
        </w:rPr>
        <w:t xml:space="preserve"> </w:t>
      </w:r>
      <w:r w:rsidRPr="009771CB">
        <w:rPr>
          <w:rFonts w:eastAsia="Arial" w:cs="Arial"/>
          <w:color w:val="E17738"/>
          <w:kern w:val="0"/>
          <w:sz w:val="42"/>
          <w:szCs w:val="42"/>
          <w:lang w:val="en-US"/>
          <w14:ligatures w14:val="none"/>
        </w:rPr>
        <w:t>and</w:t>
      </w:r>
      <w:r w:rsidRPr="009771CB">
        <w:rPr>
          <w:rFonts w:eastAsia="Arial" w:cs="Arial"/>
          <w:color w:val="E17738"/>
          <w:spacing w:val="-11"/>
          <w:kern w:val="0"/>
          <w:sz w:val="42"/>
          <w:szCs w:val="42"/>
          <w:lang w:val="en-US"/>
          <w14:ligatures w14:val="none"/>
        </w:rPr>
        <w:t xml:space="preserve"> </w:t>
      </w:r>
      <w:r w:rsidRPr="009771CB">
        <w:rPr>
          <w:rFonts w:eastAsia="Arial" w:cs="Arial"/>
          <w:color w:val="E17738"/>
          <w:spacing w:val="-2"/>
          <w:kern w:val="0"/>
          <w:sz w:val="42"/>
          <w:szCs w:val="42"/>
          <w:lang w:val="en-US"/>
          <w14:ligatures w14:val="none"/>
        </w:rPr>
        <w:t>Learning</w:t>
      </w:r>
    </w:p>
    <w:p w14:paraId="056C5F57" w14:textId="77777777" w:rsidR="009771CB" w:rsidRPr="009771CB" w:rsidRDefault="009771CB" w:rsidP="009771CB">
      <w:pPr>
        <w:widowControl w:val="0"/>
        <w:autoSpaceDE w:val="0"/>
        <w:autoSpaceDN w:val="0"/>
        <w:spacing w:before="320" w:after="0" w:line="316" w:lineRule="auto"/>
        <w:ind w:left="1791" w:right="404"/>
        <w:rPr>
          <w:rFonts w:eastAsia="Arial" w:cs="Arial"/>
          <w:kern w:val="0"/>
          <w:lang w:val="en-US"/>
          <w14:ligatures w14:val="none"/>
        </w:rPr>
      </w:pPr>
      <w:r w:rsidRPr="009771CB">
        <w:rPr>
          <w:rFonts w:eastAsia="Arial" w:cs="Arial"/>
          <w:kern w:val="0"/>
          <w:lang w:val="en-US"/>
          <w14:ligatures w14:val="none"/>
        </w:rPr>
        <w:t>There are examples of Australian universities, who have demonstrated a deep understanding of their student cohort. This has resulted in changes to teaching and learning to enable students to better</w:t>
      </w:r>
      <w:r w:rsidRPr="009771CB">
        <w:rPr>
          <w:rFonts w:eastAsia="Arial" w:cs="Arial"/>
          <w:spacing w:val="-1"/>
          <w:kern w:val="0"/>
          <w:lang w:val="en-US"/>
          <w14:ligatures w14:val="none"/>
        </w:rPr>
        <w:t xml:space="preserve"> </w:t>
      </w:r>
      <w:r w:rsidRPr="009771CB">
        <w:rPr>
          <w:rFonts w:eastAsia="Arial" w:cs="Arial"/>
          <w:kern w:val="0"/>
          <w:lang w:val="en-US"/>
          <w14:ligatures w14:val="none"/>
        </w:rPr>
        <w:t>manage their</w:t>
      </w:r>
      <w:r w:rsidRPr="009771CB">
        <w:rPr>
          <w:rFonts w:eastAsia="Arial" w:cs="Arial"/>
          <w:spacing w:val="-1"/>
          <w:kern w:val="0"/>
          <w:lang w:val="en-US"/>
          <w14:ligatures w14:val="none"/>
        </w:rPr>
        <w:t xml:space="preserve"> </w:t>
      </w:r>
      <w:r w:rsidRPr="009771CB">
        <w:rPr>
          <w:rFonts w:eastAsia="Arial" w:cs="Arial"/>
          <w:kern w:val="0"/>
          <w:lang w:val="en-US"/>
          <w14:ligatures w14:val="none"/>
        </w:rPr>
        <w:t>university studies, together</w:t>
      </w:r>
      <w:r w:rsidRPr="009771CB">
        <w:rPr>
          <w:rFonts w:eastAsia="Arial" w:cs="Arial"/>
          <w:spacing w:val="-1"/>
          <w:kern w:val="0"/>
          <w:lang w:val="en-US"/>
          <w14:ligatures w14:val="none"/>
        </w:rPr>
        <w:t xml:space="preserve"> </w:t>
      </w:r>
      <w:r w:rsidRPr="009771CB">
        <w:rPr>
          <w:rFonts w:eastAsia="Arial" w:cs="Arial"/>
          <w:kern w:val="0"/>
          <w:lang w:val="en-US"/>
          <w14:ligatures w14:val="none"/>
        </w:rPr>
        <w:t>with work, family and caring responsibilities. Examples include:</w:t>
      </w:r>
    </w:p>
    <w:p w14:paraId="29923452" w14:textId="77777777" w:rsidR="009771CB" w:rsidRPr="009771CB" w:rsidRDefault="009771CB" w:rsidP="009771CB">
      <w:pPr>
        <w:widowControl w:val="0"/>
        <w:autoSpaceDE w:val="0"/>
        <w:autoSpaceDN w:val="0"/>
        <w:spacing w:before="1" w:after="0" w:line="240" w:lineRule="auto"/>
        <w:rPr>
          <w:rFonts w:eastAsia="Arial" w:cs="Arial"/>
          <w:kern w:val="0"/>
          <w:lang w:val="en-US"/>
          <w14:ligatures w14:val="none"/>
        </w:rPr>
      </w:pPr>
    </w:p>
    <w:p w14:paraId="68EDEB9A" w14:textId="77777777" w:rsidR="009771CB" w:rsidRPr="009771CB" w:rsidRDefault="009771CB" w:rsidP="000724BD">
      <w:pPr>
        <w:widowControl w:val="0"/>
        <w:numPr>
          <w:ilvl w:val="1"/>
          <w:numId w:val="20"/>
        </w:numPr>
        <w:tabs>
          <w:tab w:val="left" w:pos="2269"/>
          <w:tab w:val="left" w:pos="2271"/>
        </w:tabs>
        <w:autoSpaceDE w:val="0"/>
        <w:autoSpaceDN w:val="0"/>
        <w:spacing w:after="0" w:line="285" w:lineRule="auto"/>
        <w:ind w:right="565"/>
        <w:rPr>
          <w:rFonts w:eastAsia="Arial" w:cs="Arial"/>
          <w:kern w:val="0"/>
          <w:lang w:val="en-US"/>
          <w14:ligatures w14:val="none"/>
        </w:rPr>
      </w:pPr>
      <w:r w:rsidRPr="009771CB">
        <w:rPr>
          <w:rFonts w:eastAsia="Arial" w:cs="Arial"/>
          <w:kern w:val="0"/>
          <w:lang w:val="en-US"/>
          <w14:ligatures w14:val="none"/>
        </w:rPr>
        <w:t>‘Block’ or trimester-based models that increase student’s capacity to engage in paid work and university study concurrently.</w:t>
      </w:r>
    </w:p>
    <w:p w14:paraId="0A746D88" w14:textId="77777777" w:rsidR="009771CB" w:rsidRPr="009771CB" w:rsidRDefault="009771CB" w:rsidP="000724BD">
      <w:pPr>
        <w:widowControl w:val="0"/>
        <w:numPr>
          <w:ilvl w:val="1"/>
          <w:numId w:val="20"/>
        </w:numPr>
        <w:tabs>
          <w:tab w:val="left" w:pos="2269"/>
          <w:tab w:val="left" w:pos="2271"/>
        </w:tabs>
        <w:autoSpaceDE w:val="0"/>
        <w:autoSpaceDN w:val="0"/>
        <w:spacing w:before="13" w:after="0" w:line="285" w:lineRule="auto"/>
        <w:ind w:right="763"/>
        <w:rPr>
          <w:rFonts w:eastAsia="Arial" w:cs="Arial"/>
          <w:kern w:val="0"/>
          <w:lang w:val="en-US"/>
          <w14:ligatures w14:val="none"/>
        </w:rPr>
      </w:pPr>
      <w:r w:rsidRPr="009771CB">
        <w:rPr>
          <w:rFonts w:eastAsia="Arial" w:cs="Arial"/>
          <w:kern w:val="0"/>
          <w:lang w:val="en-US"/>
          <w14:ligatures w14:val="none"/>
        </w:rPr>
        <w:t>Flexible</w:t>
      </w:r>
      <w:r w:rsidRPr="009771CB">
        <w:rPr>
          <w:rFonts w:eastAsia="Arial" w:cs="Arial"/>
          <w:spacing w:val="-1"/>
          <w:kern w:val="0"/>
          <w:lang w:val="en-US"/>
          <w14:ligatures w14:val="none"/>
        </w:rPr>
        <w:t xml:space="preserve"> </w:t>
      </w:r>
      <w:r w:rsidRPr="009771CB">
        <w:rPr>
          <w:rFonts w:eastAsia="Arial" w:cs="Arial"/>
          <w:kern w:val="0"/>
          <w:lang w:val="en-US"/>
          <w14:ligatures w14:val="none"/>
        </w:rPr>
        <w:t>modes</w:t>
      </w:r>
      <w:r w:rsidRPr="009771CB">
        <w:rPr>
          <w:rFonts w:eastAsia="Arial" w:cs="Arial"/>
          <w:spacing w:val="-1"/>
          <w:kern w:val="0"/>
          <w:lang w:val="en-US"/>
          <w14:ligatures w14:val="none"/>
        </w:rPr>
        <w:t xml:space="preserve"> </w:t>
      </w:r>
      <w:r w:rsidRPr="009771CB">
        <w:rPr>
          <w:rFonts w:eastAsia="Arial" w:cs="Arial"/>
          <w:kern w:val="0"/>
          <w:lang w:val="en-US"/>
          <w14:ligatures w14:val="none"/>
        </w:rPr>
        <w:t>of</w:t>
      </w:r>
      <w:r w:rsidRPr="009771CB">
        <w:rPr>
          <w:rFonts w:eastAsia="Arial" w:cs="Arial"/>
          <w:spacing w:val="-1"/>
          <w:kern w:val="0"/>
          <w:lang w:val="en-US"/>
          <w14:ligatures w14:val="none"/>
        </w:rPr>
        <w:t xml:space="preserve"> </w:t>
      </w:r>
      <w:r w:rsidRPr="009771CB">
        <w:rPr>
          <w:rFonts w:eastAsia="Arial" w:cs="Arial"/>
          <w:kern w:val="0"/>
          <w:lang w:val="en-US"/>
          <w14:ligatures w14:val="none"/>
        </w:rPr>
        <w:t>delivery</w:t>
      </w:r>
      <w:r w:rsidRPr="009771CB">
        <w:rPr>
          <w:rFonts w:eastAsia="Arial" w:cs="Arial"/>
          <w:spacing w:val="-1"/>
          <w:kern w:val="0"/>
          <w:lang w:val="en-US"/>
          <w14:ligatures w14:val="none"/>
        </w:rPr>
        <w:t xml:space="preserve"> </w:t>
      </w:r>
      <w:r w:rsidRPr="009771CB">
        <w:rPr>
          <w:rFonts w:eastAsia="Arial" w:cs="Arial"/>
          <w:kern w:val="0"/>
          <w:lang w:val="en-US"/>
          <w14:ligatures w14:val="none"/>
        </w:rPr>
        <w:t>for</w:t>
      </w:r>
      <w:r w:rsidRPr="009771CB">
        <w:rPr>
          <w:rFonts w:eastAsia="Arial" w:cs="Arial"/>
          <w:spacing w:val="-1"/>
          <w:kern w:val="0"/>
          <w:lang w:val="en-US"/>
          <w14:ligatures w14:val="none"/>
        </w:rPr>
        <w:t xml:space="preserve"> </w:t>
      </w:r>
      <w:r w:rsidRPr="009771CB">
        <w:rPr>
          <w:rFonts w:eastAsia="Arial" w:cs="Arial"/>
          <w:kern w:val="0"/>
          <w:lang w:val="en-US"/>
          <w14:ligatures w14:val="none"/>
        </w:rPr>
        <w:t>teaching</w:t>
      </w:r>
      <w:r w:rsidRPr="009771CB">
        <w:rPr>
          <w:rFonts w:eastAsia="Arial" w:cs="Arial"/>
          <w:spacing w:val="-1"/>
          <w:kern w:val="0"/>
          <w:lang w:val="en-US"/>
          <w14:ligatures w14:val="none"/>
        </w:rPr>
        <w:t xml:space="preserve"> </w:t>
      </w:r>
      <w:r w:rsidRPr="009771CB">
        <w:rPr>
          <w:rFonts w:eastAsia="Arial" w:cs="Arial"/>
          <w:kern w:val="0"/>
          <w:lang w:val="en-US"/>
          <w14:ligatures w14:val="none"/>
        </w:rPr>
        <w:t>and</w:t>
      </w:r>
      <w:r w:rsidRPr="009771CB">
        <w:rPr>
          <w:rFonts w:eastAsia="Arial" w:cs="Arial"/>
          <w:spacing w:val="-1"/>
          <w:kern w:val="0"/>
          <w:lang w:val="en-US"/>
          <w14:ligatures w14:val="none"/>
        </w:rPr>
        <w:t xml:space="preserve"> </w:t>
      </w:r>
      <w:r w:rsidRPr="009771CB">
        <w:rPr>
          <w:rFonts w:eastAsia="Arial" w:cs="Arial"/>
          <w:kern w:val="0"/>
          <w:lang w:val="en-US"/>
          <w14:ligatures w14:val="none"/>
        </w:rPr>
        <w:t>learning</w:t>
      </w:r>
      <w:r w:rsidRPr="009771CB">
        <w:rPr>
          <w:rFonts w:eastAsia="Arial" w:cs="Arial"/>
          <w:spacing w:val="-1"/>
          <w:kern w:val="0"/>
          <w:lang w:val="en-US"/>
          <w14:ligatures w14:val="none"/>
        </w:rPr>
        <w:t xml:space="preserve"> </w:t>
      </w:r>
      <w:r w:rsidRPr="009771CB">
        <w:rPr>
          <w:rFonts w:eastAsia="Arial" w:cs="Arial"/>
          <w:kern w:val="0"/>
          <w:lang w:val="en-US"/>
          <w14:ligatures w14:val="none"/>
        </w:rPr>
        <w:t>to</w:t>
      </w:r>
      <w:r w:rsidRPr="009771CB">
        <w:rPr>
          <w:rFonts w:eastAsia="Arial" w:cs="Arial"/>
          <w:spacing w:val="-1"/>
          <w:kern w:val="0"/>
          <w:lang w:val="en-US"/>
          <w14:ligatures w14:val="none"/>
        </w:rPr>
        <w:t xml:space="preserve"> </w:t>
      </w:r>
      <w:r w:rsidRPr="009771CB">
        <w:rPr>
          <w:rFonts w:eastAsia="Arial" w:cs="Arial"/>
          <w:kern w:val="0"/>
          <w:lang w:val="en-US"/>
          <w14:ligatures w14:val="none"/>
        </w:rPr>
        <w:t>enable</w:t>
      </w:r>
      <w:r w:rsidRPr="009771CB">
        <w:rPr>
          <w:rFonts w:eastAsia="Arial" w:cs="Arial"/>
          <w:spacing w:val="-1"/>
          <w:kern w:val="0"/>
          <w:lang w:val="en-US"/>
          <w14:ligatures w14:val="none"/>
        </w:rPr>
        <w:t xml:space="preserve"> </w:t>
      </w:r>
      <w:r w:rsidRPr="009771CB">
        <w:rPr>
          <w:rFonts w:eastAsia="Arial" w:cs="Arial"/>
          <w:kern w:val="0"/>
          <w:lang w:val="en-US"/>
          <w14:ligatures w14:val="none"/>
        </w:rPr>
        <w:t>students</w:t>
      </w:r>
      <w:r w:rsidRPr="009771CB">
        <w:rPr>
          <w:rFonts w:eastAsia="Arial" w:cs="Arial"/>
          <w:spacing w:val="-1"/>
          <w:kern w:val="0"/>
          <w:lang w:val="en-US"/>
          <w14:ligatures w14:val="none"/>
        </w:rPr>
        <w:t xml:space="preserve"> </w:t>
      </w:r>
      <w:r w:rsidRPr="009771CB">
        <w:rPr>
          <w:rFonts w:eastAsia="Arial" w:cs="Arial"/>
          <w:kern w:val="0"/>
          <w:lang w:val="en-US"/>
          <w14:ligatures w14:val="none"/>
        </w:rPr>
        <w:t>to</w:t>
      </w:r>
      <w:r w:rsidRPr="009771CB">
        <w:rPr>
          <w:rFonts w:eastAsia="Arial" w:cs="Arial"/>
          <w:spacing w:val="-1"/>
          <w:kern w:val="0"/>
          <w:lang w:val="en-US"/>
          <w14:ligatures w14:val="none"/>
        </w:rPr>
        <w:t xml:space="preserve"> </w:t>
      </w:r>
      <w:r w:rsidRPr="009771CB">
        <w:rPr>
          <w:rFonts w:eastAsia="Arial" w:cs="Arial"/>
          <w:kern w:val="0"/>
          <w:lang w:val="en-US"/>
          <w14:ligatures w14:val="none"/>
        </w:rPr>
        <w:t>balance work and personal committments.</w:t>
      </w:r>
    </w:p>
    <w:p w14:paraId="2F9AB42D" w14:textId="77777777" w:rsidR="009771CB" w:rsidRPr="009771CB" w:rsidRDefault="009771CB" w:rsidP="000724BD">
      <w:pPr>
        <w:widowControl w:val="0"/>
        <w:numPr>
          <w:ilvl w:val="1"/>
          <w:numId w:val="20"/>
        </w:numPr>
        <w:tabs>
          <w:tab w:val="left" w:pos="2269"/>
        </w:tabs>
        <w:autoSpaceDE w:val="0"/>
        <w:autoSpaceDN w:val="0"/>
        <w:spacing w:before="13" w:after="0" w:line="240" w:lineRule="auto"/>
        <w:ind w:left="2269" w:hanging="358"/>
        <w:rPr>
          <w:rFonts w:eastAsia="Arial" w:cs="Arial"/>
          <w:kern w:val="0"/>
          <w:lang w:val="en-US"/>
          <w14:ligatures w14:val="none"/>
        </w:rPr>
      </w:pPr>
      <w:r w:rsidRPr="009771CB">
        <w:rPr>
          <w:rFonts w:eastAsia="Arial" w:cs="Arial"/>
          <w:kern w:val="0"/>
          <w:lang w:val="en-US"/>
          <w14:ligatures w14:val="none"/>
        </w:rPr>
        <w:t>Prioritised</w:t>
      </w:r>
      <w:r w:rsidRPr="009771CB">
        <w:rPr>
          <w:rFonts w:eastAsia="Arial" w:cs="Arial"/>
          <w:spacing w:val="-7"/>
          <w:kern w:val="0"/>
          <w:lang w:val="en-US"/>
          <w14:ligatures w14:val="none"/>
        </w:rPr>
        <w:t xml:space="preserve"> </w:t>
      </w:r>
      <w:r w:rsidRPr="009771CB">
        <w:rPr>
          <w:rFonts w:eastAsia="Arial" w:cs="Arial"/>
          <w:kern w:val="0"/>
          <w:lang w:val="en-US"/>
          <w14:ligatures w14:val="none"/>
        </w:rPr>
        <w:t>tutorial</w:t>
      </w:r>
      <w:r w:rsidRPr="009771CB">
        <w:rPr>
          <w:rFonts w:eastAsia="Arial" w:cs="Arial"/>
          <w:spacing w:val="-6"/>
          <w:kern w:val="0"/>
          <w:lang w:val="en-US"/>
          <w14:ligatures w14:val="none"/>
        </w:rPr>
        <w:t xml:space="preserve"> </w:t>
      </w:r>
      <w:r w:rsidRPr="009771CB">
        <w:rPr>
          <w:rFonts w:eastAsia="Arial" w:cs="Arial"/>
          <w:kern w:val="0"/>
          <w:lang w:val="en-US"/>
          <w14:ligatures w14:val="none"/>
        </w:rPr>
        <w:t>enrolment</w:t>
      </w:r>
      <w:r w:rsidRPr="009771CB">
        <w:rPr>
          <w:rFonts w:eastAsia="Arial" w:cs="Arial"/>
          <w:spacing w:val="-6"/>
          <w:kern w:val="0"/>
          <w:lang w:val="en-US"/>
          <w14:ligatures w14:val="none"/>
        </w:rPr>
        <w:t xml:space="preserve"> </w:t>
      </w:r>
      <w:r w:rsidRPr="009771CB">
        <w:rPr>
          <w:rFonts w:eastAsia="Arial" w:cs="Arial"/>
          <w:kern w:val="0"/>
          <w:lang w:val="en-US"/>
          <w14:ligatures w14:val="none"/>
        </w:rPr>
        <w:t>for</w:t>
      </w:r>
      <w:r w:rsidRPr="009771CB">
        <w:rPr>
          <w:rFonts w:eastAsia="Arial" w:cs="Arial"/>
          <w:spacing w:val="-7"/>
          <w:kern w:val="0"/>
          <w:lang w:val="en-US"/>
          <w14:ligatures w14:val="none"/>
        </w:rPr>
        <w:t xml:space="preserve"> </w:t>
      </w:r>
      <w:r w:rsidRPr="009771CB">
        <w:rPr>
          <w:rFonts w:eastAsia="Arial" w:cs="Arial"/>
          <w:kern w:val="0"/>
          <w:lang w:val="en-US"/>
          <w14:ligatures w14:val="none"/>
        </w:rPr>
        <w:t>students</w:t>
      </w:r>
      <w:r w:rsidRPr="009771CB">
        <w:rPr>
          <w:rFonts w:eastAsia="Arial" w:cs="Arial"/>
          <w:spacing w:val="-6"/>
          <w:kern w:val="0"/>
          <w:lang w:val="en-US"/>
          <w14:ligatures w14:val="none"/>
        </w:rPr>
        <w:t xml:space="preserve"> </w:t>
      </w:r>
      <w:r w:rsidRPr="009771CB">
        <w:rPr>
          <w:rFonts w:eastAsia="Arial" w:cs="Arial"/>
          <w:kern w:val="0"/>
          <w:lang w:val="en-US"/>
          <w14:ligatures w14:val="none"/>
        </w:rPr>
        <w:t>with</w:t>
      </w:r>
      <w:r w:rsidRPr="009771CB">
        <w:rPr>
          <w:rFonts w:eastAsia="Arial" w:cs="Arial"/>
          <w:spacing w:val="-6"/>
          <w:kern w:val="0"/>
          <w:lang w:val="en-US"/>
          <w14:ligatures w14:val="none"/>
        </w:rPr>
        <w:t xml:space="preserve"> </w:t>
      </w:r>
      <w:r w:rsidRPr="009771CB">
        <w:rPr>
          <w:rFonts w:eastAsia="Arial" w:cs="Arial"/>
          <w:kern w:val="0"/>
          <w:lang w:val="en-US"/>
          <w14:ligatures w14:val="none"/>
        </w:rPr>
        <w:t>significant</w:t>
      </w:r>
      <w:r w:rsidRPr="009771CB">
        <w:rPr>
          <w:rFonts w:eastAsia="Arial" w:cs="Arial"/>
          <w:spacing w:val="-7"/>
          <w:kern w:val="0"/>
          <w:lang w:val="en-US"/>
          <w14:ligatures w14:val="none"/>
        </w:rPr>
        <w:t xml:space="preserve"> </w:t>
      </w:r>
      <w:r w:rsidRPr="009771CB">
        <w:rPr>
          <w:rFonts w:eastAsia="Arial" w:cs="Arial"/>
          <w:kern w:val="0"/>
          <w:lang w:val="en-US"/>
          <w14:ligatures w14:val="none"/>
        </w:rPr>
        <w:t>caring</w:t>
      </w:r>
      <w:r w:rsidRPr="009771CB">
        <w:rPr>
          <w:rFonts w:eastAsia="Arial" w:cs="Arial"/>
          <w:spacing w:val="-6"/>
          <w:kern w:val="0"/>
          <w:lang w:val="en-US"/>
          <w14:ligatures w14:val="none"/>
        </w:rPr>
        <w:t xml:space="preserve"> </w:t>
      </w:r>
      <w:r w:rsidRPr="009771CB">
        <w:rPr>
          <w:rFonts w:eastAsia="Arial" w:cs="Arial"/>
          <w:spacing w:val="-2"/>
          <w:kern w:val="0"/>
          <w:lang w:val="en-US"/>
          <w14:ligatures w14:val="none"/>
        </w:rPr>
        <w:t>responsibilities.</w:t>
      </w:r>
    </w:p>
    <w:p w14:paraId="5CFEFDE9" w14:textId="77777777" w:rsidR="009771CB" w:rsidRPr="009771CB" w:rsidRDefault="009771CB" w:rsidP="000724BD">
      <w:pPr>
        <w:widowControl w:val="0"/>
        <w:numPr>
          <w:ilvl w:val="1"/>
          <w:numId w:val="20"/>
        </w:numPr>
        <w:tabs>
          <w:tab w:val="left" w:pos="2269"/>
        </w:tabs>
        <w:autoSpaceDE w:val="0"/>
        <w:autoSpaceDN w:val="0"/>
        <w:spacing w:before="47" w:after="0" w:line="240" w:lineRule="auto"/>
        <w:ind w:left="2269" w:hanging="358"/>
        <w:rPr>
          <w:rFonts w:eastAsia="Arial" w:cs="Arial"/>
          <w:kern w:val="0"/>
          <w:lang w:val="en-US"/>
          <w14:ligatures w14:val="none"/>
        </w:rPr>
      </w:pPr>
      <w:r w:rsidRPr="009771CB">
        <w:rPr>
          <w:rFonts w:eastAsia="Arial" w:cs="Arial"/>
          <w:kern w:val="0"/>
          <w:lang w:val="en-US"/>
          <w14:ligatures w14:val="none"/>
        </w:rPr>
        <w:t>Automated</w:t>
      </w:r>
      <w:r w:rsidRPr="009771CB">
        <w:rPr>
          <w:rFonts w:eastAsia="Arial" w:cs="Arial"/>
          <w:spacing w:val="-8"/>
          <w:kern w:val="0"/>
          <w:lang w:val="en-US"/>
          <w14:ligatures w14:val="none"/>
        </w:rPr>
        <w:t xml:space="preserve"> </w:t>
      </w:r>
      <w:r w:rsidRPr="009771CB">
        <w:rPr>
          <w:rFonts w:eastAsia="Arial" w:cs="Arial"/>
          <w:kern w:val="0"/>
          <w:lang w:val="en-US"/>
          <w14:ligatures w14:val="none"/>
        </w:rPr>
        <w:t>extensions</w:t>
      </w:r>
      <w:r w:rsidRPr="009771CB">
        <w:rPr>
          <w:rFonts w:eastAsia="Arial" w:cs="Arial"/>
          <w:spacing w:val="-7"/>
          <w:kern w:val="0"/>
          <w:lang w:val="en-US"/>
          <w14:ligatures w14:val="none"/>
        </w:rPr>
        <w:t xml:space="preserve"> </w:t>
      </w:r>
      <w:r w:rsidRPr="009771CB">
        <w:rPr>
          <w:rFonts w:eastAsia="Arial" w:cs="Arial"/>
          <w:kern w:val="0"/>
          <w:lang w:val="en-US"/>
          <w14:ligatures w14:val="none"/>
        </w:rPr>
        <w:t>for</w:t>
      </w:r>
      <w:r w:rsidRPr="009771CB">
        <w:rPr>
          <w:rFonts w:eastAsia="Arial" w:cs="Arial"/>
          <w:spacing w:val="-8"/>
          <w:kern w:val="0"/>
          <w:lang w:val="en-US"/>
          <w14:ligatures w14:val="none"/>
        </w:rPr>
        <w:t xml:space="preserve"> </w:t>
      </w:r>
      <w:r w:rsidRPr="009771CB">
        <w:rPr>
          <w:rFonts w:eastAsia="Arial" w:cs="Arial"/>
          <w:spacing w:val="-2"/>
          <w:kern w:val="0"/>
          <w:lang w:val="en-US"/>
          <w14:ligatures w14:val="none"/>
        </w:rPr>
        <w:t>assessments.</w:t>
      </w:r>
    </w:p>
    <w:p w14:paraId="3D5FAC23" w14:textId="77777777" w:rsidR="009771CB" w:rsidRPr="009771CB" w:rsidRDefault="009771CB" w:rsidP="000724BD">
      <w:pPr>
        <w:widowControl w:val="0"/>
        <w:numPr>
          <w:ilvl w:val="1"/>
          <w:numId w:val="20"/>
        </w:numPr>
        <w:tabs>
          <w:tab w:val="left" w:pos="2269"/>
        </w:tabs>
        <w:autoSpaceDE w:val="0"/>
        <w:autoSpaceDN w:val="0"/>
        <w:spacing w:before="62" w:after="0" w:line="240" w:lineRule="auto"/>
        <w:ind w:left="2269" w:hanging="358"/>
        <w:rPr>
          <w:rFonts w:eastAsia="Arial" w:cs="Arial"/>
          <w:kern w:val="0"/>
          <w:lang w:val="en-US"/>
          <w14:ligatures w14:val="none"/>
        </w:rPr>
      </w:pPr>
      <w:r w:rsidRPr="009771CB">
        <w:rPr>
          <w:rFonts w:eastAsia="Arial" w:cs="Arial"/>
          <w:kern w:val="0"/>
          <w:lang w:val="en-US"/>
          <w14:ligatures w14:val="none"/>
        </w:rPr>
        <w:t>Focussed</w:t>
      </w:r>
      <w:r w:rsidRPr="009771CB">
        <w:rPr>
          <w:rFonts w:eastAsia="Arial" w:cs="Arial"/>
          <w:spacing w:val="-9"/>
          <w:kern w:val="0"/>
          <w:lang w:val="en-US"/>
          <w14:ligatures w14:val="none"/>
        </w:rPr>
        <w:t xml:space="preserve"> </w:t>
      </w:r>
      <w:r w:rsidRPr="009771CB">
        <w:rPr>
          <w:rFonts w:eastAsia="Arial" w:cs="Arial"/>
          <w:kern w:val="0"/>
          <w:lang w:val="en-US"/>
          <w14:ligatures w14:val="none"/>
        </w:rPr>
        <w:t>experiential</w:t>
      </w:r>
      <w:r w:rsidRPr="009771CB">
        <w:rPr>
          <w:rFonts w:eastAsia="Arial" w:cs="Arial"/>
          <w:spacing w:val="-8"/>
          <w:kern w:val="0"/>
          <w:lang w:val="en-US"/>
          <w14:ligatures w14:val="none"/>
        </w:rPr>
        <w:t xml:space="preserve"> </w:t>
      </w:r>
      <w:r w:rsidRPr="009771CB">
        <w:rPr>
          <w:rFonts w:eastAsia="Arial" w:cs="Arial"/>
          <w:kern w:val="0"/>
          <w:lang w:val="en-US"/>
          <w14:ligatures w14:val="none"/>
        </w:rPr>
        <w:t>learning</w:t>
      </w:r>
      <w:r w:rsidRPr="009771CB">
        <w:rPr>
          <w:rFonts w:eastAsia="Arial" w:cs="Arial"/>
          <w:spacing w:val="-8"/>
          <w:kern w:val="0"/>
          <w:lang w:val="en-US"/>
          <w14:ligatures w14:val="none"/>
        </w:rPr>
        <w:t xml:space="preserve"> </w:t>
      </w:r>
      <w:r w:rsidRPr="009771CB">
        <w:rPr>
          <w:rFonts w:eastAsia="Arial" w:cs="Arial"/>
          <w:kern w:val="0"/>
          <w:lang w:val="en-US"/>
          <w14:ligatures w14:val="none"/>
        </w:rPr>
        <w:t>to</w:t>
      </w:r>
      <w:r w:rsidRPr="009771CB">
        <w:rPr>
          <w:rFonts w:eastAsia="Arial" w:cs="Arial"/>
          <w:spacing w:val="-9"/>
          <w:kern w:val="0"/>
          <w:lang w:val="en-US"/>
          <w14:ligatures w14:val="none"/>
        </w:rPr>
        <w:t xml:space="preserve"> </w:t>
      </w:r>
      <w:r w:rsidRPr="009771CB">
        <w:rPr>
          <w:rFonts w:eastAsia="Arial" w:cs="Arial"/>
          <w:kern w:val="0"/>
          <w:lang w:val="en-US"/>
          <w14:ligatures w14:val="none"/>
        </w:rPr>
        <w:t>include</w:t>
      </w:r>
      <w:r w:rsidRPr="009771CB">
        <w:rPr>
          <w:rFonts w:eastAsia="Arial" w:cs="Arial"/>
          <w:spacing w:val="-8"/>
          <w:kern w:val="0"/>
          <w:lang w:val="en-US"/>
          <w14:ligatures w14:val="none"/>
        </w:rPr>
        <w:t xml:space="preserve"> </w:t>
      </w:r>
      <w:r w:rsidRPr="009771CB">
        <w:rPr>
          <w:rFonts w:eastAsia="Arial" w:cs="Arial"/>
          <w:kern w:val="0"/>
          <w:lang w:val="en-US"/>
          <w14:ligatures w14:val="none"/>
        </w:rPr>
        <w:t>real-world</w:t>
      </w:r>
      <w:r w:rsidRPr="009771CB">
        <w:rPr>
          <w:rFonts w:eastAsia="Arial" w:cs="Arial"/>
          <w:spacing w:val="-8"/>
          <w:kern w:val="0"/>
          <w:lang w:val="en-US"/>
          <w14:ligatures w14:val="none"/>
        </w:rPr>
        <w:t xml:space="preserve"> </w:t>
      </w:r>
      <w:r w:rsidRPr="009771CB">
        <w:rPr>
          <w:rFonts w:eastAsia="Arial" w:cs="Arial"/>
          <w:spacing w:val="-2"/>
          <w:kern w:val="0"/>
          <w:lang w:val="en-US"/>
          <w14:ligatures w14:val="none"/>
        </w:rPr>
        <w:t>scenarios.</w:t>
      </w:r>
    </w:p>
    <w:p w14:paraId="1A5B820D" w14:textId="77777777" w:rsidR="009771CB" w:rsidRPr="009771CB" w:rsidRDefault="009771CB" w:rsidP="000724BD">
      <w:pPr>
        <w:widowControl w:val="0"/>
        <w:numPr>
          <w:ilvl w:val="1"/>
          <w:numId w:val="20"/>
        </w:numPr>
        <w:tabs>
          <w:tab w:val="left" w:pos="2269"/>
        </w:tabs>
        <w:autoSpaceDE w:val="0"/>
        <w:autoSpaceDN w:val="0"/>
        <w:spacing w:before="47" w:after="0" w:line="240" w:lineRule="auto"/>
        <w:ind w:left="2269" w:hanging="358"/>
        <w:rPr>
          <w:rFonts w:eastAsia="Arial" w:cs="Arial"/>
          <w:kern w:val="0"/>
          <w:lang w:val="en-US"/>
          <w14:ligatures w14:val="none"/>
        </w:rPr>
      </w:pPr>
      <w:r w:rsidRPr="009771CB">
        <w:rPr>
          <w:rFonts w:eastAsia="Arial" w:cs="Arial"/>
          <w:kern w:val="0"/>
          <w:lang w:val="en-US"/>
          <w14:ligatures w14:val="none"/>
        </w:rPr>
        <w:t>Embedding</w:t>
      </w:r>
      <w:r w:rsidRPr="009771CB">
        <w:rPr>
          <w:rFonts w:eastAsia="Arial" w:cs="Arial"/>
          <w:spacing w:val="-4"/>
          <w:kern w:val="0"/>
          <w:lang w:val="en-US"/>
          <w14:ligatures w14:val="none"/>
        </w:rPr>
        <w:t xml:space="preserve"> </w:t>
      </w:r>
      <w:r w:rsidRPr="009771CB">
        <w:rPr>
          <w:rFonts w:eastAsia="Arial" w:cs="Arial"/>
          <w:kern w:val="0"/>
          <w:lang w:val="en-US"/>
          <w14:ligatures w14:val="none"/>
        </w:rPr>
        <w:t>financial</w:t>
      </w:r>
      <w:r w:rsidRPr="009771CB">
        <w:rPr>
          <w:rFonts w:eastAsia="Arial" w:cs="Arial"/>
          <w:spacing w:val="-4"/>
          <w:kern w:val="0"/>
          <w:lang w:val="en-US"/>
          <w14:ligatures w14:val="none"/>
        </w:rPr>
        <w:t xml:space="preserve"> </w:t>
      </w:r>
      <w:r w:rsidRPr="009771CB">
        <w:rPr>
          <w:rFonts w:eastAsia="Arial" w:cs="Arial"/>
          <w:kern w:val="0"/>
          <w:lang w:val="en-US"/>
          <w14:ligatures w14:val="none"/>
        </w:rPr>
        <w:t>and</w:t>
      </w:r>
      <w:r w:rsidRPr="009771CB">
        <w:rPr>
          <w:rFonts w:eastAsia="Arial" w:cs="Arial"/>
          <w:spacing w:val="-4"/>
          <w:kern w:val="0"/>
          <w:lang w:val="en-US"/>
          <w14:ligatures w14:val="none"/>
        </w:rPr>
        <w:t xml:space="preserve"> </w:t>
      </w:r>
      <w:r w:rsidRPr="009771CB">
        <w:rPr>
          <w:rFonts w:eastAsia="Arial" w:cs="Arial"/>
          <w:kern w:val="0"/>
          <w:lang w:val="en-US"/>
          <w14:ligatures w14:val="none"/>
        </w:rPr>
        <w:t>food</w:t>
      </w:r>
      <w:r w:rsidRPr="009771CB">
        <w:rPr>
          <w:rFonts w:eastAsia="Arial" w:cs="Arial"/>
          <w:spacing w:val="-4"/>
          <w:kern w:val="0"/>
          <w:lang w:val="en-US"/>
          <w14:ligatures w14:val="none"/>
        </w:rPr>
        <w:t xml:space="preserve"> </w:t>
      </w:r>
      <w:r w:rsidRPr="009771CB">
        <w:rPr>
          <w:rFonts w:eastAsia="Arial" w:cs="Arial"/>
          <w:kern w:val="0"/>
          <w:lang w:val="en-US"/>
          <w14:ligatures w14:val="none"/>
        </w:rPr>
        <w:t>literacy</w:t>
      </w:r>
      <w:r w:rsidRPr="009771CB">
        <w:rPr>
          <w:rFonts w:eastAsia="Arial" w:cs="Arial"/>
          <w:spacing w:val="-4"/>
          <w:kern w:val="0"/>
          <w:lang w:val="en-US"/>
          <w14:ligatures w14:val="none"/>
        </w:rPr>
        <w:t xml:space="preserve"> </w:t>
      </w:r>
      <w:r w:rsidRPr="009771CB">
        <w:rPr>
          <w:rFonts w:eastAsia="Arial" w:cs="Arial"/>
          <w:kern w:val="0"/>
          <w:lang w:val="en-US"/>
          <w14:ligatures w14:val="none"/>
        </w:rPr>
        <w:t>into</w:t>
      </w:r>
      <w:r w:rsidRPr="009771CB">
        <w:rPr>
          <w:rFonts w:eastAsia="Arial" w:cs="Arial"/>
          <w:spacing w:val="-4"/>
          <w:kern w:val="0"/>
          <w:lang w:val="en-US"/>
          <w14:ligatures w14:val="none"/>
        </w:rPr>
        <w:t xml:space="preserve"> </w:t>
      </w:r>
      <w:r w:rsidRPr="009771CB">
        <w:rPr>
          <w:rFonts w:eastAsia="Arial" w:cs="Arial"/>
          <w:spacing w:val="-2"/>
          <w:kern w:val="0"/>
          <w:lang w:val="en-US"/>
          <w14:ligatures w14:val="none"/>
        </w:rPr>
        <w:t>curriculum.</w:t>
      </w:r>
    </w:p>
    <w:p w14:paraId="4398DD34" w14:textId="77777777" w:rsidR="009771CB" w:rsidRPr="009771CB" w:rsidRDefault="009771CB" w:rsidP="009771CB">
      <w:pPr>
        <w:widowControl w:val="0"/>
        <w:autoSpaceDE w:val="0"/>
        <w:autoSpaceDN w:val="0"/>
        <w:spacing w:before="261" w:after="0" w:line="240" w:lineRule="auto"/>
        <w:rPr>
          <w:rFonts w:eastAsia="Arial" w:cs="Arial"/>
          <w:kern w:val="0"/>
          <w:sz w:val="42"/>
          <w:lang w:val="en-US"/>
          <w14:ligatures w14:val="none"/>
        </w:rPr>
      </w:pPr>
    </w:p>
    <w:p w14:paraId="5A6ADB5F" w14:textId="77777777" w:rsidR="009771CB" w:rsidRPr="009771CB" w:rsidRDefault="009771CB" w:rsidP="00363452">
      <w:pPr>
        <w:rPr>
          <w:rFonts w:eastAsia="Arial" w:cs="Arial"/>
          <w:kern w:val="0"/>
          <w:sz w:val="42"/>
          <w:szCs w:val="42"/>
          <w:lang w:val="en-US"/>
          <w14:ligatures w14:val="none"/>
        </w:rPr>
      </w:pPr>
      <w:r w:rsidRPr="009771CB">
        <w:rPr>
          <w:rFonts w:eastAsia="Arial" w:cs="Arial"/>
          <w:noProof/>
          <w:kern w:val="0"/>
          <w:sz w:val="42"/>
          <w:szCs w:val="42"/>
          <w:lang w:val="en-US"/>
          <w14:ligatures w14:val="none"/>
        </w:rPr>
        <mc:AlternateContent>
          <mc:Choice Requires="wps">
            <w:drawing>
              <wp:anchor distT="0" distB="0" distL="0" distR="0" simplePos="0" relativeHeight="251658243" behindDoc="0" locked="0" layoutInCell="1" allowOverlap="1" wp14:anchorId="63E869F2" wp14:editId="4BD21DF1">
                <wp:simplePos x="0" y="0"/>
                <wp:positionH relativeFrom="page">
                  <wp:posOffset>6545340</wp:posOffset>
                </wp:positionH>
                <wp:positionV relativeFrom="paragraph">
                  <wp:posOffset>-25366</wp:posOffset>
                </wp:positionV>
                <wp:extent cx="532130" cy="541020"/>
                <wp:effectExtent l="0" t="0" r="0" b="0"/>
                <wp:wrapNone/>
                <wp:docPr id="25" name="Graphic 25" descr="An icon representing research"/>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130" cy="541020"/>
                        </a:xfrm>
                        <a:custGeom>
                          <a:avLst/>
                          <a:gdLst/>
                          <a:ahLst/>
                          <a:cxnLst/>
                          <a:rect l="l" t="t" r="r" b="b"/>
                          <a:pathLst>
                            <a:path w="532130" h="541020">
                              <a:moveTo>
                                <a:pt x="114701" y="420370"/>
                              </a:moveTo>
                              <a:lnTo>
                                <a:pt x="89701" y="420370"/>
                              </a:lnTo>
                              <a:lnTo>
                                <a:pt x="114976" y="396240"/>
                              </a:lnTo>
                              <a:lnTo>
                                <a:pt x="113710" y="393700"/>
                              </a:lnTo>
                              <a:lnTo>
                                <a:pt x="112503" y="391160"/>
                              </a:lnTo>
                              <a:lnTo>
                                <a:pt x="111357" y="389890"/>
                              </a:lnTo>
                              <a:lnTo>
                                <a:pt x="38934" y="389890"/>
                              </a:lnTo>
                              <a:lnTo>
                                <a:pt x="35024" y="386080"/>
                              </a:lnTo>
                              <a:lnTo>
                                <a:pt x="35024" y="31750"/>
                              </a:lnTo>
                              <a:lnTo>
                                <a:pt x="38934" y="27940"/>
                              </a:lnTo>
                              <a:lnTo>
                                <a:pt x="80037" y="27940"/>
                              </a:lnTo>
                              <a:lnTo>
                                <a:pt x="80037" y="3810"/>
                              </a:lnTo>
                              <a:lnTo>
                                <a:pt x="83948" y="0"/>
                              </a:lnTo>
                              <a:lnTo>
                                <a:pt x="88771" y="0"/>
                              </a:lnTo>
                              <a:lnTo>
                                <a:pt x="147501" y="1270"/>
                              </a:lnTo>
                              <a:lnTo>
                                <a:pt x="191411" y="5080"/>
                              </a:lnTo>
                              <a:lnTo>
                                <a:pt x="229107" y="12700"/>
                              </a:lnTo>
                              <a:lnTo>
                                <a:pt x="244139" y="16510"/>
                              </a:lnTo>
                              <a:lnTo>
                                <a:pt x="97505" y="16510"/>
                              </a:lnTo>
                              <a:lnTo>
                                <a:pt x="97505" y="44450"/>
                              </a:lnTo>
                              <a:lnTo>
                                <a:pt x="52491" y="44450"/>
                              </a:lnTo>
                              <a:lnTo>
                                <a:pt x="52491" y="372110"/>
                              </a:lnTo>
                              <a:lnTo>
                                <a:pt x="122621" y="372110"/>
                              </a:lnTo>
                              <a:lnTo>
                                <a:pt x="145213" y="406400"/>
                              </a:lnTo>
                              <a:lnTo>
                                <a:pt x="150793" y="410210"/>
                              </a:lnTo>
                              <a:lnTo>
                                <a:pt x="125278" y="410210"/>
                              </a:lnTo>
                              <a:lnTo>
                                <a:pt x="114701" y="420370"/>
                              </a:lnTo>
                              <a:close/>
                            </a:path>
                            <a:path w="532130" h="541020">
                              <a:moveTo>
                                <a:pt x="359020" y="26670"/>
                              </a:moveTo>
                              <a:lnTo>
                                <a:pt x="283311" y="26670"/>
                              </a:lnTo>
                              <a:lnTo>
                                <a:pt x="297430" y="22860"/>
                              </a:lnTo>
                              <a:lnTo>
                                <a:pt x="337515" y="12700"/>
                              </a:lnTo>
                              <a:lnTo>
                                <a:pt x="375211" y="5080"/>
                              </a:lnTo>
                              <a:lnTo>
                                <a:pt x="419122" y="1270"/>
                              </a:lnTo>
                              <a:lnTo>
                                <a:pt x="477853" y="0"/>
                              </a:lnTo>
                              <a:lnTo>
                                <a:pt x="482676" y="0"/>
                              </a:lnTo>
                              <a:lnTo>
                                <a:pt x="486587" y="3810"/>
                              </a:lnTo>
                              <a:lnTo>
                                <a:pt x="486587" y="16510"/>
                              </a:lnTo>
                              <a:lnTo>
                                <a:pt x="469118" y="16510"/>
                              </a:lnTo>
                              <a:lnTo>
                                <a:pt x="405700" y="19050"/>
                              </a:lnTo>
                              <a:lnTo>
                                <a:pt x="381221" y="21590"/>
                              </a:lnTo>
                              <a:lnTo>
                                <a:pt x="359020" y="25400"/>
                              </a:lnTo>
                              <a:lnTo>
                                <a:pt x="359020" y="26670"/>
                              </a:lnTo>
                              <a:close/>
                            </a:path>
                            <a:path w="532130" h="541020">
                              <a:moveTo>
                                <a:pt x="292045" y="222250"/>
                              </a:moveTo>
                              <a:lnTo>
                                <a:pt x="274577" y="222250"/>
                              </a:lnTo>
                              <a:lnTo>
                                <a:pt x="274577" y="43180"/>
                              </a:lnTo>
                              <a:lnTo>
                                <a:pt x="226023" y="30480"/>
                              </a:lnTo>
                              <a:lnTo>
                                <a:pt x="190659" y="22860"/>
                              </a:lnTo>
                              <a:lnTo>
                                <a:pt x="150498" y="19050"/>
                              </a:lnTo>
                              <a:lnTo>
                                <a:pt x="97505" y="16510"/>
                              </a:lnTo>
                              <a:lnTo>
                                <a:pt x="244139" y="16510"/>
                              </a:lnTo>
                              <a:lnTo>
                                <a:pt x="269192" y="22860"/>
                              </a:lnTo>
                              <a:lnTo>
                                <a:pt x="283311" y="26670"/>
                              </a:lnTo>
                              <a:lnTo>
                                <a:pt x="359020" y="26670"/>
                              </a:lnTo>
                              <a:lnTo>
                                <a:pt x="359020" y="29210"/>
                              </a:lnTo>
                              <a:lnTo>
                                <a:pt x="341551" y="29210"/>
                              </a:lnTo>
                              <a:lnTo>
                                <a:pt x="336131" y="31750"/>
                              </a:lnTo>
                              <a:lnTo>
                                <a:pt x="324845" y="34290"/>
                              </a:lnTo>
                              <a:lnTo>
                                <a:pt x="324845" y="38100"/>
                              </a:lnTo>
                              <a:lnTo>
                                <a:pt x="307377" y="38100"/>
                              </a:lnTo>
                              <a:lnTo>
                                <a:pt x="301997" y="40640"/>
                              </a:lnTo>
                              <a:lnTo>
                                <a:pt x="292045" y="43180"/>
                              </a:lnTo>
                              <a:lnTo>
                                <a:pt x="292045" y="222250"/>
                              </a:lnTo>
                              <a:close/>
                            </a:path>
                            <a:path w="532130" h="541020">
                              <a:moveTo>
                                <a:pt x="486586" y="346710"/>
                              </a:moveTo>
                              <a:lnTo>
                                <a:pt x="341528" y="346710"/>
                              </a:lnTo>
                              <a:lnTo>
                                <a:pt x="369190" y="340360"/>
                              </a:lnTo>
                              <a:lnTo>
                                <a:pt x="399571" y="336550"/>
                              </a:lnTo>
                              <a:lnTo>
                                <a:pt x="432828" y="334010"/>
                              </a:lnTo>
                              <a:lnTo>
                                <a:pt x="469118" y="332740"/>
                              </a:lnTo>
                              <a:lnTo>
                                <a:pt x="469118" y="16510"/>
                              </a:lnTo>
                              <a:lnTo>
                                <a:pt x="486587" y="16510"/>
                              </a:lnTo>
                              <a:lnTo>
                                <a:pt x="486587" y="27940"/>
                              </a:lnTo>
                              <a:lnTo>
                                <a:pt x="527689" y="27940"/>
                              </a:lnTo>
                              <a:lnTo>
                                <a:pt x="531599" y="31750"/>
                              </a:lnTo>
                              <a:lnTo>
                                <a:pt x="531600" y="44450"/>
                              </a:lnTo>
                              <a:lnTo>
                                <a:pt x="486586" y="44450"/>
                              </a:lnTo>
                              <a:lnTo>
                                <a:pt x="486586" y="346710"/>
                              </a:lnTo>
                              <a:close/>
                            </a:path>
                            <a:path w="532130" h="541020">
                              <a:moveTo>
                                <a:pt x="359020" y="91440"/>
                              </a:moveTo>
                              <a:lnTo>
                                <a:pt x="324845" y="91440"/>
                              </a:lnTo>
                              <a:lnTo>
                                <a:pt x="341551" y="88900"/>
                              </a:lnTo>
                              <a:lnTo>
                                <a:pt x="341551" y="29210"/>
                              </a:lnTo>
                              <a:lnTo>
                                <a:pt x="359020" y="29210"/>
                              </a:lnTo>
                              <a:lnTo>
                                <a:pt x="359020" y="63500"/>
                              </a:lnTo>
                              <a:lnTo>
                                <a:pt x="455837" y="63500"/>
                              </a:lnTo>
                              <a:lnTo>
                                <a:pt x="455911" y="66040"/>
                              </a:lnTo>
                              <a:lnTo>
                                <a:pt x="455984" y="68580"/>
                              </a:lnTo>
                              <a:lnTo>
                                <a:pt x="452182" y="72390"/>
                              </a:lnTo>
                              <a:lnTo>
                                <a:pt x="447359" y="73660"/>
                              </a:lnTo>
                              <a:lnTo>
                                <a:pt x="423671" y="73660"/>
                              </a:lnTo>
                              <a:lnTo>
                                <a:pt x="401941" y="74930"/>
                              </a:lnTo>
                              <a:lnTo>
                                <a:pt x="380836" y="77470"/>
                              </a:lnTo>
                              <a:lnTo>
                                <a:pt x="359020" y="81280"/>
                              </a:lnTo>
                              <a:lnTo>
                                <a:pt x="359020" y="91440"/>
                              </a:lnTo>
                              <a:close/>
                            </a:path>
                            <a:path w="532130" h="541020">
                              <a:moveTo>
                                <a:pt x="317320" y="111760"/>
                              </a:moveTo>
                              <a:lnTo>
                                <a:pt x="314127" y="111760"/>
                              </a:lnTo>
                              <a:lnTo>
                                <a:pt x="312182" y="110490"/>
                              </a:lnTo>
                              <a:lnTo>
                                <a:pt x="308566" y="107950"/>
                              </a:lnTo>
                              <a:lnTo>
                                <a:pt x="307377" y="105410"/>
                              </a:lnTo>
                              <a:lnTo>
                                <a:pt x="307377" y="38100"/>
                              </a:lnTo>
                              <a:lnTo>
                                <a:pt x="324845" y="38100"/>
                              </a:lnTo>
                              <a:lnTo>
                                <a:pt x="324845" y="91440"/>
                              </a:lnTo>
                              <a:lnTo>
                                <a:pt x="359020" y="91440"/>
                              </a:lnTo>
                              <a:lnTo>
                                <a:pt x="359020" y="99060"/>
                              </a:lnTo>
                              <a:lnTo>
                                <a:pt x="356131" y="102870"/>
                              </a:lnTo>
                              <a:lnTo>
                                <a:pt x="317320" y="111760"/>
                              </a:lnTo>
                              <a:close/>
                            </a:path>
                            <a:path w="532130" h="541020">
                              <a:moveTo>
                                <a:pt x="122621" y="372110"/>
                              </a:moveTo>
                              <a:lnTo>
                                <a:pt x="103682" y="372110"/>
                              </a:lnTo>
                              <a:lnTo>
                                <a:pt x="101245" y="364490"/>
                              </a:lnTo>
                              <a:lnTo>
                                <a:pt x="99414" y="358140"/>
                              </a:lnTo>
                              <a:lnTo>
                                <a:pt x="98271" y="350520"/>
                              </a:lnTo>
                              <a:lnTo>
                                <a:pt x="83947" y="350520"/>
                              </a:lnTo>
                              <a:lnTo>
                                <a:pt x="80036" y="346710"/>
                              </a:lnTo>
                              <a:lnTo>
                                <a:pt x="80036" y="44450"/>
                              </a:lnTo>
                              <a:lnTo>
                                <a:pt x="97505" y="44450"/>
                              </a:lnTo>
                              <a:lnTo>
                                <a:pt x="97505" y="318770"/>
                              </a:lnTo>
                              <a:lnTo>
                                <a:pt x="116922" y="318770"/>
                              </a:lnTo>
                              <a:lnTo>
                                <a:pt x="114332" y="331470"/>
                              </a:lnTo>
                              <a:lnTo>
                                <a:pt x="122621" y="372110"/>
                              </a:lnTo>
                              <a:close/>
                            </a:path>
                            <a:path w="532130" h="541020">
                              <a:moveTo>
                                <a:pt x="531602" y="372110"/>
                              </a:moveTo>
                              <a:lnTo>
                                <a:pt x="514130" y="372110"/>
                              </a:lnTo>
                              <a:lnTo>
                                <a:pt x="514130" y="44450"/>
                              </a:lnTo>
                              <a:lnTo>
                                <a:pt x="531600" y="44450"/>
                              </a:lnTo>
                              <a:lnTo>
                                <a:pt x="531602" y="372110"/>
                              </a:lnTo>
                              <a:close/>
                            </a:path>
                            <a:path w="532130" h="541020">
                              <a:moveTo>
                                <a:pt x="256392" y="92710"/>
                              </a:moveTo>
                              <a:lnTo>
                                <a:pt x="250194" y="92710"/>
                              </a:lnTo>
                              <a:lnTo>
                                <a:pt x="214667" y="83820"/>
                              </a:lnTo>
                              <a:lnTo>
                                <a:pt x="183235" y="77470"/>
                              </a:lnTo>
                              <a:lnTo>
                                <a:pt x="152550" y="74930"/>
                              </a:lnTo>
                              <a:lnTo>
                                <a:pt x="119262" y="73660"/>
                              </a:lnTo>
                              <a:lnTo>
                                <a:pt x="114440" y="72390"/>
                              </a:lnTo>
                              <a:lnTo>
                                <a:pt x="110637" y="68580"/>
                              </a:lnTo>
                              <a:lnTo>
                                <a:pt x="110702" y="66040"/>
                              </a:lnTo>
                              <a:lnTo>
                                <a:pt x="110767" y="63500"/>
                              </a:lnTo>
                              <a:lnTo>
                                <a:pt x="110853" y="60960"/>
                              </a:lnTo>
                              <a:lnTo>
                                <a:pt x="110895" y="59690"/>
                              </a:lnTo>
                              <a:lnTo>
                                <a:pt x="114781" y="55880"/>
                              </a:lnTo>
                              <a:lnTo>
                                <a:pt x="119653" y="55880"/>
                              </a:lnTo>
                              <a:lnTo>
                                <a:pt x="154070" y="57150"/>
                              </a:lnTo>
                              <a:lnTo>
                                <a:pt x="218225" y="66040"/>
                              </a:lnTo>
                              <a:lnTo>
                                <a:pt x="259614" y="76200"/>
                              </a:lnTo>
                              <a:lnTo>
                                <a:pt x="262304" y="81280"/>
                              </a:lnTo>
                              <a:lnTo>
                                <a:pt x="259891" y="90170"/>
                              </a:lnTo>
                              <a:lnTo>
                                <a:pt x="256392" y="92710"/>
                              </a:lnTo>
                              <a:close/>
                            </a:path>
                            <a:path w="532130" h="541020">
                              <a:moveTo>
                                <a:pt x="455837" y="63500"/>
                              </a:moveTo>
                              <a:lnTo>
                                <a:pt x="359020" y="63500"/>
                              </a:lnTo>
                              <a:lnTo>
                                <a:pt x="423676" y="55880"/>
                              </a:lnTo>
                              <a:lnTo>
                                <a:pt x="451669" y="55880"/>
                              </a:lnTo>
                              <a:lnTo>
                                <a:pt x="455726" y="59690"/>
                              </a:lnTo>
                              <a:lnTo>
                                <a:pt x="455837" y="63500"/>
                              </a:lnTo>
                              <a:close/>
                            </a:path>
                            <a:path w="532130" h="541020">
                              <a:moveTo>
                                <a:pt x="316568" y="148590"/>
                              </a:moveTo>
                              <a:lnTo>
                                <a:pt x="310286" y="148590"/>
                              </a:lnTo>
                              <a:lnTo>
                                <a:pt x="306821" y="146050"/>
                              </a:lnTo>
                              <a:lnTo>
                                <a:pt x="305679" y="142240"/>
                              </a:lnTo>
                              <a:lnTo>
                                <a:pt x="304281" y="138430"/>
                              </a:lnTo>
                              <a:lnTo>
                                <a:pt x="347398" y="121920"/>
                              </a:lnTo>
                              <a:lnTo>
                                <a:pt x="412486" y="113030"/>
                              </a:lnTo>
                              <a:lnTo>
                                <a:pt x="446868" y="111760"/>
                              </a:lnTo>
                              <a:lnTo>
                                <a:pt x="451716" y="110490"/>
                              </a:lnTo>
                              <a:lnTo>
                                <a:pt x="455714" y="114300"/>
                              </a:lnTo>
                              <a:lnTo>
                                <a:pt x="455924" y="121920"/>
                              </a:lnTo>
                              <a:lnTo>
                                <a:pt x="455994" y="124460"/>
                              </a:lnTo>
                              <a:lnTo>
                                <a:pt x="452199" y="128270"/>
                              </a:lnTo>
                              <a:lnTo>
                                <a:pt x="447377" y="128270"/>
                              </a:lnTo>
                              <a:lnTo>
                                <a:pt x="382843" y="133350"/>
                              </a:lnTo>
                              <a:lnTo>
                                <a:pt x="351171" y="139700"/>
                              </a:lnTo>
                              <a:lnTo>
                                <a:pt x="316568" y="148590"/>
                              </a:lnTo>
                              <a:close/>
                            </a:path>
                            <a:path w="532130" h="541020">
                              <a:moveTo>
                                <a:pt x="256335" y="148590"/>
                              </a:moveTo>
                              <a:lnTo>
                                <a:pt x="250053" y="148590"/>
                              </a:lnTo>
                              <a:lnTo>
                                <a:pt x="215451" y="139700"/>
                              </a:lnTo>
                              <a:lnTo>
                                <a:pt x="183779" y="133350"/>
                              </a:lnTo>
                              <a:lnTo>
                                <a:pt x="119245" y="128270"/>
                              </a:lnTo>
                              <a:lnTo>
                                <a:pt x="114423" y="128270"/>
                              </a:lnTo>
                              <a:lnTo>
                                <a:pt x="110628" y="124460"/>
                              </a:lnTo>
                              <a:lnTo>
                                <a:pt x="110872" y="115570"/>
                              </a:lnTo>
                              <a:lnTo>
                                <a:pt x="110907" y="114300"/>
                              </a:lnTo>
                              <a:lnTo>
                                <a:pt x="114789" y="111760"/>
                              </a:lnTo>
                              <a:lnTo>
                                <a:pt x="119666" y="111760"/>
                              </a:lnTo>
                              <a:lnTo>
                                <a:pt x="154136" y="113030"/>
                              </a:lnTo>
                              <a:lnTo>
                                <a:pt x="186429" y="115570"/>
                              </a:lnTo>
                              <a:lnTo>
                                <a:pt x="219224" y="121920"/>
                              </a:lnTo>
                              <a:lnTo>
                                <a:pt x="259732" y="133350"/>
                              </a:lnTo>
                              <a:lnTo>
                                <a:pt x="262341" y="138430"/>
                              </a:lnTo>
                              <a:lnTo>
                                <a:pt x="260943" y="142240"/>
                              </a:lnTo>
                              <a:lnTo>
                                <a:pt x="259801" y="146050"/>
                              </a:lnTo>
                              <a:lnTo>
                                <a:pt x="256335" y="148590"/>
                              </a:lnTo>
                              <a:close/>
                            </a:path>
                            <a:path w="532130" h="541020">
                              <a:moveTo>
                                <a:pt x="256279" y="204470"/>
                              </a:moveTo>
                              <a:lnTo>
                                <a:pt x="249913" y="204470"/>
                              </a:lnTo>
                              <a:lnTo>
                                <a:pt x="216057" y="195580"/>
                              </a:lnTo>
                              <a:lnTo>
                                <a:pt x="183788" y="189230"/>
                              </a:lnTo>
                              <a:lnTo>
                                <a:pt x="151910" y="185420"/>
                              </a:lnTo>
                              <a:lnTo>
                                <a:pt x="119228" y="184150"/>
                              </a:lnTo>
                              <a:lnTo>
                                <a:pt x="114406" y="184150"/>
                              </a:lnTo>
                              <a:lnTo>
                                <a:pt x="110619" y="180340"/>
                              </a:lnTo>
                              <a:lnTo>
                                <a:pt x="110694" y="177800"/>
                              </a:lnTo>
                              <a:lnTo>
                                <a:pt x="110770" y="175260"/>
                              </a:lnTo>
                              <a:lnTo>
                                <a:pt x="110883" y="171450"/>
                              </a:lnTo>
                              <a:lnTo>
                                <a:pt x="110920" y="170180"/>
                              </a:lnTo>
                              <a:lnTo>
                                <a:pt x="114942" y="166370"/>
                              </a:lnTo>
                              <a:lnTo>
                                <a:pt x="119771" y="166370"/>
                              </a:lnTo>
                              <a:lnTo>
                                <a:pt x="186557" y="171450"/>
                              </a:lnTo>
                              <a:lnTo>
                                <a:pt x="220039" y="177800"/>
                              </a:lnTo>
                              <a:lnTo>
                                <a:pt x="255257" y="187960"/>
                              </a:lnTo>
                              <a:lnTo>
                                <a:pt x="259849" y="189230"/>
                              </a:lnTo>
                              <a:lnTo>
                                <a:pt x="262374" y="194310"/>
                              </a:lnTo>
                              <a:lnTo>
                                <a:pt x="260899" y="199390"/>
                              </a:lnTo>
                              <a:lnTo>
                                <a:pt x="259709" y="203200"/>
                              </a:lnTo>
                              <a:lnTo>
                                <a:pt x="256279" y="204470"/>
                              </a:lnTo>
                              <a:close/>
                            </a:path>
                            <a:path w="532130" h="541020">
                              <a:moveTo>
                                <a:pt x="316710" y="204470"/>
                              </a:moveTo>
                              <a:lnTo>
                                <a:pt x="310344" y="204470"/>
                              </a:lnTo>
                              <a:lnTo>
                                <a:pt x="306914" y="203200"/>
                              </a:lnTo>
                              <a:lnTo>
                                <a:pt x="304248" y="194310"/>
                              </a:lnTo>
                              <a:lnTo>
                                <a:pt x="306774" y="189230"/>
                              </a:lnTo>
                              <a:lnTo>
                                <a:pt x="311367" y="187960"/>
                              </a:lnTo>
                              <a:lnTo>
                                <a:pt x="346585" y="177800"/>
                              </a:lnTo>
                              <a:lnTo>
                                <a:pt x="380067" y="171450"/>
                              </a:lnTo>
                              <a:lnTo>
                                <a:pt x="446853" y="166370"/>
                              </a:lnTo>
                              <a:lnTo>
                                <a:pt x="451680" y="166370"/>
                              </a:lnTo>
                              <a:lnTo>
                                <a:pt x="455703" y="170180"/>
                              </a:lnTo>
                              <a:lnTo>
                                <a:pt x="455740" y="171450"/>
                              </a:lnTo>
                              <a:lnTo>
                                <a:pt x="455853" y="175260"/>
                              </a:lnTo>
                              <a:lnTo>
                                <a:pt x="455929" y="177800"/>
                              </a:lnTo>
                              <a:lnTo>
                                <a:pt x="456004" y="180340"/>
                              </a:lnTo>
                              <a:lnTo>
                                <a:pt x="452217" y="184150"/>
                              </a:lnTo>
                              <a:lnTo>
                                <a:pt x="447395" y="184150"/>
                              </a:lnTo>
                              <a:lnTo>
                                <a:pt x="414713" y="185420"/>
                              </a:lnTo>
                              <a:lnTo>
                                <a:pt x="382835" y="189230"/>
                              </a:lnTo>
                              <a:lnTo>
                                <a:pt x="350566" y="195580"/>
                              </a:lnTo>
                              <a:lnTo>
                                <a:pt x="316710" y="204470"/>
                              </a:lnTo>
                              <a:close/>
                            </a:path>
                            <a:path w="532130" h="541020">
                              <a:moveTo>
                                <a:pt x="292045" y="224790"/>
                              </a:moveTo>
                              <a:lnTo>
                                <a:pt x="159696" y="224790"/>
                              </a:lnTo>
                              <a:lnTo>
                                <a:pt x="173489" y="218440"/>
                              </a:lnTo>
                              <a:lnTo>
                                <a:pt x="188166" y="213360"/>
                              </a:lnTo>
                              <a:lnTo>
                                <a:pt x="203596" y="209550"/>
                              </a:lnTo>
                              <a:lnTo>
                                <a:pt x="234230" y="209550"/>
                              </a:lnTo>
                              <a:lnTo>
                                <a:pt x="248311" y="212090"/>
                              </a:lnTo>
                              <a:lnTo>
                                <a:pt x="261793" y="215900"/>
                              </a:lnTo>
                              <a:lnTo>
                                <a:pt x="274577" y="222250"/>
                              </a:lnTo>
                              <a:lnTo>
                                <a:pt x="292045" y="222250"/>
                              </a:lnTo>
                              <a:lnTo>
                                <a:pt x="292045" y="224790"/>
                              </a:lnTo>
                              <a:close/>
                            </a:path>
                            <a:path w="532130" h="541020">
                              <a:moveTo>
                                <a:pt x="116922" y="318770"/>
                              </a:moveTo>
                              <a:lnTo>
                                <a:pt x="97505" y="318770"/>
                              </a:lnTo>
                              <a:lnTo>
                                <a:pt x="102004" y="295910"/>
                              </a:lnTo>
                              <a:lnTo>
                                <a:pt x="110453" y="275590"/>
                              </a:lnTo>
                              <a:lnTo>
                                <a:pt x="122433" y="256540"/>
                              </a:lnTo>
                              <a:lnTo>
                                <a:pt x="137528" y="240030"/>
                              </a:lnTo>
                              <a:lnTo>
                                <a:pt x="114390" y="240030"/>
                              </a:lnTo>
                              <a:lnTo>
                                <a:pt x="110610" y="234950"/>
                              </a:lnTo>
                              <a:lnTo>
                                <a:pt x="110836" y="228600"/>
                              </a:lnTo>
                              <a:lnTo>
                                <a:pt x="110927" y="226060"/>
                              </a:lnTo>
                              <a:lnTo>
                                <a:pt x="114944" y="222250"/>
                              </a:lnTo>
                              <a:lnTo>
                                <a:pt x="130469" y="222250"/>
                              </a:lnTo>
                              <a:lnTo>
                                <a:pt x="140640" y="223520"/>
                              </a:lnTo>
                              <a:lnTo>
                                <a:pt x="150362" y="223520"/>
                              </a:lnTo>
                              <a:lnTo>
                                <a:pt x="159696" y="224790"/>
                              </a:lnTo>
                              <a:lnTo>
                                <a:pt x="292045" y="224790"/>
                              </a:lnTo>
                              <a:lnTo>
                                <a:pt x="292045" y="226060"/>
                              </a:lnTo>
                              <a:lnTo>
                                <a:pt x="219648" y="226060"/>
                              </a:lnTo>
                              <a:lnTo>
                                <a:pt x="178693" y="234950"/>
                              </a:lnTo>
                              <a:lnTo>
                                <a:pt x="145213" y="257810"/>
                              </a:lnTo>
                              <a:lnTo>
                                <a:pt x="122621" y="290830"/>
                              </a:lnTo>
                              <a:lnTo>
                                <a:pt x="116922" y="318770"/>
                              </a:lnTo>
                              <a:close/>
                            </a:path>
                            <a:path w="532130" h="541020">
                              <a:moveTo>
                                <a:pt x="377550" y="246380"/>
                              </a:moveTo>
                              <a:lnTo>
                                <a:pt x="307739" y="246380"/>
                              </a:lnTo>
                              <a:lnTo>
                                <a:pt x="308678" y="245110"/>
                              </a:lnTo>
                              <a:lnTo>
                                <a:pt x="309856" y="245110"/>
                              </a:lnTo>
                              <a:lnTo>
                                <a:pt x="311232" y="243840"/>
                              </a:lnTo>
                              <a:lnTo>
                                <a:pt x="341369" y="234950"/>
                              </a:lnTo>
                              <a:lnTo>
                                <a:pt x="373144" y="228600"/>
                              </a:lnTo>
                              <a:lnTo>
                                <a:pt x="407865" y="224790"/>
                              </a:lnTo>
                              <a:lnTo>
                                <a:pt x="446837" y="222250"/>
                              </a:lnTo>
                              <a:lnTo>
                                <a:pt x="451686" y="222250"/>
                              </a:lnTo>
                              <a:lnTo>
                                <a:pt x="455695" y="226060"/>
                              </a:lnTo>
                              <a:lnTo>
                                <a:pt x="455921" y="232410"/>
                              </a:lnTo>
                              <a:lnTo>
                                <a:pt x="456012" y="234950"/>
                              </a:lnTo>
                              <a:lnTo>
                                <a:pt x="452232" y="240030"/>
                              </a:lnTo>
                              <a:lnTo>
                                <a:pt x="447411" y="240030"/>
                              </a:lnTo>
                              <a:lnTo>
                                <a:pt x="410458" y="241300"/>
                              </a:lnTo>
                              <a:lnTo>
                                <a:pt x="377550" y="246380"/>
                              </a:lnTo>
                              <a:close/>
                            </a:path>
                            <a:path w="532130" h="541020">
                              <a:moveTo>
                                <a:pt x="283584" y="436880"/>
                              </a:moveTo>
                              <a:lnTo>
                                <a:pt x="219648" y="436880"/>
                              </a:lnTo>
                              <a:lnTo>
                                <a:pt x="260602" y="429260"/>
                              </a:lnTo>
                              <a:lnTo>
                                <a:pt x="294082" y="406400"/>
                              </a:lnTo>
                              <a:lnTo>
                                <a:pt x="316674" y="372110"/>
                              </a:lnTo>
                              <a:lnTo>
                                <a:pt x="324964" y="331470"/>
                              </a:lnTo>
                              <a:lnTo>
                                <a:pt x="316675" y="290830"/>
                              </a:lnTo>
                              <a:lnTo>
                                <a:pt x="294083" y="257810"/>
                              </a:lnTo>
                              <a:lnTo>
                                <a:pt x="260602" y="234950"/>
                              </a:lnTo>
                              <a:lnTo>
                                <a:pt x="219648" y="226060"/>
                              </a:lnTo>
                              <a:lnTo>
                                <a:pt x="292045" y="226060"/>
                              </a:lnTo>
                              <a:lnTo>
                                <a:pt x="292045" y="232410"/>
                              </a:lnTo>
                              <a:lnTo>
                                <a:pt x="297656" y="236220"/>
                              </a:lnTo>
                              <a:lnTo>
                                <a:pt x="302906" y="241300"/>
                              </a:lnTo>
                              <a:lnTo>
                                <a:pt x="307739" y="246380"/>
                              </a:lnTo>
                              <a:lnTo>
                                <a:pt x="377550" y="246380"/>
                              </a:lnTo>
                              <a:lnTo>
                                <a:pt x="347501" y="251460"/>
                              </a:lnTo>
                              <a:lnTo>
                                <a:pt x="319127" y="260350"/>
                              </a:lnTo>
                              <a:lnTo>
                                <a:pt x="324209" y="267970"/>
                              </a:lnTo>
                              <a:lnTo>
                                <a:pt x="328730" y="275590"/>
                              </a:lnTo>
                              <a:lnTo>
                                <a:pt x="332659" y="283210"/>
                              </a:lnTo>
                              <a:lnTo>
                                <a:pt x="335966" y="292100"/>
                              </a:lnTo>
                              <a:lnTo>
                                <a:pt x="454761" y="292100"/>
                              </a:lnTo>
                              <a:lnTo>
                                <a:pt x="452245" y="294640"/>
                              </a:lnTo>
                              <a:lnTo>
                                <a:pt x="447424" y="295910"/>
                              </a:lnTo>
                              <a:lnTo>
                                <a:pt x="417001" y="297180"/>
                              </a:lnTo>
                              <a:lnTo>
                                <a:pt x="389281" y="299720"/>
                              </a:lnTo>
                              <a:lnTo>
                                <a:pt x="363868" y="303530"/>
                              </a:lnTo>
                              <a:lnTo>
                                <a:pt x="340369" y="309880"/>
                              </a:lnTo>
                              <a:lnTo>
                                <a:pt x="341720" y="316230"/>
                              </a:lnTo>
                              <a:lnTo>
                                <a:pt x="342433" y="323850"/>
                              </a:lnTo>
                              <a:lnTo>
                                <a:pt x="342433" y="336550"/>
                              </a:lnTo>
                              <a:lnTo>
                                <a:pt x="342198" y="340360"/>
                              </a:lnTo>
                              <a:lnTo>
                                <a:pt x="342120" y="341630"/>
                              </a:lnTo>
                              <a:lnTo>
                                <a:pt x="341528" y="346710"/>
                              </a:lnTo>
                              <a:lnTo>
                                <a:pt x="486586" y="346710"/>
                              </a:lnTo>
                              <a:lnTo>
                                <a:pt x="482675" y="350520"/>
                              </a:lnTo>
                              <a:lnTo>
                                <a:pt x="477852" y="350520"/>
                              </a:lnTo>
                              <a:lnTo>
                                <a:pt x="437112" y="351790"/>
                              </a:lnTo>
                              <a:lnTo>
                                <a:pt x="400314" y="354330"/>
                              </a:lnTo>
                              <a:lnTo>
                                <a:pt x="367234" y="359410"/>
                              </a:lnTo>
                              <a:lnTo>
                                <a:pt x="337645" y="365760"/>
                              </a:lnTo>
                              <a:lnTo>
                                <a:pt x="337025" y="368300"/>
                              </a:lnTo>
                              <a:lnTo>
                                <a:pt x="336345" y="369570"/>
                              </a:lnTo>
                              <a:lnTo>
                                <a:pt x="335612" y="372110"/>
                              </a:lnTo>
                              <a:lnTo>
                                <a:pt x="531602" y="372110"/>
                              </a:lnTo>
                              <a:lnTo>
                                <a:pt x="531602" y="386080"/>
                              </a:lnTo>
                              <a:lnTo>
                                <a:pt x="527691" y="389890"/>
                              </a:lnTo>
                              <a:lnTo>
                                <a:pt x="327941" y="389890"/>
                              </a:lnTo>
                              <a:lnTo>
                                <a:pt x="308867" y="416560"/>
                              </a:lnTo>
                              <a:lnTo>
                                <a:pt x="283584" y="436880"/>
                              </a:lnTo>
                              <a:close/>
                            </a:path>
                            <a:path w="532130" h="541020">
                              <a:moveTo>
                                <a:pt x="219648" y="424180"/>
                              </a:moveTo>
                              <a:lnTo>
                                <a:pt x="183650" y="416560"/>
                              </a:lnTo>
                              <a:lnTo>
                                <a:pt x="154223" y="397510"/>
                              </a:lnTo>
                              <a:lnTo>
                                <a:pt x="134365" y="368300"/>
                              </a:lnTo>
                              <a:lnTo>
                                <a:pt x="127080" y="331470"/>
                              </a:lnTo>
                              <a:lnTo>
                                <a:pt x="134365" y="295910"/>
                              </a:lnTo>
                              <a:lnTo>
                                <a:pt x="154223" y="266700"/>
                              </a:lnTo>
                              <a:lnTo>
                                <a:pt x="183650" y="246380"/>
                              </a:lnTo>
                              <a:lnTo>
                                <a:pt x="219648" y="238760"/>
                              </a:lnTo>
                              <a:lnTo>
                                <a:pt x="255645" y="246380"/>
                              </a:lnTo>
                              <a:lnTo>
                                <a:pt x="270359" y="256540"/>
                              </a:lnTo>
                              <a:lnTo>
                                <a:pt x="219648" y="256540"/>
                              </a:lnTo>
                              <a:lnTo>
                                <a:pt x="190443" y="262890"/>
                              </a:lnTo>
                              <a:lnTo>
                                <a:pt x="166569" y="278130"/>
                              </a:lnTo>
                              <a:lnTo>
                                <a:pt x="150459" y="302260"/>
                              </a:lnTo>
                              <a:lnTo>
                                <a:pt x="144548" y="331470"/>
                              </a:lnTo>
                              <a:lnTo>
                                <a:pt x="150459" y="360680"/>
                              </a:lnTo>
                              <a:lnTo>
                                <a:pt x="166569" y="384810"/>
                              </a:lnTo>
                              <a:lnTo>
                                <a:pt x="190443" y="401320"/>
                              </a:lnTo>
                              <a:lnTo>
                                <a:pt x="219648" y="406400"/>
                              </a:lnTo>
                              <a:lnTo>
                                <a:pt x="271340" y="406400"/>
                              </a:lnTo>
                              <a:lnTo>
                                <a:pt x="255645" y="416560"/>
                              </a:lnTo>
                              <a:lnTo>
                                <a:pt x="219648" y="424180"/>
                              </a:lnTo>
                              <a:close/>
                            </a:path>
                            <a:path w="532130" h="541020">
                              <a:moveTo>
                                <a:pt x="271340" y="406400"/>
                              </a:moveTo>
                              <a:lnTo>
                                <a:pt x="219648" y="406400"/>
                              </a:lnTo>
                              <a:lnTo>
                                <a:pt x="248852" y="401320"/>
                              </a:lnTo>
                              <a:lnTo>
                                <a:pt x="272727" y="384810"/>
                              </a:lnTo>
                              <a:lnTo>
                                <a:pt x="288837" y="360680"/>
                              </a:lnTo>
                              <a:lnTo>
                                <a:pt x="294748" y="331470"/>
                              </a:lnTo>
                              <a:lnTo>
                                <a:pt x="288837" y="302260"/>
                              </a:lnTo>
                              <a:lnTo>
                                <a:pt x="272727" y="278130"/>
                              </a:lnTo>
                              <a:lnTo>
                                <a:pt x="248852" y="262890"/>
                              </a:lnTo>
                              <a:lnTo>
                                <a:pt x="219648" y="256540"/>
                              </a:lnTo>
                              <a:lnTo>
                                <a:pt x="270359" y="256540"/>
                              </a:lnTo>
                              <a:lnTo>
                                <a:pt x="285073" y="266700"/>
                              </a:lnTo>
                              <a:lnTo>
                                <a:pt x="304930" y="295910"/>
                              </a:lnTo>
                              <a:lnTo>
                                <a:pt x="312217" y="331470"/>
                              </a:lnTo>
                              <a:lnTo>
                                <a:pt x="304931" y="368300"/>
                              </a:lnTo>
                              <a:lnTo>
                                <a:pt x="285073" y="397510"/>
                              </a:lnTo>
                              <a:lnTo>
                                <a:pt x="271340" y="406400"/>
                              </a:lnTo>
                              <a:close/>
                            </a:path>
                            <a:path w="532130" h="541020">
                              <a:moveTo>
                                <a:pt x="454761" y="292100"/>
                              </a:moveTo>
                              <a:lnTo>
                                <a:pt x="335966" y="292100"/>
                              </a:lnTo>
                              <a:lnTo>
                                <a:pt x="360415" y="287020"/>
                              </a:lnTo>
                              <a:lnTo>
                                <a:pt x="386770" y="281940"/>
                              </a:lnTo>
                              <a:lnTo>
                                <a:pt x="415438" y="279400"/>
                              </a:lnTo>
                              <a:lnTo>
                                <a:pt x="446825" y="278130"/>
                              </a:lnTo>
                              <a:lnTo>
                                <a:pt x="451643" y="278130"/>
                              </a:lnTo>
                              <a:lnTo>
                                <a:pt x="455689" y="281940"/>
                              </a:lnTo>
                              <a:lnTo>
                                <a:pt x="456019" y="290830"/>
                              </a:lnTo>
                              <a:lnTo>
                                <a:pt x="454761" y="292100"/>
                              </a:lnTo>
                              <a:close/>
                            </a:path>
                            <a:path w="532130" h="541020">
                              <a:moveTo>
                                <a:pt x="135377" y="440690"/>
                              </a:moveTo>
                              <a:lnTo>
                                <a:pt x="110672" y="440690"/>
                              </a:lnTo>
                              <a:lnTo>
                                <a:pt x="132901" y="419100"/>
                              </a:lnTo>
                              <a:lnTo>
                                <a:pt x="130235" y="415290"/>
                              </a:lnTo>
                              <a:lnTo>
                                <a:pt x="127692" y="412750"/>
                              </a:lnTo>
                              <a:lnTo>
                                <a:pt x="125278" y="410210"/>
                              </a:lnTo>
                              <a:lnTo>
                                <a:pt x="150793" y="410210"/>
                              </a:lnTo>
                              <a:lnTo>
                                <a:pt x="178694" y="429260"/>
                              </a:lnTo>
                              <a:lnTo>
                                <a:pt x="185519" y="430530"/>
                              </a:lnTo>
                              <a:lnTo>
                                <a:pt x="146153" y="430530"/>
                              </a:lnTo>
                              <a:lnTo>
                                <a:pt x="135377" y="440690"/>
                              </a:lnTo>
                              <a:close/>
                            </a:path>
                            <a:path w="532130" h="541020">
                              <a:moveTo>
                                <a:pt x="46500" y="541020"/>
                              </a:moveTo>
                              <a:lnTo>
                                <a:pt x="36717" y="541020"/>
                              </a:lnTo>
                              <a:lnTo>
                                <a:pt x="31735" y="538480"/>
                              </a:lnTo>
                              <a:lnTo>
                                <a:pt x="5382" y="511810"/>
                              </a:lnTo>
                              <a:lnTo>
                                <a:pt x="1288" y="505460"/>
                              </a:lnTo>
                              <a:lnTo>
                                <a:pt x="0" y="497840"/>
                              </a:lnTo>
                              <a:lnTo>
                                <a:pt x="1503" y="491490"/>
                              </a:lnTo>
                              <a:lnTo>
                                <a:pt x="5786" y="485140"/>
                              </a:lnTo>
                              <a:lnTo>
                                <a:pt x="74233" y="417830"/>
                              </a:lnTo>
                              <a:lnTo>
                                <a:pt x="82742" y="416560"/>
                              </a:lnTo>
                              <a:lnTo>
                                <a:pt x="89701" y="420370"/>
                              </a:lnTo>
                              <a:lnTo>
                                <a:pt x="114701" y="420370"/>
                              </a:lnTo>
                              <a:lnTo>
                                <a:pt x="102801" y="431800"/>
                              </a:lnTo>
                              <a:lnTo>
                                <a:pt x="106174" y="435610"/>
                              </a:lnTo>
                              <a:lnTo>
                                <a:pt x="81220" y="435610"/>
                              </a:lnTo>
                              <a:lnTo>
                                <a:pt x="17316" y="497840"/>
                              </a:lnTo>
                              <a:lnTo>
                                <a:pt x="17300" y="499110"/>
                              </a:lnTo>
                              <a:lnTo>
                                <a:pt x="41145" y="523240"/>
                              </a:lnTo>
                              <a:lnTo>
                                <a:pt x="67148" y="523240"/>
                              </a:lnTo>
                              <a:lnTo>
                                <a:pt x="51301" y="538480"/>
                              </a:lnTo>
                              <a:lnTo>
                                <a:pt x="46500" y="541020"/>
                              </a:lnTo>
                              <a:close/>
                            </a:path>
                            <a:path w="532130" h="541020">
                              <a:moveTo>
                                <a:pt x="219650" y="454660"/>
                              </a:moveTo>
                              <a:lnTo>
                                <a:pt x="199430" y="453390"/>
                              </a:lnTo>
                              <a:lnTo>
                                <a:pt x="180263" y="448310"/>
                              </a:lnTo>
                              <a:lnTo>
                                <a:pt x="162414" y="440690"/>
                              </a:lnTo>
                              <a:lnTo>
                                <a:pt x="146153" y="430530"/>
                              </a:lnTo>
                              <a:lnTo>
                                <a:pt x="185519" y="430530"/>
                              </a:lnTo>
                              <a:lnTo>
                                <a:pt x="219648" y="436880"/>
                              </a:lnTo>
                              <a:lnTo>
                                <a:pt x="283584" y="436880"/>
                              </a:lnTo>
                              <a:lnTo>
                                <a:pt x="253407" y="449580"/>
                              </a:lnTo>
                              <a:lnTo>
                                <a:pt x="219650" y="454660"/>
                              </a:lnTo>
                              <a:close/>
                            </a:path>
                            <a:path w="532130" h="541020">
                              <a:moveTo>
                                <a:pt x="67148" y="523240"/>
                              </a:moveTo>
                              <a:lnTo>
                                <a:pt x="42203" y="523240"/>
                              </a:lnTo>
                              <a:lnTo>
                                <a:pt x="105471" y="462280"/>
                              </a:lnTo>
                              <a:lnTo>
                                <a:pt x="105863" y="462280"/>
                              </a:lnTo>
                              <a:lnTo>
                                <a:pt x="105885" y="459740"/>
                              </a:lnTo>
                              <a:lnTo>
                                <a:pt x="82278" y="435610"/>
                              </a:lnTo>
                              <a:lnTo>
                                <a:pt x="106174" y="435610"/>
                              </a:lnTo>
                              <a:lnTo>
                                <a:pt x="110672" y="440690"/>
                              </a:lnTo>
                              <a:lnTo>
                                <a:pt x="135377" y="440690"/>
                              </a:lnTo>
                              <a:lnTo>
                                <a:pt x="121908" y="453390"/>
                              </a:lnTo>
                              <a:lnTo>
                                <a:pt x="122931" y="455930"/>
                              </a:lnTo>
                              <a:lnTo>
                                <a:pt x="123464" y="458470"/>
                              </a:lnTo>
                              <a:lnTo>
                                <a:pt x="123347" y="466090"/>
                              </a:lnTo>
                              <a:lnTo>
                                <a:pt x="121292" y="471170"/>
                              </a:lnTo>
                              <a:lnTo>
                                <a:pt x="67148" y="523240"/>
                              </a:lnTo>
                              <a:close/>
                            </a:path>
                          </a:pathLst>
                        </a:custGeom>
                        <a:solidFill>
                          <a:srgbClr val="E17738"/>
                        </a:solidFill>
                      </wps:spPr>
                      <wps:bodyPr wrap="square" lIns="0" tIns="0" rIns="0" bIns="0" rtlCol="0">
                        <a:prstTxWarp prst="textNoShape">
                          <a:avLst/>
                        </a:prstTxWarp>
                        <a:noAutofit/>
                      </wps:bodyPr>
                    </wps:wsp>
                  </a:graphicData>
                </a:graphic>
              </wp:anchor>
            </w:drawing>
          </mc:Choice>
          <mc:Fallback>
            <w:pict>
              <v:shape w14:anchorId="103EC462" id="Graphic 25" o:spid="_x0000_s1026" alt="An icon representing research" style="position:absolute;margin-left:515.4pt;margin-top:-2pt;width:41.9pt;height:42.6pt;z-index:251658243;visibility:visible;mso-wrap-style:square;mso-wrap-distance-left:0;mso-wrap-distance-top:0;mso-wrap-distance-right:0;mso-wrap-distance-bottom:0;mso-position-horizontal:absolute;mso-position-horizontal-relative:page;mso-position-vertical:absolute;mso-position-vertical-relative:text;v-text-anchor:top" coordsize="532130,54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" path="m114701,420370r-25000,l114976,396240r-1266,-2540l112503,391160r-1146,-1270l38934,389890r-3910,-3810l35024,31750r3910,-3810l80037,27940r,-24130l83948,r4823,l147501,1270r43910,3810l229107,12700r15032,3810l97505,16510r,27940l52491,44450r,327660l122621,372110r22592,34290l150793,410210r-25515,l114701,420370xem359020,26670r-75709,l297430,22860,337515,12700,375211,5080,419122,1270,477853,r4823,l486587,3810r,12700l469118,16510r-63418,2540l381221,21590r-22201,3810l359020,26670xem292045,222250r-17468,l274577,43180,226023,30480,190659,22860,150498,19050,97505,16510r146634,l269192,22860r14119,3810l359020,26670r,2540l341551,29210r-5420,2540l324845,34290r,3810l307377,38100r-5380,2540l292045,43180r,179070xem486586,346710r-145058,l369190,340360r30381,-3810l432828,334010r36290,-1270l469118,16510r17469,l486587,27940r41102,l531599,31750r1,12700l486586,44450r,302260xem359020,91440r-34175,l341551,88900r,-59690l359020,29210r,34290l455837,63500r74,2540l455984,68580r-3802,3810l447359,73660r-23688,l401941,74930r-21105,2540l359020,81280r,10160xem317320,111760r-3193,l312182,110490r-3616,-2540l307377,105410r,-67310l324845,38100r,53340l359020,91440r,7620l356131,102870r-38811,8890xem122621,372110r-18939,l101245,364490r-1831,-6350l98271,350520r-14324,l80036,346710r,-302260l97505,44450r,274320l116922,318770r-2590,12700l122621,372110xem531602,372110r-17472,l514130,44450r17470,l531602,372110xem256392,92710r-6198,l214667,83820,183235,77470,152550,74930,119262,73660r-4822,-1270l110637,68580r65,-2540l110767,63500r86,-2540l110895,59690r3886,-3810l119653,55880r34417,1270l218225,66040r41389,10160l262304,81280r-2413,8890l256392,92710xem455837,63500r-96817,l423676,55880r27993,l455726,59690r111,3810xem316568,148590r-6282,l306821,146050r-1142,-3810l304281,138430r43117,-16510l412486,113030r34382,-1270l451716,110490r3998,3810l455924,121920r70,2540l452199,128270r-4822,l382843,133350r-31672,6350l316568,148590xem256335,148590r-6282,l215451,139700r-31672,-6350l119245,128270r-4822,l110628,124460r244,-8890l110907,114300r3882,-2540l119666,111760r34470,1270l186429,115570r32795,6350l259732,133350r2609,5080l260943,142240r-1142,3810l256335,148590xem256279,204470r-6366,l216057,195580r-32269,-6350l151910,185420r-32682,-1270l114406,184150r-3787,-3810l110694,177800r76,-2540l110883,171450r37,-1270l114942,166370r4829,l186557,171450r33482,6350l255257,187960r4592,1270l262374,194310r-1475,5080l259709,203200r-3430,1270xem316710,204470r-6366,l306914,203200r-2666,-8890l306774,189230r4593,-1270l346585,177800r33482,-6350l446853,166370r4827,l455703,170180r37,1270l455853,175260r76,2540l456004,180340r-3787,3810l447395,184150r-32682,1270l382835,189230r-32269,6350l316710,204470xem292045,224790r-132349,l173489,218440r14677,-5080l203596,209550r30634,l248311,212090r13482,3810l274577,222250r17468,l292045,224790xem116922,318770r-19417,l102004,295910r8449,-20320l122433,256540r15095,-16510l114390,240030r-3780,-5080l110836,228600r91,-2540l114944,222250r15525,l140640,223520r9722,l159696,224790r132349,l292045,226060r-72397,l178693,234950r-33480,22860l122621,290830r-5699,27940xem377550,246380r-69811,l308678,245110r1178,l311232,243840r30137,-8890l373144,228600r34721,-3810l446837,222250r4849,l455695,226060r226,6350l456012,234950r-3780,5080l447411,240030r-36953,1270l377550,246380xem283584,436880r-63936,l260602,429260r33480,-22860l316674,372110r8290,-40640l316675,290830,294083,257810,260602,234950r-40954,-8890l292045,226060r,6350l297656,236220r5250,5080l307739,246380r69811,l347501,251460r-28374,8890l324209,267970r4521,7620l332659,283210r3307,8890l454761,292100r-2516,2540l447424,295910r-30423,1270l389281,299720r-25413,3810l340369,309880r1351,6350l342433,323850r,12700l342198,340360r-78,1270l341528,346710r145058,l482675,350520r-4823,l437112,351790r-36798,2540l367234,359410r-29589,6350l337025,368300r-680,1270l335612,372110r195990,l531602,386080r-3911,3810l327941,389890r-19074,26670l283584,436880xem219648,424180r-35998,-7620l154223,397510,134365,368300r-7285,-36830l134365,295910r19858,-29210l183650,246380r35998,-7620l255645,246380r14714,10160l219648,256540r-29205,6350l166569,278130r-16110,24130l144548,331470r5911,29210l166569,384810r23874,16510l219648,406400r51692,l255645,416560r-35997,7620xem271340,406400r-51692,l248852,401320r23875,-16510l288837,360680r5911,-29210l288837,302260,272727,278130,248852,262890r-29204,-6350l270359,256540r14714,10160l304930,295910r7287,35560l304931,368300r-19858,29210l271340,406400xem454761,292100r-118795,l360415,287020r26355,-5080l415438,279400r31387,-1270l451643,278130r4046,3810l456019,290830r-1258,1270xem135377,440690r-24705,l132901,419100r-2666,-3810l127692,412750r-2414,-2540l150793,410210r27901,19050l185519,430530r-39366,l135377,440690xem46500,541020r-9783,l31735,538480,5382,511810,1288,505460,,497840r1503,-6350l5786,485140,74233,417830r8509,-1270l89701,420370r25000,l102801,431800r3373,3810l81220,435610,17316,497840r-16,1270l41145,523240r26003,l51301,538480r-4801,2540xem219650,454660r-20220,-1270l180263,448310r-17849,-7620l146153,430530r39366,l219648,436880r63936,l253407,449580r-33757,5080xem67148,523240r-24945,l105471,462280r392,l105885,459740,82278,435610r23896,l110672,440690r24705,l121908,453390r1023,2540l123464,458470r-117,7620l121292,471170,67148,523240xe" fillcolor="#e17738" stroked="f">
                <v:path arrowok="t"/>
                <w10:wrap anchorx="page"/>
              </v:shape>
            </w:pict>
          </mc:Fallback>
        </mc:AlternateContent>
      </w:r>
      <w:r w:rsidRPr="009771CB">
        <w:rPr>
          <w:rFonts w:eastAsia="Arial" w:cs="Arial"/>
          <w:color w:val="E17738"/>
          <w:spacing w:val="-2"/>
          <w:kern w:val="0"/>
          <w:sz w:val="42"/>
          <w:szCs w:val="42"/>
          <w:lang w:val="en-US"/>
          <w14:ligatures w14:val="none"/>
        </w:rPr>
        <w:t>Research</w:t>
      </w:r>
    </w:p>
    <w:p w14:paraId="506EB04A" w14:textId="77777777" w:rsidR="009771CB" w:rsidRPr="009771CB" w:rsidRDefault="009771CB" w:rsidP="009771CB">
      <w:pPr>
        <w:widowControl w:val="0"/>
        <w:autoSpaceDE w:val="0"/>
        <w:autoSpaceDN w:val="0"/>
        <w:spacing w:before="319" w:after="0" w:line="326" w:lineRule="auto"/>
        <w:ind w:left="324" w:right="1774"/>
        <w:rPr>
          <w:rFonts w:eastAsia="Arial" w:cs="Arial"/>
          <w:kern w:val="0"/>
          <w:lang w:val="en-US"/>
          <w14:ligatures w14:val="none"/>
        </w:rPr>
      </w:pPr>
      <w:r w:rsidRPr="009771CB">
        <w:rPr>
          <w:rFonts w:eastAsia="Arial" w:cs="Arial"/>
          <w:kern w:val="0"/>
          <w:lang w:val="en-US"/>
          <w14:ligatures w14:val="none"/>
        </w:rPr>
        <w:t>Bringing together research and practice, can support an evidence-based approach to financial wellbeing. Examples have included:</w:t>
      </w:r>
    </w:p>
    <w:p w14:paraId="416DEC7C" w14:textId="77777777" w:rsidR="009771CB" w:rsidRPr="009771CB" w:rsidRDefault="009771CB" w:rsidP="000724BD">
      <w:pPr>
        <w:widowControl w:val="0"/>
        <w:numPr>
          <w:ilvl w:val="0"/>
          <w:numId w:val="19"/>
        </w:numPr>
        <w:tabs>
          <w:tab w:val="left" w:pos="802"/>
          <w:tab w:val="left" w:pos="804"/>
        </w:tabs>
        <w:autoSpaceDE w:val="0"/>
        <w:autoSpaceDN w:val="0"/>
        <w:spacing w:before="227" w:after="0" w:line="292" w:lineRule="auto"/>
        <w:ind w:left="804" w:right="1611"/>
        <w:rPr>
          <w:rFonts w:eastAsia="Arial" w:cs="Arial"/>
          <w:kern w:val="0"/>
          <w:lang w:val="en-US"/>
          <w14:ligatures w14:val="none"/>
        </w:rPr>
      </w:pPr>
      <w:r w:rsidRPr="009771CB">
        <w:rPr>
          <w:rFonts w:eastAsia="Arial" w:cs="Arial"/>
          <w:kern w:val="0"/>
          <w:lang w:val="en-US"/>
          <w14:ligatures w14:val="none"/>
        </w:rPr>
        <w:t>Professional student support services, partnering with research teams in schools to take an evidenced informed approach to addressing the financial wellbeing and food insecurity challenges experienced by students.</w:t>
      </w:r>
    </w:p>
    <w:p w14:paraId="31163693" w14:textId="77777777" w:rsidR="009771CB" w:rsidRPr="009771CB" w:rsidRDefault="009771CB" w:rsidP="000724BD">
      <w:pPr>
        <w:widowControl w:val="0"/>
        <w:numPr>
          <w:ilvl w:val="0"/>
          <w:numId w:val="19"/>
        </w:numPr>
        <w:tabs>
          <w:tab w:val="left" w:pos="802"/>
          <w:tab w:val="left" w:pos="804"/>
        </w:tabs>
        <w:autoSpaceDE w:val="0"/>
        <w:autoSpaceDN w:val="0"/>
        <w:spacing w:before="4" w:after="0" w:line="285" w:lineRule="auto"/>
        <w:ind w:left="804" w:right="1723"/>
        <w:rPr>
          <w:rFonts w:eastAsia="Arial" w:cs="Arial"/>
          <w:kern w:val="0"/>
          <w:lang w:val="en-US"/>
          <w14:ligatures w14:val="none"/>
        </w:rPr>
      </w:pPr>
      <w:r w:rsidRPr="009771CB">
        <w:rPr>
          <w:rFonts w:eastAsia="Arial" w:cs="Arial"/>
          <w:kern w:val="0"/>
          <w:lang w:val="en-US"/>
          <w14:ligatures w14:val="none"/>
        </w:rPr>
        <w:t xml:space="preserve">Opportunities for trials and evaluations to demonstrate the impact of financial wellbeing </w:t>
      </w:r>
      <w:r w:rsidRPr="009771CB">
        <w:rPr>
          <w:rFonts w:eastAsia="Arial" w:cs="Arial"/>
          <w:spacing w:val="-2"/>
          <w:kern w:val="0"/>
          <w:lang w:val="en-US"/>
          <w14:ligatures w14:val="none"/>
        </w:rPr>
        <w:t>initiatives.</w:t>
      </w:r>
    </w:p>
    <w:p w14:paraId="3C3883F6" w14:textId="77777777" w:rsidR="009771CB" w:rsidRPr="009771CB" w:rsidRDefault="009771CB" w:rsidP="000724BD">
      <w:pPr>
        <w:widowControl w:val="0"/>
        <w:numPr>
          <w:ilvl w:val="0"/>
          <w:numId w:val="19"/>
        </w:numPr>
        <w:tabs>
          <w:tab w:val="left" w:pos="802"/>
          <w:tab w:val="left" w:pos="804"/>
        </w:tabs>
        <w:autoSpaceDE w:val="0"/>
        <w:autoSpaceDN w:val="0"/>
        <w:spacing w:before="13" w:after="0" w:line="285" w:lineRule="auto"/>
        <w:ind w:left="804" w:right="1731"/>
        <w:rPr>
          <w:rFonts w:eastAsia="Arial" w:cs="Arial"/>
          <w:kern w:val="0"/>
          <w:lang w:val="en-US"/>
          <w14:ligatures w14:val="none"/>
        </w:rPr>
      </w:pPr>
      <w:r w:rsidRPr="009771CB">
        <w:rPr>
          <w:rFonts w:eastAsia="Arial" w:cs="Arial"/>
          <w:kern w:val="0"/>
          <w:lang w:val="en-US"/>
          <w14:ligatures w14:val="none"/>
        </w:rPr>
        <w:t>Designing evidence-informed interventions and the ability to share best practice across the sector and inform future policy settings.</w:t>
      </w:r>
    </w:p>
    <w:p w14:paraId="5F2B570C" w14:textId="77777777" w:rsidR="009771CB" w:rsidRPr="009771CB" w:rsidRDefault="009771CB" w:rsidP="000724BD">
      <w:pPr>
        <w:widowControl w:val="0"/>
        <w:numPr>
          <w:ilvl w:val="0"/>
          <w:numId w:val="19"/>
        </w:numPr>
        <w:tabs>
          <w:tab w:val="left" w:pos="802"/>
        </w:tabs>
        <w:autoSpaceDE w:val="0"/>
        <w:autoSpaceDN w:val="0"/>
        <w:spacing w:before="13" w:after="0" w:line="240" w:lineRule="auto"/>
        <w:ind w:left="802" w:hanging="358"/>
        <w:rPr>
          <w:rFonts w:eastAsia="Arial" w:cs="Arial"/>
          <w:kern w:val="0"/>
          <w:lang w:val="en-US"/>
          <w14:ligatures w14:val="none"/>
        </w:rPr>
      </w:pPr>
      <w:r w:rsidRPr="009771CB">
        <w:rPr>
          <w:rFonts w:eastAsia="Arial" w:cs="Arial"/>
          <w:kern w:val="0"/>
          <w:lang w:val="en-US"/>
          <w14:ligatures w14:val="none"/>
        </w:rPr>
        <w:t>Creation</w:t>
      </w:r>
      <w:r w:rsidRPr="009771CB">
        <w:rPr>
          <w:rFonts w:eastAsia="Arial" w:cs="Arial"/>
          <w:spacing w:val="-4"/>
          <w:kern w:val="0"/>
          <w:lang w:val="en-US"/>
          <w14:ligatures w14:val="none"/>
        </w:rPr>
        <w:t xml:space="preserve"> </w:t>
      </w:r>
      <w:r w:rsidRPr="009771CB">
        <w:rPr>
          <w:rFonts w:eastAsia="Arial" w:cs="Arial"/>
          <w:kern w:val="0"/>
          <w:lang w:val="en-US"/>
          <w14:ligatures w14:val="none"/>
        </w:rPr>
        <w:t>of</w:t>
      </w:r>
      <w:r w:rsidRPr="009771CB">
        <w:rPr>
          <w:rFonts w:eastAsia="Arial" w:cs="Arial"/>
          <w:spacing w:val="-3"/>
          <w:kern w:val="0"/>
          <w:lang w:val="en-US"/>
          <w14:ligatures w14:val="none"/>
        </w:rPr>
        <w:t xml:space="preserve"> </w:t>
      </w:r>
      <w:r w:rsidRPr="009771CB">
        <w:rPr>
          <w:rFonts w:eastAsia="Arial" w:cs="Arial"/>
          <w:kern w:val="0"/>
          <w:lang w:val="en-US"/>
          <w14:ligatures w14:val="none"/>
        </w:rPr>
        <w:t>paid</w:t>
      </w:r>
      <w:r w:rsidRPr="009771CB">
        <w:rPr>
          <w:rFonts w:eastAsia="Arial" w:cs="Arial"/>
          <w:spacing w:val="-4"/>
          <w:kern w:val="0"/>
          <w:lang w:val="en-US"/>
          <w14:ligatures w14:val="none"/>
        </w:rPr>
        <w:t xml:space="preserve"> </w:t>
      </w:r>
      <w:r w:rsidRPr="009771CB">
        <w:rPr>
          <w:rFonts w:eastAsia="Arial" w:cs="Arial"/>
          <w:kern w:val="0"/>
          <w:lang w:val="en-US"/>
          <w14:ligatures w14:val="none"/>
        </w:rPr>
        <w:t>opportunities</w:t>
      </w:r>
      <w:r w:rsidRPr="009771CB">
        <w:rPr>
          <w:rFonts w:eastAsia="Arial" w:cs="Arial"/>
          <w:spacing w:val="-3"/>
          <w:kern w:val="0"/>
          <w:lang w:val="en-US"/>
          <w14:ligatures w14:val="none"/>
        </w:rPr>
        <w:t xml:space="preserve"> </w:t>
      </w:r>
      <w:r w:rsidRPr="009771CB">
        <w:rPr>
          <w:rFonts w:eastAsia="Arial" w:cs="Arial"/>
          <w:kern w:val="0"/>
          <w:lang w:val="en-US"/>
          <w14:ligatures w14:val="none"/>
        </w:rPr>
        <w:t>for</w:t>
      </w:r>
      <w:r w:rsidRPr="009771CB">
        <w:rPr>
          <w:rFonts w:eastAsia="Arial" w:cs="Arial"/>
          <w:spacing w:val="-4"/>
          <w:kern w:val="0"/>
          <w:lang w:val="en-US"/>
          <w14:ligatures w14:val="none"/>
        </w:rPr>
        <w:t xml:space="preserve"> </w:t>
      </w:r>
      <w:r w:rsidRPr="009771CB">
        <w:rPr>
          <w:rFonts w:eastAsia="Arial" w:cs="Arial"/>
          <w:kern w:val="0"/>
          <w:lang w:val="en-US"/>
          <w14:ligatures w14:val="none"/>
        </w:rPr>
        <w:t>research</w:t>
      </w:r>
      <w:r w:rsidRPr="009771CB">
        <w:rPr>
          <w:rFonts w:eastAsia="Arial" w:cs="Arial"/>
          <w:spacing w:val="-4"/>
          <w:kern w:val="0"/>
          <w:lang w:val="en-US"/>
          <w14:ligatures w14:val="none"/>
        </w:rPr>
        <w:t xml:space="preserve"> </w:t>
      </w:r>
      <w:r w:rsidRPr="009771CB">
        <w:rPr>
          <w:rFonts w:eastAsia="Arial" w:cs="Arial"/>
          <w:spacing w:val="-2"/>
          <w:kern w:val="0"/>
          <w:lang w:val="en-US"/>
          <w14:ligatures w14:val="none"/>
        </w:rPr>
        <w:t>students.</w:t>
      </w:r>
    </w:p>
    <w:p w14:paraId="1CB749AB" w14:textId="77777777" w:rsidR="009771CB" w:rsidRPr="009771CB" w:rsidRDefault="009771CB" w:rsidP="009771CB">
      <w:pPr>
        <w:widowControl w:val="0"/>
        <w:autoSpaceDE w:val="0"/>
        <w:autoSpaceDN w:val="0"/>
        <w:spacing w:after="0" w:line="240" w:lineRule="auto"/>
        <w:rPr>
          <w:rFonts w:eastAsia="Arial" w:cs="Arial"/>
          <w:kern w:val="0"/>
          <w:lang w:val="en-US"/>
          <w14:ligatures w14:val="none"/>
        </w:rPr>
        <w:sectPr w:rsidR="009771CB" w:rsidRPr="009771CB" w:rsidSect="009771CB">
          <w:headerReference w:type="default" r:id="rId61"/>
          <w:pgSz w:w="11910" w:h="16840"/>
          <w:pgMar w:top="680" w:right="440" w:bottom="280" w:left="440" w:header="720" w:footer="720" w:gutter="0"/>
          <w:cols w:space="720"/>
        </w:sectPr>
      </w:pPr>
    </w:p>
    <w:p w14:paraId="3E91E496" w14:textId="77777777" w:rsidR="009771CB" w:rsidRPr="009771CB" w:rsidRDefault="009771CB" w:rsidP="00363452">
      <w:pPr>
        <w:rPr>
          <w:rFonts w:eastAsia="Arial" w:cs="Arial"/>
          <w:b/>
          <w:bCs/>
          <w:kern w:val="0"/>
          <w:sz w:val="28"/>
          <w:szCs w:val="28"/>
          <w:lang w:val="en-US"/>
          <w14:ligatures w14:val="none"/>
        </w:rPr>
      </w:pPr>
      <w:r w:rsidRPr="009771CB">
        <w:rPr>
          <w:rFonts w:eastAsia="Arial" w:cs="Arial"/>
          <w:b/>
          <w:bCs/>
          <w:color w:val="E17738"/>
          <w:kern w:val="0"/>
          <w:sz w:val="28"/>
          <w:szCs w:val="28"/>
          <w:lang w:val="en-US"/>
          <w14:ligatures w14:val="none"/>
        </w:rPr>
        <w:lastRenderedPageBreak/>
        <w:t>Micro</w:t>
      </w:r>
      <w:r w:rsidRPr="009771CB">
        <w:rPr>
          <w:rFonts w:eastAsia="Arial" w:cs="Arial"/>
          <w:b/>
          <w:bCs/>
          <w:color w:val="E17738"/>
          <w:spacing w:val="-6"/>
          <w:kern w:val="0"/>
          <w:sz w:val="28"/>
          <w:szCs w:val="28"/>
          <w:lang w:val="en-US"/>
          <w14:ligatures w14:val="none"/>
        </w:rPr>
        <w:t xml:space="preserve"> </w:t>
      </w:r>
      <w:r w:rsidRPr="009771CB">
        <w:rPr>
          <w:rFonts w:eastAsia="Arial" w:cs="Arial"/>
          <w:b/>
          <w:bCs/>
          <w:color w:val="E17738"/>
          <w:kern w:val="0"/>
          <w:sz w:val="28"/>
          <w:szCs w:val="28"/>
          <w:lang w:val="en-US"/>
          <w14:ligatures w14:val="none"/>
        </w:rPr>
        <w:t>-</w:t>
      </w:r>
      <w:r w:rsidRPr="009771CB">
        <w:rPr>
          <w:rFonts w:eastAsia="Arial" w:cs="Arial"/>
          <w:b/>
          <w:bCs/>
          <w:color w:val="E17738"/>
          <w:spacing w:val="-5"/>
          <w:kern w:val="0"/>
          <w:sz w:val="28"/>
          <w:szCs w:val="28"/>
          <w:lang w:val="en-US"/>
          <w14:ligatures w14:val="none"/>
        </w:rPr>
        <w:t xml:space="preserve"> </w:t>
      </w:r>
      <w:r w:rsidRPr="009771CB">
        <w:rPr>
          <w:rFonts w:eastAsia="Arial" w:cs="Arial"/>
          <w:b/>
          <w:bCs/>
          <w:color w:val="E17738"/>
          <w:kern w:val="0"/>
          <w:sz w:val="28"/>
          <w:szCs w:val="28"/>
          <w:lang w:val="en-US"/>
          <w14:ligatures w14:val="none"/>
        </w:rPr>
        <w:t>Individual</w:t>
      </w:r>
      <w:r w:rsidRPr="009771CB">
        <w:rPr>
          <w:rFonts w:eastAsia="Arial" w:cs="Arial"/>
          <w:b/>
          <w:bCs/>
          <w:color w:val="E17738"/>
          <w:spacing w:val="-5"/>
          <w:kern w:val="0"/>
          <w:sz w:val="28"/>
          <w:szCs w:val="28"/>
          <w:lang w:val="en-US"/>
          <w14:ligatures w14:val="none"/>
        </w:rPr>
        <w:t xml:space="preserve"> </w:t>
      </w:r>
      <w:r w:rsidRPr="009771CB">
        <w:rPr>
          <w:rFonts w:eastAsia="Arial" w:cs="Arial"/>
          <w:b/>
          <w:bCs/>
          <w:color w:val="E17738"/>
          <w:kern w:val="0"/>
          <w:sz w:val="28"/>
          <w:szCs w:val="28"/>
          <w:lang w:val="en-US"/>
          <w14:ligatures w14:val="none"/>
        </w:rPr>
        <w:t>student</w:t>
      </w:r>
      <w:r w:rsidRPr="009771CB">
        <w:rPr>
          <w:rFonts w:eastAsia="Arial" w:cs="Arial"/>
          <w:b/>
          <w:bCs/>
          <w:color w:val="E17738"/>
          <w:spacing w:val="-5"/>
          <w:kern w:val="0"/>
          <w:sz w:val="28"/>
          <w:szCs w:val="28"/>
          <w:lang w:val="en-US"/>
          <w14:ligatures w14:val="none"/>
        </w:rPr>
        <w:t xml:space="preserve"> </w:t>
      </w:r>
      <w:r w:rsidRPr="009771CB">
        <w:rPr>
          <w:rFonts w:eastAsia="Arial" w:cs="Arial"/>
          <w:b/>
          <w:bCs/>
          <w:color w:val="E17738"/>
          <w:kern w:val="0"/>
          <w:sz w:val="28"/>
          <w:szCs w:val="28"/>
          <w:lang w:val="en-US"/>
          <w14:ligatures w14:val="none"/>
        </w:rPr>
        <w:t>supports</w:t>
      </w:r>
      <w:r w:rsidRPr="009771CB">
        <w:rPr>
          <w:rFonts w:eastAsia="Arial" w:cs="Arial"/>
          <w:b/>
          <w:bCs/>
          <w:color w:val="E17738"/>
          <w:spacing w:val="-5"/>
          <w:kern w:val="0"/>
          <w:sz w:val="28"/>
          <w:szCs w:val="28"/>
          <w:lang w:val="en-US"/>
          <w14:ligatures w14:val="none"/>
        </w:rPr>
        <w:t xml:space="preserve"> </w:t>
      </w:r>
      <w:r w:rsidRPr="009771CB">
        <w:rPr>
          <w:rFonts w:eastAsia="Arial" w:cs="Arial"/>
          <w:b/>
          <w:bCs/>
          <w:color w:val="E17738"/>
          <w:kern w:val="0"/>
          <w:sz w:val="28"/>
          <w:szCs w:val="28"/>
          <w:lang w:val="en-US"/>
          <w14:ligatures w14:val="none"/>
        </w:rPr>
        <w:t>that</w:t>
      </w:r>
      <w:r w:rsidRPr="009771CB">
        <w:rPr>
          <w:rFonts w:eastAsia="Arial" w:cs="Arial"/>
          <w:b/>
          <w:bCs/>
          <w:color w:val="E17738"/>
          <w:spacing w:val="-6"/>
          <w:kern w:val="0"/>
          <w:sz w:val="28"/>
          <w:szCs w:val="28"/>
          <w:lang w:val="en-US"/>
          <w14:ligatures w14:val="none"/>
        </w:rPr>
        <w:t xml:space="preserve"> </w:t>
      </w:r>
      <w:r w:rsidRPr="009771CB">
        <w:rPr>
          <w:rFonts w:eastAsia="Arial" w:cs="Arial"/>
          <w:b/>
          <w:bCs/>
          <w:color w:val="E17738"/>
          <w:kern w:val="0"/>
          <w:sz w:val="28"/>
          <w:szCs w:val="28"/>
          <w:lang w:val="en-US"/>
          <w14:ligatures w14:val="none"/>
        </w:rPr>
        <w:t>improve</w:t>
      </w:r>
      <w:r w:rsidRPr="009771CB">
        <w:rPr>
          <w:rFonts w:eastAsia="Arial" w:cs="Arial"/>
          <w:b/>
          <w:bCs/>
          <w:color w:val="E17738"/>
          <w:spacing w:val="-5"/>
          <w:kern w:val="0"/>
          <w:sz w:val="28"/>
          <w:szCs w:val="28"/>
          <w:lang w:val="en-US"/>
          <w14:ligatures w14:val="none"/>
        </w:rPr>
        <w:t xml:space="preserve"> </w:t>
      </w:r>
      <w:r w:rsidRPr="009771CB">
        <w:rPr>
          <w:rFonts w:eastAsia="Arial" w:cs="Arial"/>
          <w:b/>
          <w:bCs/>
          <w:color w:val="E17738"/>
          <w:kern w:val="0"/>
          <w:sz w:val="28"/>
          <w:szCs w:val="28"/>
          <w:lang w:val="en-US"/>
          <w14:ligatures w14:val="none"/>
        </w:rPr>
        <w:t>Financial</w:t>
      </w:r>
      <w:r w:rsidRPr="009771CB">
        <w:rPr>
          <w:rFonts w:eastAsia="Arial" w:cs="Arial"/>
          <w:b/>
          <w:bCs/>
          <w:color w:val="E17738"/>
          <w:spacing w:val="-5"/>
          <w:kern w:val="0"/>
          <w:sz w:val="28"/>
          <w:szCs w:val="28"/>
          <w:lang w:val="en-US"/>
          <w14:ligatures w14:val="none"/>
        </w:rPr>
        <w:t xml:space="preserve"> </w:t>
      </w:r>
      <w:r w:rsidRPr="009771CB">
        <w:rPr>
          <w:rFonts w:eastAsia="Arial" w:cs="Arial"/>
          <w:b/>
          <w:bCs/>
          <w:color w:val="E17738"/>
          <w:spacing w:val="-2"/>
          <w:kern w:val="0"/>
          <w:sz w:val="28"/>
          <w:szCs w:val="28"/>
          <w:lang w:val="en-US"/>
          <w14:ligatures w14:val="none"/>
        </w:rPr>
        <w:t>Wellbeing</w:t>
      </w:r>
    </w:p>
    <w:p w14:paraId="7DFB228F" w14:textId="77777777" w:rsidR="009771CB" w:rsidRPr="009771CB" w:rsidRDefault="009771CB" w:rsidP="009771CB">
      <w:pPr>
        <w:widowControl w:val="0"/>
        <w:autoSpaceDE w:val="0"/>
        <w:autoSpaceDN w:val="0"/>
        <w:spacing w:before="304" w:after="0" w:line="319" w:lineRule="auto"/>
        <w:ind w:left="114" w:right="267"/>
        <w:rPr>
          <w:rFonts w:eastAsia="Arial" w:cs="Arial"/>
          <w:kern w:val="0"/>
          <w:lang w:val="en-US"/>
          <w14:ligatures w14:val="none"/>
        </w:rPr>
      </w:pPr>
      <w:r w:rsidRPr="009771CB">
        <w:rPr>
          <w:rFonts w:eastAsia="Arial" w:cs="Arial"/>
          <w:kern w:val="0"/>
          <w:lang w:val="en-US"/>
          <w14:ligatures w14:val="none"/>
        </w:rPr>
        <w:t xml:space="preserve">The following are </w:t>
      </w:r>
      <w:r w:rsidRPr="009771CB">
        <w:rPr>
          <w:rFonts w:eastAsia="Arial" w:cs="Arial"/>
          <w:b/>
          <w:kern w:val="0"/>
          <w:lang w:val="en-US"/>
          <w14:ligatures w14:val="none"/>
        </w:rPr>
        <w:t xml:space="preserve">micro supports, </w:t>
      </w:r>
      <w:r w:rsidRPr="009771CB">
        <w:rPr>
          <w:rFonts w:eastAsia="Arial" w:cs="Arial"/>
          <w:kern w:val="0"/>
          <w:lang w:val="en-US"/>
          <w14:ligatures w14:val="none"/>
        </w:rPr>
        <w:t>that could be put into place that could collectively make a substantial impact to improving student’s financial wellbeing at your university. This includes personal, interpersonal and professional supports.</w:t>
      </w:r>
    </w:p>
    <w:p w14:paraId="2669C083" w14:textId="77777777" w:rsidR="009771CB" w:rsidRPr="009771CB" w:rsidRDefault="009771CB" w:rsidP="009771CB">
      <w:pPr>
        <w:widowControl w:val="0"/>
        <w:autoSpaceDE w:val="0"/>
        <w:autoSpaceDN w:val="0"/>
        <w:spacing w:before="71" w:after="0" w:line="240" w:lineRule="auto"/>
        <w:rPr>
          <w:rFonts w:eastAsia="Arial" w:cs="Arial"/>
          <w:kern w:val="0"/>
          <w:sz w:val="35"/>
          <w:lang w:val="en-US"/>
          <w14:ligatures w14:val="none"/>
        </w:rPr>
      </w:pPr>
    </w:p>
    <w:p w14:paraId="420B1F1B" w14:textId="77777777" w:rsidR="009771CB" w:rsidRPr="009771CB" w:rsidRDefault="009771CB" w:rsidP="00363452">
      <w:pPr>
        <w:ind w:left="1051" w:firstLine="720"/>
        <w:rPr>
          <w:rFonts w:eastAsia="Arial" w:cs="Arial"/>
          <w:kern w:val="0"/>
          <w:sz w:val="35"/>
          <w:szCs w:val="35"/>
          <w:lang w:val="en-US"/>
          <w14:ligatures w14:val="none"/>
        </w:rPr>
      </w:pPr>
      <w:r w:rsidRPr="009771CB">
        <w:rPr>
          <w:rFonts w:eastAsia="Arial" w:cs="Arial"/>
          <w:noProof/>
          <w:kern w:val="0"/>
          <w:sz w:val="35"/>
          <w:szCs w:val="35"/>
          <w:lang w:val="en-US"/>
          <w14:ligatures w14:val="none"/>
        </w:rPr>
        <mc:AlternateContent>
          <mc:Choice Requires="wpg">
            <w:drawing>
              <wp:anchor distT="0" distB="0" distL="0" distR="0" simplePos="0" relativeHeight="251658244" behindDoc="0" locked="0" layoutInCell="1" allowOverlap="1" wp14:anchorId="2642E149" wp14:editId="646DF72E">
                <wp:simplePos x="0" y="0"/>
                <wp:positionH relativeFrom="page">
                  <wp:posOffset>485775</wp:posOffset>
                </wp:positionH>
                <wp:positionV relativeFrom="paragraph">
                  <wp:posOffset>-19826</wp:posOffset>
                </wp:positionV>
                <wp:extent cx="666750" cy="666750"/>
                <wp:effectExtent l="0" t="0" r="0" b="0"/>
                <wp:wrapNone/>
                <wp:docPr id="26" name="Group 26" descr="An icon representing learning resourc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0" cy="666750"/>
                          <a:chOff x="0" y="0"/>
                          <a:chExt cx="666750" cy="666750"/>
                        </a:xfrm>
                      </wpg:grpSpPr>
                      <wps:wsp>
                        <wps:cNvPr id="27" name="Graphic 27"/>
                        <wps:cNvSpPr/>
                        <wps:spPr>
                          <a:xfrm>
                            <a:off x="-12" y="0"/>
                            <a:ext cx="667385" cy="666750"/>
                          </a:xfrm>
                          <a:custGeom>
                            <a:avLst/>
                            <a:gdLst/>
                            <a:ahLst/>
                            <a:cxnLst/>
                            <a:rect l="l" t="t" r="r" b="b"/>
                            <a:pathLst>
                              <a:path w="667385" h="666750">
                                <a:moveTo>
                                  <a:pt x="139344" y="135128"/>
                                </a:moveTo>
                                <a:lnTo>
                                  <a:pt x="135585" y="131368"/>
                                </a:lnTo>
                                <a:lnTo>
                                  <a:pt x="130949" y="131368"/>
                                </a:lnTo>
                                <a:lnTo>
                                  <a:pt x="72237" y="131368"/>
                                </a:lnTo>
                                <a:lnTo>
                                  <a:pt x="68491" y="135128"/>
                                </a:lnTo>
                                <a:lnTo>
                                  <a:pt x="68491" y="144399"/>
                                </a:lnTo>
                                <a:lnTo>
                                  <a:pt x="72237" y="148145"/>
                                </a:lnTo>
                                <a:lnTo>
                                  <a:pt x="135585" y="148145"/>
                                </a:lnTo>
                                <a:lnTo>
                                  <a:pt x="139344" y="144399"/>
                                </a:lnTo>
                                <a:lnTo>
                                  <a:pt x="139344" y="135128"/>
                                </a:lnTo>
                                <a:close/>
                              </a:path>
                              <a:path w="667385" h="666750">
                                <a:moveTo>
                                  <a:pt x="139344" y="86321"/>
                                </a:moveTo>
                                <a:lnTo>
                                  <a:pt x="135585" y="82575"/>
                                </a:lnTo>
                                <a:lnTo>
                                  <a:pt x="130949" y="82575"/>
                                </a:lnTo>
                                <a:lnTo>
                                  <a:pt x="72237" y="82575"/>
                                </a:lnTo>
                                <a:lnTo>
                                  <a:pt x="68491" y="86321"/>
                                </a:lnTo>
                                <a:lnTo>
                                  <a:pt x="68491" y="95592"/>
                                </a:lnTo>
                                <a:lnTo>
                                  <a:pt x="72237" y="99352"/>
                                </a:lnTo>
                                <a:lnTo>
                                  <a:pt x="135585" y="99352"/>
                                </a:lnTo>
                                <a:lnTo>
                                  <a:pt x="139344" y="95592"/>
                                </a:lnTo>
                                <a:lnTo>
                                  <a:pt x="139344" y="86321"/>
                                </a:lnTo>
                                <a:close/>
                              </a:path>
                              <a:path w="667385" h="666750">
                                <a:moveTo>
                                  <a:pt x="258445" y="459816"/>
                                </a:moveTo>
                                <a:lnTo>
                                  <a:pt x="254685" y="456057"/>
                                </a:lnTo>
                                <a:lnTo>
                                  <a:pt x="191338" y="456057"/>
                                </a:lnTo>
                                <a:lnTo>
                                  <a:pt x="187591" y="459816"/>
                                </a:lnTo>
                                <a:lnTo>
                                  <a:pt x="187591" y="469074"/>
                                </a:lnTo>
                                <a:lnTo>
                                  <a:pt x="191338" y="472833"/>
                                </a:lnTo>
                                <a:lnTo>
                                  <a:pt x="195973" y="472833"/>
                                </a:lnTo>
                                <a:lnTo>
                                  <a:pt x="254685" y="472833"/>
                                </a:lnTo>
                                <a:lnTo>
                                  <a:pt x="258445" y="469074"/>
                                </a:lnTo>
                                <a:lnTo>
                                  <a:pt x="258445" y="459816"/>
                                </a:lnTo>
                                <a:close/>
                              </a:path>
                              <a:path w="667385" h="666750">
                                <a:moveTo>
                                  <a:pt x="258445" y="391947"/>
                                </a:moveTo>
                                <a:lnTo>
                                  <a:pt x="254685" y="388200"/>
                                </a:lnTo>
                                <a:lnTo>
                                  <a:pt x="191338" y="388200"/>
                                </a:lnTo>
                                <a:lnTo>
                                  <a:pt x="187591" y="391947"/>
                                </a:lnTo>
                                <a:lnTo>
                                  <a:pt x="187591" y="401218"/>
                                </a:lnTo>
                                <a:lnTo>
                                  <a:pt x="191338" y="404977"/>
                                </a:lnTo>
                                <a:lnTo>
                                  <a:pt x="195973" y="404977"/>
                                </a:lnTo>
                                <a:lnTo>
                                  <a:pt x="254685" y="404977"/>
                                </a:lnTo>
                                <a:lnTo>
                                  <a:pt x="258445" y="401218"/>
                                </a:lnTo>
                                <a:lnTo>
                                  <a:pt x="258445" y="391947"/>
                                </a:lnTo>
                                <a:close/>
                              </a:path>
                              <a:path w="667385" h="666750">
                                <a:moveTo>
                                  <a:pt x="377532" y="135128"/>
                                </a:moveTo>
                                <a:lnTo>
                                  <a:pt x="373773" y="131368"/>
                                </a:lnTo>
                                <a:lnTo>
                                  <a:pt x="310426" y="131368"/>
                                </a:lnTo>
                                <a:lnTo>
                                  <a:pt x="306679" y="135128"/>
                                </a:lnTo>
                                <a:lnTo>
                                  <a:pt x="306679" y="144399"/>
                                </a:lnTo>
                                <a:lnTo>
                                  <a:pt x="310426" y="148145"/>
                                </a:lnTo>
                                <a:lnTo>
                                  <a:pt x="315074" y="148145"/>
                                </a:lnTo>
                                <a:lnTo>
                                  <a:pt x="373773" y="148145"/>
                                </a:lnTo>
                                <a:lnTo>
                                  <a:pt x="377532" y="144399"/>
                                </a:lnTo>
                                <a:lnTo>
                                  <a:pt x="377532" y="135128"/>
                                </a:lnTo>
                                <a:close/>
                              </a:path>
                              <a:path w="667385" h="666750">
                                <a:moveTo>
                                  <a:pt x="377532" y="86321"/>
                                </a:moveTo>
                                <a:lnTo>
                                  <a:pt x="373773" y="82575"/>
                                </a:lnTo>
                                <a:lnTo>
                                  <a:pt x="310426" y="82575"/>
                                </a:lnTo>
                                <a:lnTo>
                                  <a:pt x="306679" y="86321"/>
                                </a:lnTo>
                                <a:lnTo>
                                  <a:pt x="306679" y="95592"/>
                                </a:lnTo>
                                <a:lnTo>
                                  <a:pt x="310426" y="99352"/>
                                </a:lnTo>
                                <a:lnTo>
                                  <a:pt x="315074" y="99352"/>
                                </a:lnTo>
                                <a:lnTo>
                                  <a:pt x="373773" y="99352"/>
                                </a:lnTo>
                                <a:lnTo>
                                  <a:pt x="377532" y="95592"/>
                                </a:lnTo>
                                <a:lnTo>
                                  <a:pt x="377532" y="86321"/>
                                </a:lnTo>
                                <a:close/>
                              </a:path>
                              <a:path w="667385" h="666750">
                                <a:moveTo>
                                  <a:pt x="666762" y="582358"/>
                                </a:moveTo>
                                <a:lnTo>
                                  <a:pt x="654558" y="582358"/>
                                </a:lnTo>
                                <a:lnTo>
                                  <a:pt x="654558" y="599135"/>
                                </a:lnTo>
                                <a:lnTo>
                                  <a:pt x="654558" y="654291"/>
                                </a:lnTo>
                                <a:lnTo>
                                  <a:pt x="16776" y="654291"/>
                                </a:lnTo>
                                <a:lnTo>
                                  <a:pt x="16776" y="599135"/>
                                </a:lnTo>
                                <a:lnTo>
                                  <a:pt x="654558" y="599135"/>
                                </a:lnTo>
                                <a:lnTo>
                                  <a:pt x="654558" y="582358"/>
                                </a:lnTo>
                                <a:lnTo>
                                  <a:pt x="587082" y="582358"/>
                                </a:lnTo>
                                <a:lnTo>
                                  <a:pt x="597636" y="580440"/>
                                </a:lnTo>
                                <a:lnTo>
                                  <a:pt x="630542" y="574421"/>
                                </a:lnTo>
                                <a:lnTo>
                                  <a:pt x="632485" y="573176"/>
                                </a:lnTo>
                                <a:lnTo>
                                  <a:pt x="635025" y="569518"/>
                                </a:lnTo>
                                <a:lnTo>
                                  <a:pt x="635508" y="567258"/>
                                </a:lnTo>
                                <a:lnTo>
                                  <a:pt x="617093" y="466356"/>
                                </a:lnTo>
                                <a:lnTo>
                                  <a:pt x="617093" y="559828"/>
                                </a:lnTo>
                                <a:lnTo>
                                  <a:pt x="504190" y="580440"/>
                                </a:lnTo>
                                <a:lnTo>
                                  <a:pt x="487489" y="488924"/>
                                </a:lnTo>
                                <a:lnTo>
                                  <a:pt x="487489" y="582358"/>
                                </a:lnTo>
                                <a:lnTo>
                                  <a:pt x="410044" y="582358"/>
                                </a:lnTo>
                                <a:lnTo>
                                  <a:pt x="410044" y="158000"/>
                                </a:lnTo>
                                <a:lnTo>
                                  <a:pt x="487489" y="582358"/>
                                </a:lnTo>
                                <a:lnTo>
                                  <a:pt x="487489" y="488924"/>
                                </a:lnTo>
                                <a:lnTo>
                                  <a:pt x="486714" y="484670"/>
                                </a:lnTo>
                                <a:lnTo>
                                  <a:pt x="577164" y="468160"/>
                                </a:lnTo>
                                <a:lnTo>
                                  <a:pt x="599617" y="464058"/>
                                </a:lnTo>
                                <a:lnTo>
                                  <a:pt x="617093" y="559828"/>
                                </a:lnTo>
                                <a:lnTo>
                                  <a:pt x="617093" y="466356"/>
                                </a:lnTo>
                                <a:lnTo>
                                  <a:pt x="616673" y="464058"/>
                                </a:lnTo>
                                <a:lnTo>
                                  <a:pt x="605663" y="403745"/>
                                </a:lnTo>
                                <a:lnTo>
                                  <a:pt x="596607" y="354139"/>
                                </a:lnTo>
                                <a:lnTo>
                                  <a:pt x="596607" y="447560"/>
                                </a:lnTo>
                                <a:lnTo>
                                  <a:pt x="483704" y="468160"/>
                                </a:lnTo>
                                <a:lnTo>
                                  <a:pt x="475703" y="424345"/>
                                </a:lnTo>
                                <a:lnTo>
                                  <a:pt x="566153" y="407835"/>
                                </a:lnTo>
                                <a:lnTo>
                                  <a:pt x="588606" y="403745"/>
                                </a:lnTo>
                                <a:lnTo>
                                  <a:pt x="596607" y="447560"/>
                                </a:lnTo>
                                <a:lnTo>
                                  <a:pt x="596607" y="354139"/>
                                </a:lnTo>
                                <a:lnTo>
                                  <a:pt x="585597" y="293814"/>
                                </a:lnTo>
                                <a:lnTo>
                                  <a:pt x="585597" y="387235"/>
                                </a:lnTo>
                                <a:lnTo>
                                  <a:pt x="472694" y="407835"/>
                                </a:lnTo>
                                <a:lnTo>
                                  <a:pt x="427088" y="158000"/>
                                </a:lnTo>
                                <a:lnTo>
                                  <a:pt x="412724" y="79298"/>
                                </a:lnTo>
                                <a:lnTo>
                                  <a:pt x="503478" y="62725"/>
                                </a:lnTo>
                                <a:lnTo>
                                  <a:pt x="525627" y="58686"/>
                                </a:lnTo>
                                <a:lnTo>
                                  <a:pt x="585597" y="387235"/>
                                </a:lnTo>
                                <a:lnTo>
                                  <a:pt x="585597" y="293814"/>
                                </a:lnTo>
                                <a:lnTo>
                                  <a:pt x="542683" y="58686"/>
                                </a:lnTo>
                                <a:lnTo>
                                  <a:pt x="539800" y="42875"/>
                                </a:lnTo>
                                <a:lnTo>
                                  <a:pt x="535419" y="39890"/>
                                </a:lnTo>
                                <a:lnTo>
                                  <a:pt x="410044" y="62725"/>
                                </a:lnTo>
                                <a:lnTo>
                                  <a:pt x="410044" y="16776"/>
                                </a:lnTo>
                                <a:lnTo>
                                  <a:pt x="410044" y="3759"/>
                                </a:lnTo>
                                <a:lnTo>
                                  <a:pt x="406285" y="0"/>
                                </a:lnTo>
                                <a:lnTo>
                                  <a:pt x="393268" y="0"/>
                                </a:lnTo>
                                <a:lnTo>
                                  <a:pt x="393268" y="16776"/>
                                </a:lnTo>
                                <a:lnTo>
                                  <a:pt x="393268" y="582358"/>
                                </a:lnTo>
                                <a:lnTo>
                                  <a:pt x="290944" y="582358"/>
                                </a:lnTo>
                                <a:lnTo>
                                  <a:pt x="290944" y="53682"/>
                                </a:lnTo>
                                <a:lnTo>
                                  <a:pt x="290944" y="36906"/>
                                </a:lnTo>
                                <a:lnTo>
                                  <a:pt x="290944" y="16776"/>
                                </a:lnTo>
                                <a:lnTo>
                                  <a:pt x="393268" y="16776"/>
                                </a:lnTo>
                                <a:lnTo>
                                  <a:pt x="393268" y="0"/>
                                </a:lnTo>
                                <a:lnTo>
                                  <a:pt x="277914" y="0"/>
                                </a:lnTo>
                                <a:lnTo>
                                  <a:pt x="274167" y="3759"/>
                                </a:lnTo>
                                <a:lnTo>
                                  <a:pt x="274167" y="36906"/>
                                </a:lnTo>
                                <a:lnTo>
                                  <a:pt x="274167" y="53682"/>
                                </a:lnTo>
                                <a:lnTo>
                                  <a:pt x="274167" y="582358"/>
                                </a:lnTo>
                                <a:lnTo>
                                  <a:pt x="171856" y="582358"/>
                                </a:lnTo>
                                <a:lnTo>
                                  <a:pt x="171856" y="53682"/>
                                </a:lnTo>
                                <a:lnTo>
                                  <a:pt x="274167" y="53682"/>
                                </a:lnTo>
                                <a:lnTo>
                                  <a:pt x="274167" y="36906"/>
                                </a:lnTo>
                                <a:lnTo>
                                  <a:pt x="171856" y="36906"/>
                                </a:lnTo>
                                <a:lnTo>
                                  <a:pt x="171856" y="16776"/>
                                </a:lnTo>
                                <a:lnTo>
                                  <a:pt x="171856" y="3759"/>
                                </a:lnTo>
                                <a:lnTo>
                                  <a:pt x="168097" y="0"/>
                                </a:lnTo>
                                <a:lnTo>
                                  <a:pt x="155079" y="0"/>
                                </a:lnTo>
                                <a:lnTo>
                                  <a:pt x="155079" y="16776"/>
                                </a:lnTo>
                                <a:lnTo>
                                  <a:pt x="155079" y="582358"/>
                                </a:lnTo>
                                <a:lnTo>
                                  <a:pt x="52755" y="582358"/>
                                </a:lnTo>
                                <a:lnTo>
                                  <a:pt x="52755" y="16776"/>
                                </a:lnTo>
                                <a:lnTo>
                                  <a:pt x="155079" y="16776"/>
                                </a:lnTo>
                                <a:lnTo>
                                  <a:pt x="155079" y="0"/>
                                </a:lnTo>
                                <a:lnTo>
                                  <a:pt x="39738" y="0"/>
                                </a:lnTo>
                                <a:lnTo>
                                  <a:pt x="35979" y="3759"/>
                                </a:lnTo>
                                <a:lnTo>
                                  <a:pt x="35979" y="582358"/>
                                </a:lnTo>
                                <a:lnTo>
                                  <a:pt x="3759" y="582358"/>
                                </a:lnTo>
                                <a:lnTo>
                                  <a:pt x="0" y="586117"/>
                                </a:lnTo>
                                <a:lnTo>
                                  <a:pt x="0" y="666750"/>
                                </a:lnTo>
                                <a:lnTo>
                                  <a:pt x="666762" y="666750"/>
                                </a:lnTo>
                                <a:lnTo>
                                  <a:pt x="666762" y="654291"/>
                                </a:lnTo>
                                <a:lnTo>
                                  <a:pt x="666762" y="599135"/>
                                </a:lnTo>
                                <a:lnTo>
                                  <a:pt x="666762" y="582358"/>
                                </a:lnTo>
                                <a:close/>
                              </a:path>
                            </a:pathLst>
                          </a:custGeom>
                          <a:solidFill>
                            <a:srgbClr val="E17738"/>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62" cstate="print"/>
                          <a:stretch>
                            <a:fillRect/>
                          </a:stretch>
                        </pic:blipFill>
                        <pic:spPr>
                          <a:xfrm>
                            <a:off x="449104" y="125913"/>
                            <a:ext cx="82263" cy="130401"/>
                          </a:xfrm>
                          <a:prstGeom prst="rect">
                            <a:avLst/>
                          </a:prstGeom>
                        </pic:spPr>
                      </pic:pic>
                    </wpg:wgp>
                  </a:graphicData>
                </a:graphic>
              </wp:anchor>
            </w:drawing>
          </mc:Choice>
          <mc:Fallback>
            <w:pict>
              <v:group w14:anchorId="4AC8932C" id="Group 26" o:spid="_x0000_s1026" alt="An icon representing learning resources" style="position:absolute;margin-left:38.25pt;margin-top:-1.55pt;width:52.5pt;height:52.5pt;z-index:251658244;mso-wrap-distance-left:0;mso-wrap-distance-right:0;mso-position-horizontal-relative:page" coordsize="6667,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">
                <v:shape id="Graphic 27" o:spid="_x0000_s1027" style="position:absolute;width:6673;height:6667;visibility:visible;mso-wrap-style:square;v-text-anchor:top" coordsize="667385,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" path="m139344,135128r-3759,-3760l130949,131368r-58712,l68491,135128r,9271l72237,148145r63348,l139344,144399r,-9271xem139344,86321r-3759,-3746l130949,82575r-58712,l68491,86321r,9271l72237,99352r63348,l139344,95592r,-9271xem258445,459816r-3760,-3759l191338,456057r-3747,3759l187591,469074r3747,3759l195973,472833r58712,l258445,469074r,-9258xem258445,391947r-3760,-3747l191338,388200r-3747,3747l187591,401218r3747,3759l195973,404977r58712,l258445,401218r,-9271xem377532,135128r-3759,-3760l310426,131368r-3747,3760l306679,144399r3747,3746l315074,148145r58699,l377532,144399r,-9271xem377532,86321r-3759,-3746l310426,82575r-3747,3746l306679,95592r3747,3760l315074,99352r58699,l377532,95592r,-9271xem666762,582358r-12204,l654558,599135r,55156l16776,654291r,-55156l654558,599135r,-16777l587082,582358r10554,-1918l630542,574421r1943,-1245l635025,569518r483,-2260l617093,466356r,93472l504190,580440,487489,488924r,93434l410044,582358r,-424358l487489,582358r,-93434l486714,484670r90450,-16510l599617,464058r17476,95770l617093,466356r-420,-2298l605663,403745r-9056,-49606l596607,447560,483704,468160r-8001,-43815l566153,407835r22453,-4090l596607,447560r,-93421l585597,293814r,93421l472694,407835,427088,158000,412724,79298,503478,62725r22149,-4039l585597,387235r,-93421l542683,58686,539800,42875r-4381,-2985l410044,62725r,-45949l410044,3759,406285,,393268,r,16776l393268,582358r-102324,l290944,53682r,-16776l290944,16776r102324,l393268,,277914,r-3747,3759l274167,36906r,16776l274167,582358r-102311,l171856,53682r102311,l274167,36906r-102311,l171856,16776r,-13017l168097,,155079,r,16776l155079,582358r-102324,l52755,16776r102324,l155079,,39738,,35979,3759r,578599l3759,582358,,586117r,80633l666762,666750r,-12459l666762,599135r,-16777xe" fillcolor="#e17738" stroked="f">
                  <v:path arrowok="t"/>
                </v:shape>
                <v:shape id="Image 28" o:spid="_x0000_s1028" type="#_x0000_t75" style="position:absolute;left:4491;top:1259;width:822;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">
                  <v:imagedata r:id="rId63" o:title=""/>
                </v:shape>
                <w10:wrap anchorx="page"/>
              </v:group>
            </w:pict>
          </mc:Fallback>
        </mc:AlternateContent>
      </w:r>
      <w:r w:rsidRPr="00FC7F7C">
        <w:rPr>
          <w:rFonts w:eastAsia="Arial" w:cs="Arial"/>
          <w:color w:val="C05400"/>
          <w:kern w:val="0"/>
          <w:sz w:val="35"/>
          <w:szCs w:val="35"/>
          <w:lang w:val="en-US"/>
          <w14:ligatures w14:val="none"/>
        </w:rPr>
        <w:t>Learning</w:t>
      </w:r>
      <w:r w:rsidRPr="00FC7F7C">
        <w:rPr>
          <w:rFonts w:eastAsia="Arial" w:cs="Arial"/>
          <w:color w:val="C05400"/>
          <w:spacing w:val="6"/>
          <w:kern w:val="0"/>
          <w:sz w:val="35"/>
          <w:szCs w:val="35"/>
          <w:lang w:val="en-US"/>
          <w14:ligatures w14:val="none"/>
        </w:rPr>
        <w:t xml:space="preserve"> </w:t>
      </w:r>
      <w:r w:rsidRPr="00FC7F7C">
        <w:rPr>
          <w:rFonts w:eastAsia="Arial" w:cs="Arial"/>
          <w:color w:val="C05400"/>
          <w:spacing w:val="-2"/>
          <w:kern w:val="0"/>
          <w:sz w:val="35"/>
          <w:szCs w:val="35"/>
          <w:lang w:val="en-US"/>
          <w14:ligatures w14:val="none"/>
        </w:rPr>
        <w:t>Resources</w:t>
      </w:r>
    </w:p>
    <w:p w14:paraId="3FB52D85" w14:textId="77777777" w:rsidR="009771CB" w:rsidRPr="009771CB" w:rsidRDefault="009771CB" w:rsidP="009771CB">
      <w:pPr>
        <w:widowControl w:val="0"/>
        <w:autoSpaceDE w:val="0"/>
        <w:autoSpaceDN w:val="0"/>
        <w:spacing w:before="320" w:after="0" w:line="312" w:lineRule="auto"/>
        <w:ind w:left="1771" w:right="267"/>
        <w:rPr>
          <w:rFonts w:eastAsia="Arial" w:cs="Arial"/>
          <w:kern w:val="0"/>
          <w:lang w:val="en-US"/>
          <w14:ligatures w14:val="none"/>
        </w:rPr>
      </w:pPr>
      <w:r w:rsidRPr="009771CB">
        <w:rPr>
          <w:rFonts w:eastAsia="Arial" w:cs="Arial"/>
          <w:kern w:val="0"/>
          <w:lang w:val="en-US"/>
          <w14:ligatures w14:val="none"/>
        </w:rPr>
        <w:t>Learning Resources, typically overseen by University Libraries have a key role to play in supporting the financial wellbeing of university students. Examples of initiatives University Libraries have put into place across Australian Universities includes:</w:t>
      </w:r>
    </w:p>
    <w:p w14:paraId="24A01193" w14:textId="77777777" w:rsidR="009771CB" w:rsidRPr="009771CB" w:rsidRDefault="009771CB" w:rsidP="009771CB">
      <w:pPr>
        <w:widowControl w:val="0"/>
        <w:autoSpaceDE w:val="0"/>
        <w:autoSpaceDN w:val="0"/>
        <w:spacing w:before="5" w:after="0" w:line="240" w:lineRule="auto"/>
        <w:rPr>
          <w:rFonts w:eastAsia="Arial" w:cs="Arial"/>
          <w:kern w:val="0"/>
          <w:lang w:val="en-US"/>
          <w14:ligatures w14:val="none"/>
        </w:rPr>
      </w:pPr>
    </w:p>
    <w:p w14:paraId="2BCEE81B" w14:textId="77777777" w:rsidR="009771CB" w:rsidRPr="009771CB" w:rsidRDefault="009771CB" w:rsidP="000724BD">
      <w:pPr>
        <w:widowControl w:val="0"/>
        <w:numPr>
          <w:ilvl w:val="1"/>
          <w:numId w:val="19"/>
        </w:numPr>
        <w:tabs>
          <w:tab w:val="left" w:pos="2249"/>
          <w:tab w:val="left" w:pos="2251"/>
        </w:tabs>
        <w:autoSpaceDE w:val="0"/>
        <w:autoSpaceDN w:val="0"/>
        <w:spacing w:after="0" w:line="285" w:lineRule="auto"/>
        <w:ind w:left="2251" w:right="445"/>
        <w:rPr>
          <w:rFonts w:eastAsia="Arial" w:cs="Arial"/>
          <w:kern w:val="0"/>
          <w:lang w:val="en-US"/>
          <w14:ligatures w14:val="none"/>
        </w:rPr>
      </w:pPr>
      <w:r w:rsidRPr="009771CB">
        <w:rPr>
          <w:rFonts w:eastAsia="Arial" w:cs="Arial"/>
          <w:kern w:val="0"/>
          <w:lang w:val="en-US"/>
          <w14:ligatures w14:val="none"/>
        </w:rPr>
        <w:t>Digital first approach to mandatory and recommended readings, reducing the need to purchase textbooks.</w:t>
      </w:r>
    </w:p>
    <w:p w14:paraId="3BAB1406" w14:textId="77777777" w:rsidR="009771CB" w:rsidRPr="009771CB" w:rsidRDefault="009771CB" w:rsidP="000724BD">
      <w:pPr>
        <w:widowControl w:val="0"/>
        <w:numPr>
          <w:ilvl w:val="1"/>
          <w:numId w:val="19"/>
        </w:numPr>
        <w:tabs>
          <w:tab w:val="left" w:pos="2249"/>
        </w:tabs>
        <w:autoSpaceDE w:val="0"/>
        <w:autoSpaceDN w:val="0"/>
        <w:spacing w:before="13" w:after="0" w:line="240" w:lineRule="auto"/>
        <w:ind w:left="2249" w:hanging="358"/>
        <w:rPr>
          <w:rFonts w:eastAsia="Arial" w:cs="Arial"/>
          <w:kern w:val="0"/>
          <w:lang w:val="en-US"/>
          <w14:ligatures w14:val="none"/>
        </w:rPr>
      </w:pPr>
      <w:r w:rsidRPr="009771CB">
        <w:rPr>
          <w:rFonts w:eastAsia="Arial" w:cs="Arial"/>
          <w:kern w:val="0"/>
          <w:lang w:val="en-US"/>
          <w14:ligatures w14:val="none"/>
        </w:rPr>
        <w:t>Providing</w:t>
      </w:r>
      <w:r w:rsidRPr="009771CB">
        <w:rPr>
          <w:rFonts w:eastAsia="Arial" w:cs="Arial"/>
          <w:spacing w:val="-2"/>
          <w:kern w:val="0"/>
          <w:lang w:val="en-US"/>
          <w14:ligatures w14:val="none"/>
        </w:rPr>
        <w:t xml:space="preserve"> </w:t>
      </w:r>
      <w:r w:rsidRPr="009771CB">
        <w:rPr>
          <w:rFonts w:eastAsia="Arial" w:cs="Arial"/>
          <w:kern w:val="0"/>
          <w:lang w:val="en-US"/>
          <w14:ligatures w14:val="none"/>
        </w:rPr>
        <w:t>24-hour</w:t>
      </w:r>
      <w:r w:rsidRPr="009771CB">
        <w:rPr>
          <w:rFonts w:eastAsia="Arial" w:cs="Arial"/>
          <w:spacing w:val="-3"/>
          <w:kern w:val="0"/>
          <w:lang w:val="en-US"/>
          <w14:ligatures w14:val="none"/>
        </w:rPr>
        <w:t xml:space="preserve"> </w:t>
      </w:r>
      <w:r w:rsidRPr="009771CB">
        <w:rPr>
          <w:rFonts w:eastAsia="Arial" w:cs="Arial"/>
          <w:kern w:val="0"/>
          <w:lang w:val="en-US"/>
          <w14:ligatures w14:val="none"/>
        </w:rPr>
        <w:t>access</w:t>
      </w:r>
      <w:r w:rsidRPr="009771CB">
        <w:rPr>
          <w:rFonts w:eastAsia="Arial" w:cs="Arial"/>
          <w:spacing w:val="-2"/>
          <w:kern w:val="0"/>
          <w:lang w:val="en-US"/>
          <w14:ligatures w14:val="none"/>
        </w:rPr>
        <w:t xml:space="preserve"> </w:t>
      </w:r>
      <w:r w:rsidRPr="009771CB">
        <w:rPr>
          <w:rFonts w:eastAsia="Arial" w:cs="Arial"/>
          <w:kern w:val="0"/>
          <w:lang w:val="en-US"/>
          <w14:ligatures w14:val="none"/>
        </w:rPr>
        <w:t>to</w:t>
      </w:r>
      <w:r w:rsidRPr="009771CB">
        <w:rPr>
          <w:rFonts w:eastAsia="Arial" w:cs="Arial"/>
          <w:spacing w:val="-2"/>
          <w:kern w:val="0"/>
          <w:lang w:val="en-US"/>
          <w14:ligatures w14:val="none"/>
        </w:rPr>
        <w:t xml:space="preserve"> </w:t>
      </w:r>
      <w:r w:rsidRPr="009771CB">
        <w:rPr>
          <w:rFonts w:eastAsia="Arial" w:cs="Arial"/>
          <w:kern w:val="0"/>
          <w:lang w:val="en-US"/>
          <w14:ligatures w14:val="none"/>
        </w:rPr>
        <w:t>safe</w:t>
      </w:r>
      <w:r w:rsidRPr="009771CB">
        <w:rPr>
          <w:rFonts w:eastAsia="Arial" w:cs="Arial"/>
          <w:spacing w:val="-2"/>
          <w:kern w:val="0"/>
          <w:lang w:val="en-US"/>
          <w14:ligatures w14:val="none"/>
        </w:rPr>
        <w:t xml:space="preserve"> </w:t>
      </w:r>
      <w:r w:rsidRPr="009771CB">
        <w:rPr>
          <w:rFonts w:eastAsia="Arial" w:cs="Arial"/>
          <w:kern w:val="0"/>
          <w:lang w:val="en-US"/>
          <w14:ligatures w14:val="none"/>
        </w:rPr>
        <w:t>study</w:t>
      </w:r>
      <w:r w:rsidRPr="009771CB">
        <w:rPr>
          <w:rFonts w:eastAsia="Arial" w:cs="Arial"/>
          <w:spacing w:val="-2"/>
          <w:kern w:val="0"/>
          <w:lang w:val="en-US"/>
          <w14:ligatures w14:val="none"/>
        </w:rPr>
        <w:t xml:space="preserve"> </w:t>
      </w:r>
      <w:r w:rsidRPr="009771CB">
        <w:rPr>
          <w:rFonts w:eastAsia="Arial" w:cs="Arial"/>
          <w:kern w:val="0"/>
          <w:lang w:val="en-US"/>
          <w14:ligatures w14:val="none"/>
        </w:rPr>
        <w:t>spaces</w:t>
      </w:r>
      <w:r w:rsidRPr="009771CB">
        <w:rPr>
          <w:rFonts w:eastAsia="Arial" w:cs="Arial"/>
          <w:spacing w:val="-2"/>
          <w:kern w:val="0"/>
          <w:lang w:val="en-US"/>
          <w14:ligatures w14:val="none"/>
        </w:rPr>
        <w:t xml:space="preserve"> </w:t>
      </w:r>
      <w:r w:rsidRPr="009771CB">
        <w:rPr>
          <w:rFonts w:eastAsia="Arial" w:cs="Arial"/>
          <w:kern w:val="0"/>
          <w:lang w:val="en-US"/>
          <w14:ligatures w14:val="none"/>
        </w:rPr>
        <w:t>for</w:t>
      </w:r>
      <w:r w:rsidRPr="009771CB">
        <w:rPr>
          <w:rFonts w:eastAsia="Arial" w:cs="Arial"/>
          <w:spacing w:val="-3"/>
          <w:kern w:val="0"/>
          <w:lang w:val="en-US"/>
          <w14:ligatures w14:val="none"/>
        </w:rPr>
        <w:t xml:space="preserve"> </w:t>
      </w:r>
      <w:r w:rsidRPr="009771CB">
        <w:rPr>
          <w:rFonts w:eastAsia="Arial" w:cs="Arial"/>
          <w:spacing w:val="-2"/>
          <w:kern w:val="0"/>
          <w:lang w:val="en-US"/>
          <w14:ligatures w14:val="none"/>
        </w:rPr>
        <w:t>students.</w:t>
      </w:r>
    </w:p>
    <w:p w14:paraId="2D2BF735" w14:textId="77777777" w:rsidR="009771CB" w:rsidRPr="009771CB" w:rsidRDefault="009771CB" w:rsidP="000724BD">
      <w:pPr>
        <w:widowControl w:val="0"/>
        <w:numPr>
          <w:ilvl w:val="1"/>
          <w:numId w:val="19"/>
        </w:numPr>
        <w:tabs>
          <w:tab w:val="left" w:pos="2249"/>
          <w:tab w:val="left" w:pos="2251"/>
        </w:tabs>
        <w:autoSpaceDE w:val="0"/>
        <w:autoSpaceDN w:val="0"/>
        <w:spacing w:before="47" w:after="0" w:line="300" w:lineRule="auto"/>
        <w:ind w:left="2251" w:right="968"/>
        <w:rPr>
          <w:rFonts w:eastAsia="Arial" w:cs="Arial"/>
          <w:kern w:val="0"/>
          <w:lang w:val="en-US"/>
          <w14:ligatures w14:val="none"/>
        </w:rPr>
      </w:pPr>
      <w:r w:rsidRPr="009771CB">
        <w:rPr>
          <w:rFonts w:eastAsia="Arial" w:cs="Arial"/>
          <w:kern w:val="0"/>
          <w:lang w:val="en-US"/>
          <w14:ligatures w14:val="none"/>
        </w:rPr>
        <w:t xml:space="preserve">Technology loans, such as laptops, calculators and software, including assistive </w:t>
      </w:r>
      <w:r w:rsidRPr="009771CB">
        <w:rPr>
          <w:rFonts w:eastAsia="Arial" w:cs="Arial"/>
          <w:spacing w:val="-2"/>
          <w:kern w:val="0"/>
          <w:lang w:val="en-US"/>
          <w14:ligatures w14:val="none"/>
        </w:rPr>
        <w:t>technology.</w:t>
      </w:r>
    </w:p>
    <w:p w14:paraId="0AB77B9B" w14:textId="77777777" w:rsidR="009771CB" w:rsidRPr="009771CB" w:rsidRDefault="009771CB" w:rsidP="000724BD">
      <w:pPr>
        <w:widowControl w:val="0"/>
        <w:numPr>
          <w:ilvl w:val="1"/>
          <w:numId w:val="19"/>
        </w:numPr>
        <w:tabs>
          <w:tab w:val="left" w:pos="2249"/>
        </w:tabs>
        <w:autoSpaceDE w:val="0"/>
        <w:autoSpaceDN w:val="0"/>
        <w:spacing w:after="0" w:line="236" w:lineRule="exact"/>
        <w:ind w:left="2249" w:hanging="358"/>
        <w:rPr>
          <w:rFonts w:eastAsia="Arial" w:cs="Arial"/>
          <w:kern w:val="0"/>
          <w:lang w:val="en-US"/>
          <w14:ligatures w14:val="none"/>
        </w:rPr>
      </w:pPr>
      <w:r w:rsidRPr="009771CB">
        <w:rPr>
          <w:rFonts w:eastAsia="Arial" w:cs="Arial"/>
          <w:kern w:val="0"/>
          <w:lang w:val="en-US"/>
          <w14:ligatures w14:val="none"/>
        </w:rPr>
        <w:t>Removing</w:t>
      </w:r>
      <w:r w:rsidRPr="009771CB">
        <w:rPr>
          <w:rFonts w:eastAsia="Arial" w:cs="Arial"/>
          <w:spacing w:val="-4"/>
          <w:kern w:val="0"/>
          <w:lang w:val="en-US"/>
          <w14:ligatures w14:val="none"/>
        </w:rPr>
        <w:t xml:space="preserve"> </w:t>
      </w:r>
      <w:r w:rsidRPr="009771CB">
        <w:rPr>
          <w:rFonts w:eastAsia="Arial" w:cs="Arial"/>
          <w:kern w:val="0"/>
          <w:lang w:val="en-US"/>
          <w14:ligatures w14:val="none"/>
        </w:rPr>
        <w:t>fines</w:t>
      </w:r>
      <w:r w:rsidRPr="009771CB">
        <w:rPr>
          <w:rFonts w:eastAsia="Arial" w:cs="Arial"/>
          <w:spacing w:val="-4"/>
          <w:kern w:val="0"/>
          <w:lang w:val="en-US"/>
          <w14:ligatures w14:val="none"/>
        </w:rPr>
        <w:t xml:space="preserve"> </w:t>
      </w:r>
      <w:r w:rsidRPr="009771CB">
        <w:rPr>
          <w:rFonts w:eastAsia="Arial" w:cs="Arial"/>
          <w:kern w:val="0"/>
          <w:lang w:val="en-US"/>
          <w14:ligatures w14:val="none"/>
        </w:rPr>
        <w:t>and</w:t>
      </w:r>
      <w:r w:rsidRPr="009771CB">
        <w:rPr>
          <w:rFonts w:eastAsia="Arial" w:cs="Arial"/>
          <w:spacing w:val="-4"/>
          <w:kern w:val="0"/>
          <w:lang w:val="en-US"/>
          <w14:ligatures w14:val="none"/>
        </w:rPr>
        <w:t xml:space="preserve"> </w:t>
      </w:r>
      <w:r w:rsidRPr="009771CB">
        <w:rPr>
          <w:rFonts w:eastAsia="Arial" w:cs="Arial"/>
          <w:kern w:val="0"/>
          <w:lang w:val="en-US"/>
          <w14:ligatures w14:val="none"/>
        </w:rPr>
        <w:t>waiving</w:t>
      </w:r>
      <w:r w:rsidRPr="009771CB">
        <w:rPr>
          <w:rFonts w:eastAsia="Arial" w:cs="Arial"/>
          <w:spacing w:val="-4"/>
          <w:kern w:val="0"/>
          <w:lang w:val="en-US"/>
          <w14:ligatures w14:val="none"/>
        </w:rPr>
        <w:t xml:space="preserve"> </w:t>
      </w:r>
      <w:r w:rsidRPr="009771CB">
        <w:rPr>
          <w:rFonts w:eastAsia="Arial" w:cs="Arial"/>
          <w:kern w:val="0"/>
          <w:lang w:val="en-US"/>
          <w14:ligatures w14:val="none"/>
        </w:rPr>
        <w:t>lost</w:t>
      </w:r>
      <w:r w:rsidRPr="009771CB">
        <w:rPr>
          <w:rFonts w:eastAsia="Arial" w:cs="Arial"/>
          <w:spacing w:val="-4"/>
          <w:kern w:val="0"/>
          <w:lang w:val="en-US"/>
          <w14:ligatures w14:val="none"/>
        </w:rPr>
        <w:t xml:space="preserve"> </w:t>
      </w:r>
      <w:r w:rsidRPr="009771CB">
        <w:rPr>
          <w:rFonts w:eastAsia="Arial" w:cs="Arial"/>
          <w:kern w:val="0"/>
          <w:lang w:val="en-US"/>
          <w14:ligatures w14:val="none"/>
        </w:rPr>
        <w:t>item</w:t>
      </w:r>
      <w:r w:rsidRPr="009771CB">
        <w:rPr>
          <w:rFonts w:eastAsia="Arial" w:cs="Arial"/>
          <w:spacing w:val="-4"/>
          <w:kern w:val="0"/>
          <w:lang w:val="en-US"/>
          <w14:ligatures w14:val="none"/>
        </w:rPr>
        <w:t xml:space="preserve"> </w:t>
      </w:r>
      <w:r w:rsidRPr="009771CB">
        <w:rPr>
          <w:rFonts w:eastAsia="Arial" w:cs="Arial"/>
          <w:kern w:val="0"/>
          <w:lang w:val="en-US"/>
          <w14:ligatures w14:val="none"/>
        </w:rPr>
        <w:t>replacement</w:t>
      </w:r>
      <w:r w:rsidRPr="009771CB">
        <w:rPr>
          <w:rFonts w:eastAsia="Arial" w:cs="Arial"/>
          <w:spacing w:val="-3"/>
          <w:kern w:val="0"/>
          <w:lang w:val="en-US"/>
          <w14:ligatures w14:val="none"/>
        </w:rPr>
        <w:t xml:space="preserve"> </w:t>
      </w:r>
      <w:r w:rsidRPr="009771CB">
        <w:rPr>
          <w:rFonts w:eastAsia="Arial" w:cs="Arial"/>
          <w:kern w:val="0"/>
          <w:lang w:val="en-US"/>
          <w14:ligatures w14:val="none"/>
        </w:rPr>
        <w:t>costs</w:t>
      </w:r>
      <w:r w:rsidRPr="009771CB">
        <w:rPr>
          <w:rFonts w:eastAsia="Arial" w:cs="Arial"/>
          <w:spacing w:val="-4"/>
          <w:kern w:val="0"/>
          <w:lang w:val="en-US"/>
          <w14:ligatures w14:val="none"/>
        </w:rPr>
        <w:t xml:space="preserve"> </w:t>
      </w:r>
      <w:r w:rsidRPr="009771CB">
        <w:rPr>
          <w:rFonts w:eastAsia="Arial" w:cs="Arial"/>
          <w:kern w:val="0"/>
          <w:lang w:val="en-US"/>
          <w14:ligatures w14:val="none"/>
        </w:rPr>
        <w:t>for</w:t>
      </w:r>
      <w:r w:rsidRPr="009771CB">
        <w:rPr>
          <w:rFonts w:eastAsia="Arial" w:cs="Arial"/>
          <w:spacing w:val="-5"/>
          <w:kern w:val="0"/>
          <w:lang w:val="en-US"/>
          <w14:ligatures w14:val="none"/>
        </w:rPr>
        <w:t xml:space="preserve"> </w:t>
      </w:r>
      <w:r w:rsidRPr="009771CB">
        <w:rPr>
          <w:rFonts w:eastAsia="Arial" w:cs="Arial"/>
          <w:kern w:val="0"/>
          <w:lang w:val="en-US"/>
          <w14:ligatures w14:val="none"/>
        </w:rPr>
        <w:t>students</w:t>
      </w:r>
      <w:r w:rsidRPr="009771CB">
        <w:rPr>
          <w:rFonts w:eastAsia="Arial" w:cs="Arial"/>
          <w:spacing w:val="-4"/>
          <w:kern w:val="0"/>
          <w:lang w:val="en-US"/>
          <w14:ligatures w14:val="none"/>
        </w:rPr>
        <w:t xml:space="preserve"> </w:t>
      </w:r>
      <w:r w:rsidRPr="009771CB">
        <w:rPr>
          <w:rFonts w:eastAsia="Arial" w:cs="Arial"/>
          <w:spacing w:val="-2"/>
          <w:kern w:val="0"/>
          <w:lang w:val="en-US"/>
          <w14:ligatures w14:val="none"/>
        </w:rPr>
        <w:t>experiencing</w:t>
      </w:r>
    </w:p>
    <w:p w14:paraId="3C0DAA7F" w14:textId="77777777" w:rsidR="009771CB" w:rsidRPr="009771CB" w:rsidRDefault="009771CB" w:rsidP="009771CB">
      <w:pPr>
        <w:widowControl w:val="0"/>
        <w:autoSpaceDE w:val="0"/>
        <w:autoSpaceDN w:val="0"/>
        <w:spacing w:before="62" w:after="0" w:line="240" w:lineRule="auto"/>
        <w:ind w:left="2251"/>
        <w:rPr>
          <w:rFonts w:eastAsia="Arial" w:cs="Arial"/>
          <w:kern w:val="0"/>
          <w:lang w:val="en-US"/>
          <w14:ligatures w14:val="none"/>
        </w:rPr>
      </w:pPr>
      <w:r w:rsidRPr="009771CB">
        <w:rPr>
          <w:rFonts w:eastAsia="Arial" w:cs="Arial"/>
          <w:kern w:val="0"/>
          <w:lang w:val="en-US"/>
          <w14:ligatures w14:val="none"/>
        </w:rPr>
        <w:t>financial</w:t>
      </w:r>
      <w:r w:rsidRPr="009771CB">
        <w:rPr>
          <w:rFonts w:eastAsia="Arial" w:cs="Arial"/>
          <w:spacing w:val="-9"/>
          <w:kern w:val="0"/>
          <w:lang w:val="en-US"/>
          <w14:ligatures w14:val="none"/>
        </w:rPr>
        <w:t xml:space="preserve"> </w:t>
      </w:r>
      <w:r w:rsidRPr="009771CB">
        <w:rPr>
          <w:rFonts w:eastAsia="Arial" w:cs="Arial"/>
          <w:spacing w:val="-2"/>
          <w:kern w:val="0"/>
          <w:lang w:val="en-US"/>
          <w14:ligatures w14:val="none"/>
        </w:rPr>
        <w:t>hardship.</w:t>
      </w:r>
    </w:p>
    <w:p w14:paraId="7352A506" w14:textId="77777777" w:rsidR="009771CB" w:rsidRPr="009771CB" w:rsidRDefault="009771CB" w:rsidP="000724BD">
      <w:pPr>
        <w:widowControl w:val="0"/>
        <w:numPr>
          <w:ilvl w:val="1"/>
          <w:numId w:val="19"/>
        </w:numPr>
        <w:tabs>
          <w:tab w:val="left" w:pos="2249"/>
          <w:tab w:val="left" w:pos="2251"/>
        </w:tabs>
        <w:autoSpaceDE w:val="0"/>
        <w:autoSpaceDN w:val="0"/>
        <w:spacing w:before="47" w:after="0" w:line="300" w:lineRule="auto"/>
        <w:ind w:left="2251" w:right="1014"/>
        <w:rPr>
          <w:rFonts w:eastAsia="Arial" w:cs="Arial"/>
          <w:kern w:val="0"/>
          <w:lang w:val="en-US"/>
          <w14:ligatures w14:val="none"/>
        </w:rPr>
      </w:pPr>
      <w:r w:rsidRPr="009771CB">
        <w:rPr>
          <w:rFonts w:eastAsia="Arial" w:cs="Arial"/>
          <w:kern w:val="0"/>
          <w:lang w:val="en-US"/>
          <w14:ligatures w14:val="none"/>
        </w:rPr>
        <w:t>Subject</w:t>
      </w:r>
      <w:r w:rsidRPr="009771CB">
        <w:rPr>
          <w:rFonts w:eastAsia="Arial" w:cs="Arial"/>
          <w:spacing w:val="-1"/>
          <w:kern w:val="0"/>
          <w:lang w:val="en-US"/>
          <w14:ligatures w14:val="none"/>
        </w:rPr>
        <w:t xml:space="preserve"> </w:t>
      </w:r>
      <w:r w:rsidRPr="009771CB">
        <w:rPr>
          <w:rFonts w:eastAsia="Arial" w:cs="Arial"/>
          <w:kern w:val="0"/>
          <w:lang w:val="en-US"/>
          <w14:ligatures w14:val="none"/>
        </w:rPr>
        <w:t>resources</w:t>
      </w:r>
      <w:r w:rsidRPr="009771CB">
        <w:rPr>
          <w:rFonts w:eastAsia="Arial" w:cs="Arial"/>
          <w:spacing w:val="-1"/>
          <w:kern w:val="0"/>
          <w:lang w:val="en-US"/>
          <w14:ligatures w14:val="none"/>
        </w:rPr>
        <w:t xml:space="preserve"> </w:t>
      </w:r>
      <w:r w:rsidRPr="009771CB">
        <w:rPr>
          <w:rFonts w:eastAsia="Arial" w:cs="Arial"/>
          <w:kern w:val="0"/>
          <w:lang w:val="en-US"/>
          <w14:ligatures w14:val="none"/>
        </w:rPr>
        <w:t>and</w:t>
      </w:r>
      <w:r w:rsidRPr="009771CB">
        <w:rPr>
          <w:rFonts w:eastAsia="Arial" w:cs="Arial"/>
          <w:spacing w:val="-1"/>
          <w:kern w:val="0"/>
          <w:lang w:val="en-US"/>
          <w14:ligatures w14:val="none"/>
        </w:rPr>
        <w:t xml:space="preserve"> </w:t>
      </w:r>
      <w:r w:rsidRPr="009771CB">
        <w:rPr>
          <w:rFonts w:eastAsia="Arial" w:cs="Arial"/>
          <w:kern w:val="0"/>
          <w:lang w:val="en-US"/>
          <w14:ligatures w14:val="none"/>
        </w:rPr>
        <w:t>required</w:t>
      </w:r>
      <w:r w:rsidRPr="009771CB">
        <w:rPr>
          <w:rFonts w:eastAsia="Arial" w:cs="Arial"/>
          <w:spacing w:val="-1"/>
          <w:kern w:val="0"/>
          <w:lang w:val="en-US"/>
          <w14:ligatures w14:val="none"/>
        </w:rPr>
        <w:t xml:space="preserve"> </w:t>
      </w:r>
      <w:r w:rsidRPr="009771CB">
        <w:rPr>
          <w:rFonts w:eastAsia="Arial" w:cs="Arial"/>
          <w:kern w:val="0"/>
          <w:lang w:val="en-US"/>
          <w14:ligatures w14:val="none"/>
        </w:rPr>
        <w:t>texts</w:t>
      </w:r>
      <w:r w:rsidRPr="009771CB">
        <w:rPr>
          <w:rFonts w:eastAsia="Arial" w:cs="Arial"/>
          <w:spacing w:val="-1"/>
          <w:kern w:val="0"/>
          <w:lang w:val="en-US"/>
          <w14:ligatures w14:val="none"/>
        </w:rPr>
        <w:t xml:space="preserve"> </w:t>
      </w:r>
      <w:r w:rsidRPr="009771CB">
        <w:rPr>
          <w:rFonts w:eastAsia="Arial" w:cs="Arial"/>
          <w:kern w:val="0"/>
          <w:lang w:val="en-US"/>
          <w14:ligatures w14:val="none"/>
        </w:rPr>
        <w:t>are</w:t>
      </w:r>
      <w:r w:rsidRPr="009771CB">
        <w:rPr>
          <w:rFonts w:eastAsia="Arial" w:cs="Arial"/>
          <w:spacing w:val="-1"/>
          <w:kern w:val="0"/>
          <w:lang w:val="en-US"/>
          <w14:ligatures w14:val="none"/>
        </w:rPr>
        <w:t xml:space="preserve"> </w:t>
      </w:r>
      <w:r w:rsidRPr="009771CB">
        <w:rPr>
          <w:rFonts w:eastAsia="Arial" w:cs="Arial"/>
          <w:kern w:val="0"/>
          <w:lang w:val="en-US"/>
          <w14:ligatures w14:val="none"/>
        </w:rPr>
        <w:t>available</w:t>
      </w:r>
      <w:r w:rsidRPr="009771CB">
        <w:rPr>
          <w:rFonts w:eastAsia="Arial" w:cs="Arial"/>
          <w:spacing w:val="-1"/>
          <w:kern w:val="0"/>
          <w:lang w:val="en-US"/>
          <w14:ligatures w14:val="none"/>
        </w:rPr>
        <w:t xml:space="preserve"> </w:t>
      </w:r>
      <w:r w:rsidRPr="009771CB">
        <w:rPr>
          <w:rFonts w:eastAsia="Arial" w:cs="Arial"/>
          <w:kern w:val="0"/>
          <w:lang w:val="en-US"/>
          <w14:ligatures w14:val="none"/>
        </w:rPr>
        <w:t>to</w:t>
      </w:r>
      <w:r w:rsidRPr="009771CB">
        <w:rPr>
          <w:rFonts w:eastAsia="Arial" w:cs="Arial"/>
          <w:spacing w:val="-1"/>
          <w:kern w:val="0"/>
          <w:lang w:val="en-US"/>
          <w14:ligatures w14:val="none"/>
        </w:rPr>
        <w:t xml:space="preserve"> </w:t>
      </w:r>
      <w:r w:rsidRPr="009771CB">
        <w:rPr>
          <w:rFonts w:eastAsia="Arial" w:cs="Arial"/>
          <w:kern w:val="0"/>
          <w:lang w:val="en-US"/>
          <w14:ligatures w14:val="none"/>
        </w:rPr>
        <w:t>access</w:t>
      </w:r>
      <w:r w:rsidRPr="009771CB">
        <w:rPr>
          <w:rFonts w:eastAsia="Arial" w:cs="Arial"/>
          <w:spacing w:val="-1"/>
          <w:kern w:val="0"/>
          <w:lang w:val="en-US"/>
          <w14:ligatures w14:val="none"/>
        </w:rPr>
        <w:t xml:space="preserve"> </w:t>
      </w:r>
      <w:r w:rsidRPr="009771CB">
        <w:rPr>
          <w:rFonts w:eastAsia="Arial" w:cs="Arial"/>
          <w:kern w:val="0"/>
          <w:lang w:val="en-US"/>
          <w14:ligatures w14:val="none"/>
        </w:rPr>
        <w:t>from</w:t>
      </w:r>
      <w:r w:rsidRPr="009771CB">
        <w:rPr>
          <w:rFonts w:eastAsia="Arial" w:cs="Arial"/>
          <w:spacing w:val="-1"/>
          <w:kern w:val="0"/>
          <w:lang w:val="en-US"/>
          <w14:ligatures w14:val="none"/>
        </w:rPr>
        <w:t xml:space="preserve"> </w:t>
      </w:r>
      <w:r w:rsidRPr="009771CB">
        <w:rPr>
          <w:rFonts w:eastAsia="Arial" w:cs="Arial"/>
          <w:kern w:val="0"/>
          <w:lang w:val="en-US"/>
          <w14:ligatures w14:val="none"/>
        </w:rPr>
        <w:t>the</w:t>
      </w:r>
      <w:r w:rsidRPr="009771CB">
        <w:rPr>
          <w:rFonts w:eastAsia="Arial" w:cs="Arial"/>
          <w:spacing w:val="-1"/>
          <w:kern w:val="0"/>
          <w:lang w:val="en-US"/>
          <w14:ligatures w14:val="none"/>
        </w:rPr>
        <w:t xml:space="preserve"> </w:t>
      </w:r>
      <w:r w:rsidRPr="009771CB">
        <w:rPr>
          <w:rFonts w:eastAsia="Arial" w:cs="Arial"/>
          <w:kern w:val="0"/>
          <w:lang w:val="en-US"/>
          <w14:ligatures w14:val="none"/>
        </w:rPr>
        <w:t>library</w:t>
      </w:r>
      <w:r w:rsidRPr="009771CB">
        <w:rPr>
          <w:rFonts w:eastAsia="Arial" w:cs="Arial"/>
          <w:spacing w:val="-1"/>
          <w:kern w:val="0"/>
          <w:lang w:val="en-US"/>
          <w14:ligatures w14:val="none"/>
        </w:rPr>
        <w:t xml:space="preserve"> </w:t>
      </w:r>
      <w:r w:rsidRPr="009771CB">
        <w:rPr>
          <w:rFonts w:eastAsia="Arial" w:cs="Arial"/>
          <w:kern w:val="0"/>
          <w:lang w:val="en-US"/>
          <w14:ligatures w14:val="none"/>
        </w:rPr>
        <w:t>for students who do not have the means to purchase subject-related materials.</w:t>
      </w:r>
    </w:p>
    <w:p w14:paraId="4491BDAE" w14:textId="77777777" w:rsidR="009771CB" w:rsidRPr="009771CB" w:rsidRDefault="009771CB" w:rsidP="009771CB">
      <w:pPr>
        <w:widowControl w:val="0"/>
        <w:autoSpaceDE w:val="0"/>
        <w:autoSpaceDN w:val="0"/>
        <w:spacing w:before="197" w:after="0" w:line="240" w:lineRule="auto"/>
        <w:rPr>
          <w:rFonts w:eastAsia="Arial" w:cs="Arial"/>
          <w:kern w:val="0"/>
          <w:sz w:val="42"/>
          <w:lang w:val="en-US"/>
          <w14:ligatures w14:val="none"/>
        </w:rPr>
      </w:pPr>
    </w:p>
    <w:p w14:paraId="2626A8A2" w14:textId="77777777" w:rsidR="009771CB" w:rsidRPr="009771CB" w:rsidRDefault="009771CB" w:rsidP="00363452">
      <w:pPr>
        <w:rPr>
          <w:rFonts w:eastAsia="Arial" w:cs="Arial"/>
          <w:kern w:val="0"/>
          <w:sz w:val="42"/>
          <w:szCs w:val="42"/>
          <w:lang w:val="en-US"/>
          <w14:ligatures w14:val="none"/>
        </w:rPr>
      </w:pPr>
      <w:r w:rsidRPr="009771CB">
        <w:rPr>
          <w:rFonts w:eastAsia="Arial" w:cs="Arial"/>
          <w:noProof/>
          <w:kern w:val="0"/>
          <w:sz w:val="42"/>
          <w:szCs w:val="42"/>
          <w:lang w:val="en-US"/>
          <w14:ligatures w14:val="none"/>
        </w:rPr>
        <mc:AlternateContent>
          <mc:Choice Requires="wpg">
            <w:drawing>
              <wp:anchor distT="0" distB="0" distL="0" distR="0" simplePos="0" relativeHeight="251658245" behindDoc="0" locked="0" layoutInCell="1" allowOverlap="1" wp14:anchorId="404FD4A7" wp14:editId="43590AFA">
                <wp:simplePos x="0" y="0"/>
                <wp:positionH relativeFrom="page">
                  <wp:posOffset>6249851</wp:posOffset>
                </wp:positionH>
                <wp:positionV relativeFrom="paragraph">
                  <wp:posOffset>-25986</wp:posOffset>
                </wp:positionV>
                <wp:extent cx="827405" cy="819785"/>
                <wp:effectExtent l="0" t="0" r="0" b="0"/>
                <wp:wrapNone/>
                <wp:docPr id="29" name="Group 29" descr="An icon representing communica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7405" cy="819785"/>
                          <a:chOff x="0" y="0"/>
                          <a:chExt cx="827405" cy="819785"/>
                        </a:xfrm>
                      </wpg:grpSpPr>
                      <wps:wsp>
                        <wps:cNvPr id="30" name="Graphic 30"/>
                        <wps:cNvSpPr/>
                        <wps:spPr>
                          <a:xfrm>
                            <a:off x="-3" y="6"/>
                            <a:ext cx="827405" cy="819785"/>
                          </a:xfrm>
                          <a:custGeom>
                            <a:avLst/>
                            <a:gdLst/>
                            <a:ahLst/>
                            <a:cxnLst/>
                            <a:rect l="l" t="t" r="r" b="b"/>
                            <a:pathLst>
                              <a:path w="827405" h="819785">
                                <a:moveTo>
                                  <a:pt x="293509" y="533806"/>
                                </a:moveTo>
                                <a:lnTo>
                                  <a:pt x="290804" y="520458"/>
                                </a:lnTo>
                                <a:lnTo>
                                  <a:pt x="290360" y="518261"/>
                                </a:lnTo>
                                <a:lnTo>
                                  <a:pt x="281762" y="505536"/>
                                </a:lnTo>
                                <a:lnTo>
                                  <a:pt x="269036" y="496938"/>
                                </a:lnTo>
                                <a:lnTo>
                                  <a:pt x="253492" y="493776"/>
                                </a:lnTo>
                                <a:lnTo>
                                  <a:pt x="237947" y="496938"/>
                                </a:lnTo>
                                <a:lnTo>
                                  <a:pt x="225221" y="505536"/>
                                </a:lnTo>
                                <a:lnTo>
                                  <a:pt x="216623" y="518261"/>
                                </a:lnTo>
                                <a:lnTo>
                                  <a:pt x="213461" y="533806"/>
                                </a:lnTo>
                                <a:lnTo>
                                  <a:pt x="213461" y="607720"/>
                                </a:lnTo>
                                <a:lnTo>
                                  <a:pt x="190246" y="627189"/>
                                </a:lnTo>
                                <a:lnTo>
                                  <a:pt x="162102" y="627189"/>
                                </a:lnTo>
                                <a:lnTo>
                                  <a:pt x="174993" y="615670"/>
                                </a:lnTo>
                                <a:lnTo>
                                  <a:pt x="176263" y="613854"/>
                                </a:lnTo>
                                <a:lnTo>
                                  <a:pt x="184886" y="601472"/>
                                </a:lnTo>
                                <a:lnTo>
                                  <a:pt x="191223" y="585127"/>
                                </a:lnTo>
                                <a:lnTo>
                                  <a:pt x="193459" y="567156"/>
                                </a:lnTo>
                                <a:lnTo>
                                  <a:pt x="187667" y="538632"/>
                                </a:lnTo>
                                <a:lnTo>
                                  <a:pt x="175399" y="520458"/>
                                </a:lnTo>
                                <a:lnTo>
                                  <a:pt x="171919" y="515302"/>
                                </a:lnTo>
                                <a:lnTo>
                                  <a:pt x="166763" y="511822"/>
                                </a:lnTo>
                                <a:lnTo>
                                  <a:pt x="166763" y="567156"/>
                                </a:lnTo>
                                <a:lnTo>
                                  <a:pt x="163093" y="585317"/>
                                </a:lnTo>
                                <a:lnTo>
                                  <a:pt x="153073" y="600163"/>
                                </a:lnTo>
                                <a:lnTo>
                                  <a:pt x="138226" y="610171"/>
                                </a:lnTo>
                                <a:lnTo>
                                  <a:pt x="120078" y="613854"/>
                                </a:lnTo>
                                <a:lnTo>
                                  <a:pt x="101917" y="610171"/>
                                </a:lnTo>
                                <a:lnTo>
                                  <a:pt x="87071" y="600163"/>
                                </a:lnTo>
                                <a:lnTo>
                                  <a:pt x="77050" y="585317"/>
                                </a:lnTo>
                                <a:lnTo>
                                  <a:pt x="77012" y="585127"/>
                                </a:lnTo>
                                <a:lnTo>
                                  <a:pt x="73380" y="567156"/>
                                </a:lnTo>
                                <a:lnTo>
                                  <a:pt x="77050" y="548995"/>
                                </a:lnTo>
                                <a:lnTo>
                                  <a:pt x="87071" y="534149"/>
                                </a:lnTo>
                                <a:lnTo>
                                  <a:pt x="101917" y="524141"/>
                                </a:lnTo>
                                <a:lnTo>
                                  <a:pt x="120078" y="520458"/>
                                </a:lnTo>
                                <a:lnTo>
                                  <a:pt x="138226" y="524141"/>
                                </a:lnTo>
                                <a:lnTo>
                                  <a:pt x="153073" y="534149"/>
                                </a:lnTo>
                                <a:lnTo>
                                  <a:pt x="163093" y="548995"/>
                                </a:lnTo>
                                <a:lnTo>
                                  <a:pt x="166763" y="567156"/>
                                </a:lnTo>
                                <a:lnTo>
                                  <a:pt x="166763" y="511822"/>
                                </a:lnTo>
                                <a:lnTo>
                                  <a:pt x="148590" y="499554"/>
                                </a:lnTo>
                                <a:lnTo>
                                  <a:pt x="120078" y="493776"/>
                                </a:lnTo>
                                <a:lnTo>
                                  <a:pt x="91554" y="499554"/>
                                </a:lnTo>
                                <a:lnTo>
                                  <a:pt x="68224" y="515302"/>
                                </a:lnTo>
                                <a:lnTo>
                                  <a:pt x="52476" y="538632"/>
                                </a:lnTo>
                                <a:lnTo>
                                  <a:pt x="46697" y="567156"/>
                                </a:lnTo>
                                <a:lnTo>
                                  <a:pt x="48933" y="585127"/>
                                </a:lnTo>
                                <a:lnTo>
                                  <a:pt x="48996" y="585317"/>
                                </a:lnTo>
                                <a:lnTo>
                                  <a:pt x="55270" y="601472"/>
                                </a:lnTo>
                                <a:lnTo>
                                  <a:pt x="65151" y="615670"/>
                                </a:lnTo>
                                <a:lnTo>
                                  <a:pt x="78041" y="627189"/>
                                </a:lnTo>
                                <a:lnTo>
                                  <a:pt x="66700" y="627189"/>
                                </a:lnTo>
                                <a:lnTo>
                                  <a:pt x="40754" y="632434"/>
                                </a:lnTo>
                                <a:lnTo>
                                  <a:pt x="19545" y="646734"/>
                                </a:lnTo>
                                <a:lnTo>
                                  <a:pt x="5245" y="667943"/>
                                </a:lnTo>
                                <a:lnTo>
                                  <a:pt x="0" y="693902"/>
                                </a:lnTo>
                                <a:lnTo>
                                  <a:pt x="0" y="819289"/>
                                </a:lnTo>
                                <a:lnTo>
                                  <a:pt x="26682" y="819289"/>
                                </a:lnTo>
                                <a:lnTo>
                                  <a:pt x="26682" y="693902"/>
                                </a:lnTo>
                                <a:lnTo>
                                  <a:pt x="29845" y="678357"/>
                                </a:lnTo>
                                <a:lnTo>
                                  <a:pt x="38442" y="665632"/>
                                </a:lnTo>
                                <a:lnTo>
                                  <a:pt x="51168" y="657034"/>
                                </a:lnTo>
                                <a:lnTo>
                                  <a:pt x="66700" y="653872"/>
                                </a:lnTo>
                                <a:lnTo>
                                  <a:pt x="198386" y="653872"/>
                                </a:lnTo>
                                <a:lnTo>
                                  <a:pt x="201320" y="652805"/>
                                </a:lnTo>
                                <a:lnTo>
                                  <a:pt x="203720" y="650671"/>
                                </a:lnTo>
                                <a:lnTo>
                                  <a:pt x="235343" y="623989"/>
                                </a:lnTo>
                                <a:lnTo>
                                  <a:pt x="238417" y="621461"/>
                                </a:lnTo>
                                <a:lnTo>
                                  <a:pt x="240144" y="617715"/>
                                </a:lnTo>
                                <a:lnTo>
                                  <a:pt x="240144" y="526465"/>
                                </a:lnTo>
                                <a:lnTo>
                                  <a:pt x="246151" y="520458"/>
                                </a:lnTo>
                                <a:lnTo>
                                  <a:pt x="260832" y="520458"/>
                                </a:lnTo>
                                <a:lnTo>
                                  <a:pt x="266827" y="526465"/>
                                </a:lnTo>
                                <a:lnTo>
                                  <a:pt x="266827" y="648411"/>
                                </a:lnTo>
                                <a:lnTo>
                                  <a:pt x="201460" y="713778"/>
                                </a:lnTo>
                                <a:lnTo>
                                  <a:pt x="200126" y="717118"/>
                                </a:lnTo>
                                <a:lnTo>
                                  <a:pt x="200126" y="819289"/>
                                </a:lnTo>
                                <a:lnTo>
                                  <a:pt x="226809" y="819289"/>
                                </a:lnTo>
                                <a:lnTo>
                                  <a:pt x="226809" y="726186"/>
                                </a:lnTo>
                                <a:lnTo>
                                  <a:pt x="292176" y="660819"/>
                                </a:lnTo>
                                <a:lnTo>
                                  <a:pt x="293509" y="657479"/>
                                </a:lnTo>
                                <a:lnTo>
                                  <a:pt x="293509" y="533806"/>
                                </a:lnTo>
                                <a:close/>
                              </a:path>
                              <a:path w="827405" h="819785">
                                <a:moveTo>
                                  <a:pt x="654812" y="438810"/>
                                </a:moveTo>
                                <a:lnTo>
                                  <a:pt x="652005" y="433870"/>
                                </a:lnTo>
                                <a:lnTo>
                                  <a:pt x="641502" y="414921"/>
                                </a:lnTo>
                                <a:lnTo>
                                  <a:pt x="641057" y="414121"/>
                                </a:lnTo>
                                <a:lnTo>
                                  <a:pt x="604774" y="348754"/>
                                </a:lnTo>
                                <a:lnTo>
                                  <a:pt x="620191" y="320446"/>
                                </a:lnTo>
                                <a:lnTo>
                                  <a:pt x="631342" y="290436"/>
                                </a:lnTo>
                                <a:lnTo>
                                  <a:pt x="638124" y="259092"/>
                                </a:lnTo>
                                <a:lnTo>
                                  <a:pt x="638238" y="257327"/>
                                </a:lnTo>
                                <a:lnTo>
                                  <a:pt x="640397" y="226809"/>
                                </a:lnTo>
                                <a:lnTo>
                                  <a:pt x="635787" y="181165"/>
                                </a:lnTo>
                                <a:lnTo>
                                  <a:pt x="622541" y="138633"/>
                                </a:lnTo>
                                <a:lnTo>
                                  <a:pt x="613587" y="122174"/>
                                </a:lnTo>
                                <a:lnTo>
                                  <a:pt x="613587" y="227076"/>
                                </a:lnTo>
                                <a:lnTo>
                                  <a:pt x="611301" y="257327"/>
                                </a:lnTo>
                                <a:lnTo>
                                  <a:pt x="604545" y="286613"/>
                                </a:lnTo>
                                <a:lnTo>
                                  <a:pt x="593432" y="314540"/>
                                </a:lnTo>
                                <a:lnTo>
                                  <a:pt x="578091" y="340753"/>
                                </a:lnTo>
                                <a:lnTo>
                                  <a:pt x="575157" y="344881"/>
                                </a:lnTo>
                                <a:lnTo>
                                  <a:pt x="574890" y="350354"/>
                                </a:lnTo>
                                <a:lnTo>
                                  <a:pt x="577430" y="354761"/>
                                </a:lnTo>
                                <a:lnTo>
                                  <a:pt x="610387" y="414121"/>
                                </a:lnTo>
                                <a:lnTo>
                                  <a:pt x="547090" y="388785"/>
                                </a:lnTo>
                                <a:lnTo>
                                  <a:pt x="539140" y="385572"/>
                                </a:lnTo>
                                <a:lnTo>
                                  <a:pt x="534339" y="386245"/>
                                </a:lnTo>
                                <a:lnTo>
                                  <a:pt x="475183" y="417347"/>
                                </a:lnTo>
                                <a:lnTo>
                                  <a:pt x="413588" y="427062"/>
                                </a:lnTo>
                                <a:lnTo>
                                  <a:pt x="382282" y="424611"/>
                                </a:lnTo>
                                <a:lnTo>
                                  <a:pt x="352056" y="417347"/>
                                </a:lnTo>
                                <a:lnTo>
                                  <a:pt x="346227" y="414921"/>
                                </a:lnTo>
                                <a:lnTo>
                                  <a:pt x="344297" y="414121"/>
                                </a:lnTo>
                                <a:lnTo>
                                  <a:pt x="323278" y="405396"/>
                                </a:lnTo>
                                <a:lnTo>
                                  <a:pt x="298208" y="390067"/>
                                </a:lnTo>
                                <a:lnTo>
                                  <a:pt x="296151" y="388785"/>
                                </a:lnTo>
                                <a:lnTo>
                                  <a:pt x="294055" y="387172"/>
                                </a:lnTo>
                                <a:lnTo>
                                  <a:pt x="291249" y="386372"/>
                                </a:lnTo>
                                <a:lnTo>
                                  <a:pt x="286715" y="386372"/>
                                </a:lnTo>
                                <a:lnTo>
                                  <a:pt x="285115" y="386638"/>
                                </a:lnTo>
                                <a:lnTo>
                                  <a:pt x="283514" y="387311"/>
                                </a:lnTo>
                                <a:lnTo>
                                  <a:pt x="216535" y="414121"/>
                                </a:lnTo>
                                <a:lnTo>
                                  <a:pt x="249491" y="354761"/>
                                </a:lnTo>
                                <a:lnTo>
                                  <a:pt x="252018" y="350354"/>
                                </a:lnTo>
                                <a:lnTo>
                                  <a:pt x="251942" y="348754"/>
                                </a:lnTo>
                                <a:lnTo>
                                  <a:pt x="251752" y="344881"/>
                                </a:lnTo>
                                <a:lnTo>
                                  <a:pt x="248818" y="340753"/>
                                </a:lnTo>
                                <a:lnTo>
                                  <a:pt x="233476" y="314540"/>
                                </a:lnTo>
                                <a:lnTo>
                                  <a:pt x="222377" y="286613"/>
                                </a:lnTo>
                                <a:lnTo>
                                  <a:pt x="215607" y="257327"/>
                                </a:lnTo>
                                <a:lnTo>
                                  <a:pt x="213334" y="227076"/>
                                </a:lnTo>
                                <a:lnTo>
                                  <a:pt x="213360" y="226809"/>
                                </a:lnTo>
                                <a:lnTo>
                                  <a:pt x="218655" y="181165"/>
                                </a:lnTo>
                                <a:lnTo>
                                  <a:pt x="233705" y="139153"/>
                                </a:lnTo>
                                <a:lnTo>
                                  <a:pt x="257352" y="101993"/>
                                </a:lnTo>
                                <a:lnTo>
                                  <a:pt x="288366" y="70980"/>
                                </a:lnTo>
                                <a:lnTo>
                                  <a:pt x="325526" y="47320"/>
                                </a:lnTo>
                                <a:lnTo>
                                  <a:pt x="367626" y="32245"/>
                                </a:lnTo>
                                <a:lnTo>
                                  <a:pt x="413461" y="26949"/>
                                </a:lnTo>
                                <a:lnTo>
                                  <a:pt x="459282" y="32245"/>
                                </a:lnTo>
                                <a:lnTo>
                                  <a:pt x="501383" y="47320"/>
                                </a:lnTo>
                                <a:lnTo>
                                  <a:pt x="538543" y="70980"/>
                                </a:lnTo>
                                <a:lnTo>
                                  <a:pt x="569556" y="101993"/>
                                </a:lnTo>
                                <a:lnTo>
                                  <a:pt x="593204" y="139153"/>
                                </a:lnTo>
                                <a:lnTo>
                                  <a:pt x="608266" y="181165"/>
                                </a:lnTo>
                                <a:lnTo>
                                  <a:pt x="613587" y="227076"/>
                                </a:lnTo>
                                <a:lnTo>
                                  <a:pt x="613587" y="122174"/>
                                </a:lnTo>
                                <a:lnTo>
                                  <a:pt x="601599" y="100114"/>
                                </a:lnTo>
                                <a:lnTo>
                                  <a:pt x="573874" y="66522"/>
                                </a:lnTo>
                                <a:lnTo>
                                  <a:pt x="540296" y="38798"/>
                                </a:lnTo>
                                <a:lnTo>
                                  <a:pt x="518490" y="26949"/>
                                </a:lnTo>
                                <a:lnTo>
                                  <a:pt x="501764" y="17856"/>
                                </a:lnTo>
                                <a:lnTo>
                                  <a:pt x="459232" y="4622"/>
                                </a:lnTo>
                                <a:lnTo>
                                  <a:pt x="413588" y="0"/>
                                </a:lnTo>
                                <a:lnTo>
                                  <a:pt x="368007" y="4622"/>
                                </a:lnTo>
                                <a:lnTo>
                                  <a:pt x="325475" y="17856"/>
                                </a:lnTo>
                                <a:lnTo>
                                  <a:pt x="286969" y="38798"/>
                                </a:lnTo>
                                <a:lnTo>
                                  <a:pt x="253390" y="66522"/>
                                </a:lnTo>
                                <a:lnTo>
                                  <a:pt x="225653" y="100114"/>
                                </a:lnTo>
                                <a:lnTo>
                                  <a:pt x="204698" y="138633"/>
                                </a:lnTo>
                                <a:lnTo>
                                  <a:pt x="191439" y="181165"/>
                                </a:lnTo>
                                <a:lnTo>
                                  <a:pt x="186791" y="226809"/>
                                </a:lnTo>
                                <a:lnTo>
                                  <a:pt x="186791" y="227076"/>
                                </a:lnTo>
                                <a:lnTo>
                                  <a:pt x="189052" y="259092"/>
                                </a:lnTo>
                                <a:lnTo>
                                  <a:pt x="195821" y="290436"/>
                                </a:lnTo>
                                <a:lnTo>
                                  <a:pt x="206959" y="320446"/>
                                </a:lnTo>
                                <a:lnTo>
                                  <a:pt x="222402" y="348881"/>
                                </a:lnTo>
                                <a:lnTo>
                                  <a:pt x="175171" y="434009"/>
                                </a:lnTo>
                                <a:lnTo>
                                  <a:pt x="172377" y="438937"/>
                                </a:lnTo>
                                <a:lnTo>
                                  <a:pt x="173037" y="445084"/>
                                </a:lnTo>
                                <a:lnTo>
                                  <a:pt x="180517" y="453618"/>
                                </a:lnTo>
                                <a:lnTo>
                                  <a:pt x="186512" y="454952"/>
                                </a:lnTo>
                                <a:lnTo>
                                  <a:pt x="191998" y="452843"/>
                                </a:lnTo>
                                <a:lnTo>
                                  <a:pt x="286842" y="414921"/>
                                </a:lnTo>
                                <a:lnTo>
                                  <a:pt x="316141" y="431761"/>
                                </a:lnTo>
                                <a:lnTo>
                                  <a:pt x="347319" y="443966"/>
                                </a:lnTo>
                                <a:lnTo>
                                  <a:pt x="379945" y="451383"/>
                                </a:lnTo>
                                <a:lnTo>
                                  <a:pt x="413588" y="453885"/>
                                </a:lnTo>
                                <a:lnTo>
                                  <a:pt x="447243" y="451383"/>
                                </a:lnTo>
                                <a:lnTo>
                                  <a:pt x="479869" y="443966"/>
                                </a:lnTo>
                                <a:lnTo>
                                  <a:pt x="511035" y="431761"/>
                                </a:lnTo>
                                <a:lnTo>
                                  <a:pt x="519214" y="427062"/>
                                </a:lnTo>
                                <a:lnTo>
                                  <a:pt x="540334" y="414921"/>
                                </a:lnTo>
                                <a:lnTo>
                                  <a:pt x="637806" y="453885"/>
                                </a:lnTo>
                                <a:lnTo>
                                  <a:pt x="640588" y="454952"/>
                                </a:lnTo>
                                <a:lnTo>
                                  <a:pt x="635508" y="452843"/>
                                </a:lnTo>
                                <a:lnTo>
                                  <a:pt x="637070" y="453478"/>
                                </a:lnTo>
                                <a:lnTo>
                                  <a:pt x="638797" y="453745"/>
                                </a:lnTo>
                                <a:lnTo>
                                  <a:pt x="644131" y="453745"/>
                                </a:lnTo>
                                <a:lnTo>
                                  <a:pt x="646264" y="452843"/>
                                </a:lnTo>
                                <a:lnTo>
                                  <a:pt x="647877" y="452145"/>
                                </a:lnTo>
                                <a:lnTo>
                                  <a:pt x="650405" y="449211"/>
                                </a:lnTo>
                                <a:lnTo>
                                  <a:pt x="654138" y="444944"/>
                                </a:lnTo>
                                <a:lnTo>
                                  <a:pt x="654253" y="443966"/>
                                </a:lnTo>
                                <a:lnTo>
                                  <a:pt x="654812" y="438810"/>
                                </a:lnTo>
                                <a:close/>
                              </a:path>
                              <a:path w="827405" h="819785">
                                <a:moveTo>
                                  <a:pt x="827189" y="693902"/>
                                </a:moveTo>
                                <a:lnTo>
                                  <a:pt x="821944" y="667943"/>
                                </a:lnTo>
                                <a:lnTo>
                                  <a:pt x="807643" y="646734"/>
                                </a:lnTo>
                                <a:lnTo>
                                  <a:pt x="786434" y="632434"/>
                                </a:lnTo>
                                <a:lnTo>
                                  <a:pt x="760476" y="627189"/>
                                </a:lnTo>
                                <a:lnTo>
                                  <a:pt x="749134" y="627189"/>
                                </a:lnTo>
                                <a:lnTo>
                                  <a:pt x="762025" y="615670"/>
                                </a:lnTo>
                                <a:lnTo>
                                  <a:pt x="763295" y="613854"/>
                                </a:lnTo>
                                <a:lnTo>
                                  <a:pt x="771918" y="601472"/>
                                </a:lnTo>
                                <a:lnTo>
                                  <a:pt x="778256" y="585127"/>
                                </a:lnTo>
                                <a:lnTo>
                                  <a:pt x="780491" y="567156"/>
                                </a:lnTo>
                                <a:lnTo>
                                  <a:pt x="774712" y="538632"/>
                                </a:lnTo>
                                <a:lnTo>
                                  <a:pt x="762431" y="520458"/>
                                </a:lnTo>
                                <a:lnTo>
                                  <a:pt x="758964" y="515302"/>
                                </a:lnTo>
                                <a:lnTo>
                                  <a:pt x="753808" y="511822"/>
                                </a:lnTo>
                                <a:lnTo>
                                  <a:pt x="753808" y="567156"/>
                                </a:lnTo>
                                <a:lnTo>
                                  <a:pt x="750125" y="585317"/>
                                </a:lnTo>
                                <a:lnTo>
                                  <a:pt x="740117" y="600163"/>
                                </a:lnTo>
                                <a:lnTo>
                                  <a:pt x="725271" y="610171"/>
                                </a:lnTo>
                                <a:lnTo>
                                  <a:pt x="707110" y="613854"/>
                                </a:lnTo>
                                <a:lnTo>
                                  <a:pt x="688949" y="610171"/>
                                </a:lnTo>
                                <a:lnTo>
                                  <a:pt x="674103" y="600163"/>
                                </a:lnTo>
                                <a:lnTo>
                                  <a:pt x="664083" y="585317"/>
                                </a:lnTo>
                                <a:lnTo>
                                  <a:pt x="664044" y="585127"/>
                                </a:lnTo>
                                <a:lnTo>
                                  <a:pt x="660412" y="567156"/>
                                </a:lnTo>
                                <a:lnTo>
                                  <a:pt x="664083" y="548995"/>
                                </a:lnTo>
                                <a:lnTo>
                                  <a:pt x="674103" y="534149"/>
                                </a:lnTo>
                                <a:lnTo>
                                  <a:pt x="688949" y="524141"/>
                                </a:lnTo>
                                <a:lnTo>
                                  <a:pt x="707110" y="520458"/>
                                </a:lnTo>
                                <a:lnTo>
                                  <a:pt x="725271" y="524141"/>
                                </a:lnTo>
                                <a:lnTo>
                                  <a:pt x="740117" y="534149"/>
                                </a:lnTo>
                                <a:lnTo>
                                  <a:pt x="750125" y="548995"/>
                                </a:lnTo>
                                <a:lnTo>
                                  <a:pt x="753808" y="567156"/>
                                </a:lnTo>
                                <a:lnTo>
                                  <a:pt x="753808" y="511822"/>
                                </a:lnTo>
                                <a:lnTo>
                                  <a:pt x="735634" y="499554"/>
                                </a:lnTo>
                                <a:lnTo>
                                  <a:pt x="707110" y="493776"/>
                                </a:lnTo>
                                <a:lnTo>
                                  <a:pt x="678586" y="499554"/>
                                </a:lnTo>
                                <a:lnTo>
                                  <a:pt x="655256" y="515302"/>
                                </a:lnTo>
                                <a:lnTo>
                                  <a:pt x="639508" y="538632"/>
                                </a:lnTo>
                                <a:lnTo>
                                  <a:pt x="633730" y="567156"/>
                                </a:lnTo>
                                <a:lnTo>
                                  <a:pt x="635965" y="585127"/>
                                </a:lnTo>
                                <a:lnTo>
                                  <a:pt x="636041" y="585317"/>
                                </a:lnTo>
                                <a:lnTo>
                                  <a:pt x="642302" y="601472"/>
                                </a:lnTo>
                                <a:lnTo>
                                  <a:pt x="652195" y="615670"/>
                                </a:lnTo>
                                <a:lnTo>
                                  <a:pt x="665086" y="627189"/>
                                </a:lnTo>
                                <a:lnTo>
                                  <a:pt x="636930" y="627189"/>
                                </a:lnTo>
                                <a:lnTo>
                                  <a:pt x="613714" y="607720"/>
                                </a:lnTo>
                                <a:lnTo>
                                  <a:pt x="613714" y="533806"/>
                                </a:lnTo>
                                <a:lnTo>
                                  <a:pt x="611009" y="520458"/>
                                </a:lnTo>
                                <a:lnTo>
                                  <a:pt x="610552" y="518261"/>
                                </a:lnTo>
                                <a:lnTo>
                                  <a:pt x="601954" y="505536"/>
                                </a:lnTo>
                                <a:lnTo>
                                  <a:pt x="589229" y="496938"/>
                                </a:lnTo>
                                <a:lnTo>
                                  <a:pt x="573697" y="493776"/>
                                </a:lnTo>
                                <a:lnTo>
                                  <a:pt x="558152" y="496938"/>
                                </a:lnTo>
                                <a:lnTo>
                                  <a:pt x="545426" y="505536"/>
                                </a:lnTo>
                                <a:lnTo>
                                  <a:pt x="536829" y="518261"/>
                                </a:lnTo>
                                <a:lnTo>
                                  <a:pt x="533666" y="533806"/>
                                </a:lnTo>
                                <a:lnTo>
                                  <a:pt x="533666" y="657479"/>
                                </a:lnTo>
                                <a:lnTo>
                                  <a:pt x="535139" y="660819"/>
                                </a:lnTo>
                                <a:lnTo>
                                  <a:pt x="537540" y="663346"/>
                                </a:lnTo>
                                <a:lnTo>
                                  <a:pt x="600379" y="726186"/>
                                </a:lnTo>
                                <a:lnTo>
                                  <a:pt x="600379" y="819289"/>
                                </a:lnTo>
                                <a:lnTo>
                                  <a:pt x="627062" y="819289"/>
                                </a:lnTo>
                                <a:lnTo>
                                  <a:pt x="627062" y="717118"/>
                                </a:lnTo>
                                <a:lnTo>
                                  <a:pt x="625589" y="713778"/>
                                </a:lnTo>
                                <a:lnTo>
                                  <a:pt x="623189" y="711250"/>
                                </a:lnTo>
                                <a:lnTo>
                                  <a:pt x="560349" y="648411"/>
                                </a:lnTo>
                                <a:lnTo>
                                  <a:pt x="560349" y="526465"/>
                                </a:lnTo>
                                <a:lnTo>
                                  <a:pt x="566356" y="520458"/>
                                </a:lnTo>
                                <a:lnTo>
                                  <a:pt x="581025" y="520458"/>
                                </a:lnTo>
                                <a:lnTo>
                                  <a:pt x="587032" y="526465"/>
                                </a:lnTo>
                                <a:lnTo>
                                  <a:pt x="587032" y="617715"/>
                                </a:lnTo>
                                <a:lnTo>
                                  <a:pt x="588772" y="621461"/>
                                </a:lnTo>
                                <a:lnTo>
                                  <a:pt x="591832" y="623989"/>
                                </a:lnTo>
                                <a:lnTo>
                                  <a:pt x="623455" y="650671"/>
                                </a:lnTo>
                                <a:lnTo>
                                  <a:pt x="625856" y="652678"/>
                                </a:lnTo>
                                <a:lnTo>
                                  <a:pt x="628929" y="653872"/>
                                </a:lnTo>
                                <a:lnTo>
                                  <a:pt x="760476" y="653872"/>
                                </a:lnTo>
                                <a:lnTo>
                                  <a:pt x="776020" y="657034"/>
                                </a:lnTo>
                                <a:lnTo>
                                  <a:pt x="788746" y="665632"/>
                                </a:lnTo>
                                <a:lnTo>
                                  <a:pt x="797344" y="678357"/>
                                </a:lnTo>
                                <a:lnTo>
                                  <a:pt x="800506" y="693902"/>
                                </a:lnTo>
                                <a:lnTo>
                                  <a:pt x="800506" y="819289"/>
                                </a:lnTo>
                                <a:lnTo>
                                  <a:pt x="827189" y="819289"/>
                                </a:lnTo>
                                <a:lnTo>
                                  <a:pt x="827189" y="693902"/>
                                </a:lnTo>
                                <a:close/>
                              </a:path>
                            </a:pathLst>
                          </a:custGeom>
                          <a:solidFill>
                            <a:srgbClr val="E17738"/>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64" cstate="print"/>
                          <a:stretch>
                            <a:fillRect/>
                          </a:stretch>
                        </pic:blipFill>
                        <pic:spPr>
                          <a:xfrm>
                            <a:off x="320201" y="122877"/>
                            <a:ext cx="186784" cy="208130"/>
                          </a:xfrm>
                          <a:prstGeom prst="rect">
                            <a:avLst/>
                          </a:prstGeom>
                        </pic:spPr>
                      </pic:pic>
                    </wpg:wgp>
                  </a:graphicData>
                </a:graphic>
              </wp:anchor>
            </w:drawing>
          </mc:Choice>
          <mc:Fallback>
            <w:pict>
              <v:group w14:anchorId="6E4A45A3" id="Group 29" o:spid="_x0000_s1026" alt="An icon representing communications" style="position:absolute;margin-left:492.1pt;margin-top:-2.05pt;width:65.15pt;height:64.55pt;z-index:251658245;mso-wrap-distance-left:0;mso-wrap-distance-right:0;mso-position-horizontal-relative:page" coordsize="8274,8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">
                <v:shape id="Graphic 30" o:spid="_x0000_s1027" style="position:absolute;width:8274;height:8197;visibility:visible;mso-wrap-style:square;v-text-anchor:top" coordsize="827405,81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" path="m293509,533806r-2705,-13348l290360,518261r-8598,-12725l269036,496938r-15544,-3162l237947,496938r-12726,8598l216623,518261r-3162,15545l213461,607720r-23215,19469l162102,627189r12891,-11519l176263,613854r8623,-12382l191223,585127r2236,-17971l187667,538632,175399,520458r-3480,-5156l166763,511822r,55334l163093,585317r-10020,14846l138226,610171r-18148,3683l101917,610171,87071,600163,77050,585317r-38,-190l73380,567156r3670,-18161l87071,534149r14846,-10008l120078,520458r18148,3683l153073,534149r10020,14846l166763,567156r,-55334l148590,499554r-28512,-5778l91554,499554,68224,515302,52476,538632r-5779,28524l48933,585127r63,190l55270,601472r9881,14198l78041,627189r-11341,l40754,632434,19545,646734,5245,667943,,693902,,819289r26682,l26682,693902r3163,-15545l38442,665632r12726,-8598l66700,653872r131686,l201320,652805r2400,-2134l235343,623989r3074,-2528l240144,617715r,-91250l246151,520458r14681,l266827,526465r,121946l201460,713778r-1334,3340l200126,819289r26683,l226809,726186r65367,-65367l293509,657479r,-123673xem654812,438810r-2807,-4940l641502,414921r-445,-800l604774,348754r15417,-28308l631342,290436r6782,-31344l638238,257327r2159,-30518l635787,181165,622541,138633r-8954,-16459l613587,227076r-2286,30251l604545,286613r-11113,27927l578091,340753r-2934,4128l574890,350354r2540,4407l610387,414121,547090,388785r-7950,-3213l534339,386245r-59156,31102l413588,427062r-31306,-2451l352056,417347r-5829,-2426l344297,414121r-21019,-8725l298208,390067r-2057,-1282l294055,387172r-2806,-800l286715,386372r-1600,266l283514,387311r-66979,26810l249491,354761r2527,-4407l251942,348754r-190,-3873l248818,340753,233476,314540,222377,286613r-6770,-29286l213334,227076r26,-267l218655,181165r15050,-42012l257352,101993,288366,70980,325526,47320,367626,32245r45835,-5296l459282,32245r42101,15075l538543,70980r31013,31013l593204,139153r15062,42012l613587,227076r,-104902l601599,100114,573874,66522,540296,38798,518490,26949,501764,17856,459232,4622,413588,,368007,4622,325475,17856,286969,38798,253390,66522r-27737,33592l204698,138633r-13259,42532l186791,226809r,267l189052,259092r6769,31344l206959,320446r15443,28435l175171,434009r-2794,4928l173037,445084r7480,8534l186512,454952r5486,-2109l286842,414921r29299,16840l347319,443966r32626,7417l413588,453885r33655,-2502l479869,443966r31166,-12205l519214,427062r21120,-12141l637806,453885r2782,1067l635508,452843r1562,635l638797,453745r5334,l646264,452843r1613,-698l650405,449211r3733,-4267l654253,443966r559,-5156xem827189,693902r-5245,-25959l807643,646734,786434,632434r-25958,-5245l749134,627189r12891,-11519l763295,613854r8623,-12382l778256,585127r2235,-17971l774712,538632,762431,520458r-3467,-5156l753808,511822r,55334l750125,585317r-10008,14846l725271,610171r-18161,3683l688949,610171,674103,600163,664083,585317r-39,-190l660412,567156r3671,-18161l674103,534149r14846,-10008l707110,520458r18161,3683l740117,534149r10008,14846l753808,567156r,-55334l735634,499554r-28524,-5778l678586,499554r-23330,15748l639508,538632r-5778,28524l635965,585127r76,190l642302,601472r9893,14198l665086,627189r-28156,l613714,607720r,-73914l611009,520458r-457,-2197l601954,505536r-12725,-8598l573697,493776r-15545,3162l545426,505536r-8597,12725l533666,533806r,123673l535139,660819r2401,2527l600379,726186r,93103l627062,819289r,-102171l625589,713778r-2400,-2528l560349,648411r,-121946l566356,520458r14669,l587032,526465r,91250l588772,621461r3060,2528l623455,650671r2401,2007l628929,653872r131547,l776020,657034r12726,8598l797344,678357r3162,15545l800506,819289r26683,l827189,693902xe" fillcolor="#e17738" stroked="f">
                  <v:path arrowok="t"/>
                </v:shape>
                <v:shape id="Image 31" o:spid="_x0000_s1028" type="#_x0000_t75" style="position:absolute;left:3202;top:1228;width:1867;height:2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">
                  <v:imagedata r:id="rId65" o:title=""/>
                </v:shape>
                <w10:wrap anchorx="page"/>
              </v:group>
            </w:pict>
          </mc:Fallback>
        </mc:AlternateContent>
      </w:r>
      <w:r w:rsidRPr="009771CB">
        <w:rPr>
          <w:rFonts w:eastAsia="Arial" w:cs="Arial"/>
          <w:color w:val="E17738"/>
          <w:spacing w:val="-2"/>
          <w:kern w:val="0"/>
          <w:sz w:val="42"/>
          <w:szCs w:val="42"/>
          <w:lang w:val="en-US"/>
          <w14:ligatures w14:val="none"/>
        </w:rPr>
        <w:t>Communications</w:t>
      </w:r>
    </w:p>
    <w:p w14:paraId="34202253" w14:textId="77777777" w:rsidR="009771CB" w:rsidRPr="009771CB" w:rsidRDefault="009771CB" w:rsidP="009771CB">
      <w:pPr>
        <w:widowControl w:val="0"/>
        <w:autoSpaceDE w:val="0"/>
        <w:autoSpaceDN w:val="0"/>
        <w:spacing w:before="320" w:after="0" w:line="312" w:lineRule="auto"/>
        <w:ind w:left="324" w:right="2702"/>
        <w:jc w:val="both"/>
        <w:rPr>
          <w:rFonts w:eastAsia="Arial" w:cs="Arial"/>
          <w:kern w:val="0"/>
          <w:lang w:val="en-US"/>
          <w14:ligatures w14:val="none"/>
        </w:rPr>
      </w:pPr>
      <w:r w:rsidRPr="009771CB">
        <w:rPr>
          <w:rFonts w:eastAsia="Arial" w:cs="Arial"/>
          <w:kern w:val="0"/>
          <w:lang w:val="en-US"/>
          <w14:ligatures w14:val="none"/>
        </w:rPr>
        <w:t>Current student communication teams have a key role in raising the awareness of financial supports available to current students. Examples of good practice across Australian universities includes:</w:t>
      </w:r>
    </w:p>
    <w:p w14:paraId="4FD18AF7" w14:textId="77777777" w:rsidR="009771CB" w:rsidRPr="009771CB" w:rsidRDefault="009771CB" w:rsidP="009771CB">
      <w:pPr>
        <w:widowControl w:val="0"/>
        <w:autoSpaceDE w:val="0"/>
        <w:autoSpaceDN w:val="0"/>
        <w:spacing w:before="5" w:after="0" w:line="240" w:lineRule="auto"/>
        <w:rPr>
          <w:rFonts w:eastAsia="Arial" w:cs="Arial"/>
          <w:kern w:val="0"/>
          <w:lang w:val="en-US"/>
          <w14:ligatures w14:val="none"/>
        </w:rPr>
      </w:pPr>
    </w:p>
    <w:p w14:paraId="34CD0424" w14:textId="77777777" w:rsidR="009771CB" w:rsidRPr="009771CB" w:rsidRDefault="009771CB" w:rsidP="000724BD">
      <w:pPr>
        <w:widowControl w:val="0"/>
        <w:numPr>
          <w:ilvl w:val="0"/>
          <w:numId w:val="18"/>
        </w:numPr>
        <w:tabs>
          <w:tab w:val="left" w:pos="802"/>
          <w:tab w:val="left" w:pos="804"/>
        </w:tabs>
        <w:autoSpaceDE w:val="0"/>
        <w:autoSpaceDN w:val="0"/>
        <w:spacing w:after="0" w:line="292" w:lineRule="auto"/>
        <w:ind w:left="804" w:right="2050"/>
        <w:rPr>
          <w:rFonts w:eastAsia="Arial" w:cs="Arial"/>
          <w:kern w:val="0"/>
          <w:lang w:val="en-US"/>
          <w14:ligatures w14:val="none"/>
        </w:rPr>
      </w:pPr>
      <w:r w:rsidRPr="009771CB">
        <w:rPr>
          <w:rFonts w:eastAsia="Arial" w:cs="Arial"/>
          <w:kern w:val="0"/>
          <w:lang w:val="en-US"/>
          <w14:ligatures w14:val="none"/>
        </w:rPr>
        <w:t>Developing a centralised web presence for financial supports available for students. In addition to this, where students should go to see financial support should be clearly communicated.</w:t>
      </w:r>
    </w:p>
    <w:p w14:paraId="3824ADD3" w14:textId="77777777" w:rsidR="009771CB" w:rsidRPr="009771CB" w:rsidRDefault="009771CB" w:rsidP="000724BD">
      <w:pPr>
        <w:widowControl w:val="0"/>
        <w:numPr>
          <w:ilvl w:val="0"/>
          <w:numId w:val="18"/>
        </w:numPr>
        <w:tabs>
          <w:tab w:val="left" w:pos="802"/>
          <w:tab w:val="left" w:pos="804"/>
        </w:tabs>
        <w:autoSpaceDE w:val="0"/>
        <w:autoSpaceDN w:val="0"/>
        <w:spacing w:after="0" w:line="300" w:lineRule="auto"/>
        <w:ind w:left="804" w:right="2705"/>
        <w:rPr>
          <w:rFonts w:eastAsia="Arial" w:cs="Arial"/>
          <w:kern w:val="0"/>
          <w:lang w:val="en-US"/>
          <w14:ligatures w14:val="none"/>
        </w:rPr>
      </w:pPr>
      <w:r w:rsidRPr="009771CB">
        <w:rPr>
          <w:rFonts w:eastAsia="Arial" w:cs="Arial"/>
          <w:kern w:val="0"/>
          <w:lang w:val="en-US"/>
          <w14:ligatures w14:val="none"/>
        </w:rPr>
        <w:t>Increasing</w:t>
      </w:r>
      <w:r w:rsidRPr="009771CB">
        <w:rPr>
          <w:rFonts w:eastAsia="Arial" w:cs="Arial"/>
          <w:spacing w:val="-1"/>
          <w:kern w:val="0"/>
          <w:lang w:val="en-US"/>
          <w14:ligatures w14:val="none"/>
        </w:rPr>
        <w:t xml:space="preserve"> </w:t>
      </w:r>
      <w:r w:rsidRPr="009771CB">
        <w:rPr>
          <w:rFonts w:eastAsia="Arial" w:cs="Arial"/>
          <w:kern w:val="0"/>
          <w:lang w:val="en-US"/>
          <w14:ligatures w14:val="none"/>
        </w:rPr>
        <w:t>awareness</w:t>
      </w:r>
      <w:r w:rsidRPr="009771CB">
        <w:rPr>
          <w:rFonts w:eastAsia="Arial" w:cs="Arial"/>
          <w:spacing w:val="-1"/>
          <w:kern w:val="0"/>
          <w:lang w:val="en-US"/>
          <w14:ligatures w14:val="none"/>
        </w:rPr>
        <w:t xml:space="preserve"> </w:t>
      </w:r>
      <w:r w:rsidRPr="009771CB">
        <w:rPr>
          <w:rFonts w:eastAsia="Arial" w:cs="Arial"/>
          <w:kern w:val="0"/>
          <w:lang w:val="en-US"/>
          <w14:ligatures w14:val="none"/>
        </w:rPr>
        <w:t>of</w:t>
      </w:r>
      <w:r w:rsidRPr="009771CB">
        <w:rPr>
          <w:rFonts w:eastAsia="Arial" w:cs="Arial"/>
          <w:spacing w:val="-1"/>
          <w:kern w:val="0"/>
          <w:lang w:val="en-US"/>
          <w14:ligatures w14:val="none"/>
        </w:rPr>
        <w:t xml:space="preserve"> </w:t>
      </w:r>
      <w:r w:rsidRPr="009771CB">
        <w:rPr>
          <w:rFonts w:eastAsia="Arial" w:cs="Arial"/>
          <w:kern w:val="0"/>
          <w:lang w:val="en-US"/>
          <w14:ligatures w14:val="none"/>
        </w:rPr>
        <w:t>financial</w:t>
      </w:r>
      <w:r w:rsidRPr="009771CB">
        <w:rPr>
          <w:rFonts w:eastAsia="Arial" w:cs="Arial"/>
          <w:spacing w:val="-1"/>
          <w:kern w:val="0"/>
          <w:lang w:val="en-US"/>
          <w14:ligatures w14:val="none"/>
        </w:rPr>
        <w:t xml:space="preserve"> </w:t>
      </w:r>
      <w:r w:rsidRPr="009771CB">
        <w:rPr>
          <w:rFonts w:eastAsia="Arial" w:cs="Arial"/>
          <w:kern w:val="0"/>
          <w:lang w:val="en-US"/>
          <w14:ligatures w14:val="none"/>
        </w:rPr>
        <w:t>support</w:t>
      </w:r>
      <w:r w:rsidRPr="009771CB">
        <w:rPr>
          <w:rFonts w:eastAsia="Arial" w:cs="Arial"/>
          <w:spacing w:val="-1"/>
          <w:kern w:val="0"/>
          <w:lang w:val="en-US"/>
          <w14:ligatures w14:val="none"/>
        </w:rPr>
        <w:t xml:space="preserve"> </w:t>
      </w:r>
      <w:r w:rsidRPr="009771CB">
        <w:rPr>
          <w:rFonts w:eastAsia="Arial" w:cs="Arial"/>
          <w:kern w:val="0"/>
          <w:lang w:val="en-US"/>
          <w14:ligatures w14:val="none"/>
        </w:rPr>
        <w:t>services</w:t>
      </w:r>
      <w:r w:rsidRPr="009771CB">
        <w:rPr>
          <w:rFonts w:eastAsia="Arial" w:cs="Arial"/>
          <w:spacing w:val="-1"/>
          <w:kern w:val="0"/>
          <w:lang w:val="en-US"/>
          <w14:ligatures w14:val="none"/>
        </w:rPr>
        <w:t xml:space="preserve"> </w:t>
      </w:r>
      <w:r w:rsidRPr="009771CB">
        <w:rPr>
          <w:rFonts w:eastAsia="Arial" w:cs="Arial"/>
          <w:kern w:val="0"/>
          <w:lang w:val="en-US"/>
          <w14:ligatures w14:val="none"/>
        </w:rPr>
        <w:t>through</w:t>
      </w:r>
      <w:r w:rsidRPr="009771CB">
        <w:rPr>
          <w:rFonts w:eastAsia="Arial" w:cs="Arial"/>
          <w:spacing w:val="-1"/>
          <w:kern w:val="0"/>
          <w:lang w:val="en-US"/>
          <w14:ligatures w14:val="none"/>
        </w:rPr>
        <w:t xml:space="preserve"> </w:t>
      </w:r>
      <w:r w:rsidRPr="009771CB">
        <w:rPr>
          <w:rFonts w:eastAsia="Arial" w:cs="Arial"/>
          <w:kern w:val="0"/>
          <w:lang w:val="en-US"/>
          <w14:ligatures w14:val="none"/>
        </w:rPr>
        <w:t>multiple</w:t>
      </w:r>
      <w:r w:rsidRPr="009771CB">
        <w:rPr>
          <w:rFonts w:eastAsia="Arial" w:cs="Arial"/>
          <w:spacing w:val="-1"/>
          <w:kern w:val="0"/>
          <w:lang w:val="en-US"/>
          <w14:ligatures w14:val="none"/>
        </w:rPr>
        <w:t xml:space="preserve"> </w:t>
      </w:r>
      <w:r w:rsidRPr="009771CB">
        <w:rPr>
          <w:rFonts w:eastAsia="Arial" w:cs="Arial"/>
          <w:kern w:val="0"/>
          <w:lang w:val="en-US"/>
          <w14:ligatures w14:val="none"/>
        </w:rPr>
        <w:t>channels including email, social media and student portals.</w:t>
      </w:r>
    </w:p>
    <w:p w14:paraId="722D3BD6" w14:textId="77777777" w:rsidR="009771CB" w:rsidRPr="009771CB" w:rsidRDefault="009771CB" w:rsidP="000724BD">
      <w:pPr>
        <w:widowControl w:val="0"/>
        <w:numPr>
          <w:ilvl w:val="0"/>
          <w:numId w:val="18"/>
        </w:numPr>
        <w:tabs>
          <w:tab w:val="left" w:pos="802"/>
          <w:tab w:val="left" w:pos="804"/>
        </w:tabs>
        <w:autoSpaceDE w:val="0"/>
        <w:autoSpaceDN w:val="0"/>
        <w:spacing w:after="0" w:line="285" w:lineRule="auto"/>
        <w:ind w:left="804" w:right="2779"/>
        <w:rPr>
          <w:rFonts w:eastAsia="Arial" w:cs="Arial"/>
          <w:kern w:val="0"/>
          <w:lang w:val="en-US"/>
          <w14:ligatures w14:val="none"/>
        </w:rPr>
      </w:pPr>
      <w:r w:rsidRPr="009771CB">
        <w:rPr>
          <w:rFonts w:eastAsia="Arial" w:cs="Arial"/>
          <w:kern w:val="0"/>
          <w:lang w:val="en-US"/>
          <w14:ligatures w14:val="none"/>
        </w:rPr>
        <w:t>Reducing</w:t>
      </w:r>
      <w:r w:rsidRPr="009771CB">
        <w:rPr>
          <w:rFonts w:eastAsia="Arial" w:cs="Arial"/>
          <w:spacing w:val="-1"/>
          <w:kern w:val="0"/>
          <w:lang w:val="en-US"/>
          <w14:ligatures w14:val="none"/>
        </w:rPr>
        <w:t xml:space="preserve"> </w:t>
      </w:r>
      <w:r w:rsidRPr="009771CB">
        <w:rPr>
          <w:rFonts w:eastAsia="Arial" w:cs="Arial"/>
          <w:kern w:val="0"/>
          <w:lang w:val="en-US"/>
          <w14:ligatures w14:val="none"/>
        </w:rPr>
        <w:t>the</w:t>
      </w:r>
      <w:r w:rsidRPr="009771CB">
        <w:rPr>
          <w:rFonts w:eastAsia="Arial" w:cs="Arial"/>
          <w:spacing w:val="-1"/>
          <w:kern w:val="0"/>
          <w:lang w:val="en-US"/>
          <w14:ligatures w14:val="none"/>
        </w:rPr>
        <w:t xml:space="preserve"> </w:t>
      </w:r>
      <w:r w:rsidRPr="009771CB">
        <w:rPr>
          <w:rFonts w:eastAsia="Arial" w:cs="Arial"/>
          <w:kern w:val="0"/>
          <w:lang w:val="en-US"/>
          <w14:ligatures w14:val="none"/>
        </w:rPr>
        <w:t>stigma</w:t>
      </w:r>
      <w:r w:rsidRPr="009771CB">
        <w:rPr>
          <w:rFonts w:eastAsia="Arial" w:cs="Arial"/>
          <w:spacing w:val="-1"/>
          <w:kern w:val="0"/>
          <w:lang w:val="en-US"/>
          <w14:ligatures w14:val="none"/>
        </w:rPr>
        <w:t xml:space="preserve"> </w:t>
      </w:r>
      <w:r w:rsidRPr="009771CB">
        <w:rPr>
          <w:rFonts w:eastAsia="Arial" w:cs="Arial"/>
          <w:kern w:val="0"/>
          <w:lang w:val="en-US"/>
          <w14:ligatures w14:val="none"/>
        </w:rPr>
        <w:t>around</w:t>
      </w:r>
      <w:r w:rsidRPr="009771CB">
        <w:rPr>
          <w:rFonts w:eastAsia="Arial" w:cs="Arial"/>
          <w:spacing w:val="-1"/>
          <w:kern w:val="0"/>
          <w:lang w:val="en-US"/>
          <w14:ligatures w14:val="none"/>
        </w:rPr>
        <w:t xml:space="preserve"> </w:t>
      </w:r>
      <w:r w:rsidRPr="009771CB">
        <w:rPr>
          <w:rFonts w:eastAsia="Arial" w:cs="Arial"/>
          <w:kern w:val="0"/>
          <w:lang w:val="en-US"/>
          <w14:ligatures w14:val="none"/>
        </w:rPr>
        <w:t>seeking</w:t>
      </w:r>
      <w:r w:rsidRPr="009771CB">
        <w:rPr>
          <w:rFonts w:eastAsia="Arial" w:cs="Arial"/>
          <w:spacing w:val="-1"/>
          <w:kern w:val="0"/>
          <w:lang w:val="en-US"/>
          <w14:ligatures w14:val="none"/>
        </w:rPr>
        <w:t xml:space="preserve"> </w:t>
      </w:r>
      <w:r w:rsidRPr="009771CB">
        <w:rPr>
          <w:rFonts w:eastAsia="Arial" w:cs="Arial"/>
          <w:kern w:val="0"/>
          <w:lang w:val="en-US"/>
          <w14:ligatures w14:val="none"/>
        </w:rPr>
        <w:t>financial</w:t>
      </w:r>
      <w:r w:rsidRPr="009771CB">
        <w:rPr>
          <w:rFonts w:eastAsia="Arial" w:cs="Arial"/>
          <w:spacing w:val="-1"/>
          <w:kern w:val="0"/>
          <w:lang w:val="en-US"/>
          <w14:ligatures w14:val="none"/>
        </w:rPr>
        <w:t xml:space="preserve"> </w:t>
      </w:r>
      <w:r w:rsidRPr="009771CB">
        <w:rPr>
          <w:rFonts w:eastAsia="Arial" w:cs="Arial"/>
          <w:kern w:val="0"/>
          <w:lang w:val="en-US"/>
          <w14:ligatures w14:val="none"/>
        </w:rPr>
        <w:t>aid,</w:t>
      </w:r>
      <w:r w:rsidRPr="009771CB">
        <w:rPr>
          <w:rFonts w:eastAsia="Arial" w:cs="Arial"/>
          <w:spacing w:val="-1"/>
          <w:kern w:val="0"/>
          <w:lang w:val="en-US"/>
          <w14:ligatures w14:val="none"/>
        </w:rPr>
        <w:t xml:space="preserve"> </w:t>
      </w:r>
      <w:r w:rsidRPr="009771CB">
        <w:rPr>
          <w:rFonts w:eastAsia="Arial" w:cs="Arial"/>
          <w:kern w:val="0"/>
          <w:lang w:val="en-US"/>
          <w14:ligatures w14:val="none"/>
        </w:rPr>
        <w:t>to</w:t>
      </w:r>
      <w:r w:rsidRPr="009771CB">
        <w:rPr>
          <w:rFonts w:eastAsia="Arial" w:cs="Arial"/>
          <w:spacing w:val="-1"/>
          <w:kern w:val="0"/>
          <w:lang w:val="en-US"/>
          <w14:ligatures w14:val="none"/>
        </w:rPr>
        <w:t xml:space="preserve"> </w:t>
      </w:r>
      <w:r w:rsidRPr="009771CB">
        <w:rPr>
          <w:rFonts w:eastAsia="Arial" w:cs="Arial"/>
          <w:kern w:val="0"/>
          <w:lang w:val="en-US"/>
          <w14:ligatures w14:val="none"/>
        </w:rPr>
        <w:t>normalise</w:t>
      </w:r>
      <w:r w:rsidRPr="009771CB">
        <w:rPr>
          <w:rFonts w:eastAsia="Arial" w:cs="Arial"/>
          <w:spacing w:val="-1"/>
          <w:kern w:val="0"/>
          <w:lang w:val="en-US"/>
          <w14:ligatures w14:val="none"/>
        </w:rPr>
        <w:t xml:space="preserve"> </w:t>
      </w:r>
      <w:r w:rsidRPr="009771CB">
        <w:rPr>
          <w:rFonts w:eastAsia="Arial" w:cs="Arial"/>
          <w:kern w:val="0"/>
          <w:lang w:val="en-US"/>
          <w14:ligatures w14:val="none"/>
        </w:rPr>
        <w:t>help</w:t>
      </w:r>
      <w:r w:rsidRPr="009771CB">
        <w:rPr>
          <w:rFonts w:eastAsia="Arial" w:cs="Arial"/>
          <w:spacing w:val="-1"/>
          <w:kern w:val="0"/>
          <w:lang w:val="en-US"/>
          <w14:ligatures w14:val="none"/>
        </w:rPr>
        <w:t xml:space="preserve"> </w:t>
      </w:r>
      <w:r w:rsidRPr="009771CB">
        <w:rPr>
          <w:rFonts w:eastAsia="Arial" w:cs="Arial"/>
          <w:kern w:val="0"/>
          <w:lang w:val="en-US"/>
          <w14:ligatures w14:val="none"/>
        </w:rPr>
        <w:t>seeking behaviour and encourage use of financial supports.</w:t>
      </w:r>
    </w:p>
    <w:p w14:paraId="4C5D65D2" w14:textId="77777777" w:rsidR="009771CB" w:rsidRPr="009771CB" w:rsidRDefault="009771CB" w:rsidP="000724BD">
      <w:pPr>
        <w:widowControl w:val="0"/>
        <w:numPr>
          <w:ilvl w:val="0"/>
          <w:numId w:val="18"/>
        </w:numPr>
        <w:tabs>
          <w:tab w:val="left" w:pos="802"/>
          <w:tab w:val="left" w:pos="804"/>
        </w:tabs>
        <w:autoSpaceDE w:val="0"/>
        <w:autoSpaceDN w:val="0"/>
        <w:spacing w:after="0" w:line="285" w:lineRule="auto"/>
        <w:ind w:left="804" w:right="2956"/>
        <w:rPr>
          <w:rFonts w:eastAsia="Arial" w:cs="Arial"/>
          <w:kern w:val="0"/>
          <w:lang w:val="en-US"/>
          <w14:ligatures w14:val="none"/>
        </w:rPr>
      </w:pPr>
      <w:r w:rsidRPr="009771CB">
        <w:rPr>
          <w:rFonts w:eastAsia="Arial" w:cs="Arial"/>
          <w:kern w:val="0"/>
          <w:lang w:val="en-US"/>
          <w14:ligatures w14:val="none"/>
        </w:rPr>
        <w:t>Financial supports and tips for</w:t>
      </w:r>
      <w:r w:rsidRPr="009771CB">
        <w:rPr>
          <w:rFonts w:eastAsia="Arial" w:cs="Arial"/>
          <w:spacing w:val="-1"/>
          <w:kern w:val="0"/>
          <w:lang w:val="en-US"/>
          <w14:ligatures w14:val="none"/>
        </w:rPr>
        <w:t xml:space="preserve"> </w:t>
      </w:r>
      <w:r w:rsidRPr="009771CB">
        <w:rPr>
          <w:rFonts w:eastAsia="Arial" w:cs="Arial"/>
          <w:kern w:val="0"/>
          <w:lang w:val="en-US"/>
          <w14:ligatures w14:val="none"/>
        </w:rPr>
        <w:t>financial wellbeing integrated into university knowledge bases.</w:t>
      </w:r>
    </w:p>
    <w:p w14:paraId="3618047A" w14:textId="77777777" w:rsidR="009771CB" w:rsidRPr="009771CB" w:rsidRDefault="009771CB" w:rsidP="000724BD">
      <w:pPr>
        <w:widowControl w:val="0"/>
        <w:numPr>
          <w:ilvl w:val="0"/>
          <w:numId w:val="18"/>
        </w:numPr>
        <w:tabs>
          <w:tab w:val="left" w:pos="802"/>
          <w:tab w:val="left" w:pos="804"/>
        </w:tabs>
        <w:autoSpaceDE w:val="0"/>
        <w:autoSpaceDN w:val="0"/>
        <w:spacing w:before="13" w:after="0" w:line="285" w:lineRule="auto"/>
        <w:ind w:left="804" w:right="2261"/>
        <w:rPr>
          <w:rFonts w:eastAsia="Arial" w:cs="Arial"/>
          <w:kern w:val="0"/>
          <w:lang w:val="en-US"/>
          <w14:ligatures w14:val="none"/>
        </w:rPr>
      </w:pPr>
      <w:r w:rsidRPr="009771CB">
        <w:rPr>
          <w:rFonts w:eastAsia="Arial" w:cs="Arial"/>
          <w:kern w:val="0"/>
          <w:lang w:val="en-US"/>
          <w14:ligatures w14:val="none"/>
        </w:rPr>
        <w:t>Feedback loops offered to students to proactively provide feedback and input into future campaigns.</w:t>
      </w:r>
    </w:p>
    <w:p w14:paraId="52709855" w14:textId="77777777" w:rsidR="009771CB" w:rsidRPr="009771CB" w:rsidRDefault="009771CB" w:rsidP="009771CB">
      <w:pPr>
        <w:widowControl w:val="0"/>
        <w:autoSpaceDE w:val="0"/>
        <w:autoSpaceDN w:val="0"/>
        <w:spacing w:after="0" w:line="285" w:lineRule="auto"/>
        <w:rPr>
          <w:rFonts w:eastAsia="Arial" w:cs="Arial"/>
          <w:kern w:val="0"/>
          <w:lang w:val="en-US"/>
          <w14:ligatures w14:val="none"/>
        </w:rPr>
        <w:sectPr w:rsidR="009771CB" w:rsidRPr="009771CB" w:rsidSect="009771CB">
          <w:headerReference w:type="default" r:id="rId66"/>
          <w:pgSz w:w="11910" w:h="16840"/>
          <w:pgMar w:top="720" w:right="440" w:bottom="280" w:left="440" w:header="720" w:footer="720" w:gutter="0"/>
          <w:cols w:space="720"/>
        </w:sectPr>
      </w:pPr>
    </w:p>
    <w:p w14:paraId="4490D0D1" w14:textId="77777777" w:rsidR="009771CB" w:rsidRPr="009771CB" w:rsidRDefault="009771CB" w:rsidP="00363452">
      <w:pPr>
        <w:ind w:left="996" w:firstLine="720"/>
        <w:rPr>
          <w:rFonts w:eastAsia="Arial" w:cs="Arial"/>
          <w:kern w:val="0"/>
          <w:sz w:val="35"/>
          <w:szCs w:val="35"/>
          <w:lang w:val="en-US"/>
          <w14:ligatures w14:val="none"/>
        </w:rPr>
      </w:pPr>
      <w:r w:rsidRPr="009771CB">
        <w:rPr>
          <w:rFonts w:eastAsia="Arial" w:cs="Arial"/>
          <w:noProof/>
          <w:kern w:val="0"/>
          <w:sz w:val="35"/>
          <w:szCs w:val="35"/>
          <w:lang w:val="en-US"/>
          <w14:ligatures w14:val="none"/>
        </w:rPr>
        <w:lastRenderedPageBreak/>
        <mc:AlternateContent>
          <mc:Choice Requires="wpg">
            <w:drawing>
              <wp:anchor distT="0" distB="0" distL="0" distR="0" simplePos="0" relativeHeight="251658246" behindDoc="0" locked="0" layoutInCell="1" allowOverlap="1" wp14:anchorId="2F65B725" wp14:editId="3C83F193">
                <wp:simplePos x="0" y="0"/>
                <wp:positionH relativeFrom="page">
                  <wp:posOffset>485822</wp:posOffset>
                </wp:positionH>
                <wp:positionV relativeFrom="paragraph">
                  <wp:posOffset>42368</wp:posOffset>
                </wp:positionV>
                <wp:extent cx="636270" cy="636905"/>
                <wp:effectExtent l="0" t="0" r="0" b="0"/>
                <wp:wrapNone/>
                <wp:docPr id="32" name="Group 32" descr="An icon representing student suppo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270" cy="636905"/>
                          <a:chOff x="0" y="0"/>
                          <a:chExt cx="636270" cy="636905"/>
                        </a:xfrm>
                      </wpg:grpSpPr>
                      <pic:pic xmlns:pic="http://schemas.openxmlformats.org/drawingml/2006/picture">
                        <pic:nvPicPr>
                          <pic:cNvPr id="33" name="Image 33"/>
                          <pic:cNvPicPr/>
                        </pic:nvPicPr>
                        <pic:blipFill>
                          <a:blip r:embed="rId67" cstate="print"/>
                          <a:stretch>
                            <a:fillRect/>
                          </a:stretch>
                        </pic:blipFill>
                        <pic:spPr>
                          <a:xfrm>
                            <a:off x="79492" y="0"/>
                            <a:ext cx="488367" cy="401149"/>
                          </a:xfrm>
                          <a:prstGeom prst="rect">
                            <a:avLst/>
                          </a:prstGeom>
                        </pic:spPr>
                      </pic:pic>
                      <wps:wsp>
                        <wps:cNvPr id="34" name="Graphic 34"/>
                        <wps:cNvSpPr/>
                        <wps:spPr>
                          <a:xfrm>
                            <a:off x="0" y="272578"/>
                            <a:ext cx="242570" cy="364490"/>
                          </a:xfrm>
                          <a:custGeom>
                            <a:avLst/>
                            <a:gdLst/>
                            <a:ahLst/>
                            <a:cxnLst/>
                            <a:rect l="l" t="t" r="r" b="b"/>
                            <a:pathLst>
                              <a:path w="242570" h="364490">
                                <a:moveTo>
                                  <a:pt x="219638" y="364072"/>
                                </a:moveTo>
                                <a:lnTo>
                                  <a:pt x="210413" y="309100"/>
                                </a:lnTo>
                                <a:lnTo>
                                  <a:pt x="191175" y="272019"/>
                                </a:lnTo>
                                <a:lnTo>
                                  <a:pt x="70681" y="192637"/>
                                </a:lnTo>
                                <a:lnTo>
                                  <a:pt x="65117" y="186317"/>
                                </a:lnTo>
                                <a:lnTo>
                                  <a:pt x="61479" y="178829"/>
                                </a:lnTo>
                                <a:lnTo>
                                  <a:pt x="1299" y="51203"/>
                                </a:lnTo>
                                <a:lnTo>
                                  <a:pt x="0" y="45522"/>
                                </a:lnTo>
                                <a:lnTo>
                                  <a:pt x="0" y="39746"/>
                                </a:lnTo>
                                <a:lnTo>
                                  <a:pt x="3129" y="24292"/>
                                </a:lnTo>
                                <a:lnTo>
                                  <a:pt x="11732" y="11605"/>
                                </a:lnTo>
                                <a:lnTo>
                                  <a:pt x="24292" y="3129"/>
                                </a:lnTo>
                                <a:lnTo>
                                  <a:pt x="39746" y="0"/>
                                </a:lnTo>
                                <a:lnTo>
                                  <a:pt x="50024" y="1382"/>
                                </a:lnTo>
                                <a:lnTo>
                                  <a:pt x="59488" y="5343"/>
                                </a:lnTo>
                                <a:lnTo>
                                  <a:pt x="67656" y="11605"/>
                                </a:lnTo>
                                <a:lnTo>
                                  <a:pt x="74047" y="19890"/>
                                </a:lnTo>
                                <a:lnTo>
                                  <a:pt x="75786" y="22713"/>
                                </a:lnTo>
                                <a:lnTo>
                                  <a:pt x="30332" y="22713"/>
                                </a:lnTo>
                                <a:lnTo>
                                  <a:pt x="22690" y="30356"/>
                                </a:lnTo>
                                <a:lnTo>
                                  <a:pt x="22690" y="42155"/>
                                </a:lnTo>
                                <a:lnTo>
                                  <a:pt x="23257" y="44565"/>
                                </a:lnTo>
                                <a:lnTo>
                                  <a:pt x="81937" y="169013"/>
                                </a:lnTo>
                                <a:lnTo>
                                  <a:pt x="83709" y="172663"/>
                                </a:lnTo>
                                <a:lnTo>
                                  <a:pt x="86485" y="175829"/>
                                </a:lnTo>
                                <a:lnTo>
                                  <a:pt x="192365" y="244006"/>
                                </a:lnTo>
                                <a:lnTo>
                                  <a:pt x="207135" y="255873"/>
                                </a:lnTo>
                                <a:lnTo>
                                  <a:pt x="219034" y="270406"/>
                                </a:lnTo>
                                <a:lnTo>
                                  <a:pt x="227707" y="287068"/>
                                </a:lnTo>
                                <a:lnTo>
                                  <a:pt x="232797" y="305320"/>
                                </a:lnTo>
                                <a:lnTo>
                                  <a:pt x="242045" y="360304"/>
                                </a:lnTo>
                                <a:lnTo>
                                  <a:pt x="219638" y="364072"/>
                                </a:lnTo>
                                <a:close/>
                              </a:path>
                              <a:path w="242570" h="364490">
                                <a:moveTo>
                                  <a:pt x="129728" y="153599"/>
                                </a:moveTo>
                                <a:lnTo>
                                  <a:pt x="54546" y="31549"/>
                                </a:lnTo>
                                <a:lnTo>
                                  <a:pt x="51274" y="25926"/>
                                </a:lnTo>
                                <a:lnTo>
                                  <a:pt x="45782" y="22713"/>
                                </a:lnTo>
                                <a:lnTo>
                                  <a:pt x="75786" y="22713"/>
                                </a:lnTo>
                                <a:lnTo>
                                  <a:pt x="149075" y="141693"/>
                                </a:lnTo>
                                <a:lnTo>
                                  <a:pt x="129728" y="153599"/>
                                </a:lnTo>
                                <a:close/>
                              </a:path>
                            </a:pathLst>
                          </a:custGeom>
                          <a:solidFill>
                            <a:srgbClr val="E17738"/>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68" cstate="print"/>
                          <a:stretch>
                            <a:fillRect/>
                          </a:stretch>
                        </pic:blipFill>
                        <pic:spPr>
                          <a:xfrm>
                            <a:off x="124908" y="374797"/>
                            <a:ext cx="204448" cy="123774"/>
                          </a:xfrm>
                          <a:prstGeom prst="rect">
                            <a:avLst/>
                          </a:prstGeom>
                        </pic:spPr>
                      </pic:pic>
                      <pic:pic xmlns:pic="http://schemas.openxmlformats.org/drawingml/2006/picture">
                        <pic:nvPicPr>
                          <pic:cNvPr id="36" name="Image 36"/>
                          <pic:cNvPicPr/>
                        </pic:nvPicPr>
                        <pic:blipFill>
                          <a:blip r:embed="rId69" cstate="print"/>
                          <a:stretch>
                            <a:fillRect/>
                          </a:stretch>
                        </pic:blipFill>
                        <pic:spPr>
                          <a:xfrm>
                            <a:off x="474342" y="494208"/>
                            <a:ext cx="119815" cy="89234"/>
                          </a:xfrm>
                          <a:prstGeom prst="rect">
                            <a:avLst/>
                          </a:prstGeom>
                        </pic:spPr>
                      </pic:pic>
                      <wps:wsp>
                        <wps:cNvPr id="37" name="Graphic 37"/>
                        <wps:cNvSpPr/>
                        <wps:spPr>
                          <a:xfrm>
                            <a:off x="393920" y="272590"/>
                            <a:ext cx="242570" cy="364490"/>
                          </a:xfrm>
                          <a:custGeom>
                            <a:avLst/>
                            <a:gdLst/>
                            <a:ahLst/>
                            <a:cxnLst/>
                            <a:rect l="l" t="t" r="r" b="b"/>
                            <a:pathLst>
                              <a:path w="242570" h="364490">
                                <a:moveTo>
                                  <a:pt x="22406" y="364072"/>
                                </a:moveTo>
                                <a:lnTo>
                                  <a:pt x="0" y="360304"/>
                                </a:lnTo>
                                <a:lnTo>
                                  <a:pt x="9248" y="305320"/>
                                </a:lnTo>
                                <a:lnTo>
                                  <a:pt x="14338" y="287068"/>
                                </a:lnTo>
                                <a:lnTo>
                                  <a:pt x="23010" y="270406"/>
                                </a:lnTo>
                                <a:lnTo>
                                  <a:pt x="34909" y="255873"/>
                                </a:lnTo>
                                <a:lnTo>
                                  <a:pt x="49680" y="244006"/>
                                </a:lnTo>
                                <a:lnTo>
                                  <a:pt x="155572" y="175817"/>
                                </a:lnTo>
                                <a:lnTo>
                                  <a:pt x="158335" y="172639"/>
                                </a:lnTo>
                                <a:lnTo>
                                  <a:pt x="160190" y="168860"/>
                                </a:lnTo>
                                <a:lnTo>
                                  <a:pt x="218800" y="44565"/>
                                </a:lnTo>
                                <a:lnTo>
                                  <a:pt x="219367" y="42144"/>
                                </a:lnTo>
                                <a:lnTo>
                                  <a:pt x="219367" y="30356"/>
                                </a:lnTo>
                                <a:lnTo>
                                  <a:pt x="211724" y="22713"/>
                                </a:lnTo>
                                <a:lnTo>
                                  <a:pt x="196275" y="22713"/>
                                </a:lnTo>
                                <a:lnTo>
                                  <a:pt x="190794" y="25914"/>
                                </a:lnTo>
                                <a:lnTo>
                                  <a:pt x="187688" y="31301"/>
                                </a:lnTo>
                                <a:lnTo>
                                  <a:pt x="112341" y="153599"/>
                                </a:lnTo>
                                <a:lnTo>
                                  <a:pt x="168175" y="19654"/>
                                </a:lnTo>
                                <a:lnTo>
                                  <a:pt x="202322" y="0"/>
                                </a:lnTo>
                                <a:lnTo>
                                  <a:pt x="217776" y="3129"/>
                                </a:lnTo>
                                <a:lnTo>
                                  <a:pt x="230412" y="11656"/>
                                </a:lnTo>
                                <a:lnTo>
                                  <a:pt x="238940" y="24292"/>
                                </a:lnTo>
                                <a:lnTo>
                                  <a:pt x="242069" y="39746"/>
                                </a:lnTo>
                                <a:lnTo>
                                  <a:pt x="242069" y="45522"/>
                                </a:lnTo>
                                <a:lnTo>
                                  <a:pt x="180660" y="178711"/>
                                </a:lnTo>
                                <a:lnTo>
                                  <a:pt x="61964" y="263117"/>
                                </a:lnTo>
                                <a:lnTo>
                                  <a:pt x="50886" y="272019"/>
                                </a:lnTo>
                                <a:lnTo>
                                  <a:pt x="41964" y="282919"/>
                                </a:lnTo>
                                <a:lnTo>
                                  <a:pt x="35464" y="295414"/>
                                </a:lnTo>
                                <a:lnTo>
                                  <a:pt x="31655" y="309100"/>
                                </a:lnTo>
                                <a:lnTo>
                                  <a:pt x="22406" y="364072"/>
                                </a:lnTo>
                                <a:close/>
                              </a:path>
                            </a:pathLst>
                          </a:custGeom>
                          <a:solidFill>
                            <a:srgbClr val="E17738"/>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70" cstate="print"/>
                          <a:stretch>
                            <a:fillRect/>
                          </a:stretch>
                        </pic:blipFill>
                        <pic:spPr>
                          <a:xfrm>
                            <a:off x="306643" y="374797"/>
                            <a:ext cx="204437" cy="249864"/>
                          </a:xfrm>
                          <a:prstGeom prst="rect">
                            <a:avLst/>
                          </a:prstGeom>
                        </pic:spPr>
                      </pic:pic>
                    </wpg:wgp>
                  </a:graphicData>
                </a:graphic>
              </wp:anchor>
            </w:drawing>
          </mc:Choice>
          <mc:Fallback>
            <w:pict>
              <v:group w14:anchorId="7F463800" id="Group 32" o:spid="_x0000_s1026" alt="An icon representing student support" style="position:absolute;margin-left:38.25pt;margin-top:3.35pt;width:50.1pt;height:50.15pt;z-index:251658246;mso-wrap-distance-left:0;mso-wrap-distance-right:0;mso-position-horizontal-relative:page" coordsize="6362,6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">
                <v:shape id="Image 33" o:spid="_x0000_s1027" type="#_x0000_t75" style="position:absolute;left:794;width:4884;height:4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">
                  <v:imagedata r:id="rId71" o:title=""/>
                </v:shape>
                <v:shape id="Graphic 34" o:spid="_x0000_s1028" style="position:absolute;top:2725;width:2425;height:3645;visibility:visible;mso-wrap-style:square;v-text-anchor:top" coordsize="24257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" path="m219638,364072r-9225,-54972l191175,272019,70681,192637r-5564,-6320l61479,178829,1299,51203,,45522,,39746,3129,24292,11732,11605,24292,3129,39746,,50024,1382r9464,3961l67656,11605r6391,8285l75786,22713r-45454,l22690,30356r,11799l23257,44565,81937,169013r1772,3650l86485,175829r105880,68177l207135,255873r11899,14533l227707,287068r5090,18252l242045,360304r-22407,3768xem129728,153599l54546,31549,51274,25926,45782,22713r30004,l149075,141693r-19347,11906xe" fillcolor="#e17738" stroked="f">
                  <v:path arrowok="t"/>
                </v:shape>
                <v:shape id="Image 35" o:spid="_x0000_s1029" type="#_x0000_t75" style="position:absolute;left:1249;top:3747;width:2044;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">
                  <v:imagedata r:id="rId72" o:title=""/>
                </v:shape>
                <v:shape id="Image 36" o:spid="_x0000_s1030" type="#_x0000_t75" style="position:absolute;left:4743;top:4942;width:1198;height: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">
                  <v:imagedata r:id="rId73" o:title=""/>
                </v:shape>
                <v:shape id="Graphic 37" o:spid="_x0000_s1031" style="position:absolute;left:3939;top:2725;width:2425;height:3645;visibility:visible;mso-wrap-style:square;v-text-anchor:top" coordsize="24257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" path="m22406,364072l,360304,9248,305320r5090,-18252l23010,270406,34909,255873,49680,244006,155572,175817r2763,-3178l160190,168860,218800,44565r567,-2421l219367,30356r-7643,-7643l196275,22713r-5481,3201l187688,31301,112341,153599,168175,19654,202322,r15454,3129l230412,11656r8528,12636l242069,39746r,5776l180660,178711,61964,263117r-11078,8902l41964,282919r-6500,12495l31655,309100r-9249,54972xe" fillcolor="#e17738" stroked="f">
                  <v:path arrowok="t"/>
                </v:shape>
                <v:shape id="Image 38" o:spid="_x0000_s1032" type="#_x0000_t75" style="position:absolute;left:3066;top:3747;width:2044;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">
                  <v:imagedata r:id="rId74" o:title=""/>
                </v:shape>
                <w10:wrap anchorx="page"/>
              </v:group>
            </w:pict>
          </mc:Fallback>
        </mc:AlternateContent>
      </w:r>
      <w:r w:rsidRPr="00FC7F7C">
        <w:rPr>
          <w:rFonts w:eastAsia="Arial" w:cs="Arial"/>
          <w:color w:val="C05400"/>
          <w:kern w:val="0"/>
          <w:sz w:val="35"/>
          <w:szCs w:val="35"/>
          <w:lang w:val="en-US"/>
          <w14:ligatures w14:val="none"/>
        </w:rPr>
        <w:t>Student</w:t>
      </w:r>
      <w:r w:rsidRPr="00FC7F7C">
        <w:rPr>
          <w:rFonts w:eastAsia="Arial" w:cs="Arial"/>
          <w:color w:val="C05400"/>
          <w:spacing w:val="7"/>
          <w:kern w:val="0"/>
          <w:sz w:val="35"/>
          <w:szCs w:val="35"/>
          <w:lang w:val="en-US"/>
          <w14:ligatures w14:val="none"/>
        </w:rPr>
        <w:t xml:space="preserve"> </w:t>
      </w:r>
      <w:r w:rsidRPr="00FC7F7C">
        <w:rPr>
          <w:rFonts w:eastAsia="Arial" w:cs="Arial"/>
          <w:color w:val="C05400"/>
          <w:spacing w:val="-2"/>
          <w:kern w:val="0"/>
          <w:sz w:val="35"/>
          <w:szCs w:val="35"/>
          <w:lang w:val="en-US"/>
          <w14:ligatures w14:val="none"/>
        </w:rPr>
        <w:t>Support</w:t>
      </w:r>
    </w:p>
    <w:p w14:paraId="02A7B6E6" w14:textId="77777777" w:rsidR="009771CB" w:rsidRPr="009771CB" w:rsidRDefault="009771CB" w:rsidP="009771CB">
      <w:pPr>
        <w:widowControl w:val="0"/>
        <w:autoSpaceDE w:val="0"/>
        <w:autoSpaceDN w:val="0"/>
        <w:spacing w:before="331" w:after="0" w:line="319" w:lineRule="auto"/>
        <w:ind w:left="1716" w:right="373"/>
        <w:rPr>
          <w:rFonts w:eastAsia="Arial" w:cs="Arial"/>
          <w:kern w:val="0"/>
          <w:sz w:val="24"/>
          <w:lang w:val="en-US"/>
          <w14:ligatures w14:val="none"/>
        </w:rPr>
      </w:pPr>
      <w:r w:rsidRPr="009771CB">
        <w:rPr>
          <w:rFonts w:eastAsia="Arial" w:cs="Arial"/>
          <w:kern w:val="0"/>
          <w:sz w:val="24"/>
          <w:lang w:val="en-US"/>
          <w14:ligatures w14:val="none"/>
        </w:rPr>
        <w:t xml:space="preserve">University support services, including Student Guilds, are central to the provision of financial support services for university students. Examples of good practice </w:t>
      </w:r>
      <w:r w:rsidRPr="009771CB">
        <w:rPr>
          <w:rFonts w:eastAsia="Arial" w:cs="Arial"/>
          <w:spacing w:val="-2"/>
          <w:kern w:val="0"/>
          <w:sz w:val="24"/>
          <w:lang w:val="en-US"/>
          <w14:ligatures w14:val="none"/>
        </w:rPr>
        <w:t>included:</w:t>
      </w:r>
    </w:p>
    <w:p w14:paraId="77204847" w14:textId="77777777" w:rsidR="009771CB" w:rsidRPr="009771CB" w:rsidRDefault="009771CB" w:rsidP="000724BD">
      <w:pPr>
        <w:widowControl w:val="0"/>
        <w:numPr>
          <w:ilvl w:val="1"/>
          <w:numId w:val="18"/>
        </w:numPr>
        <w:tabs>
          <w:tab w:val="left" w:pos="2194"/>
          <w:tab w:val="left" w:pos="2196"/>
        </w:tabs>
        <w:autoSpaceDE w:val="0"/>
        <w:autoSpaceDN w:val="0"/>
        <w:spacing w:before="222" w:after="0" w:line="292" w:lineRule="auto"/>
        <w:ind w:right="559"/>
        <w:rPr>
          <w:rFonts w:eastAsia="Arial" w:cs="Arial"/>
          <w:kern w:val="0"/>
          <w:lang w:val="en-US"/>
          <w14:ligatures w14:val="none"/>
        </w:rPr>
      </w:pPr>
      <w:r w:rsidRPr="009771CB">
        <w:rPr>
          <w:rFonts w:eastAsia="Arial" w:cs="Arial"/>
          <w:kern w:val="0"/>
          <w:lang w:val="en-US"/>
          <w14:ligatures w14:val="none"/>
        </w:rPr>
        <w:t>Partnering with community organisations and student bodies to provide food security programs, such as Community Gardens; Food Banks; Breakfast Programs and Subsidised Meal Plans.</w:t>
      </w:r>
    </w:p>
    <w:p w14:paraId="2C81CAE0" w14:textId="77777777" w:rsidR="009771CB" w:rsidRPr="009771CB" w:rsidRDefault="009771CB" w:rsidP="000724BD">
      <w:pPr>
        <w:widowControl w:val="0"/>
        <w:numPr>
          <w:ilvl w:val="1"/>
          <w:numId w:val="18"/>
        </w:numPr>
        <w:tabs>
          <w:tab w:val="left" w:pos="2194"/>
          <w:tab w:val="left" w:pos="2196"/>
        </w:tabs>
        <w:autoSpaceDE w:val="0"/>
        <w:autoSpaceDN w:val="0"/>
        <w:spacing w:before="4" w:after="0" w:line="285" w:lineRule="auto"/>
        <w:ind w:right="748"/>
        <w:rPr>
          <w:rFonts w:eastAsia="Arial" w:cs="Arial"/>
          <w:kern w:val="0"/>
          <w:lang w:val="en-US"/>
          <w14:ligatures w14:val="none"/>
        </w:rPr>
      </w:pPr>
      <w:r w:rsidRPr="009771CB">
        <w:rPr>
          <w:rFonts w:eastAsia="Arial" w:cs="Arial"/>
          <w:kern w:val="0"/>
          <w:lang w:val="en-US"/>
          <w14:ligatures w14:val="none"/>
        </w:rPr>
        <w:t>Increasing access to food vouchers, emergency grants, short-term loans and crisis funding, with fast-track application processes for students in need.</w:t>
      </w:r>
    </w:p>
    <w:p w14:paraId="0A50C054" w14:textId="77777777" w:rsidR="009771CB" w:rsidRPr="009771CB" w:rsidRDefault="009771CB" w:rsidP="000724BD">
      <w:pPr>
        <w:widowControl w:val="0"/>
        <w:numPr>
          <w:ilvl w:val="1"/>
          <w:numId w:val="18"/>
        </w:numPr>
        <w:tabs>
          <w:tab w:val="left" w:pos="2194"/>
          <w:tab w:val="left" w:pos="2196"/>
        </w:tabs>
        <w:autoSpaceDE w:val="0"/>
        <w:autoSpaceDN w:val="0"/>
        <w:spacing w:before="13" w:after="0" w:line="285" w:lineRule="auto"/>
        <w:ind w:right="1330"/>
        <w:rPr>
          <w:rFonts w:eastAsia="Arial" w:cs="Arial"/>
          <w:kern w:val="0"/>
          <w:lang w:val="en-US"/>
          <w14:ligatures w14:val="none"/>
        </w:rPr>
      </w:pPr>
      <w:r w:rsidRPr="009771CB">
        <w:rPr>
          <w:rFonts w:eastAsia="Arial" w:cs="Arial"/>
          <w:kern w:val="0"/>
          <w:lang w:val="en-US"/>
          <w14:ligatures w14:val="none"/>
        </w:rPr>
        <w:t xml:space="preserve">Proactive, targeted grants for at-risk student groups, with minimal application </w:t>
      </w:r>
      <w:r w:rsidRPr="009771CB">
        <w:rPr>
          <w:rFonts w:eastAsia="Arial" w:cs="Arial"/>
          <w:spacing w:val="-2"/>
          <w:kern w:val="0"/>
          <w:lang w:val="en-US"/>
          <w14:ligatures w14:val="none"/>
        </w:rPr>
        <w:t>processes.</w:t>
      </w:r>
    </w:p>
    <w:p w14:paraId="56EF1EE5" w14:textId="77777777" w:rsidR="009771CB" w:rsidRPr="009771CB" w:rsidRDefault="009771CB" w:rsidP="000724BD">
      <w:pPr>
        <w:widowControl w:val="0"/>
        <w:numPr>
          <w:ilvl w:val="1"/>
          <w:numId w:val="18"/>
        </w:numPr>
        <w:tabs>
          <w:tab w:val="left" w:pos="2194"/>
          <w:tab w:val="left" w:pos="2196"/>
        </w:tabs>
        <w:autoSpaceDE w:val="0"/>
        <w:autoSpaceDN w:val="0"/>
        <w:spacing w:before="13" w:after="0" w:line="285" w:lineRule="auto"/>
        <w:ind w:right="1090"/>
        <w:rPr>
          <w:rFonts w:eastAsia="Arial" w:cs="Arial"/>
          <w:kern w:val="0"/>
          <w:lang w:val="en-US"/>
          <w14:ligatures w14:val="none"/>
        </w:rPr>
      </w:pPr>
      <w:r w:rsidRPr="009771CB">
        <w:rPr>
          <w:rFonts w:eastAsia="Arial" w:cs="Arial"/>
          <w:kern w:val="0"/>
          <w:lang w:val="en-US"/>
          <w14:ligatures w14:val="none"/>
        </w:rPr>
        <w:t>Dedicated financial counselling services and tax clinics available to students on campus, at no cost.</w:t>
      </w:r>
    </w:p>
    <w:p w14:paraId="2E8122DD" w14:textId="77777777" w:rsidR="009771CB" w:rsidRPr="009771CB" w:rsidRDefault="009771CB" w:rsidP="000724BD">
      <w:pPr>
        <w:widowControl w:val="0"/>
        <w:numPr>
          <w:ilvl w:val="1"/>
          <w:numId w:val="18"/>
        </w:numPr>
        <w:tabs>
          <w:tab w:val="left" w:pos="2194"/>
          <w:tab w:val="left" w:pos="2196"/>
        </w:tabs>
        <w:autoSpaceDE w:val="0"/>
        <w:autoSpaceDN w:val="0"/>
        <w:spacing w:before="13" w:after="0" w:line="292" w:lineRule="auto"/>
        <w:ind w:right="596"/>
        <w:rPr>
          <w:rFonts w:eastAsia="Arial" w:cs="Arial"/>
          <w:kern w:val="0"/>
          <w:lang w:val="en-US"/>
          <w14:ligatures w14:val="none"/>
        </w:rPr>
      </w:pPr>
      <w:r w:rsidRPr="009771CB">
        <w:rPr>
          <w:rFonts w:eastAsia="Arial" w:cs="Arial"/>
          <w:kern w:val="0"/>
          <w:lang w:val="en-US"/>
          <w14:ligatures w14:val="none"/>
        </w:rPr>
        <w:t>Dedicated Student Financial Support and Housing Support Officers. as a central contact point for students to receive housing advice and support, as well as financial products such as interest free loans.</w:t>
      </w:r>
    </w:p>
    <w:p w14:paraId="2B2352CD" w14:textId="77777777" w:rsidR="009771CB" w:rsidRPr="009771CB" w:rsidRDefault="009771CB" w:rsidP="000724BD">
      <w:pPr>
        <w:widowControl w:val="0"/>
        <w:numPr>
          <w:ilvl w:val="1"/>
          <w:numId w:val="18"/>
        </w:numPr>
        <w:tabs>
          <w:tab w:val="left" w:pos="2194"/>
        </w:tabs>
        <w:autoSpaceDE w:val="0"/>
        <w:autoSpaceDN w:val="0"/>
        <w:spacing w:before="4" w:after="0" w:line="240" w:lineRule="auto"/>
        <w:ind w:left="2194" w:hanging="358"/>
        <w:rPr>
          <w:rFonts w:eastAsia="Arial" w:cs="Arial"/>
          <w:kern w:val="0"/>
          <w:lang w:val="en-US"/>
          <w14:ligatures w14:val="none"/>
        </w:rPr>
      </w:pPr>
      <w:r w:rsidRPr="009771CB">
        <w:rPr>
          <w:rFonts w:eastAsia="Arial" w:cs="Arial"/>
          <w:kern w:val="0"/>
          <w:lang w:val="en-US"/>
          <w14:ligatures w14:val="none"/>
        </w:rPr>
        <w:t>On-campus</w:t>
      </w:r>
      <w:r w:rsidRPr="009771CB">
        <w:rPr>
          <w:rFonts w:eastAsia="Arial" w:cs="Arial"/>
          <w:spacing w:val="-3"/>
          <w:kern w:val="0"/>
          <w:lang w:val="en-US"/>
          <w14:ligatures w14:val="none"/>
        </w:rPr>
        <w:t xml:space="preserve"> </w:t>
      </w:r>
      <w:r w:rsidRPr="009771CB">
        <w:rPr>
          <w:rFonts w:eastAsia="Arial" w:cs="Arial"/>
          <w:kern w:val="0"/>
          <w:lang w:val="en-US"/>
          <w14:ligatures w14:val="none"/>
        </w:rPr>
        <w:t>employment</w:t>
      </w:r>
      <w:r w:rsidRPr="009771CB">
        <w:rPr>
          <w:rFonts w:eastAsia="Arial" w:cs="Arial"/>
          <w:spacing w:val="-3"/>
          <w:kern w:val="0"/>
          <w:lang w:val="en-US"/>
          <w14:ligatures w14:val="none"/>
        </w:rPr>
        <w:t xml:space="preserve"> </w:t>
      </w:r>
      <w:r w:rsidRPr="009771CB">
        <w:rPr>
          <w:rFonts w:eastAsia="Arial" w:cs="Arial"/>
          <w:kern w:val="0"/>
          <w:lang w:val="en-US"/>
          <w14:ligatures w14:val="none"/>
        </w:rPr>
        <w:t>and</w:t>
      </w:r>
      <w:r w:rsidRPr="009771CB">
        <w:rPr>
          <w:rFonts w:eastAsia="Arial" w:cs="Arial"/>
          <w:spacing w:val="-3"/>
          <w:kern w:val="0"/>
          <w:lang w:val="en-US"/>
          <w14:ligatures w14:val="none"/>
        </w:rPr>
        <w:t xml:space="preserve"> </w:t>
      </w:r>
      <w:r w:rsidRPr="009771CB">
        <w:rPr>
          <w:rFonts w:eastAsia="Arial" w:cs="Arial"/>
          <w:kern w:val="0"/>
          <w:lang w:val="en-US"/>
          <w14:ligatures w14:val="none"/>
        </w:rPr>
        <w:t>paid</w:t>
      </w:r>
      <w:r w:rsidRPr="009771CB">
        <w:rPr>
          <w:rFonts w:eastAsia="Arial" w:cs="Arial"/>
          <w:spacing w:val="-3"/>
          <w:kern w:val="0"/>
          <w:lang w:val="en-US"/>
          <w14:ligatures w14:val="none"/>
        </w:rPr>
        <w:t xml:space="preserve"> </w:t>
      </w:r>
      <w:r w:rsidRPr="009771CB">
        <w:rPr>
          <w:rFonts w:eastAsia="Arial" w:cs="Arial"/>
          <w:spacing w:val="-2"/>
          <w:kern w:val="0"/>
          <w:lang w:val="en-US"/>
          <w14:ligatures w14:val="none"/>
        </w:rPr>
        <w:t>internships.</w:t>
      </w:r>
    </w:p>
    <w:p w14:paraId="052C4623" w14:textId="77777777" w:rsidR="009771CB" w:rsidRPr="009771CB" w:rsidRDefault="009771CB" w:rsidP="000724BD">
      <w:pPr>
        <w:widowControl w:val="0"/>
        <w:numPr>
          <w:ilvl w:val="1"/>
          <w:numId w:val="18"/>
        </w:numPr>
        <w:tabs>
          <w:tab w:val="left" w:pos="2194"/>
          <w:tab w:val="left" w:pos="2196"/>
        </w:tabs>
        <w:autoSpaceDE w:val="0"/>
        <w:autoSpaceDN w:val="0"/>
        <w:spacing w:before="47" w:after="0" w:line="292" w:lineRule="auto"/>
        <w:ind w:right="432"/>
        <w:rPr>
          <w:rFonts w:eastAsia="Arial" w:cs="Arial"/>
          <w:kern w:val="0"/>
          <w:lang w:val="en-US"/>
          <w14:ligatures w14:val="none"/>
        </w:rPr>
      </w:pPr>
      <w:r w:rsidRPr="009771CB">
        <w:rPr>
          <w:rFonts w:eastAsia="Arial" w:cs="Arial"/>
          <w:kern w:val="0"/>
          <w:lang w:val="en-US"/>
          <w14:ligatures w14:val="none"/>
        </w:rPr>
        <w:t>Financial literacy workshops and online financial literacy programs, integrated into orientation and across the student lifecycle, with proactive technology-based solutions that can identify students at-risk of financial insecurity.</w:t>
      </w:r>
    </w:p>
    <w:p w14:paraId="0E8B6105" w14:textId="77777777" w:rsidR="009771CB" w:rsidRPr="009771CB" w:rsidRDefault="009771CB" w:rsidP="000724BD">
      <w:pPr>
        <w:widowControl w:val="0"/>
        <w:numPr>
          <w:ilvl w:val="1"/>
          <w:numId w:val="18"/>
        </w:numPr>
        <w:tabs>
          <w:tab w:val="left" w:pos="2194"/>
          <w:tab w:val="left" w:pos="2196"/>
        </w:tabs>
        <w:autoSpaceDE w:val="0"/>
        <w:autoSpaceDN w:val="0"/>
        <w:spacing w:before="4" w:after="0" w:line="285" w:lineRule="auto"/>
        <w:ind w:right="869"/>
        <w:rPr>
          <w:rFonts w:eastAsia="Arial" w:cs="Arial"/>
          <w:kern w:val="0"/>
          <w:lang w:val="en-US"/>
          <w14:ligatures w14:val="none"/>
        </w:rPr>
      </w:pPr>
      <w:r w:rsidRPr="009771CB">
        <w:rPr>
          <w:rFonts w:eastAsia="Arial" w:cs="Arial"/>
          <w:kern w:val="0"/>
          <w:lang w:val="en-US"/>
          <w14:ligatures w14:val="none"/>
        </w:rPr>
        <w:t>Providing emergency and ongoing support to students who are victims of gender- based violence.</w:t>
      </w:r>
    </w:p>
    <w:p w14:paraId="1415A80E" w14:textId="77777777" w:rsidR="009771CB" w:rsidRPr="009771CB" w:rsidRDefault="009771CB" w:rsidP="000724BD">
      <w:pPr>
        <w:widowControl w:val="0"/>
        <w:numPr>
          <w:ilvl w:val="1"/>
          <w:numId w:val="18"/>
        </w:numPr>
        <w:tabs>
          <w:tab w:val="left" w:pos="2194"/>
        </w:tabs>
        <w:autoSpaceDE w:val="0"/>
        <w:autoSpaceDN w:val="0"/>
        <w:spacing w:before="13" w:after="0" w:line="240" w:lineRule="auto"/>
        <w:ind w:left="2194" w:hanging="358"/>
        <w:rPr>
          <w:rFonts w:eastAsia="Arial" w:cs="Arial"/>
          <w:kern w:val="0"/>
          <w:lang w:val="en-US"/>
          <w14:ligatures w14:val="none"/>
        </w:rPr>
      </w:pPr>
      <w:r w:rsidRPr="009771CB">
        <w:rPr>
          <w:rFonts w:eastAsia="Arial" w:cs="Arial"/>
          <w:kern w:val="0"/>
          <w:lang w:val="en-US"/>
          <w14:ligatures w14:val="none"/>
        </w:rPr>
        <w:t>Providing</w:t>
      </w:r>
      <w:r w:rsidRPr="009771CB">
        <w:rPr>
          <w:rFonts w:eastAsia="Arial" w:cs="Arial"/>
          <w:spacing w:val="-3"/>
          <w:kern w:val="0"/>
          <w:lang w:val="en-US"/>
          <w14:ligatures w14:val="none"/>
        </w:rPr>
        <w:t xml:space="preserve"> </w:t>
      </w:r>
      <w:r w:rsidRPr="009771CB">
        <w:rPr>
          <w:rFonts w:eastAsia="Arial" w:cs="Arial"/>
          <w:kern w:val="0"/>
          <w:lang w:val="en-US"/>
          <w14:ligatures w14:val="none"/>
        </w:rPr>
        <w:t>access</w:t>
      </w:r>
      <w:r w:rsidRPr="009771CB">
        <w:rPr>
          <w:rFonts w:eastAsia="Arial" w:cs="Arial"/>
          <w:spacing w:val="-3"/>
          <w:kern w:val="0"/>
          <w:lang w:val="en-US"/>
          <w14:ligatures w14:val="none"/>
        </w:rPr>
        <w:t xml:space="preserve"> </w:t>
      </w:r>
      <w:r w:rsidRPr="009771CB">
        <w:rPr>
          <w:rFonts w:eastAsia="Arial" w:cs="Arial"/>
          <w:kern w:val="0"/>
          <w:lang w:val="en-US"/>
          <w14:ligatures w14:val="none"/>
        </w:rPr>
        <w:t>to</w:t>
      </w:r>
      <w:r w:rsidRPr="009771CB">
        <w:rPr>
          <w:rFonts w:eastAsia="Arial" w:cs="Arial"/>
          <w:spacing w:val="-2"/>
          <w:kern w:val="0"/>
          <w:lang w:val="en-US"/>
          <w14:ligatures w14:val="none"/>
        </w:rPr>
        <w:t xml:space="preserve"> </w:t>
      </w:r>
      <w:r w:rsidRPr="009771CB">
        <w:rPr>
          <w:rFonts w:eastAsia="Arial" w:cs="Arial"/>
          <w:kern w:val="0"/>
          <w:lang w:val="en-US"/>
          <w14:ligatures w14:val="none"/>
        </w:rPr>
        <w:t>free</w:t>
      </w:r>
      <w:r w:rsidRPr="009771CB">
        <w:rPr>
          <w:rFonts w:eastAsia="Arial" w:cs="Arial"/>
          <w:spacing w:val="-3"/>
          <w:kern w:val="0"/>
          <w:lang w:val="en-US"/>
          <w14:ligatures w14:val="none"/>
        </w:rPr>
        <w:t xml:space="preserve"> </w:t>
      </w:r>
      <w:r w:rsidRPr="009771CB">
        <w:rPr>
          <w:rFonts w:eastAsia="Arial" w:cs="Arial"/>
          <w:kern w:val="0"/>
          <w:lang w:val="en-US"/>
          <w14:ligatures w14:val="none"/>
        </w:rPr>
        <w:t>period</w:t>
      </w:r>
      <w:r w:rsidRPr="009771CB">
        <w:rPr>
          <w:rFonts w:eastAsia="Arial" w:cs="Arial"/>
          <w:spacing w:val="-3"/>
          <w:kern w:val="0"/>
          <w:lang w:val="en-US"/>
          <w14:ligatures w14:val="none"/>
        </w:rPr>
        <w:t xml:space="preserve"> </w:t>
      </w:r>
      <w:r w:rsidRPr="009771CB">
        <w:rPr>
          <w:rFonts w:eastAsia="Arial" w:cs="Arial"/>
          <w:kern w:val="0"/>
          <w:lang w:val="en-US"/>
          <w14:ligatures w14:val="none"/>
        </w:rPr>
        <w:t>products</w:t>
      </w:r>
      <w:r w:rsidRPr="009771CB">
        <w:rPr>
          <w:rFonts w:eastAsia="Arial" w:cs="Arial"/>
          <w:spacing w:val="-2"/>
          <w:kern w:val="0"/>
          <w:lang w:val="en-US"/>
          <w14:ligatures w14:val="none"/>
        </w:rPr>
        <w:t xml:space="preserve"> </w:t>
      </w:r>
      <w:r w:rsidRPr="009771CB">
        <w:rPr>
          <w:rFonts w:eastAsia="Arial" w:cs="Arial"/>
          <w:kern w:val="0"/>
          <w:lang w:val="en-US"/>
          <w14:ligatures w14:val="none"/>
        </w:rPr>
        <w:t>on</w:t>
      </w:r>
      <w:r w:rsidRPr="009771CB">
        <w:rPr>
          <w:rFonts w:eastAsia="Arial" w:cs="Arial"/>
          <w:spacing w:val="-3"/>
          <w:kern w:val="0"/>
          <w:lang w:val="en-US"/>
          <w14:ligatures w14:val="none"/>
        </w:rPr>
        <w:t xml:space="preserve"> </w:t>
      </w:r>
      <w:r w:rsidRPr="009771CB">
        <w:rPr>
          <w:rFonts w:eastAsia="Arial" w:cs="Arial"/>
          <w:spacing w:val="-2"/>
          <w:kern w:val="0"/>
          <w:lang w:val="en-US"/>
          <w14:ligatures w14:val="none"/>
        </w:rPr>
        <w:t>campus.</w:t>
      </w:r>
    </w:p>
    <w:p w14:paraId="1DDCCD25" w14:textId="77777777" w:rsidR="009771CB" w:rsidRPr="009771CB" w:rsidRDefault="009771CB" w:rsidP="000724BD">
      <w:pPr>
        <w:widowControl w:val="0"/>
        <w:numPr>
          <w:ilvl w:val="1"/>
          <w:numId w:val="18"/>
        </w:numPr>
        <w:tabs>
          <w:tab w:val="left" w:pos="2203"/>
          <w:tab w:val="left" w:pos="2206"/>
        </w:tabs>
        <w:autoSpaceDE w:val="0"/>
        <w:autoSpaceDN w:val="0"/>
        <w:spacing w:before="47" w:after="0" w:line="300" w:lineRule="auto"/>
        <w:ind w:left="2206" w:right="514" w:hanging="371"/>
        <w:rPr>
          <w:rFonts w:eastAsia="Arial" w:cs="Arial"/>
          <w:kern w:val="0"/>
          <w:lang w:val="en-US"/>
          <w14:ligatures w14:val="none"/>
        </w:rPr>
      </w:pPr>
      <w:r w:rsidRPr="009771CB">
        <w:rPr>
          <w:rFonts w:eastAsia="Arial" w:cs="Arial"/>
          <w:kern w:val="0"/>
          <w:lang w:val="en-US"/>
          <w14:ligatures w14:val="none"/>
        </w:rPr>
        <w:t>Offering programs that develop student’s food literacy, through activities such as free cooking classes and budgeting workshops.</w:t>
      </w:r>
    </w:p>
    <w:p w14:paraId="3AB6D6CA" w14:textId="77777777" w:rsidR="009771CB" w:rsidRPr="009771CB" w:rsidRDefault="009771CB" w:rsidP="000724BD">
      <w:pPr>
        <w:widowControl w:val="0"/>
        <w:numPr>
          <w:ilvl w:val="1"/>
          <w:numId w:val="18"/>
        </w:numPr>
        <w:tabs>
          <w:tab w:val="left" w:pos="2204"/>
        </w:tabs>
        <w:autoSpaceDE w:val="0"/>
        <w:autoSpaceDN w:val="0"/>
        <w:spacing w:after="0" w:line="236" w:lineRule="exact"/>
        <w:ind w:left="2204" w:hanging="368"/>
        <w:rPr>
          <w:rFonts w:eastAsia="Arial" w:cs="Arial"/>
          <w:kern w:val="0"/>
          <w:lang w:val="en-US"/>
          <w14:ligatures w14:val="none"/>
        </w:rPr>
      </w:pPr>
      <w:r w:rsidRPr="009771CB">
        <w:rPr>
          <w:rFonts w:eastAsia="Arial" w:cs="Arial"/>
          <w:kern w:val="0"/>
          <w:lang w:val="en-US"/>
          <w14:ligatures w14:val="none"/>
        </w:rPr>
        <w:t>Delivering</w:t>
      </w:r>
      <w:r w:rsidRPr="009771CB">
        <w:rPr>
          <w:rFonts w:eastAsia="Arial" w:cs="Arial"/>
          <w:spacing w:val="-4"/>
          <w:kern w:val="0"/>
          <w:lang w:val="en-US"/>
          <w14:ligatures w14:val="none"/>
        </w:rPr>
        <w:t xml:space="preserve"> </w:t>
      </w:r>
      <w:r w:rsidRPr="009771CB">
        <w:rPr>
          <w:rFonts w:eastAsia="Arial" w:cs="Arial"/>
          <w:kern w:val="0"/>
          <w:lang w:val="en-US"/>
          <w14:ligatures w14:val="none"/>
        </w:rPr>
        <w:t>peer</w:t>
      </w:r>
      <w:r w:rsidRPr="009771CB">
        <w:rPr>
          <w:rFonts w:eastAsia="Arial" w:cs="Arial"/>
          <w:spacing w:val="-5"/>
          <w:kern w:val="0"/>
          <w:lang w:val="en-US"/>
          <w14:ligatures w14:val="none"/>
        </w:rPr>
        <w:t xml:space="preserve"> </w:t>
      </w:r>
      <w:r w:rsidRPr="009771CB">
        <w:rPr>
          <w:rFonts w:eastAsia="Arial" w:cs="Arial"/>
          <w:kern w:val="0"/>
          <w:lang w:val="en-US"/>
          <w14:ligatures w14:val="none"/>
        </w:rPr>
        <w:t>support</w:t>
      </w:r>
      <w:r w:rsidRPr="009771CB">
        <w:rPr>
          <w:rFonts w:eastAsia="Arial" w:cs="Arial"/>
          <w:spacing w:val="-4"/>
          <w:kern w:val="0"/>
          <w:lang w:val="en-US"/>
          <w14:ligatures w14:val="none"/>
        </w:rPr>
        <w:t xml:space="preserve"> </w:t>
      </w:r>
      <w:r w:rsidRPr="009771CB">
        <w:rPr>
          <w:rFonts w:eastAsia="Arial" w:cs="Arial"/>
          <w:kern w:val="0"/>
          <w:lang w:val="en-US"/>
          <w14:ligatures w14:val="none"/>
        </w:rPr>
        <w:t>and</w:t>
      </w:r>
      <w:r w:rsidRPr="009771CB">
        <w:rPr>
          <w:rFonts w:eastAsia="Arial" w:cs="Arial"/>
          <w:spacing w:val="-4"/>
          <w:kern w:val="0"/>
          <w:lang w:val="en-US"/>
          <w14:ligatures w14:val="none"/>
        </w:rPr>
        <w:t xml:space="preserve"> </w:t>
      </w:r>
      <w:r w:rsidRPr="009771CB">
        <w:rPr>
          <w:rFonts w:eastAsia="Arial" w:cs="Arial"/>
          <w:kern w:val="0"/>
          <w:lang w:val="en-US"/>
          <w14:ligatures w14:val="none"/>
        </w:rPr>
        <w:t>mentoring</w:t>
      </w:r>
      <w:r w:rsidRPr="009771CB">
        <w:rPr>
          <w:rFonts w:eastAsia="Arial" w:cs="Arial"/>
          <w:spacing w:val="-4"/>
          <w:kern w:val="0"/>
          <w:lang w:val="en-US"/>
          <w14:ligatures w14:val="none"/>
        </w:rPr>
        <w:t xml:space="preserve"> </w:t>
      </w:r>
      <w:r w:rsidRPr="009771CB">
        <w:rPr>
          <w:rFonts w:eastAsia="Arial" w:cs="Arial"/>
          <w:kern w:val="0"/>
          <w:lang w:val="en-US"/>
          <w14:ligatures w14:val="none"/>
        </w:rPr>
        <w:t>programs,</w:t>
      </w:r>
      <w:r w:rsidRPr="009771CB">
        <w:rPr>
          <w:rFonts w:eastAsia="Arial" w:cs="Arial"/>
          <w:spacing w:val="-4"/>
          <w:kern w:val="0"/>
          <w:lang w:val="en-US"/>
          <w14:ligatures w14:val="none"/>
        </w:rPr>
        <w:t xml:space="preserve"> </w:t>
      </w:r>
      <w:r w:rsidRPr="009771CB">
        <w:rPr>
          <w:rFonts w:eastAsia="Arial" w:cs="Arial"/>
          <w:kern w:val="0"/>
          <w:lang w:val="en-US"/>
          <w14:ligatures w14:val="none"/>
        </w:rPr>
        <w:t>to</w:t>
      </w:r>
      <w:r w:rsidRPr="009771CB">
        <w:rPr>
          <w:rFonts w:eastAsia="Arial" w:cs="Arial"/>
          <w:spacing w:val="-4"/>
          <w:kern w:val="0"/>
          <w:lang w:val="en-US"/>
          <w14:ligatures w14:val="none"/>
        </w:rPr>
        <w:t xml:space="preserve"> </w:t>
      </w:r>
      <w:r w:rsidRPr="009771CB">
        <w:rPr>
          <w:rFonts w:eastAsia="Arial" w:cs="Arial"/>
          <w:kern w:val="0"/>
          <w:lang w:val="en-US"/>
          <w14:ligatures w14:val="none"/>
        </w:rPr>
        <w:t>enable</w:t>
      </w:r>
      <w:r w:rsidRPr="009771CB">
        <w:rPr>
          <w:rFonts w:eastAsia="Arial" w:cs="Arial"/>
          <w:spacing w:val="-4"/>
          <w:kern w:val="0"/>
          <w:lang w:val="en-US"/>
          <w14:ligatures w14:val="none"/>
        </w:rPr>
        <w:t xml:space="preserve"> </w:t>
      </w:r>
      <w:r w:rsidRPr="009771CB">
        <w:rPr>
          <w:rFonts w:eastAsia="Arial" w:cs="Arial"/>
          <w:kern w:val="0"/>
          <w:lang w:val="en-US"/>
          <w14:ligatures w14:val="none"/>
        </w:rPr>
        <w:t>students</w:t>
      </w:r>
      <w:r w:rsidRPr="009771CB">
        <w:rPr>
          <w:rFonts w:eastAsia="Arial" w:cs="Arial"/>
          <w:spacing w:val="-4"/>
          <w:kern w:val="0"/>
          <w:lang w:val="en-US"/>
          <w14:ligatures w14:val="none"/>
        </w:rPr>
        <w:t xml:space="preserve"> </w:t>
      </w:r>
      <w:r w:rsidRPr="009771CB">
        <w:rPr>
          <w:rFonts w:eastAsia="Arial" w:cs="Arial"/>
          <w:kern w:val="0"/>
          <w:lang w:val="en-US"/>
          <w14:ligatures w14:val="none"/>
        </w:rPr>
        <w:t>to</w:t>
      </w:r>
      <w:r w:rsidRPr="009771CB">
        <w:rPr>
          <w:rFonts w:eastAsia="Arial" w:cs="Arial"/>
          <w:spacing w:val="-4"/>
          <w:kern w:val="0"/>
          <w:lang w:val="en-US"/>
          <w14:ligatures w14:val="none"/>
        </w:rPr>
        <w:t xml:space="preserve"> </w:t>
      </w:r>
      <w:r w:rsidRPr="009771CB">
        <w:rPr>
          <w:rFonts w:eastAsia="Arial" w:cs="Arial"/>
          <w:kern w:val="0"/>
          <w:lang w:val="en-US"/>
          <w14:ligatures w14:val="none"/>
        </w:rPr>
        <w:t>share</w:t>
      </w:r>
      <w:r w:rsidRPr="009771CB">
        <w:rPr>
          <w:rFonts w:eastAsia="Arial" w:cs="Arial"/>
          <w:spacing w:val="-4"/>
          <w:kern w:val="0"/>
          <w:lang w:val="en-US"/>
          <w14:ligatures w14:val="none"/>
        </w:rPr>
        <w:t xml:space="preserve"> </w:t>
      </w:r>
      <w:r w:rsidRPr="009771CB">
        <w:rPr>
          <w:rFonts w:eastAsia="Arial" w:cs="Arial"/>
          <w:kern w:val="0"/>
          <w:lang w:val="en-US"/>
          <w14:ligatures w14:val="none"/>
        </w:rPr>
        <w:t>tips</w:t>
      </w:r>
      <w:r w:rsidRPr="009771CB">
        <w:rPr>
          <w:rFonts w:eastAsia="Arial" w:cs="Arial"/>
          <w:spacing w:val="-4"/>
          <w:kern w:val="0"/>
          <w:lang w:val="en-US"/>
          <w14:ligatures w14:val="none"/>
        </w:rPr>
        <w:t xml:space="preserve"> </w:t>
      </w:r>
      <w:r w:rsidRPr="009771CB">
        <w:rPr>
          <w:rFonts w:eastAsia="Arial" w:cs="Arial"/>
          <w:spacing w:val="-5"/>
          <w:kern w:val="0"/>
          <w:lang w:val="en-US"/>
          <w14:ligatures w14:val="none"/>
        </w:rPr>
        <w:t>and</w:t>
      </w:r>
    </w:p>
    <w:p w14:paraId="135ACEC4" w14:textId="77777777" w:rsidR="009771CB" w:rsidRPr="009771CB" w:rsidRDefault="009771CB" w:rsidP="009771CB">
      <w:pPr>
        <w:widowControl w:val="0"/>
        <w:autoSpaceDE w:val="0"/>
        <w:autoSpaceDN w:val="0"/>
        <w:spacing w:before="62" w:after="0" w:line="240" w:lineRule="auto"/>
        <w:ind w:left="2206"/>
        <w:rPr>
          <w:rFonts w:eastAsia="Arial" w:cs="Arial"/>
          <w:kern w:val="0"/>
          <w:lang w:val="en-US"/>
          <w14:ligatures w14:val="none"/>
        </w:rPr>
      </w:pPr>
      <w:r w:rsidRPr="009771CB">
        <w:rPr>
          <w:rFonts w:eastAsia="Arial" w:cs="Arial"/>
          <w:kern w:val="0"/>
          <w:lang w:val="en-US"/>
          <w14:ligatures w14:val="none"/>
        </w:rPr>
        <w:t>advice</w:t>
      </w:r>
      <w:r w:rsidRPr="009771CB">
        <w:rPr>
          <w:rFonts w:eastAsia="Arial" w:cs="Arial"/>
          <w:spacing w:val="-7"/>
          <w:kern w:val="0"/>
          <w:lang w:val="en-US"/>
          <w14:ligatures w14:val="none"/>
        </w:rPr>
        <w:t xml:space="preserve"> </w:t>
      </w:r>
      <w:r w:rsidRPr="009771CB">
        <w:rPr>
          <w:rFonts w:eastAsia="Arial" w:cs="Arial"/>
          <w:kern w:val="0"/>
          <w:lang w:val="en-US"/>
          <w14:ligatures w14:val="none"/>
        </w:rPr>
        <w:t>regarding</w:t>
      </w:r>
      <w:r w:rsidRPr="009771CB">
        <w:rPr>
          <w:rFonts w:eastAsia="Arial" w:cs="Arial"/>
          <w:spacing w:val="-6"/>
          <w:kern w:val="0"/>
          <w:lang w:val="en-US"/>
          <w14:ligatures w14:val="none"/>
        </w:rPr>
        <w:t xml:space="preserve"> </w:t>
      </w:r>
      <w:r w:rsidRPr="009771CB">
        <w:rPr>
          <w:rFonts w:eastAsia="Arial" w:cs="Arial"/>
          <w:kern w:val="0"/>
          <w:lang w:val="en-US"/>
          <w14:ligatures w14:val="none"/>
        </w:rPr>
        <w:t>financial</w:t>
      </w:r>
      <w:r w:rsidRPr="009771CB">
        <w:rPr>
          <w:rFonts w:eastAsia="Arial" w:cs="Arial"/>
          <w:spacing w:val="-7"/>
          <w:kern w:val="0"/>
          <w:lang w:val="en-US"/>
          <w14:ligatures w14:val="none"/>
        </w:rPr>
        <w:t xml:space="preserve"> </w:t>
      </w:r>
      <w:r w:rsidRPr="009771CB">
        <w:rPr>
          <w:rFonts w:eastAsia="Arial" w:cs="Arial"/>
          <w:spacing w:val="-2"/>
          <w:kern w:val="0"/>
          <w:lang w:val="en-US"/>
          <w14:ligatures w14:val="none"/>
        </w:rPr>
        <w:t>wellbeing.</w:t>
      </w:r>
    </w:p>
    <w:p w14:paraId="1DBADE57" w14:textId="77777777" w:rsidR="009771CB" w:rsidRPr="00633C19" w:rsidRDefault="009771CB" w:rsidP="009771CB">
      <w:pPr>
        <w:widowControl w:val="0"/>
        <w:autoSpaceDE w:val="0"/>
        <w:autoSpaceDN w:val="0"/>
        <w:spacing w:before="247" w:after="0" w:line="240" w:lineRule="auto"/>
        <w:rPr>
          <w:rFonts w:eastAsia="Arial" w:cs="Arial"/>
          <w:kern w:val="0"/>
          <w:sz w:val="32"/>
          <w:szCs w:val="16"/>
          <w:lang w:val="en-US"/>
          <w14:ligatures w14:val="none"/>
        </w:rPr>
      </w:pPr>
    </w:p>
    <w:p w14:paraId="24F07EBB" w14:textId="77777777" w:rsidR="009771CB" w:rsidRPr="009771CB" w:rsidRDefault="009771CB" w:rsidP="00363452">
      <w:pPr>
        <w:rPr>
          <w:rFonts w:eastAsia="Arial" w:cs="Arial"/>
          <w:kern w:val="0"/>
          <w:sz w:val="42"/>
          <w:szCs w:val="42"/>
          <w:lang w:val="en-US"/>
          <w14:ligatures w14:val="none"/>
        </w:rPr>
      </w:pPr>
      <w:r w:rsidRPr="009771CB">
        <w:rPr>
          <w:rFonts w:eastAsia="Arial" w:cs="Arial"/>
          <w:noProof/>
          <w:kern w:val="0"/>
          <w:sz w:val="42"/>
          <w:szCs w:val="42"/>
          <w:lang w:val="en-US"/>
          <w14:ligatures w14:val="none"/>
        </w:rPr>
        <w:drawing>
          <wp:anchor distT="0" distB="0" distL="0" distR="0" simplePos="0" relativeHeight="251658247" behindDoc="0" locked="0" layoutInCell="1" allowOverlap="1" wp14:anchorId="00A85F44" wp14:editId="35527157">
            <wp:simplePos x="0" y="0"/>
            <wp:positionH relativeFrom="page">
              <wp:posOffset>6265576</wp:posOffset>
            </wp:positionH>
            <wp:positionV relativeFrom="paragraph">
              <wp:posOffset>-25683</wp:posOffset>
            </wp:positionV>
            <wp:extent cx="811410" cy="810777"/>
            <wp:effectExtent l="0" t="0" r="0" b="0"/>
            <wp:wrapNone/>
            <wp:docPr id="39" name="Image 39" descr="An icon representing administrative sup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An icon representing administrative support"/>
                    <pic:cNvPicPr/>
                  </pic:nvPicPr>
                  <pic:blipFill>
                    <a:blip r:embed="rId75" cstate="print"/>
                    <a:stretch>
                      <a:fillRect/>
                    </a:stretch>
                  </pic:blipFill>
                  <pic:spPr>
                    <a:xfrm>
                      <a:off x="0" y="0"/>
                      <a:ext cx="811410" cy="810777"/>
                    </a:xfrm>
                    <a:prstGeom prst="rect">
                      <a:avLst/>
                    </a:prstGeom>
                  </pic:spPr>
                </pic:pic>
              </a:graphicData>
            </a:graphic>
          </wp:anchor>
        </w:drawing>
      </w:r>
      <w:r w:rsidRPr="009771CB">
        <w:rPr>
          <w:rFonts w:eastAsia="Arial" w:cs="Arial"/>
          <w:color w:val="E17738"/>
          <w:kern w:val="0"/>
          <w:sz w:val="42"/>
          <w:szCs w:val="42"/>
          <w:lang w:val="en-US"/>
          <w14:ligatures w14:val="none"/>
        </w:rPr>
        <w:t>Administrative</w:t>
      </w:r>
      <w:r w:rsidRPr="009771CB">
        <w:rPr>
          <w:rFonts w:eastAsia="Arial" w:cs="Arial"/>
          <w:color w:val="E17738"/>
          <w:spacing w:val="-25"/>
          <w:kern w:val="0"/>
          <w:sz w:val="42"/>
          <w:szCs w:val="42"/>
          <w:lang w:val="en-US"/>
          <w14:ligatures w14:val="none"/>
        </w:rPr>
        <w:t xml:space="preserve"> </w:t>
      </w:r>
      <w:r w:rsidRPr="009771CB">
        <w:rPr>
          <w:rFonts w:eastAsia="Arial" w:cs="Arial"/>
          <w:color w:val="E17738"/>
          <w:spacing w:val="-2"/>
          <w:kern w:val="0"/>
          <w:sz w:val="42"/>
          <w:szCs w:val="42"/>
          <w:lang w:val="en-US"/>
          <w14:ligatures w14:val="none"/>
        </w:rPr>
        <w:t>Supports</w:t>
      </w:r>
    </w:p>
    <w:p w14:paraId="393A9E95" w14:textId="77777777" w:rsidR="009771CB" w:rsidRPr="009771CB" w:rsidRDefault="009771CB" w:rsidP="009771CB">
      <w:pPr>
        <w:widowControl w:val="0"/>
        <w:autoSpaceDE w:val="0"/>
        <w:autoSpaceDN w:val="0"/>
        <w:spacing w:before="334" w:after="0" w:line="312" w:lineRule="auto"/>
        <w:ind w:left="324" w:right="1774"/>
        <w:rPr>
          <w:rFonts w:eastAsia="Arial" w:cs="Arial"/>
          <w:kern w:val="0"/>
          <w:lang w:val="en-US"/>
          <w14:ligatures w14:val="none"/>
        </w:rPr>
      </w:pPr>
      <w:r w:rsidRPr="009771CB">
        <w:rPr>
          <w:rFonts w:eastAsia="Arial" w:cs="Arial"/>
          <w:kern w:val="0"/>
          <w:lang w:val="en-US"/>
          <w14:ligatures w14:val="none"/>
        </w:rPr>
        <w:t>Administrative teams across the University, can make substantial impacts to improve the financial wellbeing of university students. Examples of best practice that have been identified across Australian Universities include:</w:t>
      </w:r>
    </w:p>
    <w:p w14:paraId="18E27B05" w14:textId="77777777" w:rsidR="009771CB" w:rsidRPr="009771CB" w:rsidRDefault="009771CB" w:rsidP="009771CB">
      <w:pPr>
        <w:widowControl w:val="0"/>
        <w:autoSpaceDE w:val="0"/>
        <w:autoSpaceDN w:val="0"/>
        <w:spacing w:before="6" w:after="0" w:line="240" w:lineRule="auto"/>
        <w:rPr>
          <w:rFonts w:eastAsia="Arial" w:cs="Arial"/>
          <w:kern w:val="0"/>
          <w:lang w:val="en-US"/>
          <w14:ligatures w14:val="none"/>
        </w:rPr>
      </w:pPr>
    </w:p>
    <w:p w14:paraId="43962DD5" w14:textId="77777777" w:rsidR="009771CB" w:rsidRPr="009771CB" w:rsidRDefault="009771CB" w:rsidP="000724BD">
      <w:pPr>
        <w:widowControl w:val="0"/>
        <w:numPr>
          <w:ilvl w:val="0"/>
          <w:numId w:val="17"/>
        </w:numPr>
        <w:tabs>
          <w:tab w:val="left" w:pos="802"/>
          <w:tab w:val="left" w:pos="804"/>
        </w:tabs>
        <w:autoSpaceDE w:val="0"/>
        <w:autoSpaceDN w:val="0"/>
        <w:spacing w:after="0" w:line="285" w:lineRule="auto"/>
        <w:ind w:left="804" w:right="2158"/>
        <w:rPr>
          <w:rFonts w:eastAsia="Arial" w:cs="Arial"/>
          <w:kern w:val="0"/>
          <w:lang w:val="en-US"/>
          <w14:ligatures w14:val="none"/>
        </w:rPr>
      </w:pPr>
      <w:r w:rsidRPr="009771CB">
        <w:rPr>
          <w:rFonts w:eastAsia="Arial" w:cs="Arial"/>
          <w:kern w:val="0"/>
          <w:lang w:val="en-US"/>
          <w14:ligatures w14:val="none"/>
        </w:rPr>
        <w:t xml:space="preserve">Embedding ‘low-cost nutritious meals’ into the lease agreements of food outlets on </w:t>
      </w:r>
      <w:r w:rsidRPr="009771CB">
        <w:rPr>
          <w:rFonts w:eastAsia="Arial" w:cs="Arial"/>
          <w:spacing w:val="-2"/>
          <w:kern w:val="0"/>
          <w:lang w:val="en-US"/>
          <w14:ligatures w14:val="none"/>
        </w:rPr>
        <w:t>campus.</w:t>
      </w:r>
    </w:p>
    <w:p w14:paraId="73691500" w14:textId="77777777" w:rsidR="009771CB" w:rsidRPr="009771CB" w:rsidRDefault="009771CB" w:rsidP="000724BD">
      <w:pPr>
        <w:widowControl w:val="0"/>
        <w:numPr>
          <w:ilvl w:val="0"/>
          <w:numId w:val="17"/>
        </w:numPr>
        <w:tabs>
          <w:tab w:val="left" w:pos="802"/>
          <w:tab w:val="left" w:pos="804"/>
        </w:tabs>
        <w:autoSpaceDE w:val="0"/>
        <w:autoSpaceDN w:val="0"/>
        <w:spacing w:before="13" w:after="0" w:line="285" w:lineRule="auto"/>
        <w:ind w:left="804" w:right="2671"/>
        <w:rPr>
          <w:rFonts w:eastAsia="Arial" w:cs="Arial"/>
          <w:kern w:val="0"/>
          <w:lang w:val="en-US"/>
          <w14:ligatures w14:val="none"/>
        </w:rPr>
      </w:pPr>
      <w:r w:rsidRPr="009771CB">
        <w:rPr>
          <w:rFonts w:eastAsia="Arial" w:cs="Arial"/>
          <w:kern w:val="0"/>
          <w:lang w:val="en-US"/>
          <w14:ligatures w14:val="none"/>
        </w:rPr>
        <w:t>Reviewing institutional approaches to scholarships, improving and simplifying application processes.</w:t>
      </w:r>
    </w:p>
    <w:p w14:paraId="21578BED" w14:textId="77777777" w:rsidR="009771CB" w:rsidRPr="009771CB" w:rsidRDefault="009771CB" w:rsidP="000724BD">
      <w:pPr>
        <w:widowControl w:val="0"/>
        <w:numPr>
          <w:ilvl w:val="0"/>
          <w:numId w:val="17"/>
        </w:numPr>
        <w:tabs>
          <w:tab w:val="left" w:pos="802"/>
          <w:tab w:val="left" w:pos="804"/>
        </w:tabs>
        <w:autoSpaceDE w:val="0"/>
        <w:autoSpaceDN w:val="0"/>
        <w:spacing w:before="13" w:after="0" w:line="285" w:lineRule="auto"/>
        <w:ind w:left="804" w:right="1995"/>
        <w:rPr>
          <w:rFonts w:eastAsia="Arial" w:cs="Arial"/>
          <w:kern w:val="0"/>
          <w:lang w:val="en-US"/>
          <w14:ligatures w14:val="none"/>
        </w:rPr>
      </w:pPr>
      <w:r w:rsidRPr="009771CB">
        <w:rPr>
          <w:rFonts w:eastAsia="Arial" w:cs="Arial"/>
          <w:kern w:val="0"/>
          <w:lang w:val="en-US"/>
          <w14:ligatures w14:val="none"/>
        </w:rPr>
        <w:t>Upskilling staff across the university to identify and triage to appropriate supports for students experiencing financial vulnerability.</w:t>
      </w:r>
    </w:p>
    <w:p w14:paraId="2956E9A0" w14:textId="591C636E" w:rsidR="009771CB" w:rsidRPr="009771CB" w:rsidRDefault="009771CB" w:rsidP="000724BD">
      <w:pPr>
        <w:widowControl w:val="0"/>
        <w:numPr>
          <w:ilvl w:val="0"/>
          <w:numId w:val="17"/>
        </w:numPr>
        <w:tabs>
          <w:tab w:val="left" w:pos="802"/>
          <w:tab w:val="left" w:pos="804"/>
        </w:tabs>
        <w:autoSpaceDE w:val="0"/>
        <w:autoSpaceDN w:val="0"/>
        <w:spacing w:before="13" w:after="0" w:line="285" w:lineRule="auto"/>
        <w:ind w:left="804" w:right="2077"/>
        <w:rPr>
          <w:rFonts w:eastAsia="Arial" w:cs="Arial"/>
          <w:kern w:val="0"/>
          <w:lang w:val="en-US"/>
          <w14:ligatures w14:val="none"/>
        </w:rPr>
        <w:sectPr w:rsidR="009771CB" w:rsidRPr="009771CB" w:rsidSect="009771CB">
          <w:headerReference w:type="default" r:id="rId76"/>
          <w:pgSz w:w="11910" w:h="16840"/>
          <w:pgMar w:top="680" w:right="440" w:bottom="280" w:left="440" w:header="720" w:footer="720" w:gutter="0"/>
          <w:cols w:space="720"/>
        </w:sectPr>
      </w:pPr>
      <w:r w:rsidRPr="009771CB">
        <w:rPr>
          <w:rFonts w:eastAsia="Arial" w:cs="Arial"/>
          <w:kern w:val="0"/>
          <w:lang w:val="en-US"/>
          <w14:ligatures w14:val="none"/>
        </w:rPr>
        <w:t>Development of a Student Accommodation and Housing Plan that provides a range of affordable and emergency accommodation options for students.</w:t>
      </w:r>
    </w:p>
    <w:p w14:paraId="10650017" w14:textId="12BBB593" w:rsidR="009771CB" w:rsidRPr="00045EA9" w:rsidRDefault="009771CB" w:rsidP="009771CB">
      <w:pPr>
        <w:widowControl w:val="0"/>
        <w:autoSpaceDE w:val="0"/>
        <w:autoSpaceDN w:val="0"/>
        <w:spacing w:before="87" w:after="0" w:line="276" w:lineRule="auto"/>
        <w:ind w:left="675" w:right="3005"/>
        <w:jc w:val="center"/>
        <w:rPr>
          <w:rFonts w:eastAsia="Arial" w:cs="Arial"/>
          <w:kern w:val="0"/>
          <w:sz w:val="24"/>
          <w:szCs w:val="24"/>
          <w:lang w:val="en-US"/>
          <w14:ligatures w14:val="none"/>
        </w:rPr>
      </w:pPr>
      <w:r w:rsidRPr="00045EA9">
        <w:rPr>
          <w:rFonts w:eastAsia="Arial" w:cs="Arial"/>
          <w:noProof/>
          <w:kern w:val="0"/>
          <w:sz w:val="24"/>
          <w:szCs w:val="24"/>
          <w:lang w:val="en-US"/>
          <w14:ligatures w14:val="none"/>
        </w:rPr>
        <w:lastRenderedPageBreak/>
        <mc:AlternateContent>
          <mc:Choice Requires="wpg">
            <w:drawing>
              <wp:anchor distT="0" distB="0" distL="0" distR="0" simplePos="0" relativeHeight="251658250" behindDoc="1" locked="0" layoutInCell="1" allowOverlap="1" wp14:anchorId="0DFF0574" wp14:editId="7750BD33">
                <wp:simplePos x="0" y="0"/>
                <wp:positionH relativeFrom="page">
                  <wp:posOffset>0</wp:posOffset>
                </wp:positionH>
                <wp:positionV relativeFrom="page">
                  <wp:posOffset>-12700</wp:posOffset>
                </wp:positionV>
                <wp:extent cx="7620000" cy="10725150"/>
                <wp:effectExtent l="0" t="0" r="0" b="0"/>
                <wp:wrapNone/>
                <wp:docPr id="40" name="Group 40" descr="A picture used as the background for the cover page. Mostly solid orange, but with two dark burgundy lines going across the page. At the bottom of the page are three additional coloured bars. The top bar includes the words &quot;Universities For All&quot; and &quot;acses.edu.au&quot;. Below that is a white bar that includes the ACSES and Curtin University logo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00" cy="10725150"/>
                          <a:chOff x="0" y="0"/>
                          <a:chExt cx="6858000" cy="9515475"/>
                        </a:xfrm>
                      </wpg:grpSpPr>
                      <pic:pic xmlns:pic="http://schemas.openxmlformats.org/drawingml/2006/picture">
                        <pic:nvPicPr>
                          <pic:cNvPr id="41" name="Image 41" descr="A background image mostly coloured in orange with two dark lines running diagonally across the page. The words &quot;Universities For All&quot; are displayed in the top right corner. At the bottom of the page are the ACESES, Curtin University, and University of Wollongong logos. "/>
                          <pic:cNvPicPr/>
                        </pic:nvPicPr>
                        <pic:blipFill>
                          <a:blip r:embed="rId40" cstate="print"/>
                          <a:stretch>
                            <a:fillRect/>
                          </a:stretch>
                        </pic:blipFill>
                        <pic:spPr>
                          <a:xfrm>
                            <a:off x="0" y="0"/>
                            <a:ext cx="6857999" cy="9515474"/>
                          </a:xfrm>
                          <a:prstGeom prst="rect">
                            <a:avLst/>
                          </a:prstGeom>
                        </pic:spPr>
                      </pic:pic>
                      <pic:pic xmlns:pic="http://schemas.openxmlformats.org/drawingml/2006/picture">
                        <pic:nvPicPr>
                          <pic:cNvPr id="42" name="Image 42"/>
                          <pic:cNvPicPr/>
                        </pic:nvPicPr>
                        <pic:blipFill>
                          <a:blip r:embed="rId77" cstate="print"/>
                          <a:stretch>
                            <a:fillRect/>
                          </a:stretch>
                        </pic:blipFill>
                        <pic:spPr>
                          <a:xfrm>
                            <a:off x="5013613" y="8550705"/>
                            <a:ext cx="1162049" cy="964769"/>
                          </a:xfrm>
                          <a:prstGeom prst="rect">
                            <a:avLst/>
                          </a:prstGeom>
                        </pic:spPr>
                      </pic:pic>
                      <wps:wsp>
                        <wps:cNvPr id="43" name="Graphic 43"/>
                        <wps:cNvSpPr/>
                        <wps:spPr>
                          <a:xfrm>
                            <a:off x="6159949" y="8550705"/>
                            <a:ext cx="698500" cy="965200"/>
                          </a:xfrm>
                          <a:custGeom>
                            <a:avLst/>
                            <a:gdLst/>
                            <a:ahLst/>
                            <a:cxnLst/>
                            <a:rect l="l" t="t" r="r" b="b"/>
                            <a:pathLst>
                              <a:path w="698500" h="965200">
                                <a:moveTo>
                                  <a:pt x="698050" y="964769"/>
                                </a:moveTo>
                                <a:lnTo>
                                  <a:pt x="0" y="964769"/>
                                </a:lnTo>
                                <a:lnTo>
                                  <a:pt x="0" y="0"/>
                                </a:lnTo>
                                <a:lnTo>
                                  <a:pt x="698050" y="0"/>
                                </a:lnTo>
                                <a:lnTo>
                                  <a:pt x="698050" y="964769"/>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0619E9" id="Group 40" o:spid="_x0000_s1026" alt="A picture used as the background for the cover page. Mostly solid orange, but with two dark burgundy lines going across the page. At the bottom of the page are three additional coloured bars. The top bar includes the words &quot;Universities For All&quot; and &quot;acses.edu.au&quot;. Below that is a white bar that includes the ACSES and Curtin University logos. " style="position:absolute;margin-left:0;margin-top:-1pt;width:600pt;height:844.5pt;z-index:-251658230;mso-wrap-distance-left:0;mso-wrap-distance-right:0;mso-position-horizontal-relative:page;mso-position-vertical-relative:page;mso-width-relative:margin;mso-height-relative:margin" coordsize="68580,95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">
                <v:shape id="Image 41" o:spid="_x0000_s1027" type="#_x0000_t75" alt="A background image mostly coloured in orange with two dark lines running diagonally across the page. The words &quot;Universities For All&quot; are displayed in the top right corner. At the bottom of the page are the ACESES, Curtin University, and University of Wollongong logos. " style="position:absolute;width:68579;height:95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">
                  <v:imagedata r:id="rId42" o:title="A background image mostly coloured in orange with two dark lines running diagonally across the page. The words &quot;Universities For All&quot; are displayed in the top right corner"/>
                </v:shape>
                <v:shape id="Image 42" o:spid="_x0000_s1028" type="#_x0000_t75" style="position:absolute;left:50136;top:85507;width:11620;height:9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">
                  <v:imagedata r:id="rId78" o:title=""/>
                </v:shape>
                <v:shape id="Graphic 43" o:spid="_x0000_s1029" style="position:absolute;left:61599;top:85507;width:6985;height:9652;visibility:visible;mso-wrap-style:square;v-text-anchor:top" coordsize="698500,9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" path="m698050,964769l,964769,,,698050,r,964769xe" stroked="f">
                  <v:path arrowok="t"/>
                </v:shape>
                <w10:wrap anchorx="page" anchory="page"/>
              </v:group>
            </w:pict>
          </mc:Fallback>
        </mc:AlternateContent>
      </w:r>
      <w:r w:rsidRPr="00045EA9">
        <w:rPr>
          <w:rFonts w:eastAsia="Arial" w:cs="Arial"/>
          <w:kern w:val="0"/>
          <w:sz w:val="24"/>
          <w:szCs w:val="24"/>
          <w:lang w:val="en-US"/>
          <w14:ligatures w14:val="none"/>
        </w:rPr>
        <w:t>This guide was produced as part of an Australian Centre for Student Equity</w:t>
      </w:r>
      <w:r w:rsidRPr="00045EA9">
        <w:rPr>
          <w:rFonts w:eastAsia="Arial" w:cs="Arial"/>
          <w:spacing w:val="-3"/>
          <w:kern w:val="0"/>
          <w:sz w:val="24"/>
          <w:szCs w:val="24"/>
          <w:lang w:val="en-US"/>
          <w14:ligatures w14:val="none"/>
        </w:rPr>
        <w:t xml:space="preserve"> </w:t>
      </w:r>
      <w:r w:rsidRPr="00045EA9">
        <w:rPr>
          <w:rFonts w:eastAsia="Arial" w:cs="Arial"/>
          <w:kern w:val="0"/>
          <w:sz w:val="24"/>
          <w:szCs w:val="24"/>
          <w:lang w:val="en-US"/>
          <w14:ligatures w14:val="none"/>
        </w:rPr>
        <w:t>&amp;</w:t>
      </w:r>
      <w:r w:rsidRPr="00045EA9">
        <w:rPr>
          <w:rFonts w:eastAsia="Arial" w:cs="Arial"/>
          <w:spacing w:val="-3"/>
          <w:kern w:val="0"/>
          <w:sz w:val="24"/>
          <w:szCs w:val="24"/>
          <w:lang w:val="en-US"/>
          <w14:ligatures w14:val="none"/>
        </w:rPr>
        <w:t xml:space="preserve"> </w:t>
      </w:r>
      <w:r w:rsidRPr="00045EA9">
        <w:rPr>
          <w:rFonts w:eastAsia="Arial" w:cs="Arial"/>
          <w:kern w:val="0"/>
          <w:sz w:val="24"/>
          <w:szCs w:val="24"/>
          <w:lang w:val="en-US"/>
          <w14:ligatures w14:val="none"/>
        </w:rPr>
        <w:t>Success</w:t>
      </w:r>
      <w:r w:rsidRPr="00045EA9">
        <w:rPr>
          <w:rFonts w:eastAsia="Arial" w:cs="Arial"/>
          <w:spacing w:val="-3"/>
          <w:kern w:val="0"/>
          <w:sz w:val="24"/>
          <w:szCs w:val="24"/>
          <w:lang w:val="en-US"/>
          <w14:ligatures w14:val="none"/>
        </w:rPr>
        <w:t xml:space="preserve"> </w:t>
      </w:r>
      <w:r w:rsidRPr="00045EA9">
        <w:rPr>
          <w:rFonts w:eastAsia="Arial" w:cs="Arial"/>
          <w:kern w:val="0"/>
          <w:sz w:val="24"/>
          <w:szCs w:val="24"/>
          <w:lang w:val="en-US"/>
          <w14:ligatures w14:val="none"/>
        </w:rPr>
        <w:t>(ACSES)</w:t>
      </w:r>
      <w:r w:rsidRPr="00045EA9">
        <w:rPr>
          <w:rFonts w:eastAsia="Arial" w:cs="Arial"/>
          <w:spacing w:val="-3"/>
          <w:kern w:val="0"/>
          <w:sz w:val="24"/>
          <w:szCs w:val="24"/>
          <w:lang w:val="en-US"/>
          <w14:ligatures w14:val="none"/>
        </w:rPr>
        <w:t xml:space="preserve"> </w:t>
      </w:r>
      <w:r w:rsidRPr="00045EA9">
        <w:rPr>
          <w:rFonts w:eastAsia="Arial" w:cs="Arial"/>
          <w:kern w:val="0"/>
          <w:sz w:val="24"/>
          <w:szCs w:val="24"/>
          <w:lang w:val="en-US"/>
          <w14:ligatures w14:val="none"/>
        </w:rPr>
        <w:t>funded</w:t>
      </w:r>
      <w:r w:rsidRPr="00045EA9">
        <w:rPr>
          <w:rFonts w:eastAsia="Arial" w:cs="Arial"/>
          <w:spacing w:val="-3"/>
          <w:kern w:val="0"/>
          <w:sz w:val="24"/>
          <w:szCs w:val="24"/>
          <w:lang w:val="en-US"/>
          <w14:ligatures w14:val="none"/>
        </w:rPr>
        <w:t xml:space="preserve"> </w:t>
      </w:r>
      <w:r w:rsidRPr="00045EA9">
        <w:rPr>
          <w:rFonts w:eastAsia="Arial" w:cs="Arial"/>
          <w:kern w:val="0"/>
          <w:sz w:val="24"/>
          <w:szCs w:val="24"/>
          <w:lang w:val="en-US"/>
          <w14:ligatures w14:val="none"/>
        </w:rPr>
        <w:t>project,</w:t>
      </w:r>
      <w:r w:rsidRPr="00045EA9">
        <w:rPr>
          <w:rFonts w:eastAsia="Arial" w:cs="Arial"/>
          <w:spacing w:val="-3"/>
          <w:kern w:val="0"/>
          <w:sz w:val="24"/>
          <w:szCs w:val="24"/>
          <w:lang w:val="en-US"/>
          <w14:ligatures w14:val="none"/>
        </w:rPr>
        <w:t xml:space="preserve"> </w:t>
      </w:r>
      <w:r w:rsidRPr="00045EA9">
        <w:rPr>
          <w:rFonts w:eastAsia="Arial" w:cs="Arial"/>
          <w:kern w:val="0"/>
          <w:sz w:val="24"/>
          <w:szCs w:val="24"/>
          <w:lang w:val="en-US"/>
          <w14:ligatures w14:val="none"/>
        </w:rPr>
        <w:t>titled</w:t>
      </w:r>
      <w:r w:rsidRPr="00045EA9">
        <w:rPr>
          <w:rFonts w:eastAsia="Arial" w:cs="Arial"/>
          <w:spacing w:val="-3"/>
          <w:kern w:val="0"/>
          <w:sz w:val="24"/>
          <w:szCs w:val="24"/>
          <w:lang w:val="en-US"/>
          <w14:ligatures w14:val="none"/>
        </w:rPr>
        <w:t xml:space="preserve"> </w:t>
      </w:r>
      <w:r w:rsidR="00F81DC0">
        <w:rPr>
          <w:rFonts w:eastAsia="Arial" w:cs="Arial"/>
          <w:kern w:val="0"/>
          <w:sz w:val="24"/>
          <w:szCs w:val="24"/>
          <w:lang w:val="en-US"/>
          <w14:ligatures w14:val="none"/>
        </w:rPr>
        <w:t>“</w:t>
      </w:r>
      <w:r w:rsidRPr="00045EA9">
        <w:rPr>
          <w:rFonts w:eastAsia="Arial" w:cs="Arial"/>
          <w:kern w:val="0"/>
          <w:sz w:val="24"/>
          <w:szCs w:val="24"/>
          <w:lang w:val="en-US"/>
          <w14:ligatures w14:val="none"/>
        </w:rPr>
        <w:t>Toward</w:t>
      </w:r>
      <w:r w:rsidRPr="00045EA9">
        <w:rPr>
          <w:rFonts w:eastAsia="Arial" w:cs="Arial"/>
          <w:spacing w:val="-3"/>
          <w:kern w:val="0"/>
          <w:sz w:val="24"/>
          <w:szCs w:val="24"/>
          <w:lang w:val="en-US"/>
          <w14:ligatures w14:val="none"/>
        </w:rPr>
        <w:t xml:space="preserve"> </w:t>
      </w:r>
      <w:r w:rsidRPr="00045EA9">
        <w:rPr>
          <w:rFonts w:eastAsia="Arial" w:cs="Arial"/>
          <w:kern w:val="0"/>
          <w:sz w:val="24"/>
          <w:szCs w:val="24"/>
          <w:lang w:val="en-US"/>
          <w14:ligatures w14:val="none"/>
        </w:rPr>
        <w:t>a</w:t>
      </w:r>
      <w:r w:rsidRPr="00045EA9">
        <w:rPr>
          <w:rFonts w:eastAsia="Arial" w:cs="Arial"/>
          <w:spacing w:val="-3"/>
          <w:kern w:val="0"/>
          <w:sz w:val="24"/>
          <w:szCs w:val="24"/>
          <w:lang w:val="en-US"/>
          <w14:ligatures w14:val="none"/>
        </w:rPr>
        <w:t xml:space="preserve"> </w:t>
      </w:r>
      <w:r w:rsidRPr="00045EA9">
        <w:rPr>
          <w:rFonts w:eastAsia="Arial" w:cs="Arial"/>
          <w:kern w:val="0"/>
          <w:sz w:val="24"/>
          <w:szCs w:val="24"/>
          <w:lang w:val="en-US"/>
          <w14:ligatures w14:val="none"/>
        </w:rPr>
        <w:t>Financially Inclusive Higher Education System</w:t>
      </w:r>
      <w:r w:rsidR="00F81DC0">
        <w:rPr>
          <w:rFonts w:eastAsia="Arial" w:cs="Arial"/>
          <w:kern w:val="0"/>
          <w:sz w:val="24"/>
          <w:szCs w:val="24"/>
          <w:lang w:val="en-US"/>
          <w14:ligatures w14:val="none"/>
        </w:rPr>
        <w:t>”</w:t>
      </w:r>
      <w:r w:rsidRPr="00045EA9">
        <w:rPr>
          <w:rFonts w:eastAsia="Arial" w:cs="Arial"/>
          <w:kern w:val="0"/>
          <w:sz w:val="24"/>
          <w:szCs w:val="24"/>
          <w:lang w:val="en-US"/>
          <w14:ligatures w14:val="none"/>
        </w:rPr>
        <w:t>.</w:t>
      </w:r>
    </w:p>
    <w:p w14:paraId="0DC11D5E" w14:textId="77777777" w:rsidR="009771CB" w:rsidRPr="00045EA9" w:rsidRDefault="009771CB" w:rsidP="009771CB">
      <w:pPr>
        <w:widowControl w:val="0"/>
        <w:autoSpaceDE w:val="0"/>
        <w:autoSpaceDN w:val="0"/>
        <w:spacing w:before="44" w:after="0" w:line="240" w:lineRule="auto"/>
        <w:rPr>
          <w:rFonts w:eastAsia="Arial" w:cs="Arial"/>
          <w:kern w:val="0"/>
          <w:sz w:val="24"/>
          <w:szCs w:val="24"/>
          <w:lang w:val="en-US"/>
          <w14:ligatures w14:val="none"/>
        </w:rPr>
      </w:pPr>
    </w:p>
    <w:p w14:paraId="44905CAA" w14:textId="77777777" w:rsidR="009771CB" w:rsidRPr="00045EA9" w:rsidRDefault="009771CB" w:rsidP="009771CB">
      <w:pPr>
        <w:widowControl w:val="0"/>
        <w:autoSpaceDE w:val="0"/>
        <w:autoSpaceDN w:val="0"/>
        <w:spacing w:after="0" w:line="276" w:lineRule="auto"/>
        <w:ind w:left="675" w:right="3005"/>
        <w:jc w:val="center"/>
        <w:rPr>
          <w:rFonts w:eastAsia="Arial" w:cs="Arial"/>
          <w:kern w:val="0"/>
          <w:sz w:val="24"/>
          <w:szCs w:val="24"/>
          <w:lang w:val="en-US"/>
          <w14:ligatures w14:val="none"/>
        </w:rPr>
      </w:pPr>
      <w:r w:rsidRPr="00045EA9">
        <w:rPr>
          <w:rFonts w:eastAsia="Arial" w:cs="Arial"/>
          <w:kern w:val="0"/>
          <w:sz w:val="24"/>
          <w:szCs w:val="24"/>
          <w:lang w:val="en-US"/>
          <w14:ligatures w14:val="none"/>
        </w:rPr>
        <w:t>This</w:t>
      </w:r>
      <w:r w:rsidRPr="00045EA9">
        <w:rPr>
          <w:rFonts w:eastAsia="Arial" w:cs="Arial"/>
          <w:spacing w:val="-4"/>
          <w:kern w:val="0"/>
          <w:sz w:val="24"/>
          <w:szCs w:val="24"/>
          <w:lang w:val="en-US"/>
          <w14:ligatures w14:val="none"/>
        </w:rPr>
        <w:t xml:space="preserve"> </w:t>
      </w:r>
      <w:r w:rsidRPr="00045EA9">
        <w:rPr>
          <w:rFonts w:eastAsia="Arial" w:cs="Arial"/>
          <w:kern w:val="0"/>
          <w:sz w:val="24"/>
          <w:szCs w:val="24"/>
          <w:lang w:val="en-US"/>
          <w14:ligatures w14:val="none"/>
        </w:rPr>
        <w:t>project</w:t>
      </w:r>
      <w:r w:rsidRPr="00045EA9">
        <w:rPr>
          <w:rFonts w:eastAsia="Arial" w:cs="Arial"/>
          <w:spacing w:val="-4"/>
          <w:kern w:val="0"/>
          <w:sz w:val="24"/>
          <w:szCs w:val="24"/>
          <w:lang w:val="en-US"/>
          <w14:ligatures w14:val="none"/>
        </w:rPr>
        <w:t xml:space="preserve"> </w:t>
      </w:r>
      <w:r w:rsidRPr="00045EA9">
        <w:rPr>
          <w:rFonts w:eastAsia="Arial" w:cs="Arial"/>
          <w:kern w:val="0"/>
          <w:sz w:val="24"/>
          <w:szCs w:val="24"/>
          <w:lang w:val="en-US"/>
          <w14:ligatures w14:val="none"/>
        </w:rPr>
        <w:t>aimed</w:t>
      </w:r>
      <w:r w:rsidRPr="00045EA9">
        <w:rPr>
          <w:rFonts w:eastAsia="Arial" w:cs="Arial"/>
          <w:spacing w:val="-4"/>
          <w:kern w:val="0"/>
          <w:sz w:val="24"/>
          <w:szCs w:val="24"/>
          <w:lang w:val="en-US"/>
          <w14:ligatures w14:val="none"/>
        </w:rPr>
        <w:t xml:space="preserve"> </w:t>
      </w:r>
      <w:r w:rsidRPr="00045EA9">
        <w:rPr>
          <w:rFonts w:eastAsia="Arial" w:cs="Arial"/>
          <w:kern w:val="0"/>
          <w:sz w:val="24"/>
          <w:szCs w:val="24"/>
          <w:lang w:val="en-US"/>
          <w14:ligatures w14:val="none"/>
        </w:rPr>
        <w:t>to</w:t>
      </w:r>
      <w:r w:rsidRPr="00045EA9">
        <w:rPr>
          <w:rFonts w:eastAsia="Arial" w:cs="Arial"/>
          <w:spacing w:val="-4"/>
          <w:kern w:val="0"/>
          <w:sz w:val="24"/>
          <w:szCs w:val="24"/>
          <w:lang w:val="en-US"/>
          <w14:ligatures w14:val="none"/>
        </w:rPr>
        <w:t xml:space="preserve"> </w:t>
      </w:r>
      <w:r w:rsidRPr="00045EA9">
        <w:rPr>
          <w:rFonts w:eastAsia="Arial" w:cs="Arial"/>
          <w:kern w:val="0"/>
          <w:sz w:val="24"/>
          <w:szCs w:val="24"/>
          <w:lang w:val="en-US"/>
          <w14:ligatures w14:val="none"/>
        </w:rPr>
        <w:t>understand</w:t>
      </w:r>
      <w:r w:rsidRPr="00045EA9">
        <w:rPr>
          <w:rFonts w:eastAsia="Arial" w:cs="Arial"/>
          <w:spacing w:val="-4"/>
          <w:kern w:val="0"/>
          <w:sz w:val="24"/>
          <w:szCs w:val="24"/>
          <w:lang w:val="en-US"/>
          <w14:ligatures w14:val="none"/>
        </w:rPr>
        <w:t xml:space="preserve"> </w:t>
      </w:r>
      <w:r w:rsidRPr="00045EA9">
        <w:rPr>
          <w:rFonts w:eastAsia="Arial" w:cs="Arial"/>
          <w:kern w:val="0"/>
          <w:sz w:val="24"/>
          <w:szCs w:val="24"/>
          <w:lang w:val="en-US"/>
          <w14:ligatures w14:val="none"/>
        </w:rPr>
        <w:t>the</w:t>
      </w:r>
      <w:r w:rsidRPr="00045EA9">
        <w:rPr>
          <w:rFonts w:eastAsia="Arial" w:cs="Arial"/>
          <w:spacing w:val="-4"/>
          <w:kern w:val="0"/>
          <w:sz w:val="24"/>
          <w:szCs w:val="24"/>
          <w:lang w:val="en-US"/>
          <w14:ligatures w14:val="none"/>
        </w:rPr>
        <w:t xml:space="preserve"> </w:t>
      </w:r>
      <w:r w:rsidRPr="00045EA9">
        <w:rPr>
          <w:rFonts w:eastAsia="Arial" w:cs="Arial"/>
          <w:kern w:val="0"/>
          <w:sz w:val="24"/>
          <w:szCs w:val="24"/>
          <w:lang w:val="en-US"/>
          <w14:ligatures w14:val="none"/>
        </w:rPr>
        <w:t>financial</w:t>
      </w:r>
      <w:r w:rsidRPr="00045EA9">
        <w:rPr>
          <w:rFonts w:eastAsia="Arial" w:cs="Arial"/>
          <w:spacing w:val="-4"/>
          <w:kern w:val="0"/>
          <w:sz w:val="24"/>
          <w:szCs w:val="24"/>
          <w:lang w:val="en-US"/>
          <w14:ligatures w14:val="none"/>
        </w:rPr>
        <w:t xml:space="preserve"> </w:t>
      </w:r>
      <w:r w:rsidRPr="00045EA9">
        <w:rPr>
          <w:rFonts w:eastAsia="Arial" w:cs="Arial"/>
          <w:kern w:val="0"/>
          <w:sz w:val="24"/>
          <w:szCs w:val="24"/>
          <w:lang w:val="en-US"/>
          <w14:ligatures w14:val="none"/>
        </w:rPr>
        <w:t>challenges</w:t>
      </w:r>
      <w:r w:rsidRPr="00045EA9">
        <w:rPr>
          <w:rFonts w:eastAsia="Arial" w:cs="Arial"/>
          <w:spacing w:val="-4"/>
          <w:kern w:val="0"/>
          <w:sz w:val="24"/>
          <w:szCs w:val="24"/>
          <w:lang w:val="en-US"/>
          <w14:ligatures w14:val="none"/>
        </w:rPr>
        <w:t xml:space="preserve"> </w:t>
      </w:r>
      <w:r w:rsidRPr="00045EA9">
        <w:rPr>
          <w:rFonts w:eastAsia="Arial" w:cs="Arial"/>
          <w:kern w:val="0"/>
          <w:sz w:val="24"/>
          <w:szCs w:val="24"/>
          <w:lang w:val="en-US"/>
          <w14:ligatures w14:val="none"/>
        </w:rPr>
        <w:t>experience</w:t>
      </w:r>
      <w:r w:rsidRPr="00045EA9">
        <w:rPr>
          <w:rFonts w:eastAsia="Arial" w:cs="Arial"/>
          <w:spacing w:val="-4"/>
          <w:kern w:val="0"/>
          <w:sz w:val="24"/>
          <w:szCs w:val="24"/>
          <w:lang w:val="en-US"/>
          <w14:ligatures w14:val="none"/>
        </w:rPr>
        <w:t xml:space="preserve"> </w:t>
      </w:r>
      <w:r w:rsidRPr="00045EA9">
        <w:rPr>
          <w:rFonts w:eastAsia="Arial" w:cs="Arial"/>
          <w:kern w:val="0"/>
          <w:sz w:val="24"/>
          <w:szCs w:val="24"/>
          <w:lang w:val="en-US"/>
          <w14:ligatures w14:val="none"/>
        </w:rPr>
        <w:t>by Ausralian University students and the effectiveness of financial support programs available to them.</w:t>
      </w:r>
    </w:p>
    <w:p w14:paraId="713FC477" w14:textId="77777777" w:rsidR="009771CB" w:rsidRPr="00045EA9" w:rsidRDefault="009771CB" w:rsidP="009771CB">
      <w:pPr>
        <w:widowControl w:val="0"/>
        <w:autoSpaceDE w:val="0"/>
        <w:autoSpaceDN w:val="0"/>
        <w:spacing w:before="44" w:after="0" w:line="240" w:lineRule="auto"/>
        <w:rPr>
          <w:rFonts w:eastAsia="Arial" w:cs="Arial"/>
          <w:kern w:val="0"/>
          <w:sz w:val="24"/>
          <w:szCs w:val="24"/>
          <w:lang w:val="en-US"/>
          <w14:ligatures w14:val="none"/>
        </w:rPr>
      </w:pPr>
    </w:p>
    <w:p w14:paraId="3660F9D9" w14:textId="77777777" w:rsidR="009771CB" w:rsidRPr="00045EA9" w:rsidRDefault="009771CB" w:rsidP="009771CB">
      <w:pPr>
        <w:widowControl w:val="0"/>
        <w:autoSpaceDE w:val="0"/>
        <w:autoSpaceDN w:val="0"/>
        <w:spacing w:after="0" w:line="240" w:lineRule="auto"/>
        <w:ind w:left="675" w:right="3005"/>
        <w:jc w:val="center"/>
        <w:rPr>
          <w:rFonts w:eastAsia="Arial" w:cs="Arial"/>
          <w:kern w:val="0"/>
          <w:sz w:val="24"/>
          <w:szCs w:val="24"/>
          <w:lang w:val="en-US"/>
          <w14:ligatures w14:val="none"/>
        </w:rPr>
      </w:pPr>
      <w:r w:rsidRPr="00045EA9">
        <w:rPr>
          <w:rFonts w:eastAsia="Arial" w:cs="Arial"/>
          <w:kern w:val="0"/>
          <w:sz w:val="24"/>
          <w:szCs w:val="24"/>
          <w:lang w:val="en-US"/>
          <w14:ligatures w14:val="none"/>
        </w:rPr>
        <w:t>Please</w:t>
      </w:r>
      <w:r w:rsidRPr="00045EA9">
        <w:rPr>
          <w:rFonts w:eastAsia="Arial" w:cs="Arial"/>
          <w:spacing w:val="-4"/>
          <w:kern w:val="0"/>
          <w:sz w:val="24"/>
          <w:szCs w:val="24"/>
          <w:lang w:val="en-US"/>
          <w14:ligatures w14:val="none"/>
        </w:rPr>
        <w:t xml:space="preserve"> </w:t>
      </w:r>
      <w:r w:rsidRPr="00045EA9">
        <w:rPr>
          <w:rFonts w:eastAsia="Arial" w:cs="Arial"/>
          <w:kern w:val="0"/>
          <w:sz w:val="24"/>
          <w:szCs w:val="24"/>
          <w:lang w:val="en-US"/>
          <w14:ligatures w14:val="none"/>
        </w:rPr>
        <w:t>use</w:t>
      </w:r>
      <w:r w:rsidRPr="00045EA9">
        <w:rPr>
          <w:rFonts w:eastAsia="Arial" w:cs="Arial"/>
          <w:spacing w:val="-3"/>
          <w:kern w:val="0"/>
          <w:sz w:val="24"/>
          <w:szCs w:val="24"/>
          <w:lang w:val="en-US"/>
          <w14:ligatures w14:val="none"/>
        </w:rPr>
        <w:t xml:space="preserve"> </w:t>
      </w:r>
      <w:r w:rsidRPr="00045EA9">
        <w:rPr>
          <w:rFonts w:eastAsia="Arial" w:cs="Arial"/>
          <w:kern w:val="0"/>
          <w:sz w:val="24"/>
          <w:szCs w:val="24"/>
          <w:lang w:val="en-US"/>
          <w14:ligatures w14:val="none"/>
        </w:rPr>
        <w:t>the</w:t>
      </w:r>
      <w:r w:rsidRPr="00045EA9">
        <w:rPr>
          <w:rFonts w:eastAsia="Arial" w:cs="Arial"/>
          <w:spacing w:val="-3"/>
          <w:kern w:val="0"/>
          <w:sz w:val="24"/>
          <w:szCs w:val="24"/>
          <w:lang w:val="en-US"/>
          <w14:ligatures w14:val="none"/>
        </w:rPr>
        <w:t xml:space="preserve"> </w:t>
      </w:r>
      <w:r w:rsidRPr="00045EA9">
        <w:rPr>
          <w:rFonts w:eastAsia="Arial" w:cs="Arial"/>
          <w:kern w:val="0"/>
          <w:sz w:val="24"/>
          <w:szCs w:val="24"/>
          <w:lang w:val="en-US"/>
          <w14:ligatures w14:val="none"/>
        </w:rPr>
        <w:t>following</w:t>
      </w:r>
      <w:r w:rsidRPr="00045EA9">
        <w:rPr>
          <w:rFonts w:eastAsia="Arial" w:cs="Arial"/>
          <w:spacing w:val="-3"/>
          <w:kern w:val="0"/>
          <w:sz w:val="24"/>
          <w:szCs w:val="24"/>
          <w:lang w:val="en-US"/>
          <w14:ligatures w14:val="none"/>
        </w:rPr>
        <w:t xml:space="preserve"> </w:t>
      </w:r>
      <w:r w:rsidRPr="00045EA9">
        <w:rPr>
          <w:rFonts w:eastAsia="Arial" w:cs="Arial"/>
          <w:kern w:val="0"/>
          <w:sz w:val="24"/>
          <w:szCs w:val="24"/>
          <w:lang w:val="en-US"/>
          <w14:ligatures w14:val="none"/>
        </w:rPr>
        <w:t>citation</w:t>
      </w:r>
      <w:r w:rsidRPr="00045EA9">
        <w:rPr>
          <w:rFonts w:eastAsia="Arial" w:cs="Arial"/>
          <w:spacing w:val="-3"/>
          <w:kern w:val="0"/>
          <w:sz w:val="24"/>
          <w:szCs w:val="24"/>
          <w:lang w:val="en-US"/>
          <w14:ligatures w14:val="none"/>
        </w:rPr>
        <w:t xml:space="preserve"> </w:t>
      </w:r>
      <w:r w:rsidRPr="00045EA9">
        <w:rPr>
          <w:rFonts w:eastAsia="Arial" w:cs="Arial"/>
          <w:kern w:val="0"/>
          <w:sz w:val="24"/>
          <w:szCs w:val="24"/>
          <w:lang w:val="en-US"/>
          <w14:ligatures w14:val="none"/>
        </w:rPr>
        <w:t>for</w:t>
      </w:r>
      <w:r w:rsidRPr="00045EA9">
        <w:rPr>
          <w:rFonts w:eastAsia="Arial" w:cs="Arial"/>
          <w:spacing w:val="-3"/>
          <w:kern w:val="0"/>
          <w:sz w:val="24"/>
          <w:szCs w:val="24"/>
          <w:lang w:val="en-US"/>
          <w14:ligatures w14:val="none"/>
        </w:rPr>
        <w:t xml:space="preserve"> </w:t>
      </w:r>
      <w:r w:rsidRPr="00045EA9">
        <w:rPr>
          <w:rFonts w:eastAsia="Arial" w:cs="Arial"/>
          <w:kern w:val="0"/>
          <w:sz w:val="24"/>
          <w:szCs w:val="24"/>
          <w:lang w:val="en-US"/>
          <w14:ligatures w14:val="none"/>
        </w:rPr>
        <w:t>this</w:t>
      </w:r>
      <w:r w:rsidRPr="00045EA9">
        <w:rPr>
          <w:rFonts w:eastAsia="Arial" w:cs="Arial"/>
          <w:spacing w:val="-3"/>
          <w:kern w:val="0"/>
          <w:sz w:val="24"/>
          <w:szCs w:val="24"/>
          <w:lang w:val="en-US"/>
          <w14:ligatures w14:val="none"/>
        </w:rPr>
        <w:t xml:space="preserve"> </w:t>
      </w:r>
      <w:r w:rsidRPr="00045EA9">
        <w:rPr>
          <w:rFonts w:eastAsia="Arial" w:cs="Arial"/>
          <w:spacing w:val="-2"/>
          <w:kern w:val="0"/>
          <w:sz w:val="24"/>
          <w:szCs w:val="24"/>
          <w:lang w:val="en-US"/>
          <w14:ligatures w14:val="none"/>
        </w:rPr>
        <w:t>document:</w:t>
      </w:r>
    </w:p>
    <w:p w14:paraId="415DD3F9" w14:textId="77777777" w:rsidR="009771CB" w:rsidRPr="00045EA9" w:rsidRDefault="009771CB" w:rsidP="009771CB">
      <w:pPr>
        <w:widowControl w:val="0"/>
        <w:autoSpaceDE w:val="0"/>
        <w:autoSpaceDN w:val="0"/>
        <w:spacing w:before="139" w:after="0" w:line="240" w:lineRule="auto"/>
        <w:rPr>
          <w:rFonts w:eastAsia="Arial" w:cs="Arial"/>
          <w:kern w:val="0"/>
          <w:sz w:val="24"/>
          <w:szCs w:val="24"/>
          <w:lang w:val="en-US"/>
          <w14:ligatures w14:val="none"/>
        </w:rPr>
      </w:pPr>
    </w:p>
    <w:p w14:paraId="7033627B" w14:textId="7E8CCF21" w:rsidR="009771CB" w:rsidRPr="00045EA9" w:rsidRDefault="7F5546F4" w:rsidP="0C3CCF2E">
      <w:pPr>
        <w:widowControl w:val="0"/>
        <w:autoSpaceDE w:val="0"/>
        <w:autoSpaceDN w:val="0"/>
        <w:spacing w:after="0" w:line="285" w:lineRule="auto"/>
        <w:ind w:left="675" w:right="3005"/>
        <w:jc w:val="center"/>
        <w:rPr>
          <w:rFonts w:eastAsia="Arial" w:cs="Arial"/>
          <w:kern w:val="0"/>
          <w:sz w:val="24"/>
          <w:szCs w:val="24"/>
          <w:lang w:val="en-US"/>
          <w14:ligatures w14:val="none"/>
        </w:rPr>
      </w:pPr>
      <w:r w:rsidRPr="00045EA9">
        <w:rPr>
          <w:rFonts w:eastAsia="Arial" w:cs="Arial"/>
          <w:sz w:val="24"/>
          <w:szCs w:val="24"/>
          <w:lang w:val="en-US"/>
        </w:rPr>
        <w:t>Austin, K.,</w:t>
      </w:r>
      <w:r w:rsidR="614DEAC3" w:rsidRPr="00045EA9">
        <w:rPr>
          <w:rFonts w:eastAsia="Arial" w:cs="Arial"/>
          <w:kern w:val="0"/>
          <w:sz w:val="24"/>
          <w:szCs w:val="24"/>
          <w:lang w:val="en-US"/>
          <w14:ligatures w14:val="none"/>
        </w:rPr>
        <w:t xml:space="preserve"> </w:t>
      </w:r>
      <w:r w:rsidR="0C7D73DA" w:rsidRPr="00045EA9">
        <w:rPr>
          <w:rFonts w:eastAsia="Arial" w:cs="Arial"/>
          <w:sz w:val="24"/>
          <w:szCs w:val="24"/>
          <w:lang w:val="en-US"/>
        </w:rPr>
        <w:t>Probst, Y</w:t>
      </w:r>
      <w:r w:rsidR="3904C263" w:rsidRPr="00045EA9">
        <w:rPr>
          <w:rFonts w:eastAsia="Arial" w:cs="Arial"/>
          <w:sz w:val="24"/>
          <w:szCs w:val="24"/>
          <w:lang w:val="en-US"/>
        </w:rPr>
        <w:t>.,</w:t>
      </w:r>
      <w:r w:rsidR="0C7D73DA" w:rsidRPr="00045EA9">
        <w:rPr>
          <w:rFonts w:eastAsia="Arial" w:cs="Arial"/>
          <w:sz w:val="24"/>
          <w:szCs w:val="24"/>
          <w:lang w:val="en-US"/>
        </w:rPr>
        <w:t xml:space="preserve"> K. Walton, McMahon, A., </w:t>
      </w:r>
      <w:r w:rsidR="6836B6D2" w:rsidRPr="00045EA9">
        <w:rPr>
          <w:rFonts w:eastAsia="Arial" w:cs="Arial"/>
          <w:sz w:val="24"/>
          <w:szCs w:val="24"/>
          <w:lang w:val="en-US"/>
        </w:rPr>
        <w:t xml:space="preserve">Kent, K., Lambert, K., </w:t>
      </w:r>
      <w:r w:rsidR="614DEAC3" w:rsidRPr="00045EA9">
        <w:rPr>
          <w:rFonts w:eastAsia="Arial" w:cs="Arial"/>
          <w:kern w:val="0"/>
          <w:sz w:val="24"/>
          <w:szCs w:val="24"/>
          <w:lang w:val="en-US"/>
          <w14:ligatures w14:val="none"/>
        </w:rPr>
        <w:t>Russell,</w:t>
      </w:r>
      <w:r w:rsidR="614DEAC3" w:rsidRPr="00045EA9">
        <w:rPr>
          <w:rFonts w:eastAsia="Arial" w:cs="Arial"/>
          <w:spacing w:val="40"/>
          <w:kern w:val="0"/>
          <w:sz w:val="24"/>
          <w:szCs w:val="24"/>
          <w:lang w:val="en-US"/>
          <w14:ligatures w14:val="none"/>
        </w:rPr>
        <w:t xml:space="preserve"> </w:t>
      </w:r>
      <w:r w:rsidR="614DEAC3" w:rsidRPr="00045EA9">
        <w:rPr>
          <w:rFonts w:eastAsia="Arial" w:cs="Arial"/>
          <w:kern w:val="0"/>
          <w:sz w:val="24"/>
          <w:szCs w:val="24"/>
          <w:lang w:val="en-US"/>
          <w14:ligatures w14:val="none"/>
        </w:rPr>
        <w:t>J., Charton,</w:t>
      </w:r>
      <w:r w:rsidR="614DEAC3" w:rsidRPr="00045EA9">
        <w:rPr>
          <w:rFonts w:eastAsia="Arial" w:cs="Arial"/>
          <w:spacing w:val="26"/>
          <w:kern w:val="0"/>
          <w:sz w:val="24"/>
          <w:szCs w:val="24"/>
          <w:lang w:val="en-US"/>
          <w14:ligatures w14:val="none"/>
        </w:rPr>
        <w:t xml:space="preserve"> </w:t>
      </w:r>
      <w:r w:rsidR="614DEAC3" w:rsidRPr="00045EA9">
        <w:rPr>
          <w:rFonts w:eastAsia="Arial" w:cs="Arial"/>
          <w:kern w:val="0"/>
          <w:sz w:val="24"/>
          <w:szCs w:val="24"/>
          <w:lang w:val="en-US"/>
          <w14:ligatures w14:val="none"/>
        </w:rPr>
        <w:t>K.,</w:t>
      </w:r>
      <w:r w:rsidR="614DEAC3" w:rsidRPr="00045EA9">
        <w:rPr>
          <w:rFonts w:eastAsia="Arial" w:cs="Arial"/>
          <w:spacing w:val="26"/>
          <w:kern w:val="0"/>
          <w:sz w:val="24"/>
          <w:szCs w:val="24"/>
          <w:lang w:val="en-US"/>
          <w14:ligatures w14:val="none"/>
        </w:rPr>
        <w:t xml:space="preserve"> </w:t>
      </w:r>
      <w:r w:rsidR="0FFD20A1" w:rsidRPr="00045EA9">
        <w:rPr>
          <w:rFonts w:eastAsia="Arial" w:cs="Arial"/>
          <w:spacing w:val="26"/>
          <w:kern w:val="0"/>
          <w:sz w:val="24"/>
          <w:szCs w:val="24"/>
          <w:lang w:val="en-US"/>
          <w14:ligatures w14:val="none"/>
        </w:rPr>
        <w:t xml:space="preserve">&amp; G. </w:t>
      </w:r>
      <w:r w:rsidR="614DEAC3" w:rsidRPr="00045EA9">
        <w:rPr>
          <w:rFonts w:eastAsia="Arial" w:cs="Arial"/>
          <w:kern w:val="0"/>
          <w:sz w:val="24"/>
          <w:szCs w:val="24"/>
          <w:lang w:val="en-US"/>
          <w14:ligatures w14:val="none"/>
        </w:rPr>
        <w:t>O’Flynn (2025).</w:t>
      </w:r>
      <w:r w:rsidR="614DEAC3" w:rsidRPr="00045EA9">
        <w:rPr>
          <w:rFonts w:eastAsia="Arial" w:cs="Arial"/>
          <w:spacing w:val="40"/>
          <w:kern w:val="0"/>
          <w:sz w:val="24"/>
          <w:szCs w:val="24"/>
          <w:lang w:val="en-US"/>
          <w14:ligatures w14:val="none"/>
        </w:rPr>
        <w:t xml:space="preserve"> </w:t>
      </w:r>
      <w:r w:rsidR="614DEAC3" w:rsidRPr="00045EA9">
        <w:rPr>
          <w:rFonts w:eastAsia="Arial" w:cs="Arial"/>
          <w:i/>
          <w:iCs/>
          <w:kern w:val="0"/>
          <w:sz w:val="24"/>
          <w:szCs w:val="24"/>
          <w:lang w:val="en-US"/>
          <w14:ligatures w14:val="none"/>
        </w:rPr>
        <w:t>Improving</w:t>
      </w:r>
      <w:r w:rsidR="614DEAC3" w:rsidRPr="00045EA9">
        <w:rPr>
          <w:rFonts w:eastAsia="Arial" w:cs="Arial"/>
          <w:i/>
          <w:iCs/>
          <w:spacing w:val="40"/>
          <w:kern w:val="0"/>
          <w:sz w:val="24"/>
          <w:szCs w:val="24"/>
          <w:lang w:val="en-US"/>
          <w14:ligatures w14:val="none"/>
        </w:rPr>
        <w:t xml:space="preserve"> </w:t>
      </w:r>
      <w:r w:rsidR="614DEAC3" w:rsidRPr="00045EA9">
        <w:rPr>
          <w:rFonts w:eastAsia="Arial" w:cs="Arial"/>
          <w:i/>
          <w:iCs/>
          <w:kern w:val="0"/>
          <w:sz w:val="24"/>
          <w:szCs w:val="24"/>
          <w:lang w:val="en-US"/>
          <w14:ligatures w14:val="none"/>
        </w:rPr>
        <w:t>the</w:t>
      </w:r>
      <w:r w:rsidR="614DEAC3" w:rsidRPr="00045EA9">
        <w:rPr>
          <w:rFonts w:eastAsia="Arial" w:cs="Arial"/>
          <w:i/>
          <w:iCs/>
          <w:spacing w:val="40"/>
          <w:kern w:val="0"/>
          <w:sz w:val="24"/>
          <w:szCs w:val="24"/>
          <w:lang w:val="en-US"/>
          <w14:ligatures w14:val="none"/>
        </w:rPr>
        <w:t xml:space="preserve"> </w:t>
      </w:r>
      <w:r w:rsidR="614DEAC3" w:rsidRPr="00045EA9">
        <w:rPr>
          <w:rFonts w:eastAsia="Arial" w:cs="Arial"/>
          <w:i/>
          <w:iCs/>
          <w:kern w:val="0"/>
          <w:sz w:val="24"/>
          <w:szCs w:val="24"/>
          <w:lang w:val="en-US"/>
          <w14:ligatures w14:val="none"/>
        </w:rPr>
        <w:t>Financial</w:t>
      </w:r>
      <w:r w:rsidR="614DEAC3" w:rsidRPr="00045EA9">
        <w:rPr>
          <w:rFonts w:eastAsia="Arial" w:cs="Arial"/>
          <w:i/>
          <w:iCs/>
          <w:spacing w:val="40"/>
          <w:kern w:val="0"/>
          <w:sz w:val="24"/>
          <w:szCs w:val="24"/>
          <w:lang w:val="en-US"/>
          <w14:ligatures w14:val="none"/>
        </w:rPr>
        <w:t xml:space="preserve"> </w:t>
      </w:r>
      <w:r w:rsidR="614DEAC3" w:rsidRPr="00045EA9">
        <w:rPr>
          <w:rFonts w:eastAsia="Arial" w:cs="Arial"/>
          <w:i/>
          <w:iCs/>
          <w:kern w:val="0"/>
          <w:sz w:val="24"/>
          <w:szCs w:val="24"/>
          <w:lang w:val="en-US"/>
          <w14:ligatures w14:val="none"/>
        </w:rPr>
        <w:t>Wellbeing</w:t>
      </w:r>
      <w:r w:rsidR="614DEAC3" w:rsidRPr="00045EA9">
        <w:rPr>
          <w:rFonts w:eastAsia="Arial" w:cs="Arial"/>
          <w:i/>
          <w:iCs/>
          <w:spacing w:val="40"/>
          <w:kern w:val="0"/>
          <w:sz w:val="24"/>
          <w:szCs w:val="24"/>
          <w:lang w:val="en-US"/>
          <w14:ligatures w14:val="none"/>
        </w:rPr>
        <w:t xml:space="preserve"> </w:t>
      </w:r>
      <w:r w:rsidR="614DEAC3" w:rsidRPr="00045EA9">
        <w:rPr>
          <w:rFonts w:eastAsia="Arial" w:cs="Arial"/>
          <w:i/>
          <w:iCs/>
          <w:kern w:val="0"/>
          <w:sz w:val="24"/>
          <w:szCs w:val="24"/>
          <w:lang w:val="en-US"/>
          <w14:ligatures w14:val="none"/>
        </w:rPr>
        <w:t>of</w:t>
      </w:r>
      <w:r w:rsidR="614DEAC3" w:rsidRPr="00045EA9">
        <w:rPr>
          <w:rFonts w:eastAsia="Arial" w:cs="Arial"/>
          <w:i/>
          <w:iCs/>
          <w:spacing w:val="40"/>
          <w:kern w:val="0"/>
          <w:sz w:val="24"/>
          <w:szCs w:val="24"/>
          <w:lang w:val="en-US"/>
          <w14:ligatures w14:val="none"/>
        </w:rPr>
        <w:t xml:space="preserve"> </w:t>
      </w:r>
      <w:r w:rsidR="614DEAC3" w:rsidRPr="00045EA9">
        <w:rPr>
          <w:rFonts w:eastAsia="Arial" w:cs="Arial"/>
          <w:i/>
          <w:iCs/>
          <w:kern w:val="0"/>
          <w:sz w:val="24"/>
          <w:szCs w:val="24"/>
          <w:lang w:val="en-US"/>
          <w14:ligatures w14:val="none"/>
        </w:rPr>
        <w:t>Australian University Students: A guide to a Financially Inclusive University.</w:t>
      </w:r>
      <w:r w:rsidR="421576FF" w:rsidRPr="00045EA9">
        <w:rPr>
          <w:rFonts w:eastAsia="Arial" w:cs="Arial"/>
          <w:i/>
          <w:iCs/>
          <w:kern w:val="0"/>
          <w:sz w:val="24"/>
          <w:szCs w:val="24"/>
          <w:lang w:val="en-US"/>
          <w14:ligatures w14:val="none"/>
        </w:rPr>
        <w:t xml:space="preserve"> </w:t>
      </w:r>
      <w:r w:rsidR="009771CB" w:rsidRPr="00045EA9">
        <w:rPr>
          <w:rFonts w:eastAsia="Arial" w:cs="Arial"/>
          <w:kern w:val="0"/>
          <w:sz w:val="24"/>
          <w:szCs w:val="24"/>
          <w:lang w:val="en-US"/>
          <w14:ligatures w14:val="none"/>
        </w:rPr>
        <w:t xml:space="preserve">Australian Centre for Student Equity &amp; Success, Curtin </w:t>
      </w:r>
      <w:r w:rsidR="009771CB" w:rsidRPr="00045EA9">
        <w:rPr>
          <w:rFonts w:eastAsia="Arial" w:cs="Arial"/>
          <w:spacing w:val="-2"/>
          <w:kern w:val="0"/>
          <w:sz w:val="24"/>
          <w:szCs w:val="24"/>
          <w:lang w:val="en-US"/>
          <w14:ligatures w14:val="none"/>
        </w:rPr>
        <w:t>University.</w:t>
      </w:r>
    </w:p>
    <w:p w14:paraId="7E55FEC4" w14:textId="77777777" w:rsidR="009771CB" w:rsidRPr="009771CB" w:rsidRDefault="009771CB" w:rsidP="0074314A">
      <w:pPr>
        <w:widowControl w:val="0"/>
        <w:autoSpaceDE w:val="0"/>
        <w:autoSpaceDN w:val="0"/>
        <w:spacing w:after="0" w:line="285" w:lineRule="auto"/>
        <w:rPr>
          <w:rFonts w:eastAsia="Arial" w:cs="Arial"/>
          <w:kern w:val="0"/>
          <w:sz w:val="25"/>
          <w:lang w:val="en-US"/>
          <w14:ligatures w14:val="none"/>
        </w:rPr>
        <w:sectPr w:rsidR="009771CB" w:rsidRPr="009771CB" w:rsidSect="009771CB">
          <w:headerReference w:type="default" r:id="rId79"/>
          <w:pgSz w:w="11910" w:h="16840"/>
          <w:pgMar w:top="1760" w:right="440" w:bottom="280" w:left="440" w:header="720" w:footer="720" w:gutter="0"/>
          <w:cols w:space="720"/>
        </w:sectPr>
      </w:pPr>
    </w:p>
    <w:p w14:paraId="4B257FB5" w14:textId="34FFF05B" w:rsidR="00045EA9" w:rsidRDefault="5A573D6E" w:rsidP="00470BAF">
      <w:pPr>
        <w:pStyle w:val="Heading2"/>
        <w:numPr>
          <w:ilvl w:val="0"/>
          <w:numId w:val="0"/>
        </w:numPr>
      </w:pPr>
      <w:bookmarkStart w:id="113" w:name="_Toc223946500"/>
      <w:bookmarkStart w:id="114" w:name="_Toc223948657"/>
      <w:r w:rsidRPr="035762C1">
        <w:lastRenderedPageBreak/>
        <w:t xml:space="preserve">Appendix </w:t>
      </w:r>
      <w:r w:rsidR="001A1164">
        <w:fldChar w:fldCharType="begin"/>
      </w:r>
      <w:r w:rsidR="001A1164">
        <w:instrText xml:space="preserve"> STYLEREF 1 \s </w:instrText>
      </w:r>
      <w:r w:rsidR="001A1164">
        <w:fldChar w:fldCharType="separate"/>
      </w:r>
      <w:r w:rsidR="001A1164">
        <w:rPr>
          <w:noProof/>
        </w:rPr>
        <w:t>10</w:t>
      </w:r>
      <w:r w:rsidR="001A1164">
        <w:rPr>
          <w:noProof/>
        </w:rPr>
        <w:fldChar w:fldCharType="end"/>
      </w:r>
      <w:r w:rsidR="001A1164">
        <w:t>.</w:t>
      </w:r>
      <w:r w:rsidR="001A1164">
        <w:fldChar w:fldCharType="begin"/>
      </w:r>
      <w:r w:rsidR="001A1164">
        <w:instrText xml:space="preserve"> SEQ Appendix \* ARABIC \s 1 </w:instrText>
      </w:r>
      <w:r w:rsidR="001A1164">
        <w:fldChar w:fldCharType="separate"/>
      </w:r>
      <w:r w:rsidR="001A1164">
        <w:rPr>
          <w:noProof/>
        </w:rPr>
        <w:t>2</w:t>
      </w:r>
      <w:r w:rsidR="001A1164">
        <w:rPr>
          <w:noProof/>
        </w:rPr>
        <w:fldChar w:fldCharType="end"/>
      </w:r>
      <w:r w:rsidR="595DE740" w:rsidRPr="035762C1">
        <w:t xml:space="preserve">: </w:t>
      </w:r>
      <w:r w:rsidR="00614043" w:rsidRPr="035762C1">
        <w:t xml:space="preserve">A </w:t>
      </w:r>
      <w:r w:rsidR="009D2F28">
        <w:t>g</w:t>
      </w:r>
      <w:r w:rsidR="00614043" w:rsidRPr="035762C1">
        <w:t xml:space="preserve">uide to a </w:t>
      </w:r>
      <w:r w:rsidR="009D2F28">
        <w:t>f</w:t>
      </w:r>
      <w:r w:rsidR="00614043" w:rsidRPr="035762C1">
        <w:t xml:space="preserve">inancially </w:t>
      </w:r>
      <w:r w:rsidR="009D2F28">
        <w:t>i</w:t>
      </w:r>
      <w:r w:rsidR="00614043" w:rsidRPr="035762C1">
        <w:t xml:space="preserve">nclusive </w:t>
      </w:r>
      <w:r w:rsidR="009D2F28">
        <w:t>u</w:t>
      </w:r>
      <w:r w:rsidR="00614043" w:rsidRPr="035762C1">
        <w:t>niversity</w:t>
      </w:r>
      <w:r w:rsidR="00045EA9">
        <w:t>—</w:t>
      </w:r>
      <w:r w:rsidR="009D2F28">
        <w:t>p</w:t>
      </w:r>
      <w:r w:rsidR="00614043">
        <w:t>oster</w:t>
      </w:r>
      <w:bookmarkEnd w:id="113"/>
      <w:bookmarkEnd w:id="114"/>
    </w:p>
    <w:p w14:paraId="4721B22D" w14:textId="6078828E" w:rsidR="00501B30" w:rsidRPr="00501B30" w:rsidRDefault="00501B30" w:rsidP="00501B30">
      <w:pPr>
        <w:rPr>
          <w:lang w:eastAsia="en-AU"/>
        </w:rPr>
      </w:pPr>
      <w:r w:rsidRPr="00501B30">
        <w:rPr>
          <w:noProof/>
          <w:lang w:eastAsia="en-AU"/>
        </w:rPr>
        <w:drawing>
          <wp:inline distT="0" distB="0" distL="0" distR="0" wp14:anchorId="0A355DFA" wp14:editId="504AD442">
            <wp:extent cx="5444847" cy="7780328"/>
            <wp:effectExtent l="0" t="0" r="3810" b="0"/>
            <wp:docPr id="194677531" name="Picture 1" descr="Infographic titled &quot;Financial Wellbeing at University&quot; outlines support strategies for university students, categorized into Advocacy, Learning Resources, Strategy, Communications, Teaching &amp; Learning, Student Support, Research, and Administrative Support. Each category includes key actions and goals, such as enhancing government policies, providing digital learning tools, centralized communication, practical teaching methods, food security partnerships, research funding, and embedding financial literacy in campus services, with icons and a dark blue and yellow color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7531" name="Picture 1" descr="Infographic titled &quot;Financial Wellbeing at University&quot; outlines support strategies for university students, categorized into Advocacy, Learning Resources, Strategy, Communications, Teaching &amp; Learning, Student Support, Research, and Administrative Support. Each category includes key actions and goals, such as enhancing government policies, providing digital learning tools, centralized communication, practical teaching methods, food security partnerships, research funding, and embedding financial literacy in campus services, with icons and a dark blue and yellow color scheme."/>
                    <pic:cNvPicPr/>
                  </pic:nvPicPr>
                  <pic:blipFill>
                    <a:blip r:embed="rId80"/>
                    <a:stretch>
                      <a:fillRect/>
                    </a:stretch>
                  </pic:blipFill>
                  <pic:spPr>
                    <a:xfrm>
                      <a:off x="0" y="0"/>
                      <a:ext cx="5472002" cy="7819130"/>
                    </a:xfrm>
                    <a:prstGeom prst="rect">
                      <a:avLst/>
                    </a:prstGeom>
                  </pic:spPr>
                </pic:pic>
              </a:graphicData>
            </a:graphic>
          </wp:inline>
        </w:drawing>
      </w:r>
    </w:p>
    <w:p w14:paraId="32B13430" w14:textId="7F603301" w:rsidR="007113B7" w:rsidRPr="00B7361B" w:rsidRDefault="00614043" w:rsidP="00470BAF">
      <w:pPr>
        <w:pStyle w:val="Heading2"/>
        <w:numPr>
          <w:ilvl w:val="0"/>
          <w:numId w:val="0"/>
        </w:numPr>
      </w:pPr>
      <w:bookmarkStart w:id="115" w:name="_Toc223946501"/>
      <w:bookmarkStart w:id="116" w:name="_Toc223948658"/>
      <w:r w:rsidRPr="00614043">
        <w:lastRenderedPageBreak/>
        <w:t xml:space="preserve">Appendix </w:t>
      </w:r>
      <w:r w:rsidR="001A1164">
        <w:fldChar w:fldCharType="begin"/>
      </w:r>
      <w:r w:rsidR="001A1164">
        <w:instrText xml:space="preserve"> STYLEREF 1 \s </w:instrText>
      </w:r>
      <w:r w:rsidR="001A1164">
        <w:fldChar w:fldCharType="separate"/>
      </w:r>
      <w:r w:rsidR="001A1164">
        <w:rPr>
          <w:noProof/>
        </w:rPr>
        <w:t>10</w:t>
      </w:r>
      <w:r w:rsidR="001A1164">
        <w:rPr>
          <w:noProof/>
        </w:rPr>
        <w:fldChar w:fldCharType="end"/>
      </w:r>
      <w:r w:rsidR="001A1164">
        <w:t>.</w:t>
      </w:r>
      <w:r w:rsidR="001A1164">
        <w:fldChar w:fldCharType="begin"/>
      </w:r>
      <w:r w:rsidR="001A1164">
        <w:instrText xml:space="preserve"> SEQ Appendix \* ARABIC \s 1 </w:instrText>
      </w:r>
      <w:r w:rsidR="001A1164">
        <w:fldChar w:fldCharType="separate"/>
      </w:r>
      <w:r w:rsidR="001A1164">
        <w:rPr>
          <w:noProof/>
        </w:rPr>
        <w:t>3</w:t>
      </w:r>
      <w:r w:rsidR="001A1164">
        <w:rPr>
          <w:noProof/>
        </w:rPr>
        <w:fldChar w:fldCharType="end"/>
      </w:r>
      <w:r w:rsidRPr="00614043">
        <w:t xml:space="preserve">: </w:t>
      </w:r>
      <w:r w:rsidR="40D66D47" w:rsidRPr="00614043">
        <w:t>Qualtrics</w:t>
      </w:r>
      <w:r w:rsidR="40D66D47" w:rsidRPr="035762C1">
        <w:t xml:space="preserve"> survey for the </w:t>
      </w:r>
      <w:r w:rsidR="009D2F28">
        <w:t>d</w:t>
      </w:r>
      <w:r w:rsidR="40D66D47" w:rsidRPr="035762C1">
        <w:t xml:space="preserve">esktop </w:t>
      </w:r>
      <w:r w:rsidR="009D2F28">
        <w:t>a</w:t>
      </w:r>
      <w:r w:rsidR="40D66D47" w:rsidRPr="035762C1">
        <w:t>udit</w:t>
      </w:r>
      <w:bookmarkEnd w:id="115"/>
      <w:bookmarkEnd w:id="116"/>
    </w:p>
    <w:p w14:paraId="6C69A681" w14:textId="05667930" w:rsidR="7C070B7B" w:rsidRDefault="7C070B7B" w:rsidP="035762C1">
      <w:pPr>
        <w:pStyle w:val="H2"/>
        <w:spacing w:line="240" w:lineRule="auto"/>
        <w:rPr>
          <w:rFonts w:ascii="Arial" w:eastAsia="Arial" w:hAnsi="Arial" w:cs="Arial"/>
          <w:sz w:val="32"/>
          <w:szCs w:val="32"/>
        </w:rPr>
      </w:pPr>
      <w:r w:rsidRPr="035762C1">
        <w:rPr>
          <w:rFonts w:ascii="Arial" w:eastAsia="Arial" w:hAnsi="Arial" w:cs="Arial"/>
          <w:sz w:val="32"/>
          <w:szCs w:val="32"/>
          <w:lang w:val="en-US"/>
        </w:rPr>
        <w:t>Survey Flow</w:t>
      </w:r>
    </w:p>
    <w:p w14:paraId="6076F698" w14:textId="780AD3C3" w:rsidR="035762C1" w:rsidRDefault="035762C1" w:rsidP="035762C1">
      <w:pPr>
        <w:pBdr>
          <w:bottom w:val="single" w:sz="8" w:space="0" w:color="CCCCCC"/>
        </w:pBdr>
        <w:spacing w:line="120" w:lineRule="auto"/>
        <w:jc w:val="center"/>
        <w:rPr>
          <w:rFonts w:eastAsia="Arial" w:cs="Arial"/>
          <w:b/>
          <w:bCs/>
          <w:color w:val="CCCCCC"/>
        </w:rPr>
      </w:pPr>
    </w:p>
    <w:p w14:paraId="56DBF6F6" w14:textId="566BFEF4" w:rsidR="7C070B7B" w:rsidRPr="00045EA9" w:rsidRDefault="7C070B7B" w:rsidP="035762C1">
      <w:pPr>
        <w:pStyle w:val="BlockStartLabel"/>
        <w:spacing w:line="240" w:lineRule="auto"/>
        <w:rPr>
          <w:rFonts w:ascii="Arial" w:eastAsia="Arial" w:hAnsi="Arial" w:cs="Arial"/>
          <w:color w:val="505050"/>
        </w:rPr>
      </w:pPr>
      <w:r w:rsidRPr="00045EA9">
        <w:rPr>
          <w:rFonts w:ascii="Arial" w:eastAsia="Arial" w:hAnsi="Arial" w:cs="Arial"/>
          <w:color w:val="505050"/>
          <w:lang w:val="en-US"/>
        </w:rPr>
        <w:t>Start of Block: Default Question Block</w:t>
      </w:r>
    </w:p>
    <w:p w14:paraId="249F50D6" w14:textId="13FE1285" w:rsidR="035762C1" w:rsidRDefault="035762C1" w:rsidP="035762C1">
      <w:pPr>
        <w:rPr>
          <w:rFonts w:eastAsia="Arial" w:cs="Arial"/>
          <w:color w:val="000000"/>
        </w:rPr>
      </w:pPr>
    </w:p>
    <w:p w14:paraId="266E76D5" w14:textId="32918211" w:rsidR="7C070B7B" w:rsidRDefault="7C070B7B" w:rsidP="035762C1">
      <w:pPr>
        <w:keepNext/>
        <w:rPr>
          <w:rFonts w:eastAsia="Arial" w:cs="Arial"/>
          <w:color w:val="000000"/>
        </w:rPr>
      </w:pPr>
      <w:r w:rsidRPr="035762C1">
        <w:rPr>
          <w:rFonts w:eastAsia="Arial" w:cs="Arial"/>
          <w:color w:val="000000"/>
          <w:lang w:val="en-US"/>
        </w:rPr>
        <w:t>Q12 This survey is part of desktop audit designed to collect information around financial support for students attending Australian Universities. Please complete the following questions for each University as you would if you were a student seeking this information around financial support and services.</w:t>
      </w:r>
    </w:p>
    <w:p w14:paraId="5AFEDA61" w14:textId="03C4AA78" w:rsidR="035762C1" w:rsidRDefault="035762C1" w:rsidP="035762C1">
      <w:pPr>
        <w:rPr>
          <w:rFonts w:eastAsia="Arial" w:cs="Arial"/>
          <w:color w:val="000000"/>
        </w:rPr>
      </w:pPr>
    </w:p>
    <w:p w14:paraId="7D2CB509" w14:textId="4B8FBFA8" w:rsidR="035762C1" w:rsidRDefault="035762C1" w:rsidP="035762C1">
      <w:pPr>
        <w:pBdr>
          <w:top w:val="dashed" w:sz="8" w:space="0" w:color="CCCCCC"/>
        </w:pBdr>
        <w:spacing w:before="120" w:after="120" w:line="120" w:lineRule="auto"/>
        <w:rPr>
          <w:rFonts w:eastAsia="Arial" w:cs="Arial"/>
          <w:color w:val="000000"/>
        </w:rPr>
      </w:pPr>
    </w:p>
    <w:p w14:paraId="492D9759" w14:textId="08FFE698" w:rsidR="035762C1" w:rsidRDefault="035762C1" w:rsidP="035762C1">
      <w:pPr>
        <w:rPr>
          <w:rFonts w:eastAsia="Arial" w:cs="Arial"/>
          <w:color w:val="000000"/>
        </w:rPr>
      </w:pPr>
    </w:p>
    <w:p w14:paraId="54406EB6" w14:textId="2891AE2B" w:rsidR="7C070B7B" w:rsidRDefault="7C070B7B" w:rsidP="035762C1">
      <w:pPr>
        <w:keepNext/>
        <w:rPr>
          <w:rFonts w:eastAsia="Arial" w:cs="Arial"/>
          <w:color w:val="000000"/>
        </w:rPr>
      </w:pPr>
      <w:r w:rsidRPr="035762C1">
        <w:rPr>
          <w:rFonts w:eastAsia="Arial" w:cs="Arial"/>
          <w:color w:val="000000"/>
          <w:lang w:val="en-US"/>
        </w:rPr>
        <w:t>Q1 Univer</w:t>
      </w:r>
      <w:r w:rsidR="00DA5640">
        <w:rPr>
          <w:rFonts w:eastAsia="Arial" w:cs="Arial"/>
          <w:color w:val="000000"/>
          <w:lang w:val="en-US"/>
        </w:rPr>
        <w:t>s</w:t>
      </w:r>
      <w:r w:rsidRPr="035762C1">
        <w:rPr>
          <w:rFonts w:eastAsia="Arial" w:cs="Arial"/>
          <w:color w:val="000000"/>
          <w:lang w:val="en-US"/>
        </w:rPr>
        <w:t>ity name</w:t>
      </w:r>
    </w:p>
    <w:p w14:paraId="2AE828C7" w14:textId="0544250F" w:rsidR="7C070B7B" w:rsidRDefault="7C070B7B" w:rsidP="035762C1">
      <w:pPr>
        <w:pStyle w:val="TextEntryLine"/>
        <w:spacing w:line="240" w:lineRule="auto"/>
        <w:ind w:firstLine="400"/>
        <w:rPr>
          <w:rFonts w:ascii="Arial" w:eastAsia="Arial" w:hAnsi="Arial" w:cs="Arial"/>
          <w:color w:val="000000"/>
        </w:rPr>
      </w:pPr>
      <w:r w:rsidRPr="035762C1">
        <w:rPr>
          <w:rFonts w:ascii="Arial" w:eastAsia="Arial" w:hAnsi="Arial" w:cs="Arial"/>
          <w:color w:val="000000"/>
          <w:lang w:val="en-US"/>
        </w:rPr>
        <w:t>________________________________________________________________</w:t>
      </w:r>
    </w:p>
    <w:p w14:paraId="4DDC4EAD" w14:textId="40596F94" w:rsidR="035762C1" w:rsidRDefault="035762C1" w:rsidP="035762C1">
      <w:pPr>
        <w:rPr>
          <w:rFonts w:eastAsia="Arial" w:cs="Arial"/>
          <w:color w:val="000000"/>
        </w:rPr>
      </w:pPr>
    </w:p>
    <w:p w14:paraId="2870E3F5" w14:textId="29BB48B9" w:rsidR="035762C1" w:rsidRDefault="035762C1" w:rsidP="035762C1">
      <w:pPr>
        <w:pBdr>
          <w:top w:val="dashed" w:sz="8" w:space="0" w:color="CCCCCC"/>
        </w:pBdr>
        <w:spacing w:before="120" w:after="120" w:line="120" w:lineRule="auto"/>
        <w:rPr>
          <w:rFonts w:eastAsia="Arial" w:cs="Arial"/>
          <w:color w:val="000000"/>
        </w:rPr>
      </w:pPr>
    </w:p>
    <w:p w14:paraId="24C50D05" w14:textId="71595C3A" w:rsidR="035762C1" w:rsidRDefault="035762C1" w:rsidP="035762C1">
      <w:pPr>
        <w:rPr>
          <w:rFonts w:eastAsia="Arial" w:cs="Arial"/>
          <w:color w:val="000000"/>
        </w:rPr>
      </w:pPr>
    </w:p>
    <w:p w14:paraId="2996D2AE" w14:textId="6CD428D2" w:rsidR="7C070B7B" w:rsidRDefault="7C070B7B" w:rsidP="035762C1">
      <w:pPr>
        <w:keepNext/>
        <w:rPr>
          <w:rFonts w:eastAsia="Arial" w:cs="Arial"/>
          <w:color w:val="000000"/>
        </w:rPr>
      </w:pPr>
      <w:r w:rsidRPr="035762C1">
        <w:rPr>
          <w:rFonts w:eastAsia="Arial" w:cs="Arial"/>
          <w:color w:val="000000"/>
          <w:lang w:val="en-US"/>
        </w:rPr>
        <w:t>Q2 University main webpage</w:t>
      </w:r>
    </w:p>
    <w:p w14:paraId="4AB6E115" w14:textId="1EB8F003" w:rsidR="7C070B7B" w:rsidRDefault="7C070B7B" w:rsidP="035762C1">
      <w:pPr>
        <w:pStyle w:val="TextEntryLine"/>
        <w:spacing w:line="240" w:lineRule="auto"/>
        <w:ind w:firstLine="400"/>
        <w:rPr>
          <w:rFonts w:ascii="Arial" w:eastAsia="Arial" w:hAnsi="Arial" w:cs="Arial"/>
          <w:color w:val="000000"/>
        </w:rPr>
      </w:pPr>
      <w:r w:rsidRPr="035762C1">
        <w:rPr>
          <w:rFonts w:ascii="Arial" w:eastAsia="Arial" w:hAnsi="Arial" w:cs="Arial"/>
          <w:color w:val="000000"/>
          <w:lang w:val="en-US"/>
        </w:rPr>
        <w:t>________________________________________________________________</w:t>
      </w:r>
    </w:p>
    <w:p w14:paraId="5525DE3B" w14:textId="18CEFD13" w:rsidR="035762C1" w:rsidRDefault="035762C1" w:rsidP="035762C1">
      <w:pPr>
        <w:rPr>
          <w:rFonts w:eastAsia="Arial" w:cs="Arial"/>
          <w:color w:val="000000"/>
        </w:rPr>
      </w:pPr>
    </w:p>
    <w:p w14:paraId="79BD3930" w14:textId="7B2DD1E9" w:rsidR="035762C1" w:rsidRDefault="035762C1" w:rsidP="035762C1">
      <w:pPr>
        <w:pBdr>
          <w:top w:val="dashed" w:sz="8" w:space="0" w:color="CCCCCC"/>
        </w:pBdr>
        <w:spacing w:before="120" w:after="120" w:line="120" w:lineRule="auto"/>
        <w:rPr>
          <w:rFonts w:eastAsia="Arial" w:cs="Arial"/>
          <w:color w:val="000000"/>
        </w:rPr>
      </w:pPr>
    </w:p>
    <w:p w14:paraId="3C92C0D7" w14:textId="269301E5" w:rsidR="035762C1" w:rsidRDefault="035762C1" w:rsidP="035762C1">
      <w:pPr>
        <w:rPr>
          <w:rFonts w:eastAsia="Arial" w:cs="Arial"/>
          <w:color w:val="000000"/>
        </w:rPr>
      </w:pPr>
    </w:p>
    <w:p w14:paraId="33ED6D83" w14:textId="5B12BCB9" w:rsidR="7C070B7B" w:rsidRDefault="7C070B7B" w:rsidP="035762C1">
      <w:pPr>
        <w:keepNext/>
        <w:rPr>
          <w:rFonts w:eastAsia="Arial" w:cs="Arial"/>
          <w:color w:val="000000"/>
        </w:rPr>
      </w:pPr>
      <w:r w:rsidRPr="035762C1">
        <w:rPr>
          <w:rFonts w:eastAsia="Arial" w:cs="Arial"/>
          <w:color w:val="000000"/>
          <w:lang w:val="en-US"/>
        </w:rPr>
        <w:t>Q12 Is there a clear and accessible financial inclusion plan/policy/strategy for students?</w:t>
      </w:r>
    </w:p>
    <w:p w14:paraId="1831ECE7" w14:textId="3660F49D" w:rsidR="7C070B7B" w:rsidRDefault="7C070B7B" w:rsidP="035762C1">
      <w:pPr>
        <w:pStyle w:val="ListParagraph"/>
        <w:keepNext/>
        <w:rPr>
          <w:rFonts w:eastAsia="Arial" w:cs="Arial"/>
          <w:color w:val="000000"/>
        </w:rPr>
      </w:pPr>
      <w:r w:rsidRPr="035762C1">
        <w:rPr>
          <w:rFonts w:eastAsia="Arial" w:cs="Arial"/>
          <w:color w:val="000000"/>
          <w:lang w:val="en-US"/>
        </w:rPr>
        <w:t>yes - you will guided to two additional questions</w:t>
      </w:r>
      <w:r w:rsidR="00631775">
        <w:rPr>
          <w:rFonts w:eastAsia="Arial" w:cs="Arial"/>
          <w:color w:val="000000"/>
          <w:lang w:val="en-US"/>
        </w:rPr>
        <w:t xml:space="preserve"> </w:t>
      </w:r>
      <w:r w:rsidRPr="035762C1">
        <w:rPr>
          <w:rFonts w:eastAsia="Arial" w:cs="Arial"/>
          <w:color w:val="000000"/>
          <w:lang w:val="en-US"/>
        </w:rPr>
        <w:t xml:space="preserve">(1) </w:t>
      </w:r>
    </w:p>
    <w:p w14:paraId="735C9CE0" w14:textId="4094F284" w:rsidR="7C070B7B" w:rsidRDefault="7C070B7B" w:rsidP="035762C1">
      <w:pPr>
        <w:pStyle w:val="ListParagraph"/>
        <w:keepNext/>
        <w:rPr>
          <w:rFonts w:eastAsia="Arial" w:cs="Arial"/>
          <w:color w:val="000000"/>
        </w:rPr>
      </w:pPr>
      <w:r w:rsidRPr="035762C1">
        <w:rPr>
          <w:rFonts w:eastAsia="Arial" w:cs="Arial"/>
          <w:color w:val="000000"/>
          <w:lang w:val="en-US"/>
        </w:rPr>
        <w:t>No</w:t>
      </w:r>
      <w:r w:rsidR="00631775">
        <w:rPr>
          <w:rFonts w:eastAsia="Arial" w:cs="Arial"/>
          <w:color w:val="000000"/>
          <w:lang w:val="en-US"/>
        </w:rPr>
        <w:t xml:space="preserve"> </w:t>
      </w:r>
      <w:r w:rsidRPr="035762C1">
        <w:rPr>
          <w:rFonts w:eastAsia="Arial" w:cs="Arial"/>
          <w:color w:val="000000"/>
          <w:lang w:val="en-US"/>
        </w:rPr>
        <w:t xml:space="preserve">(2) </w:t>
      </w:r>
    </w:p>
    <w:p w14:paraId="273C3C29" w14:textId="013A8073" w:rsidR="035762C1" w:rsidRDefault="035762C1" w:rsidP="035762C1">
      <w:pPr>
        <w:rPr>
          <w:rFonts w:eastAsia="Arial" w:cs="Arial"/>
          <w:color w:val="000000"/>
        </w:rPr>
      </w:pPr>
    </w:p>
    <w:p w14:paraId="2D9C2D0F" w14:textId="79706205" w:rsidR="035762C1" w:rsidRDefault="035762C1" w:rsidP="035762C1">
      <w:pPr>
        <w:pBdr>
          <w:top w:val="dashed" w:sz="8" w:space="0" w:color="CCCCCC"/>
        </w:pBdr>
        <w:spacing w:before="120" w:after="120" w:line="120" w:lineRule="auto"/>
        <w:rPr>
          <w:rFonts w:eastAsia="Arial" w:cs="Arial"/>
          <w:color w:val="000000"/>
        </w:rPr>
      </w:pPr>
    </w:p>
    <w:p w14:paraId="2FEEF784" w14:textId="3999AEE0" w:rsidR="7C070B7B" w:rsidRPr="00FC7F7C" w:rsidRDefault="7C070B7B" w:rsidP="035762C1">
      <w:pPr>
        <w:pStyle w:val="QDisplayLogic"/>
        <w:keepNext/>
        <w:spacing w:line="240" w:lineRule="auto"/>
        <w:rPr>
          <w:rFonts w:ascii="Arial" w:eastAsia="Arial" w:hAnsi="Arial" w:cs="Arial"/>
          <w:color w:val="000000"/>
        </w:rPr>
      </w:pPr>
      <w:r w:rsidRPr="00FC7F7C">
        <w:rPr>
          <w:rFonts w:ascii="Arial" w:eastAsia="Arial" w:hAnsi="Arial" w:cs="Arial"/>
          <w:color w:val="000000"/>
          <w:lang w:val="en-US"/>
        </w:rPr>
        <w:lastRenderedPageBreak/>
        <w:t>Display this question:</w:t>
      </w:r>
    </w:p>
    <w:p w14:paraId="0FEC1096" w14:textId="77E823F7" w:rsidR="7C070B7B" w:rsidRPr="00FC7F7C" w:rsidRDefault="7C070B7B" w:rsidP="035762C1">
      <w:pPr>
        <w:pStyle w:val="QDisplayLogic"/>
        <w:keepNext/>
        <w:spacing w:line="240" w:lineRule="auto"/>
        <w:ind w:firstLine="400"/>
        <w:rPr>
          <w:rFonts w:ascii="Arial" w:eastAsia="Arial" w:hAnsi="Arial" w:cs="Arial"/>
          <w:color w:val="000000"/>
        </w:rPr>
      </w:pPr>
      <w:r w:rsidRPr="00FC7F7C">
        <w:rPr>
          <w:rFonts w:ascii="Arial" w:eastAsia="Arial" w:hAnsi="Arial" w:cs="Arial"/>
          <w:color w:val="000000"/>
          <w:lang w:val="en-US"/>
        </w:rPr>
        <w:t>If Is there a clear and accessible financial inclusion plan/policy/strategy for students? = yes - you will guided to two additional questions</w:t>
      </w:r>
    </w:p>
    <w:p w14:paraId="6047956C" w14:textId="3586C12D" w:rsidR="035762C1" w:rsidRDefault="035762C1" w:rsidP="035762C1">
      <w:pPr>
        <w:rPr>
          <w:rFonts w:eastAsia="Arial" w:cs="Arial"/>
          <w:color w:val="000000"/>
        </w:rPr>
      </w:pPr>
    </w:p>
    <w:p w14:paraId="37EF9956" w14:textId="7FAE6881" w:rsidR="035762C1" w:rsidRDefault="035762C1" w:rsidP="035762C1">
      <w:pPr>
        <w:rPr>
          <w:rFonts w:eastAsia="Arial" w:cs="Arial"/>
          <w:color w:val="000000"/>
        </w:rPr>
      </w:pPr>
    </w:p>
    <w:p w14:paraId="71691934" w14:textId="14CC9923" w:rsidR="7C070B7B" w:rsidRDefault="7C070B7B" w:rsidP="035762C1">
      <w:pPr>
        <w:keepNext/>
        <w:rPr>
          <w:rFonts w:eastAsia="Arial" w:cs="Arial"/>
          <w:color w:val="000000"/>
        </w:rPr>
      </w:pPr>
      <w:r w:rsidRPr="035762C1">
        <w:rPr>
          <w:rFonts w:eastAsia="Arial" w:cs="Arial"/>
          <w:color w:val="000000"/>
          <w:lang w:val="en-US"/>
        </w:rPr>
        <w:t>Q13 What does this include?</w:t>
      </w:r>
    </w:p>
    <w:p w14:paraId="0AB35221" w14:textId="0C0D3881" w:rsidR="7C070B7B" w:rsidRDefault="7C070B7B" w:rsidP="035762C1">
      <w:pPr>
        <w:pStyle w:val="TextEntryLine"/>
        <w:spacing w:line="240" w:lineRule="auto"/>
        <w:ind w:firstLine="400"/>
        <w:rPr>
          <w:rFonts w:ascii="Arial" w:eastAsia="Arial" w:hAnsi="Arial" w:cs="Arial"/>
          <w:color w:val="000000"/>
        </w:rPr>
      </w:pPr>
      <w:r w:rsidRPr="035762C1">
        <w:rPr>
          <w:rFonts w:ascii="Arial" w:eastAsia="Arial" w:hAnsi="Arial" w:cs="Arial"/>
          <w:color w:val="000000"/>
          <w:lang w:val="en-US"/>
        </w:rPr>
        <w:t>________________________________________________________________</w:t>
      </w:r>
    </w:p>
    <w:p w14:paraId="424B203A" w14:textId="24164CF0" w:rsidR="7C070B7B" w:rsidRDefault="7C070B7B" w:rsidP="035762C1">
      <w:pPr>
        <w:pStyle w:val="TextEntryLine"/>
        <w:spacing w:line="240" w:lineRule="auto"/>
        <w:ind w:firstLine="400"/>
        <w:rPr>
          <w:rFonts w:ascii="Arial" w:eastAsia="Arial" w:hAnsi="Arial" w:cs="Arial"/>
          <w:color w:val="000000"/>
        </w:rPr>
      </w:pPr>
      <w:r w:rsidRPr="035762C1">
        <w:rPr>
          <w:rFonts w:ascii="Arial" w:eastAsia="Arial" w:hAnsi="Arial" w:cs="Arial"/>
          <w:color w:val="000000"/>
          <w:lang w:val="en-US"/>
        </w:rPr>
        <w:t>________________________________________________________________</w:t>
      </w:r>
    </w:p>
    <w:p w14:paraId="285D442E" w14:textId="3390C829" w:rsidR="7C070B7B" w:rsidRDefault="7C070B7B" w:rsidP="035762C1">
      <w:pPr>
        <w:pStyle w:val="TextEntryLine"/>
        <w:spacing w:line="240" w:lineRule="auto"/>
        <w:ind w:firstLine="400"/>
        <w:rPr>
          <w:rFonts w:ascii="Arial" w:eastAsia="Arial" w:hAnsi="Arial" w:cs="Arial"/>
          <w:color w:val="000000"/>
        </w:rPr>
      </w:pPr>
      <w:r w:rsidRPr="035762C1">
        <w:rPr>
          <w:rFonts w:ascii="Arial" w:eastAsia="Arial" w:hAnsi="Arial" w:cs="Arial"/>
          <w:color w:val="000000"/>
          <w:lang w:val="en-US"/>
        </w:rPr>
        <w:t>________________________________________________________________</w:t>
      </w:r>
    </w:p>
    <w:p w14:paraId="64567FD9" w14:textId="36E3D56B" w:rsidR="7C070B7B" w:rsidRDefault="7C070B7B" w:rsidP="035762C1">
      <w:pPr>
        <w:pStyle w:val="TextEntryLine"/>
        <w:spacing w:line="240" w:lineRule="auto"/>
        <w:ind w:firstLine="400"/>
        <w:rPr>
          <w:rFonts w:ascii="Arial" w:eastAsia="Arial" w:hAnsi="Arial" w:cs="Arial"/>
          <w:color w:val="000000"/>
        </w:rPr>
      </w:pPr>
      <w:r w:rsidRPr="035762C1">
        <w:rPr>
          <w:rFonts w:ascii="Arial" w:eastAsia="Arial" w:hAnsi="Arial" w:cs="Arial"/>
          <w:color w:val="000000"/>
          <w:lang w:val="en-US"/>
        </w:rPr>
        <w:t>________________________________________________________________</w:t>
      </w:r>
    </w:p>
    <w:p w14:paraId="3DC66332" w14:textId="59305934" w:rsidR="7C070B7B" w:rsidRDefault="7C070B7B" w:rsidP="035762C1">
      <w:pPr>
        <w:pStyle w:val="TextEntryLine"/>
        <w:spacing w:line="240" w:lineRule="auto"/>
        <w:ind w:firstLine="400"/>
        <w:rPr>
          <w:rFonts w:ascii="Arial" w:eastAsia="Arial" w:hAnsi="Arial" w:cs="Arial"/>
          <w:color w:val="000000"/>
        </w:rPr>
      </w:pPr>
      <w:r w:rsidRPr="035762C1">
        <w:rPr>
          <w:rFonts w:ascii="Arial" w:eastAsia="Arial" w:hAnsi="Arial" w:cs="Arial"/>
          <w:color w:val="000000"/>
          <w:lang w:val="en-US"/>
        </w:rPr>
        <w:t>________________________________________________________________</w:t>
      </w:r>
    </w:p>
    <w:p w14:paraId="2A9C2BF7" w14:textId="0CF795C7" w:rsidR="035762C1" w:rsidRDefault="035762C1" w:rsidP="035762C1">
      <w:pPr>
        <w:rPr>
          <w:rFonts w:eastAsia="Arial" w:cs="Arial"/>
          <w:color w:val="000000"/>
        </w:rPr>
      </w:pPr>
    </w:p>
    <w:p w14:paraId="44D08472" w14:textId="7A829D46" w:rsidR="035762C1" w:rsidRDefault="035762C1" w:rsidP="035762C1">
      <w:pPr>
        <w:pBdr>
          <w:top w:val="dashed" w:sz="8" w:space="0" w:color="CCCCCC"/>
        </w:pBdr>
        <w:spacing w:before="120" w:after="120" w:line="120" w:lineRule="auto"/>
        <w:rPr>
          <w:rFonts w:eastAsia="Arial" w:cs="Arial"/>
          <w:color w:val="000000"/>
        </w:rPr>
      </w:pPr>
    </w:p>
    <w:p w14:paraId="49C51FD6" w14:textId="43BAB3C2" w:rsidR="7C070B7B" w:rsidRPr="00FC7F7C" w:rsidRDefault="7C070B7B" w:rsidP="035762C1">
      <w:pPr>
        <w:pStyle w:val="QDisplayLogic"/>
        <w:keepNext/>
        <w:spacing w:line="240" w:lineRule="auto"/>
        <w:rPr>
          <w:rFonts w:ascii="Arial" w:eastAsia="Arial" w:hAnsi="Arial" w:cs="Arial"/>
          <w:color w:val="000000"/>
        </w:rPr>
      </w:pPr>
      <w:r w:rsidRPr="00FC7F7C">
        <w:rPr>
          <w:rFonts w:ascii="Arial" w:eastAsia="Arial" w:hAnsi="Arial" w:cs="Arial"/>
          <w:color w:val="000000"/>
          <w:lang w:val="en-US"/>
        </w:rPr>
        <w:t>Display this question:</w:t>
      </w:r>
    </w:p>
    <w:p w14:paraId="365E8C9F" w14:textId="66FBD93B" w:rsidR="7C070B7B" w:rsidRPr="00FC7F7C" w:rsidRDefault="7C070B7B" w:rsidP="035762C1">
      <w:pPr>
        <w:pStyle w:val="QDisplayLogic"/>
        <w:keepNext/>
        <w:spacing w:line="240" w:lineRule="auto"/>
        <w:ind w:firstLine="400"/>
        <w:rPr>
          <w:rFonts w:ascii="Arial" w:eastAsia="Arial" w:hAnsi="Arial" w:cs="Arial"/>
          <w:color w:val="000000"/>
        </w:rPr>
      </w:pPr>
      <w:r w:rsidRPr="00FC7F7C">
        <w:rPr>
          <w:rFonts w:ascii="Arial" w:eastAsia="Arial" w:hAnsi="Arial" w:cs="Arial"/>
          <w:color w:val="000000"/>
          <w:lang w:val="en-US"/>
        </w:rPr>
        <w:t>If If What does this include? Text Response Is Displayed</w:t>
      </w:r>
    </w:p>
    <w:p w14:paraId="2F7869DD" w14:textId="037E565C" w:rsidR="035762C1" w:rsidRDefault="035762C1" w:rsidP="035762C1">
      <w:pPr>
        <w:rPr>
          <w:rFonts w:eastAsia="Arial" w:cs="Arial"/>
          <w:color w:val="000000"/>
        </w:rPr>
      </w:pPr>
    </w:p>
    <w:p w14:paraId="4565F6E5" w14:textId="310C014C" w:rsidR="7C070B7B" w:rsidRDefault="7C070B7B" w:rsidP="035762C1">
      <w:pPr>
        <w:keepNext/>
        <w:rPr>
          <w:rFonts w:eastAsia="Arial" w:cs="Arial"/>
          <w:color w:val="000000"/>
        </w:rPr>
      </w:pPr>
      <w:r w:rsidRPr="035762C1">
        <w:rPr>
          <w:rFonts w:eastAsia="Arial" w:cs="Arial"/>
          <w:color w:val="000000"/>
          <w:lang w:val="en-US"/>
        </w:rPr>
        <w:t>Q14 Provide webpage (copy and paste)</w:t>
      </w:r>
    </w:p>
    <w:p w14:paraId="2984FCFA" w14:textId="3C817114" w:rsidR="7C070B7B" w:rsidRDefault="7C070B7B" w:rsidP="035762C1">
      <w:pPr>
        <w:pStyle w:val="TextEntryLine"/>
        <w:spacing w:line="240" w:lineRule="auto"/>
        <w:ind w:firstLine="400"/>
        <w:rPr>
          <w:rFonts w:ascii="Arial" w:eastAsia="Arial" w:hAnsi="Arial" w:cs="Arial"/>
          <w:color w:val="000000"/>
        </w:rPr>
      </w:pPr>
      <w:r w:rsidRPr="035762C1">
        <w:rPr>
          <w:rFonts w:ascii="Arial" w:eastAsia="Arial" w:hAnsi="Arial" w:cs="Arial"/>
          <w:color w:val="000000"/>
          <w:lang w:val="en-US"/>
        </w:rPr>
        <w:t>________________________________________________________________</w:t>
      </w:r>
    </w:p>
    <w:p w14:paraId="607C313A" w14:textId="29EDBBF3" w:rsidR="035762C1" w:rsidRDefault="035762C1" w:rsidP="035762C1">
      <w:pPr>
        <w:rPr>
          <w:rFonts w:eastAsia="Arial" w:cs="Arial"/>
          <w:color w:val="000000"/>
        </w:rPr>
      </w:pPr>
    </w:p>
    <w:p w14:paraId="27779A65" w14:textId="3C008CFA" w:rsidR="035762C1" w:rsidRDefault="035762C1" w:rsidP="035762C1">
      <w:pPr>
        <w:pBdr>
          <w:top w:val="dashed" w:sz="8" w:space="0" w:color="CCCCCC"/>
        </w:pBdr>
        <w:spacing w:before="120" w:after="120" w:line="120" w:lineRule="auto"/>
        <w:rPr>
          <w:rFonts w:eastAsia="Arial" w:cs="Arial"/>
          <w:color w:val="000000"/>
        </w:rPr>
      </w:pPr>
    </w:p>
    <w:p w14:paraId="524D160E" w14:textId="17AEF6F8" w:rsidR="035762C1" w:rsidRDefault="035762C1" w:rsidP="035762C1">
      <w:pPr>
        <w:rPr>
          <w:rFonts w:eastAsia="Arial" w:cs="Arial"/>
          <w:color w:val="000000"/>
        </w:rPr>
      </w:pPr>
    </w:p>
    <w:p w14:paraId="194E60A7" w14:textId="7A5FE20B" w:rsidR="7C070B7B" w:rsidRDefault="7C070B7B" w:rsidP="035762C1">
      <w:pPr>
        <w:keepNext/>
        <w:rPr>
          <w:rFonts w:eastAsia="Arial" w:cs="Arial"/>
          <w:color w:val="000000"/>
        </w:rPr>
      </w:pPr>
      <w:r w:rsidRPr="035762C1">
        <w:rPr>
          <w:rFonts w:eastAsia="Arial" w:cs="Arial"/>
          <w:color w:val="000000"/>
          <w:lang w:val="en-US"/>
        </w:rPr>
        <w:t>Q15 Is there an accessible dedicated webpage for financial support for students?</w:t>
      </w:r>
    </w:p>
    <w:p w14:paraId="18C18268" w14:textId="2D2896BC" w:rsidR="7C070B7B" w:rsidRDefault="7C070B7B" w:rsidP="035762C1">
      <w:pPr>
        <w:pStyle w:val="ListParagraph"/>
        <w:keepNext/>
        <w:rPr>
          <w:rFonts w:eastAsia="Arial" w:cs="Arial"/>
          <w:color w:val="000000"/>
        </w:rPr>
      </w:pPr>
      <w:r w:rsidRPr="035762C1">
        <w:rPr>
          <w:rFonts w:eastAsia="Arial" w:cs="Arial"/>
          <w:color w:val="000000"/>
          <w:lang w:val="en-US"/>
        </w:rPr>
        <w:t>Yes, copy and paste webpage below</w:t>
      </w:r>
      <w:r w:rsidR="00631775">
        <w:rPr>
          <w:rFonts w:eastAsia="Arial" w:cs="Arial"/>
          <w:color w:val="000000"/>
          <w:lang w:val="en-US"/>
        </w:rPr>
        <w:t xml:space="preserve"> </w:t>
      </w:r>
      <w:r w:rsidRPr="035762C1">
        <w:rPr>
          <w:rFonts w:eastAsia="Arial" w:cs="Arial"/>
          <w:color w:val="000000"/>
          <w:lang w:val="en-US"/>
        </w:rPr>
        <w:t>(1) __________________________________________________</w:t>
      </w:r>
    </w:p>
    <w:p w14:paraId="60B2F5A8" w14:textId="092B698A" w:rsidR="7C070B7B" w:rsidRDefault="7C070B7B" w:rsidP="035762C1">
      <w:pPr>
        <w:pStyle w:val="ListParagraph"/>
        <w:keepNext/>
        <w:rPr>
          <w:rFonts w:eastAsia="Arial" w:cs="Arial"/>
          <w:color w:val="000000"/>
        </w:rPr>
      </w:pPr>
      <w:r w:rsidRPr="035762C1">
        <w:rPr>
          <w:rFonts w:eastAsia="Arial" w:cs="Arial"/>
          <w:color w:val="000000"/>
          <w:lang w:val="en-US"/>
        </w:rPr>
        <w:t>No</w:t>
      </w:r>
      <w:r w:rsidR="00631775">
        <w:rPr>
          <w:rFonts w:eastAsia="Arial" w:cs="Arial"/>
          <w:color w:val="000000"/>
          <w:lang w:val="en-US"/>
        </w:rPr>
        <w:t xml:space="preserve"> </w:t>
      </w:r>
      <w:r w:rsidRPr="035762C1">
        <w:rPr>
          <w:rFonts w:eastAsia="Arial" w:cs="Arial"/>
          <w:color w:val="000000"/>
          <w:lang w:val="en-US"/>
        </w:rPr>
        <w:t xml:space="preserve">(2) </w:t>
      </w:r>
    </w:p>
    <w:p w14:paraId="4F8330FB" w14:textId="43C0316E" w:rsidR="035762C1" w:rsidRDefault="035762C1" w:rsidP="035762C1">
      <w:pPr>
        <w:rPr>
          <w:rFonts w:eastAsia="Arial" w:cs="Arial"/>
          <w:color w:val="000000"/>
        </w:rPr>
      </w:pPr>
    </w:p>
    <w:p w14:paraId="49DA4CEC" w14:textId="2460858F" w:rsidR="035762C1" w:rsidRDefault="035762C1" w:rsidP="035762C1">
      <w:pPr>
        <w:pBdr>
          <w:top w:val="dashed" w:sz="8" w:space="0" w:color="CCCCCC"/>
        </w:pBdr>
        <w:spacing w:before="120" w:after="120" w:line="120" w:lineRule="auto"/>
        <w:rPr>
          <w:rFonts w:eastAsia="Arial" w:cs="Arial"/>
          <w:color w:val="000000"/>
        </w:rPr>
      </w:pPr>
    </w:p>
    <w:p w14:paraId="3C94786E" w14:textId="06FE64CF" w:rsidR="035762C1" w:rsidRDefault="035762C1" w:rsidP="035762C1">
      <w:pPr>
        <w:rPr>
          <w:rFonts w:eastAsia="Arial" w:cs="Arial"/>
          <w:color w:val="000000"/>
        </w:rPr>
      </w:pPr>
    </w:p>
    <w:p w14:paraId="4DA760B7" w14:textId="64E8C1D6" w:rsidR="7C070B7B" w:rsidRDefault="7C070B7B" w:rsidP="035762C1">
      <w:pPr>
        <w:keepNext/>
        <w:rPr>
          <w:rFonts w:eastAsia="Arial" w:cs="Arial"/>
          <w:color w:val="000000"/>
        </w:rPr>
      </w:pPr>
      <w:r w:rsidRPr="035762C1">
        <w:rPr>
          <w:rFonts w:eastAsia="Arial" w:cs="Arial"/>
          <w:color w:val="000000"/>
          <w:lang w:val="en-US"/>
        </w:rPr>
        <w:lastRenderedPageBreak/>
        <w:t>Q17 What kinds of financial support advice are provided? Please tick all that apply</w:t>
      </w:r>
    </w:p>
    <w:p w14:paraId="699B2441" w14:textId="617C924C" w:rsidR="7C070B7B" w:rsidRDefault="7C070B7B" w:rsidP="035762C1">
      <w:pPr>
        <w:pStyle w:val="ListParagraph"/>
        <w:keepNext/>
        <w:rPr>
          <w:rFonts w:eastAsia="Arial" w:cs="Arial"/>
          <w:color w:val="000000"/>
        </w:rPr>
      </w:pPr>
      <w:r w:rsidRPr="035762C1">
        <w:rPr>
          <w:rFonts w:eastAsia="Arial" w:cs="Arial"/>
          <w:color w:val="000000"/>
          <w:lang w:val="en-US"/>
        </w:rPr>
        <w:t>i. Oncampus and off campus housing assistance</w:t>
      </w:r>
      <w:r w:rsidR="00631775">
        <w:rPr>
          <w:rFonts w:eastAsia="Arial" w:cs="Arial"/>
          <w:color w:val="000000"/>
          <w:lang w:val="en-US"/>
        </w:rPr>
        <w:t xml:space="preserve"> </w:t>
      </w:r>
      <w:r w:rsidRPr="035762C1">
        <w:rPr>
          <w:rFonts w:eastAsia="Arial" w:cs="Arial"/>
          <w:color w:val="000000"/>
          <w:lang w:val="en-US"/>
        </w:rPr>
        <w:t xml:space="preserve">(1) </w:t>
      </w:r>
    </w:p>
    <w:p w14:paraId="49C76D14" w14:textId="03054C2C" w:rsidR="7C070B7B" w:rsidRDefault="7C070B7B" w:rsidP="035762C1">
      <w:pPr>
        <w:pStyle w:val="ListParagraph"/>
        <w:keepNext/>
        <w:rPr>
          <w:rFonts w:eastAsia="Arial" w:cs="Arial"/>
          <w:color w:val="000000"/>
        </w:rPr>
      </w:pPr>
      <w:r w:rsidRPr="035762C1">
        <w:rPr>
          <w:rFonts w:eastAsia="Arial" w:cs="Arial"/>
          <w:color w:val="000000"/>
          <w:lang w:val="en-US"/>
        </w:rPr>
        <w:t>ii. Oncampus and off campus job finding assistance</w:t>
      </w:r>
      <w:r w:rsidR="00631775">
        <w:rPr>
          <w:rFonts w:eastAsia="Arial" w:cs="Arial"/>
          <w:color w:val="000000"/>
          <w:lang w:val="en-US"/>
        </w:rPr>
        <w:t xml:space="preserve"> </w:t>
      </w:r>
      <w:r w:rsidRPr="035762C1">
        <w:rPr>
          <w:rFonts w:eastAsia="Arial" w:cs="Arial"/>
          <w:color w:val="000000"/>
          <w:lang w:val="en-US"/>
        </w:rPr>
        <w:t xml:space="preserve">(2) </w:t>
      </w:r>
    </w:p>
    <w:p w14:paraId="1DF08EA5" w14:textId="7D47F04C" w:rsidR="7C070B7B" w:rsidRDefault="7C070B7B" w:rsidP="035762C1">
      <w:pPr>
        <w:pStyle w:val="ListParagraph"/>
        <w:keepNext/>
        <w:rPr>
          <w:rFonts w:eastAsia="Arial" w:cs="Arial"/>
          <w:color w:val="000000"/>
        </w:rPr>
      </w:pPr>
      <w:r w:rsidRPr="035762C1">
        <w:rPr>
          <w:rFonts w:eastAsia="Arial" w:cs="Arial"/>
          <w:color w:val="000000"/>
          <w:lang w:val="en-US"/>
        </w:rPr>
        <w:t>iii.</w:t>
      </w:r>
      <w:r>
        <w:tab/>
      </w:r>
      <w:r w:rsidRPr="035762C1">
        <w:rPr>
          <w:rFonts w:eastAsia="Arial" w:cs="Arial"/>
          <w:color w:val="000000"/>
          <w:lang w:val="en-US"/>
        </w:rPr>
        <w:t>Fees assistance</w:t>
      </w:r>
      <w:r w:rsidR="00631775">
        <w:rPr>
          <w:rFonts w:eastAsia="Arial" w:cs="Arial"/>
          <w:color w:val="000000"/>
          <w:lang w:val="en-US"/>
        </w:rPr>
        <w:t xml:space="preserve"> </w:t>
      </w:r>
      <w:r w:rsidRPr="035762C1">
        <w:rPr>
          <w:rFonts w:eastAsia="Arial" w:cs="Arial"/>
          <w:color w:val="000000"/>
          <w:lang w:val="en-US"/>
        </w:rPr>
        <w:t xml:space="preserve">(3) </w:t>
      </w:r>
    </w:p>
    <w:p w14:paraId="56A024EC" w14:textId="4BDA9C48" w:rsidR="7C070B7B" w:rsidRDefault="7C070B7B" w:rsidP="035762C1">
      <w:pPr>
        <w:pStyle w:val="ListParagraph"/>
        <w:keepNext/>
        <w:rPr>
          <w:rFonts w:eastAsia="Arial" w:cs="Arial"/>
          <w:color w:val="000000"/>
        </w:rPr>
      </w:pPr>
      <w:r w:rsidRPr="035762C1">
        <w:rPr>
          <w:rFonts w:eastAsia="Arial" w:cs="Arial"/>
          <w:color w:val="000000"/>
          <w:lang w:val="en-US"/>
        </w:rPr>
        <w:t>iv.</w:t>
      </w:r>
      <w:r>
        <w:tab/>
      </w:r>
      <w:r w:rsidRPr="035762C1">
        <w:rPr>
          <w:rFonts w:eastAsia="Arial" w:cs="Arial"/>
          <w:color w:val="000000"/>
          <w:lang w:val="en-US"/>
        </w:rPr>
        <w:t>Scholarships</w:t>
      </w:r>
      <w:r w:rsidR="00631775">
        <w:rPr>
          <w:rFonts w:eastAsia="Arial" w:cs="Arial"/>
          <w:color w:val="000000"/>
          <w:lang w:val="en-US"/>
        </w:rPr>
        <w:t xml:space="preserve"> </w:t>
      </w:r>
      <w:r w:rsidRPr="035762C1">
        <w:rPr>
          <w:rFonts w:eastAsia="Arial" w:cs="Arial"/>
          <w:color w:val="000000"/>
          <w:lang w:val="en-US"/>
        </w:rPr>
        <w:t xml:space="preserve">(4) </w:t>
      </w:r>
    </w:p>
    <w:p w14:paraId="6B606C2A" w14:textId="1CAA4CB3" w:rsidR="7C070B7B" w:rsidRDefault="7C070B7B" w:rsidP="035762C1">
      <w:pPr>
        <w:pStyle w:val="ListParagraph"/>
        <w:keepNext/>
        <w:rPr>
          <w:rFonts w:eastAsia="Arial" w:cs="Arial"/>
          <w:color w:val="000000"/>
        </w:rPr>
      </w:pPr>
      <w:r w:rsidRPr="035762C1">
        <w:rPr>
          <w:rFonts w:eastAsia="Arial" w:cs="Arial"/>
          <w:color w:val="000000"/>
          <w:lang w:val="en-US"/>
        </w:rPr>
        <w:t>v.</w:t>
      </w:r>
      <w:r>
        <w:tab/>
      </w:r>
      <w:r w:rsidRPr="035762C1">
        <w:rPr>
          <w:rFonts w:eastAsia="Arial" w:cs="Arial"/>
          <w:color w:val="000000"/>
          <w:lang w:val="en-US"/>
        </w:rPr>
        <w:t>Laptop loan schemes</w:t>
      </w:r>
      <w:r w:rsidR="00631775">
        <w:rPr>
          <w:rFonts w:eastAsia="Arial" w:cs="Arial"/>
          <w:color w:val="000000"/>
          <w:lang w:val="en-US"/>
        </w:rPr>
        <w:t xml:space="preserve"> </w:t>
      </w:r>
      <w:r w:rsidRPr="035762C1">
        <w:rPr>
          <w:rFonts w:eastAsia="Arial" w:cs="Arial"/>
          <w:color w:val="000000"/>
          <w:lang w:val="en-US"/>
        </w:rPr>
        <w:t xml:space="preserve">(5) </w:t>
      </w:r>
    </w:p>
    <w:p w14:paraId="681F88AE" w14:textId="4C4D4100" w:rsidR="7C070B7B" w:rsidRDefault="7C070B7B" w:rsidP="035762C1">
      <w:pPr>
        <w:pStyle w:val="ListParagraph"/>
        <w:keepNext/>
        <w:rPr>
          <w:rFonts w:eastAsia="Arial" w:cs="Arial"/>
          <w:color w:val="000000"/>
        </w:rPr>
      </w:pPr>
      <w:r w:rsidRPr="035762C1">
        <w:rPr>
          <w:rFonts w:eastAsia="Arial" w:cs="Arial"/>
          <w:color w:val="000000"/>
          <w:lang w:val="en-US"/>
        </w:rPr>
        <w:t>vi.</w:t>
      </w:r>
      <w:r>
        <w:tab/>
      </w:r>
      <w:r w:rsidRPr="035762C1">
        <w:rPr>
          <w:rFonts w:eastAsia="Arial" w:cs="Arial"/>
          <w:color w:val="000000"/>
          <w:lang w:val="en-US"/>
        </w:rPr>
        <w:t>Free Stationary</w:t>
      </w:r>
      <w:r w:rsidR="00631775">
        <w:rPr>
          <w:rFonts w:eastAsia="Arial" w:cs="Arial"/>
          <w:color w:val="000000"/>
          <w:lang w:val="en-US"/>
        </w:rPr>
        <w:t xml:space="preserve"> </w:t>
      </w:r>
      <w:r w:rsidRPr="035762C1">
        <w:rPr>
          <w:rFonts w:eastAsia="Arial" w:cs="Arial"/>
          <w:color w:val="000000"/>
          <w:lang w:val="en-US"/>
        </w:rPr>
        <w:t xml:space="preserve">(6) </w:t>
      </w:r>
    </w:p>
    <w:p w14:paraId="00AC64CF" w14:textId="4AC36BE6" w:rsidR="7C070B7B" w:rsidRDefault="7C070B7B" w:rsidP="035762C1">
      <w:pPr>
        <w:pStyle w:val="ListParagraph"/>
        <w:keepNext/>
        <w:rPr>
          <w:rFonts w:eastAsia="Arial" w:cs="Arial"/>
          <w:color w:val="000000"/>
        </w:rPr>
      </w:pPr>
      <w:r w:rsidRPr="035762C1">
        <w:rPr>
          <w:rFonts w:eastAsia="Arial" w:cs="Arial"/>
          <w:color w:val="000000"/>
          <w:lang w:val="en-US"/>
        </w:rPr>
        <w:t>vii.</w:t>
      </w:r>
      <w:r>
        <w:tab/>
      </w:r>
      <w:r w:rsidRPr="035762C1">
        <w:rPr>
          <w:rFonts w:eastAsia="Arial" w:cs="Arial"/>
          <w:color w:val="000000"/>
          <w:lang w:val="en-US"/>
        </w:rPr>
        <w:t>Access to free professional clothing</w:t>
      </w:r>
      <w:r w:rsidR="00631775">
        <w:rPr>
          <w:rFonts w:eastAsia="Arial" w:cs="Arial"/>
          <w:color w:val="000000"/>
          <w:lang w:val="en-US"/>
        </w:rPr>
        <w:t xml:space="preserve"> </w:t>
      </w:r>
      <w:r w:rsidRPr="035762C1">
        <w:rPr>
          <w:rFonts w:eastAsia="Arial" w:cs="Arial"/>
          <w:color w:val="000000"/>
          <w:lang w:val="en-US"/>
        </w:rPr>
        <w:t xml:space="preserve">(7) </w:t>
      </w:r>
    </w:p>
    <w:p w14:paraId="70590057" w14:textId="460F3AA9" w:rsidR="7C070B7B" w:rsidRDefault="7C070B7B" w:rsidP="035762C1">
      <w:pPr>
        <w:pStyle w:val="ListParagraph"/>
        <w:keepNext/>
        <w:rPr>
          <w:rFonts w:eastAsia="Arial" w:cs="Arial"/>
          <w:color w:val="000000"/>
        </w:rPr>
      </w:pPr>
      <w:r w:rsidRPr="035762C1">
        <w:rPr>
          <w:rFonts w:eastAsia="Arial" w:cs="Arial"/>
          <w:color w:val="000000"/>
          <w:lang w:val="en-US"/>
        </w:rPr>
        <w:t>viii.</w:t>
      </w:r>
      <w:r>
        <w:tab/>
      </w:r>
      <w:r w:rsidRPr="035762C1">
        <w:rPr>
          <w:rFonts w:eastAsia="Arial" w:cs="Arial"/>
          <w:color w:val="000000"/>
          <w:lang w:val="en-US"/>
        </w:rPr>
        <w:t>Emergency financial support</w:t>
      </w:r>
      <w:r w:rsidR="00631775">
        <w:rPr>
          <w:rFonts w:eastAsia="Arial" w:cs="Arial"/>
          <w:color w:val="000000"/>
          <w:lang w:val="en-US"/>
        </w:rPr>
        <w:t xml:space="preserve"> </w:t>
      </w:r>
      <w:r w:rsidRPr="035762C1">
        <w:rPr>
          <w:rFonts w:eastAsia="Arial" w:cs="Arial"/>
          <w:color w:val="000000"/>
          <w:lang w:val="en-US"/>
        </w:rPr>
        <w:t xml:space="preserve">(8) </w:t>
      </w:r>
    </w:p>
    <w:p w14:paraId="04D3FFFB" w14:textId="514A32A5" w:rsidR="7C070B7B" w:rsidRDefault="7C070B7B" w:rsidP="035762C1">
      <w:pPr>
        <w:pStyle w:val="ListParagraph"/>
        <w:keepNext/>
        <w:rPr>
          <w:rFonts w:eastAsia="Arial" w:cs="Arial"/>
          <w:color w:val="000000"/>
        </w:rPr>
      </w:pPr>
      <w:r w:rsidRPr="035762C1">
        <w:rPr>
          <w:rFonts w:eastAsia="Arial" w:cs="Arial"/>
          <w:color w:val="000000"/>
          <w:lang w:val="en-US"/>
        </w:rPr>
        <w:t>ix. Food provision,if ticked, what does this look like e.g. food pantry, vouchers, free breakfast, free meals, community garden, cooking classes, other (please add below)</w:t>
      </w:r>
      <w:r w:rsidR="00631775">
        <w:rPr>
          <w:rFonts w:eastAsia="Arial" w:cs="Arial"/>
          <w:color w:val="000000"/>
          <w:lang w:val="en-US"/>
        </w:rPr>
        <w:t xml:space="preserve"> </w:t>
      </w:r>
      <w:r w:rsidRPr="035762C1">
        <w:rPr>
          <w:rFonts w:eastAsia="Arial" w:cs="Arial"/>
          <w:color w:val="000000"/>
          <w:lang w:val="en-US"/>
        </w:rPr>
        <w:t>(9) __________________________________________________</w:t>
      </w:r>
    </w:p>
    <w:p w14:paraId="0A6218D3" w14:textId="2685C833" w:rsidR="7C070B7B" w:rsidRDefault="7C070B7B" w:rsidP="035762C1">
      <w:pPr>
        <w:pStyle w:val="ListParagraph"/>
        <w:keepNext/>
        <w:rPr>
          <w:rFonts w:eastAsia="Arial" w:cs="Arial"/>
          <w:color w:val="000000"/>
        </w:rPr>
      </w:pPr>
      <w:r w:rsidRPr="035762C1">
        <w:rPr>
          <w:rFonts w:eastAsia="Arial" w:cs="Arial"/>
          <w:color w:val="000000"/>
          <w:lang w:val="en-US"/>
        </w:rPr>
        <w:t>x. Other (please add below)</w:t>
      </w:r>
      <w:r w:rsidR="00631775">
        <w:rPr>
          <w:rFonts w:eastAsia="Arial" w:cs="Arial"/>
          <w:color w:val="000000"/>
          <w:lang w:val="en-US"/>
        </w:rPr>
        <w:t xml:space="preserve"> </w:t>
      </w:r>
      <w:r w:rsidRPr="035762C1">
        <w:rPr>
          <w:rFonts w:eastAsia="Arial" w:cs="Arial"/>
          <w:color w:val="000000"/>
          <w:lang w:val="en-US"/>
        </w:rPr>
        <w:t>(10) __________________________________________________</w:t>
      </w:r>
    </w:p>
    <w:p w14:paraId="73145007" w14:textId="7A215289" w:rsidR="035762C1" w:rsidRDefault="035762C1" w:rsidP="035762C1">
      <w:pPr>
        <w:rPr>
          <w:rFonts w:eastAsia="Arial" w:cs="Arial"/>
          <w:color w:val="000000"/>
        </w:rPr>
      </w:pPr>
    </w:p>
    <w:p w14:paraId="7CD04EF6" w14:textId="07B60289" w:rsidR="035762C1" w:rsidRDefault="035762C1" w:rsidP="035762C1">
      <w:pPr>
        <w:pBdr>
          <w:top w:val="dashed" w:sz="8" w:space="0" w:color="CCCCCC"/>
        </w:pBdr>
        <w:spacing w:before="120" w:after="120" w:line="120" w:lineRule="auto"/>
        <w:rPr>
          <w:rFonts w:eastAsia="Arial" w:cs="Arial"/>
          <w:color w:val="000000"/>
        </w:rPr>
      </w:pPr>
    </w:p>
    <w:p w14:paraId="698430C1" w14:textId="13555B68" w:rsidR="035762C1" w:rsidRDefault="035762C1" w:rsidP="035762C1">
      <w:pPr>
        <w:rPr>
          <w:rFonts w:eastAsia="Arial" w:cs="Arial"/>
          <w:color w:val="000000"/>
        </w:rPr>
      </w:pPr>
    </w:p>
    <w:p w14:paraId="771CDB17" w14:textId="4CE15051" w:rsidR="7C070B7B" w:rsidRDefault="7C070B7B" w:rsidP="035762C1">
      <w:pPr>
        <w:keepNext/>
        <w:rPr>
          <w:rFonts w:eastAsia="Arial" w:cs="Arial"/>
          <w:color w:val="000000"/>
        </w:rPr>
      </w:pPr>
      <w:r w:rsidRPr="035762C1">
        <w:rPr>
          <w:rFonts w:eastAsia="Arial" w:cs="Arial"/>
          <w:color w:val="000000"/>
          <w:lang w:val="en-US"/>
        </w:rPr>
        <w:t>Q9 What form is financial advice being provided at this university? Please tick all that apply</w:t>
      </w:r>
    </w:p>
    <w:p w14:paraId="603E3211" w14:textId="755E0159" w:rsidR="7C070B7B" w:rsidRDefault="7C070B7B" w:rsidP="035762C1">
      <w:pPr>
        <w:pStyle w:val="ListParagraph"/>
        <w:keepNext/>
        <w:rPr>
          <w:rFonts w:eastAsia="Arial" w:cs="Arial"/>
          <w:color w:val="000000"/>
        </w:rPr>
      </w:pPr>
      <w:r w:rsidRPr="035762C1">
        <w:rPr>
          <w:rFonts w:eastAsia="Arial" w:cs="Arial"/>
          <w:color w:val="000000"/>
          <w:lang w:val="en-US"/>
        </w:rPr>
        <w:t>a.</w:t>
      </w:r>
      <w:r>
        <w:tab/>
      </w:r>
      <w:r w:rsidRPr="035762C1">
        <w:rPr>
          <w:rFonts w:eastAsia="Arial" w:cs="Arial"/>
          <w:color w:val="000000"/>
          <w:lang w:val="en-US"/>
        </w:rPr>
        <w:t>Student support advisers</w:t>
      </w:r>
      <w:r w:rsidR="00631775">
        <w:rPr>
          <w:rFonts w:eastAsia="Arial" w:cs="Arial"/>
          <w:color w:val="000000"/>
          <w:lang w:val="en-US"/>
        </w:rPr>
        <w:t xml:space="preserve"> </w:t>
      </w:r>
      <w:r w:rsidRPr="035762C1">
        <w:rPr>
          <w:rFonts w:eastAsia="Arial" w:cs="Arial"/>
          <w:color w:val="000000"/>
          <w:lang w:val="en-US"/>
        </w:rPr>
        <w:t xml:space="preserve">(1) </w:t>
      </w:r>
    </w:p>
    <w:p w14:paraId="601E0716" w14:textId="3266B5B5" w:rsidR="7C070B7B" w:rsidRDefault="7C070B7B" w:rsidP="035762C1">
      <w:pPr>
        <w:pStyle w:val="ListParagraph"/>
        <w:keepNext/>
        <w:rPr>
          <w:rFonts w:eastAsia="Arial" w:cs="Arial"/>
          <w:color w:val="000000"/>
        </w:rPr>
      </w:pPr>
      <w:r w:rsidRPr="035762C1">
        <w:rPr>
          <w:rFonts w:eastAsia="Arial" w:cs="Arial"/>
          <w:color w:val="000000"/>
          <w:lang w:val="en-US"/>
        </w:rPr>
        <w:t>b.</w:t>
      </w:r>
      <w:r>
        <w:tab/>
      </w:r>
      <w:r w:rsidRPr="035762C1">
        <w:rPr>
          <w:rFonts w:eastAsia="Arial" w:cs="Arial"/>
          <w:color w:val="000000"/>
          <w:lang w:val="en-US"/>
        </w:rPr>
        <w:t>Financial counsellors</w:t>
      </w:r>
      <w:r w:rsidR="00631775">
        <w:rPr>
          <w:rFonts w:eastAsia="Arial" w:cs="Arial"/>
          <w:color w:val="000000"/>
          <w:lang w:val="en-US"/>
        </w:rPr>
        <w:t xml:space="preserve"> </w:t>
      </w:r>
      <w:r w:rsidRPr="035762C1">
        <w:rPr>
          <w:rFonts w:eastAsia="Arial" w:cs="Arial"/>
          <w:color w:val="000000"/>
          <w:lang w:val="en-US"/>
        </w:rPr>
        <w:t xml:space="preserve">(2) </w:t>
      </w:r>
    </w:p>
    <w:p w14:paraId="66666FF3" w14:textId="2955BCB1" w:rsidR="7C070B7B" w:rsidRDefault="7C070B7B" w:rsidP="035762C1">
      <w:pPr>
        <w:pStyle w:val="ListParagraph"/>
        <w:keepNext/>
        <w:rPr>
          <w:rFonts w:eastAsia="Arial" w:cs="Arial"/>
          <w:color w:val="000000"/>
        </w:rPr>
      </w:pPr>
      <w:r w:rsidRPr="035762C1">
        <w:rPr>
          <w:rFonts w:eastAsia="Arial" w:cs="Arial"/>
          <w:color w:val="000000"/>
          <w:lang w:val="en-US"/>
        </w:rPr>
        <w:t>c. Building financial capability (e.g. Online resources such as budget planners)</w:t>
      </w:r>
      <w:r w:rsidR="00631775">
        <w:rPr>
          <w:rFonts w:eastAsia="Arial" w:cs="Arial"/>
          <w:color w:val="000000"/>
          <w:lang w:val="en-US"/>
        </w:rPr>
        <w:t xml:space="preserve"> </w:t>
      </w:r>
      <w:r w:rsidRPr="035762C1">
        <w:rPr>
          <w:rFonts w:eastAsia="Arial" w:cs="Arial"/>
          <w:color w:val="000000"/>
          <w:lang w:val="en-US"/>
        </w:rPr>
        <w:t xml:space="preserve">(3) </w:t>
      </w:r>
    </w:p>
    <w:p w14:paraId="043D4A88" w14:textId="5934A745" w:rsidR="7C070B7B" w:rsidRDefault="7C070B7B" w:rsidP="035762C1">
      <w:pPr>
        <w:pStyle w:val="ListParagraph"/>
        <w:keepNext/>
        <w:rPr>
          <w:rFonts w:eastAsia="Arial" w:cs="Arial"/>
          <w:color w:val="000000"/>
        </w:rPr>
      </w:pPr>
      <w:r w:rsidRPr="035762C1">
        <w:rPr>
          <w:rFonts w:eastAsia="Arial" w:cs="Arial"/>
          <w:color w:val="000000"/>
          <w:lang w:val="en-US"/>
        </w:rPr>
        <w:t>24hr support welling phone line</w:t>
      </w:r>
      <w:r w:rsidR="00631775">
        <w:rPr>
          <w:rFonts w:eastAsia="Arial" w:cs="Arial"/>
          <w:color w:val="000000"/>
          <w:lang w:val="en-US"/>
        </w:rPr>
        <w:t xml:space="preserve"> </w:t>
      </w:r>
      <w:r w:rsidRPr="035762C1">
        <w:rPr>
          <w:rFonts w:eastAsia="Arial" w:cs="Arial"/>
          <w:color w:val="000000"/>
          <w:lang w:val="en-US"/>
        </w:rPr>
        <w:t xml:space="preserve">(4) </w:t>
      </w:r>
    </w:p>
    <w:p w14:paraId="1E4FA3AC" w14:textId="5401DB28" w:rsidR="7C070B7B" w:rsidRDefault="7C070B7B" w:rsidP="035762C1">
      <w:pPr>
        <w:pStyle w:val="ListParagraph"/>
        <w:keepNext/>
        <w:rPr>
          <w:rFonts w:eastAsia="Arial" w:cs="Arial"/>
          <w:color w:val="000000"/>
        </w:rPr>
      </w:pPr>
      <w:r w:rsidRPr="035762C1">
        <w:rPr>
          <w:rFonts w:eastAsia="Arial" w:cs="Arial"/>
          <w:color w:val="000000"/>
          <w:lang w:val="en-US"/>
        </w:rPr>
        <w:t>d. Building legal awareness (e.g. understanding rental contracts requirements or employment rights)</w:t>
      </w:r>
      <w:r w:rsidR="00631775">
        <w:rPr>
          <w:rFonts w:eastAsia="Arial" w:cs="Arial"/>
          <w:color w:val="000000"/>
          <w:lang w:val="en-US"/>
        </w:rPr>
        <w:t xml:space="preserve"> </w:t>
      </w:r>
      <w:r w:rsidRPr="035762C1">
        <w:rPr>
          <w:rFonts w:eastAsia="Arial" w:cs="Arial"/>
          <w:color w:val="000000"/>
          <w:lang w:val="en-US"/>
        </w:rPr>
        <w:t xml:space="preserve">(5) </w:t>
      </w:r>
    </w:p>
    <w:p w14:paraId="27DCB75E" w14:textId="6641663F" w:rsidR="7C070B7B" w:rsidRDefault="7C070B7B" w:rsidP="035762C1">
      <w:pPr>
        <w:pStyle w:val="ListParagraph"/>
        <w:keepNext/>
        <w:rPr>
          <w:rFonts w:eastAsia="Arial" w:cs="Arial"/>
          <w:color w:val="000000"/>
        </w:rPr>
      </w:pPr>
      <w:r w:rsidRPr="035762C1">
        <w:rPr>
          <w:rFonts w:eastAsia="Arial" w:cs="Arial"/>
          <w:color w:val="000000"/>
          <w:lang w:val="en-US"/>
        </w:rPr>
        <w:t>e.</w:t>
      </w:r>
      <w:r>
        <w:tab/>
      </w:r>
      <w:r w:rsidRPr="035762C1">
        <w:rPr>
          <w:rFonts w:eastAsia="Arial" w:cs="Arial"/>
          <w:color w:val="000000"/>
          <w:lang w:val="en-US"/>
        </w:rPr>
        <w:t>Provision of financial workshops/seminars</w:t>
      </w:r>
      <w:r w:rsidR="00631775">
        <w:rPr>
          <w:rFonts w:eastAsia="Arial" w:cs="Arial"/>
          <w:color w:val="000000"/>
          <w:lang w:val="en-US"/>
        </w:rPr>
        <w:t xml:space="preserve"> </w:t>
      </w:r>
      <w:r w:rsidRPr="035762C1">
        <w:rPr>
          <w:rFonts w:eastAsia="Arial" w:cs="Arial"/>
          <w:color w:val="000000"/>
          <w:lang w:val="en-US"/>
        </w:rPr>
        <w:t xml:space="preserve">(6) </w:t>
      </w:r>
    </w:p>
    <w:p w14:paraId="0224B279" w14:textId="75FC5B1F" w:rsidR="7C070B7B" w:rsidRDefault="7C070B7B" w:rsidP="035762C1">
      <w:pPr>
        <w:pStyle w:val="ListParagraph"/>
        <w:keepNext/>
        <w:rPr>
          <w:rFonts w:eastAsia="Arial" w:cs="Arial"/>
          <w:color w:val="000000"/>
        </w:rPr>
      </w:pPr>
      <w:r w:rsidRPr="035762C1">
        <w:rPr>
          <w:rFonts w:eastAsia="Arial" w:cs="Arial"/>
          <w:color w:val="000000"/>
          <w:lang w:val="en-US"/>
        </w:rPr>
        <w:t>f.</w:t>
      </w:r>
      <w:r>
        <w:tab/>
      </w:r>
      <w:r w:rsidRPr="035762C1">
        <w:rPr>
          <w:rFonts w:eastAsia="Arial" w:cs="Arial"/>
          <w:color w:val="000000"/>
          <w:lang w:val="en-US"/>
        </w:rPr>
        <w:t>Links to external financial helplines (e.g. government or non-government)</w:t>
      </w:r>
      <w:r w:rsidR="00631775">
        <w:rPr>
          <w:rFonts w:eastAsia="Arial" w:cs="Arial"/>
          <w:color w:val="000000"/>
          <w:lang w:val="en-US"/>
        </w:rPr>
        <w:t xml:space="preserve"> </w:t>
      </w:r>
      <w:r w:rsidRPr="035762C1">
        <w:rPr>
          <w:rFonts w:eastAsia="Arial" w:cs="Arial"/>
          <w:color w:val="000000"/>
          <w:lang w:val="en-US"/>
        </w:rPr>
        <w:t xml:space="preserve">(7) </w:t>
      </w:r>
    </w:p>
    <w:p w14:paraId="13E777EB" w14:textId="6D40A51A" w:rsidR="7C070B7B" w:rsidRDefault="7C070B7B" w:rsidP="035762C1">
      <w:pPr>
        <w:pStyle w:val="ListParagraph"/>
        <w:keepNext/>
        <w:rPr>
          <w:rFonts w:eastAsia="Arial" w:cs="Arial"/>
          <w:color w:val="000000"/>
        </w:rPr>
      </w:pPr>
      <w:r w:rsidRPr="035762C1">
        <w:rPr>
          <w:rFonts w:eastAsia="Arial" w:cs="Arial"/>
          <w:color w:val="000000"/>
          <w:lang w:val="en-US"/>
        </w:rPr>
        <w:t>Other (please add below)</w:t>
      </w:r>
      <w:r w:rsidR="00631775">
        <w:rPr>
          <w:rFonts w:eastAsia="Arial" w:cs="Arial"/>
          <w:color w:val="000000"/>
          <w:lang w:val="en-US"/>
        </w:rPr>
        <w:t xml:space="preserve"> </w:t>
      </w:r>
      <w:r w:rsidRPr="035762C1">
        <w:rPr>
          <w:rFonts w:eastAsia="Arial" w:cs="Arial"/>
          <w:color w:val="000000"/>
          <w:lang w:val="en-US"/>
        </w:rPr>
        <w:t>(8) __________________________________________________</w:t>
      </w:r>
    </w:p>
    <w:p w14:paraId="2C9EBDC7" w14:textId="59DBEE74" w:rsidR="035762C1" w:rsidRDefault="035762C1" w:rsidP="035762C1">
      <w:pPr>
        <w:rPr>
          <w:rFonts w:eastAsia="Arial" w:cs="Arial"/>
          <w:color w:val="000000"/>
        </w:rPr>
      </w:pPr>
    </w:p>
    <w:p w14:paraId="4FD738B3" w14:textId="68229703" w:rsidR="035762C1" w:rsidRDefault="035762C1" w:rsidP="035762C1">
      <w:pPr>
        <w:pBdr>
          <w:top w:val="dashed" w:sz="8" w:space="0" w:color="CCCCCC"/>
        </w:pBdr>
        <w:spacing w:before="120" w:after="120" w:line="120" w:lineRule="auto"/>
        <w:rPr>
          <w:rFonts w:eastAsia="Arial" w:cs="Arial"/>
          <w:color w:val="000000"/>
        </w:rPr>
      </w:pPr>
    </w:p>
    <w:p w14:paraId="11C1D533" w14:textId="6240EA3C" w:rsidR="035762C1" w:rsidRDefault="035762C1" w:rsidP="035762C1">
      <w:pPr>
        <w:rPr>
          <w:rFonts w:eastAsia="Arial" w:cs="Arial"/>
          <w:color w:val="000000"/>
        </w:rPr>
      </w:pPr>
    </w:p>
    <w:p w14:paraId="4139F1FE" w14:textId="3BBD8996" w:rsidR="7C070B7B" w:rsidRDefault="7C070B7B" w:rsidP="035762C1">
      <w:pPr>
        <w:keepNext/>
        <w:rPr>
          <w:rFonts w:eastAsia="Arial" w:cs="Arial"/>
          <w:color w:val="000000"/>
        </w:rPr>
      </w:pPr>
      <w:r w:rsidRPr="035762C1">
        <w:rPr>
          <w:rFonts w:eastAsia="Arial" w:cs="Arial"/>
          <w:color w:val="000000"/>
          <w:lang w:val="en-US"/>
        </w:rPr>
        <w:t>Q7 Are there any financial grants available for students? </w:t>
      </w:r>
    </w:p>
    <w:p w14:paraId="787211A9" w14:textId="640AC590" w:rsidR="7C070B7B" w:rsidRDefault="7C070B7B" w:rsidP="035762C1">
      <w:pPr>
        <w:pStyle w:val="ListParagraph"/>
        <w:keepNext/>
        <w:rPr>
          <w:rFonts w:eastAsia="Arial" w:cs="Arial"/>
          <w:color w:val="000000"/>
        </w:rPr>
      </w:pPr>
      <w:r w:rsidRPr="035762C1">
        <w:rPr>
          <w:rFonts w:eastAsia="Arial" w:cs="Arial"/>
          <w:color w:val="000000"/>
          <w:lang w:val="en-US"/>
        </w:rPr>
        <w:t>Yes, please add below</w:t>
      </w:r>
      <w:r w:rsidR="00631775">
        <w:rPr>
          <w:rFonts w:eastAsia="Arial" w:cs="Arial"/>
          <w:color w:val="000000"/>
          <w:lang w:val="en-US"/>
        </w:rPr>
        <w:t xml:space="preserve"> </w:t>
      </w:r>
      <w:r w:rsidRPr="035762C1">
        <w:rPr>
          <w:rFonts w:eastAsia="Arial" w:cs="Arial"/>
          <w:color w:val="000000"/>
          <w:lang w:val="en-US"/>
        </w:rPr>
        <w:t>(1) __________________________________________________</w:t>
      </w:r>
    </w:p>
    <w:p w14:paraId="22E584D2" w14:textId="0C4A0D8B" w:rsidR="7C070B7B" w:rsidRDefault="7C070B7B" w:rsidP="035762C1">
      <w:pPr>
        <w:pStyle w:val="ListParagraph"/>
        <w:keepNext/>
        <w:rPr>
          <w:rFonts w:eastAsia="Arial" w:cs="Arial"/>
          <w:color w:val="000000"/>
        </w:rPr>
      </w:pPr>
      <w:r w:rsidRPr="035762C1">
        <w:rPr>
          <w:rFonts w:eastAsia="Arial" w:cs="Arial"/>
          <w:color w:val="000000"/>
          <w:lang w:val="en-US"/>
        </w:rPr>
        <w:t>No</w:t>
      </w:r>
      <w:r w:rsidR="00631775">
        <w:rPr>
          <w:rFonts w:eastAsia="Arial" w:cs="Arial"/>
          <w:color w:val="000000"/>
          <w:lang w:val="en-US"/>
        </w:rPr>
        <w:t xml:space="preserve"> </w:t>
      </w:r>
      <w:r w:rsidRPr="035762C1">
        <w:rPr>
          <w:rFonts w:eastAsia="Arial" w:cs="Arial"/>
          <w:color w:val="000000"/>
          <w:lang w:val="en-US"/>
        </w:rPr>
        <w:t xml:space="preserve">(2) </w:t>
      </w:r>
    </w:p>
    <w:p w14:paraId="0A24CD9A" w14:textId="7F003575" w:rsidR="035762C1" w:rsidRDefault="035762C1" w:rsidP="035762C1">
      <w:pPr>
        <w:rPr>
          <w:rFonts w:eastAsia="Arial" w:cs="Arial"/>
          <w:color w:val="000000"/>
        </w:rPr>
      </w:pPr>
    </w:p>
    <w:p w14:paraId="649C8D2C" w14:textId="22C89982" w:rsidR="035762C1" w:rsidRDefault="035762C1" w:rsidP="035762C1">
      <w:pPr>
        <w:pBdr>
          <w:top w:val="dashed" w:sz="8" w:space="0" w:color="CCCCCC"/>
        </w:pBdr>
        <w:spacing w:before="120" w:after="120" w:line="120" w:lineRule="auto"/>
        <w:rPr>
          <w:rFonts w:eastAsia="Arial" w:cs="Arial"/>
          <w:color w:val="000000"/>
        </w:rPr>
      </w:pPr>
    </w:p>
    <w:p w14:paraId="1B3A226F" w14:textId="1EA4B0A7" w:rsidR="035762C1" w:rsidRDefault="035762C1" w:rsidP="035762C1">
      <w:pPr>
        <w:rPr>
          <w:rFonts w:eastAsia="Arial" w:cs="Arial"/>
          <w:color w:val="000000"/>
        </w:rPr>
      </w:pPr>
    </w:p>
    <w:p w14:paraId="333223B8" w14:textId="6C9F8F90" w:rsidR="7C070B7B" w:rsidRDefault="7C070B7B" w:rsidP="035762C1">
      <w:pPr>
        <w:keepNext/>
        <w:rPr>
          <w:rFonts w:eastAsia="Arial" w:cs="Arial"/>
          <w:color w:val="000000"/>
        </w:rPr>
      </w:pPr>
      <w:r w:rsidRPr="035762C1">
        <w:rPr>
          <w:rFonts w:eastAsia="Arial" w:cs="Arial"/>
          <w:color w:val="000000"/>
          <w:lang w:val="en-US"/>
        </w:rPr>
        <w:t>Q18 Provide details below of any specific initiatives that the university provides to assist students financially (e.g. awareness building around financial risk and developing resilience, or skill development such as budgeting workshops). Please list any relevant initiatives found and copy and paste any relevant webpage links.</w:t>
      </w:r>
    </w:p>
    <w:p w14:paraId="559AE276" w14:textId="694A11B7" w:rsidR="7C070B7B" w:rsidRDefault="7C070B7B" w:rsidP="035762C1">
      <w:pPr>
        <w:pStyle w:val="TextEntryLine"/>
        <w:spacing w:line="240" w:lineRule="auto"/>
        <w:ind w:firstLine="400"/>
        <w:rPr>
          <w:rFonts w:ascii="Arial" w:eastAsia="Arial" w:hAnsi="Arial" w:cs="Arial"/>
          <w:color w:val="000000"/>
        </w:rPr>
      </w:pPr>
      <w:r w:rsidRPr="035762C1">
        <w:rPr>
          <w:rFonts w:ascii="Arial" w:eastAsia="Arial" w:hAnsi="Arial" w:cs="Arial"/>
          <w:color w:val="000000"/>
          <w:lang w:val="en-US"/>
        </w:rPr>
        <w:t>________________________________________________________________</w:t>
      </w:r>
    </w:p>
    <w:p w14:paraId="1C0E00BC" w14:textId="6C41CFC0" w:rsidR="7C070B7B" w:rsidRDefault="7C070B7B" w:rsidP="035762C1">
      <w:pPr>
        <w:pStyle w:val="TextEntryLine"/>
        <w:spacing w:line="240" w:lineRule="auto"/>
        <w:ind w:firstLine="400"/>
        <w:rPr>
          <w:rFonts w:ascii="Arial" w:eastAsia="Arial" w:hAnsi="Arial" w:cs="Arial"/>
          <w:color w:val="000000"/>
        </w:rPr>
      </w:pPr>
      <w:r w:rsidRPr="035762C1">
        <w:rPr>
          <w:rFonts w:ascii="Arial" w:eastAsia="Arial" w:hAnsi="Arial" w:cs="Arial"/>
          <w:color w:val="000000"/>
          <w:lang w:val="en-US"/>
        </w:rPr>
        <w:t>________________________________________________________________</w:t>
      </w:r>
    </w:p>
    <w:p w14:paraId="6E003F40" w14:textId="48057B35" w:rsidR="7C070B7B" w:rsidRDefault="7C070B7B" w:rsidP="035762C1">
      <w:pPr>
        <w:pStyle w:val="TextEntryLine"/>
        <w:spacing w:line="240" w:lineRule="auto"/>
        <w:ind w:firstLine="400"/>
        <w:rPr>
          <w:rFonts w:ascii="Arial" w:eastAsia="Arial" w:hAnsi="Arial" w:cs="Arial"/>
          <w:color w:val="000000"/>
        </w:rPr>
      </w:pPr>
      <w:r w:rsidRPr="035762C1">
        <w:rPr>
          <w:rFonts w:ascii="Arial" w:eastAsia="Arial" w:hAnsi="Arial" w:cs="Arial"/>
          <w:color w:val="000000"/>
          <w:lang w:val="en-US"/>
        </w:rPr>
        <w:t>________________________________________________________________</w:t>
      </w:r>
    </w:p>
    <w:p w14:paraId="79E22D5F" w14:textId="3ACEB101" w:rsidR="7C070B7B" w:rsidRDefault="7C070B7B" w:rsidP="035762C1">
      <w:pPr>
        <w:pStyle w:val="TextEntryLine"/>
        <w:spacing w:line="240" w:lineRule="auto"/>
        <w:ind w:firstLine="400"/>
        <w:rPr>
          <w:rFonts w:ascii="Arial" w:eastAsia="Arial" w:hAnsi="Arial" w:cs="Arial"/>
          <w:color w:val="000000"/>
        </w:rPr>
      </w:pPr>
      <w:r w:rsidRPr="035762C1">
        <w:rPr>
          <w:rFonts w:ascii="Arial" w:eastAsia="Arial" w:hAnsi="Arial" w:cs="Arial"/>
          <w:color w:val="000000"/>
          <w:lang w:val="en-US"/>
        </w:rPr>
        <w:t>________________________________________________________________</w:t>
      </w:r>
    </w:p>
    <w:p w14:paraId="76ADB708" w14:textId="375EEBE9" w:rsidR="7C070B7B" w:rsidRDefault="7C070B7B" w:rsidP="035762C1">
      <w:pPr>
        <w:pStyle w:val="TextEntryLine"/>
        <w:spacing w:line="240" w:lineRule="auto"/>
        <w:ind w:firstLine="400"/>
        <w:rPr>
          <w:rFonts w:ascii="Arial" w:eastAsia="Arial" w:hAnsi="Arial" w:cs="Arial"/>
          <w:color w:val="000000"/>
        </w:rPr>
      </w:pPr>
      <w:r w:rsidRPr="035762C1">
        <w:rPr>
          <w:rFonts w:ascii="Arial" w:eastAsia="Arial" w:hAnsi="Arial" w:cs="Arial"/>
          <w:color w:val="000000"/>
          <w:lang w:val="en-US"/>
        </w:rPr>
        <w:t>________________________________________________________________</w:t>
      </w:r>
    </w:p>
    <w:p w14:paraId="75482392" w14:textId="47CAC0CB" w:rsidR="035762C1" w:rsidRDefault="035762C1" w:rsidP="035762C1">
      <w:pPr>
        <w:rPr>
          <w:rFonts w:eastAsia="Arial" w:cs="Arial"/>
          <w:color w:val="000000"/>
        </w:rPr>
      </w:pPr>
    </w:p>
    <w:p w14:paraId="4F66C7C6" w14:textId="6604F14F" w:rsidR="035762C1" w:rsidRDefault="035762C1" w:rsidP="035762C1">
      <w:pPr>
        <w:pBdr>
          <w:top w:val="dashed" w:sz="8" w:space="0" w:color="CCCCCC"/>
        </w:pBdr>
        <w:spacing w:before="120" w:after="120" w:line="120" w:lineRule="auto"/>
        <w:rPr>
          <w:rFonts w:eastAsia="Arial" w:cs="Arial"/>
          <w:color w:val="000000"/>
        </w:rPr>
      </w:pPr>
    </w:p>
    <w:p w14:paraId="0E17ECC4" w14:textId="54CC403A" w:rsidR="035762C1" w:rsidRDefault="035762C1" w:rsidP="035762C1">
      <w:pPr>
        <w:rPr>
          <w:rFonts w:eastAsia="Arial" w:cs="Arial"/>
          <w:color w:val="000000"/>
        </w:rPr>
      </w:pPr>
    </w:p>
    <w:p w14:paraId="42D21F2D" w14:textId="4776046F" w:rsidR="7C070B7B" w:rsidRDefault="7C070B7B" w:rsidP="035762C1">
      <w:pPr>
        <w:keepNext/>
        <w:rPr>
          <w:rFonts w:eastAsia="Arial" w:cs="Arial"/>
          <w:color w:val="000000"/>
        </w:rPr>
      </w:pPr>
      <w:r w:rsidRPr="035762C1">
        <w:rPr>
          <w:rFonts w:eastAsia="Arial" w:cs="Arial"/>
          <w:color w:val="000000"/>
          <w:lang w:val="en-US"/>
        </w:rPr>
        <w:t>Q19 5. What broader student support services or products does the university provide? Please tick all that apply</w:t>
      </w:r>
    </w:p>
    <w:p w14:paraId="1B0D638A" w14:textId="0FF63403" w:rsidR="7C070B7B" w:rsidRDefault="7C070B7B" w:rsidP="035762C1">
      <w:pPr>
        <w:pStyle w:val="ListParagraph"/>
        <w:keepNext/>
        <w:rPr>
          <w:rFonts w:eastAsia="Arial" w:cs="Arial"/>
          <w:color w:val="000000"/>
        </w:rPr>
      </w:pPr>
      <w:r w:rsidRPr="035762C1">
        <w:rPr>
          <w:rFonts w:eastAsia="Arial" w:cs="Arial"/>
          <w:color w:val="000000"/>
          <w:lang w:val="en-US"/>
        </w:rPr>
        <w:t>a.</w:t>
      </w:r>
      <w:r>
        <w:tab/>
      </w:r>
      <w:r w:rsidRPr="035762C1">
        <w:rPr>
          <w:rFonts w:eastAsia="Arial" w:cs="Arial"/>
          <w:color w:val="000000"/>
          <w:lang w:val="en-US"/>
        </w:rPr>
        <w:t>24 student wellbeing phone line</w:t>
      </w:r>
      <w:r w:rsidR="00631775">
        <w:rPr>
          <w:rFonts w:eastAsia="Arial" w:cs="Arial"/>
          <w:color w:val="000000"/>
          <w:lang w:val="en-US"/>
        </w:rPr>
        <w:t xml:space="preserve"> </w:t>
      </w:r>
      <w:r w:rsidRPr="035762C1">
        <w:rPr>
          <w:rFonts w:eastAsia="Arial" w:cs="Arial"/>
          <w:color w:val="000000"/>
          <w:lang w:val="en-US"/>
        </w:rPr>
        <w:t xml:space="preserve">(1) </w:t>
      </w:r>
    </w:p>
    <w:p w14:paraId="46854A4E" w14:textId="73361880" w:rsidR="7C070B7B" w:rsidRDefault="7C070B7B" w:rsidP="035762C1">
      <w:pPr>
        <w:pStyle w:val="ListParagraph"/>
        <w:keepNext/>
        <w:rPr>
          <w:rFonts w:eastAsia="Arial" w:cs="Arial"/>
          <w:color w:val="000000"/>
        </w:rPr>
      </w:pPr>
      <w:r w:rsidRPr="035762C1">
        <w:rPr>
          <w:rFonts w:eastAsia="Arial" w:cs="Arial"/>
          <w:color w:val="000000"/>
          <w:lang w:val="en-US"/>
        </w:rPr>
        <w:t>b. University counselling services</w:t>
      </w:r>
      <w:r w:rsidR="00631775">
        <w:rPr>
          <w:rFonts w:eastAsia="Arial" w:cs="Arial"/>
          <w:color w:val="000000"/>
          <w:lang w:val="en-US"/>
        </w:rPr>
        <w:t xml:space="preserve"> </w:t>
      </w:r>
      <w:r w:rsidRPr="035762C1">
        <w:rPr>
          <w:rFonts w:eastAsia="Arial" w:cs="Arial"/>
          <w:color w:val="000000"/>
          <w:lang w:val="en-US"/>
        </w:rPr>
        <w:t xml:space="preserve">(2) </w:t>
      </w:r>
    </w:p>
    <w:p w14:paraId="778B40A3" w14:textId="7D56D64A" w:rsidR="7C070B7B" w:rsidRDefault="7C070B7B" w:rsidP="035762C1">
      <w:pPr>
        <w:pStyle w:val="ListParagraph"/>
        <w:keepNext/>
        <w:rPr>
          <w:rFonts w:eastAsia="Arial" w:cs="Arial"/>
          <w:color w:val="000000"/>
        </w:rPr>
      </w:pPr>
      <w:r w:rsidRPr="035762C1">
        <w:rPr>
          <w:rFonts w:eastAsia="Arial" w:cs="Arial"/>
          <w:color w:val="000000"/>
          <w:lang w:val="en-US"/>
        </w:rPr>
        <w:t>c. Student services support, please add below what type, such as Front desk, Hotline (phone or email), FAQs/knowledge base search facility (please add below the type)</w:t>
      </w:r>
      <w:r w:rsidR="00631775">
        <w:rPr>
          <w:rFonts w:eastAsia="Arial" w:cs="Arial"/>
          <w:color w:val="000000"/>
          <w:lang w:val="en-US"/>
        </w:rPr>
        <w:t xml:space="preserve"> </w:t>
      </w:r>
      <w:r w:rsidRPr="035762C1">
        <w:rPr>
          <w:rFonts w:eastAsia="Arial" w:cs="Arial"/>
          <w:color w:val="000000"/>
          <w:lang w:val="en-US"/>
        </w:rPr>
        <w:t>(3) __________________________________________________</w:t>
      </w:r>
    </w:p>
    <w:p w14:paraId="2F3E7333" w14:textId="0767D563" w:rsidR="7C070B7B" w:rsidRDefault="7C070B7B" w:rsidP="035762C1">
      <w:pPr>
        <w:pStyle w:val="ListParagraph"/>
        <w:keepNext/>
        <w:rPr>
          <w:rFonts w:eastAsia="Arial" w:cs="Arial"/>
          <w:color w:val="000000"/>
        </w:rPr>
      </w:pPr>
      <w:r w:rsidRPr="035762C1">
        <w:rPr>
          <w:rFonts w:eastAsia="Arial" w:cs="Arial"/>
          <w:color w:val="000000"/>
          <w:lang w:val="en-US"/>
        </w:rPr>
        <w:t>d.</w:t>
      </w:r>
      <w:r>
        <w:tab/>
      </w:r>
      <w:r w:rsidRPr="035762C1">
        <w:rPr>
          <w:rFonts w:eastAsia="Arial" w:cs="Arial"/>
          <w:color w:val="000000"/>
          <w:lang w:val="en-US"/>
        </w:rPr>
        <w:t>Student welfare programs</w:t>
      </w:r>
      <w:r w:rsidR="00631775">
        <w:rPr>
          <w:rFonts w:eastAsia="Arial" w:cs="Arial"/>
          <w:color w:val="000000"/>
          <w:lang w:val="en-US"/>
        </w:rPr>
        <w:t xml:space="preserve"> </w:t>
      </w:r>
      <w:r w:rsidRPr="035762C1">
        <w:rPr>
          <w:rFonts w:eastAsia="Arial" w:cs="Arial"/>
          <w:color w:val="000000"/>
          <w:lang w:val="en-US"/>
        </w:rPr>
        <w:t xml:space="preserve">(4) </w:t>
      </w:r>
    </w:p>
    <w:p w14:paraId="63B00779" w14:textId="3571FE39" w:rsidR="7C070B7B" w:rsidRDefault="7C070B7B" w:rsidP="035762C1">
      <w:pPr>
        <w:pStyle w:val="ListParagraph"/>
        <w:keepNext/>
        <w:rPr>
          <w:rFonts w:eastAsia="Arial" w:cs="Arial"/>
          <w:color w:val="000000"/>
        </w:rPr>
      </w:pPr>
      <w:r w:rsidRPr="035762C1">
        <w:rPr>
          <w:rFonts w:eastAsia="Arial" w:cs="Arial"/>
          <w:color w:val="000000"/>
          <w:lang w:val="en-US"/>
        </w:rPr>
        <w:t>e.</w:t>
      </w:r>
      <w:r>
        <w:tab/>
      </w:r>
      <w:r w:rsidRPr="035762C1">
        <w:rPr>
          <w:rFonts w:eastAsia="Arial" w:cs="Arial"/>
          <w:color w:val="000000"/>
          <w:lang w:val="en-US"/>
        </w:rPr>
        <w:t>Student scholarships, bursaries and grants</w:t>
      </w:r>
      <w:r w:rsidR="00631775">
        <w:rPr>
          <w:rFonts w:eastAsia="Arial" w:cs="Arial"/>
          <w:color w:val="000000"/>
          <w:lang w:val="en-US"/>
        </w:rPr>
        <w:t xml:space="preserve"> </w:t>
      </w:r>
      <w:r w:rsidRPr="035762C1">
        <w:rPr>
          <w:rFonts w:eastAsia="Arial" w:cs="Arial"/>
          <w:color w:val="000000"/>
          <w:lang w:val="en-US"/>
        </w:rPr>
        <w:t xml:space="preserve">(5) </w:t>
      </w:r>
    </w:p>
    <w:p w14:paraId="65BA98D6" w14:textId="7132A094" w:rsidR="7C070B7B" w:rsidRDefault="7C070B7B" w:rsidP="035762C1">
      <w:pPr>
        <w:pStyle w:val="ListParagraph"/>
        <w:keepNext/>
        <w:rPr>
          <w:rFonts w:eastAsia="Arial" w:cs="Arial"/>
          <w:color w:val="000000"/>
        </w:rPr>
      </w:pPr>
      <w:r w:rsidRPr="035762C1">
        <w:rPr>
          <w:rFonts w:eastAsia="Arial" w:cs="Arial"/>
          <w:color w:val="000000"/>
          <w:lang w:val="en-US"/>
        </w:rPr>
        <w:t>f. Other, eg. Textbook support, health or dental support (please add below)</w:t>
      </w:r>
      <w:r w:rsidR="00631775">
        <w:rPr>
          <w:rFonts w:eastAsia="Arial" w:cs="Arial"/>
          <w:color w:val="000000"/>
          <w:lang w:val="en-US"/>
        </w:rPr>
        <w:t xml:space="preserve"> </w:t>
      </w:r>
      <w:r w:rsidRPr="035762C1">
        <w:rPr>
          <w:rFonts w:eastAsia="Arial" w:cs="Arial"/>
          <w:color w:val="000000"/>
          <w:lang w:val="en-US"/>
        </w:rPr>
        <w:t>(6) __________________________________________________</w:t>
      </w:r>
    </w:p>
    <w:p w14:paraId="26BC00A9" w14:textId="0AEF77A9" w:rsidR="035762C1" w:rsidRDefault="035762C1" w:rsidP="035762C1">
      <w:pPr>
        <w:rPr>
          <w:rFonts w:eastAsia="Arial" w:cs="Arial"/>
          <w:color w:val="000000"/>
        </w:rPr>
      </w:pPr>
    </w:p>
    <w:p w14:paraId="029063BB" w14:textId="54D7A72F" w:rsidR="035762C1" w:rsidRDefault="035762C1" w:rsidP="035762C1">
      <w:pPr>
        <w:pBdr>
          <w:top w:val="dashed" w:sz="8" w:space="0" w:color="CCCCCC"/>
        </w:pBdr>
        <w:spacing w:before="120" w:after="120" w:line="120" w:lineRule="auto"/>
        <w:rPr>
          <w:rFonts w:eastAsia="Arial" w:cs="Arial"/>
          <w:color w:val="000000"/>
        </w:rPr>
      </w:pPr>
    </w:p>
    <w:p w14:paraId="7059DEB4" w14:textId="3F712961" w:rsidR="035762C1" w:rsidRDefault="035762C1" w:rsidP="035762C1">
      <w:pPr>
        <w:rPr>
          <w:rFonts w:eastAsia="Arial" w:cs="Arial"/>
          <w:color w:val="000000"/>
        </w:rPr>
      </w:pPr>
    </w:p>
    <w:p w14:paraId="6EB0D18E" w14:textId="73A95E1C" w:rsidR="7C070B7B" w:rsidRDefault="7C070B7B" w:rsidP="035762C1">
      <w:pPr>
        <w:keepNext/>
        <w:rPr>
          <w:rFonts w:eastAsia="Arial" w:cs="Arial"/>
          <w:color w:val="000000"/>
        </w:rPr>
      </w:pPr>
      <w:r w:rsidRPr="035762C1">
        <w:rPr>
          <w:rFonts w:eastAsia="Arial" w:cs="Arial"/>
          <w:color w:val="000000"/>
          <w:lang w:val="en-US"/>
        </w:rPr>
        <w:lastRenderedPageBreak/>
        <w:t>Q8 Please note down below any other initiatives/programmes/plans/services that the university has implemented to address financial hardship, financial vulnerability or student poverty not yet identified.</w:t>
      </w:r>
    </w:p>
    <w:p w14:paraId="4E4FCF6D" w14:textId="6649D081" w:rsidR="7C070B7B" w:rsidRDefault="7C070B7B" w:rsidP="035762C1">
      <w:pPr>
        <w:pStyle w:val="TextEntryLine"/>
        <w:spacing w:line="240" w:lineRule="auto"/>
        <w:ind w:firstLine="400"/>
        <w:rPr>
          <w:rFonts w:ascii="Arial" w:eastAsia="Arial" w:hAnsi="Arial" w:cs="Arial"/>
          <w:color w:val="000000"/>
        </w:rPr>
      </w:pPr>
      <w:r w:rsidRPr="035762C1">
        <w:rPr>
          <w:rFonts w:ascii="Arial" w:eastAsia="Arial" w:hAnsi="Arial" w:cs="Arial"/>
          <w:color w:val="000000"/>
          <w:lang w:val="en-US"/>
        </w:rPr>
        <w:t>________________________________________________________________</w:t>
      </w:r>
    </w:p>
    <w:p w14:paraId="55C9F119" w14:textId="418705C7" w:rsidR="7C070B7B" w:rsidRDefault="7C070B7B" w:rsidP="035762C1">
      <w:pPr>
        <w:pStyle w:val="TextEntryLine"/>
        <w:spacing w:line="240" w:lineRule="auto"/>
        <w:ind w:firstLine="400"/>
        <w:rPr>
          <w:rFonts w:ascii="Arial" w:eastAsia="Arial" w:hAnsi="Arial" w:cs="Arial"/>
          <w:color w:val="000000"/>
        </w:rPr>
      </w:pPr>
      <w:r w:rsidRPr="035762C1">
        <w:rPr>
          <w:rFonts w:ascii="Arial" w:eastAsia="Arial" w:hAnsi="Arial" w:cs="Arial"/>
          <w:color w:val="000000"/>
          <w:lang w:val="en-US"/>
        </w:rPr>
        <w:t>________________________________________________________________</w:t>
      </w:r>
    </w:p>
    <w:p w14:paraId="48C134BB" w14:textId="0D57FD7C" w:rsidR="7C070B7B" w:rsidRDefault="7C070B7B" w:rsidP="035762C1">
      <w:pPr>
        <w:pStyle w:val="TextEntryLine"/>
        <w:spacing w:line="240" w:lineRule="auto"/>
        <w:ind w:firstLine="400"/>
        <w:rPr>
          <w:rFonts w:ascii="Arial" w:eastAsia="Arial" w:hAnsi="Arial" w:cs="Arial"/>
          <w:color w:val="000000"/>
        </w:rPr>
      </w:pPr>
      <w:r w:rsidRPr="035762C1">
        <w:rPr>
          <w:rFonts w:ascii="Arial" w:eastAsia="Arial" w:hAnsi="Arial" w:cs="Arial"/>
          <w:color w:val="000000"/>
          <w:lang w:val="en-US"/>
        </w:rPr>
        <w:t>________________________________________________________________</w:t>
      </w:r>
    </w:p>
    <w:p w14:paraId="7580D012" w14:textId="66AE5AF9" w:rsidR="7C070B7B" w:rsidRDefault="7C070B7B" w:rsidP="035762C1">
      <w:pPr>
        <w:pStyle w:val="TextEntryLine"/>
        <w:spacing w:line="240" w:lineRule="auto"/>
        <w:ind w:firstLine="400"/>
        <w:rPr>
          <w:rFonts w:ascii="Arial" w:eastAsia="Arial" w:hAnsi="Arial" w:cs="Arial"/>
          <w:color w:val="000000"/>
        </w:rPr>
      </w:pPr>
      <w:r w:rsidRPr="035762C1">
        <w:rPr>
          <w:rFonts w:ascii="Arial" w:eastAsia="Arial" w:hAnsi="Arial" w:cs="Arial"/>
          <w:color w:val="000000"/>
          <w:lang w:val="en-US"/>
        </w:rPr>
        <w:t>________________________________________________________________</w:t>
      </w:r>
    </w:p>
    <w:p w14:paraId="03DAD66A" w14:textId="7EECD1F7" w:rsidR="7C070B7B" w:rsidRDefault="7C070B7B" w:rsidP="035762C1">
      <w:pPr>
        <w:pStyle w:val="TextEntryLine"/>
        <w:spacing w:line="240" w:lineRule="auto"/>
        <w:ind w:firstLine="400"/>
        <w:rPr>
          <w:rFonts w:ascii="Arial" w:eastAsia="Arial" w:hAnsi="Arial" w:cs="Arial"/>
          <w:color w:val="000000"/>
        </w:rPr>
      </w:pPr>
      <w:r w:rsidRPr="035762C1">
        <w:rPr>
          <w:rFonts w:ascii="Arial" w:eastAsia="Arial" w:hAnsi="Arial" w:cs="Arial"/>
          <w:color w:val="000000"/>
          <w:lang w:val="en-US"/>
        </w:rPr>
        <w:t>________________________________________________________________</w:t>
      </w:r>
    </w:p>
    <w:p w14:paraId="43C4A7CB" w14:textId="6C865828" w:rsidR="035762C1" w:rsidRDefault="035762C1" w:rsidP="035762C1">
      <w:pPr>
        <w:rPr>
          <w:rFonts w:eastAsia="Arial" w:cs="Arial"/>
          <w:color w:val="000000"/>
        </w:rPr>
      </w:pPr>
    </w:p>
    <w:p w14:paraId="706B1498" w14:textId="36973B18" w:rsidR="035762C1" w:rsidRDefault="035762C1" w:rsidP="035762C1">
      <w:pPr>
        <w:pBdr>
          <w:top w:val="dashed" w:sz="8" w:space="0" w:color="CCCCCC"/>
        </w:pBdr>
        <w:spacing w:before="120" w:after="120" w:line="120" w:lineRule="auto"/>
        <w:rPr>
          <w:rFonts w:eastAsia="Arial" w:cs="Arial"/>
          <w:color w:val="000000"/>
        </w:rPr>
      </w:pPr>
    </w:p>
    <w:p w14:paraId="19372054" w14:textId="03FA4115" w:rsidR="035762C1" w:rsidRDefault="035762C1" w:rsidP="035762C1">
      <w:pPr>
        <w:rPr>
          <w:rFonts w:eastAsia="Arial" w:cs="Arial"/>
          <w:color w:val="000000"/>
        </w:rPr>
      </w:pPr>
    </w:p>
    <w:p w14:paraId="4223E930" w14:textId="6C99357F" w:rsidR="7C070B7B" w:rsidRDefault="7C070B7B" w:rsidP="035762C1">
      <w:pPr>
        <w:keepNext/>
        <w:rPr>
          <w:rFonts w:eastAsia="Arial" w:cs="Arial"/>
          <w:color w:val="000000"/>
        </w:rPr>
      </w:pPr>
      <w:r w:rsidRPr="035762C1">
        <w:rPr>
          <w:rFonts w:eastAsia="Arial" w:cs="Arial"/>
          <w:color w:val="000000"/>
          <w:lang w:val="en-US"/>
        </w:rPr>
        <w:t>Q3 Please rate the following questions on a scale of 1 to 5 (1 being extremely difficult; 5 being extremely easy)</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232"/>
        <w:gridCol w:w="942"/>
        <w:gridCol w:w="1000"/>
        <w:gridCol w:w="899"/>
        <w:gridCol w:w="1000"/>
        <w:gridCol w:w="942"/>
      </w:tblGrid>
      <w:tr w:rsidR="035762C1" w14:paraId="416B09F2" w14:textId="77777777" w:rsidTr="035762C1">
        <w:trPr>
          <w:trHeight w:val="300"/>
        </w:trPr>
        <w:tc>
          <w:tcPr>
            <w:tcW w:w="4232" w:type="dxa"/>
            <w:tcBorders>
              <w:top w:val="nil"/>
              <w:left w:val="nil"/>
              <w:bottom w:val="nil"/>
              <w:right w:val="nil"/>
            </w:tcBorders>
          </w:tcPr>
          <w:p w14:paraId="59E602D3" w14:textId="2B360C67" w:rsidR="035762C1" w:rsidRDefault="035762C1" w:rsidP="035762C1">
            <w:pPr>
              <w:keepNext/>
              <w:rPr>
                <w:rFonts w:eastAsia="Arial" w:cs="Arial"/>
              </w:rPr>
            </w:pPr>
          </w:p>
        </w:tc>
        <w:tc>
          <w:tcPr>
            <w:tcW w:w="942" w:type="dxa"/>
            <w:tcBorders>
              <w:top w:val="nil"/>
              <w:left w:val="nil"/>
              <w:bottom w:val="nil"/>
              <w:right w:val="nil"/>
            </w:tcBorders>
          </w:tcPr>
          <w:p w14:paraId="0C6E1383" w14:textId="37BD43CB" w:rsidR="035762C1" w:rsidRDefault="035762C1" w:rsidP="035762C1">
            <w:pPr>
              <w:rPr>
                <w:rFonts w:eastAsia="Arial" w:cs="Arial"/>
              </w:rPr>
            </w:pPr>
            <w:r w:rsidRPr="035762C1">
              <w:rPr>
                <w:rFonts w:eastAsia="Arial" w:cs="Arial"/>
                <w:lang w:val="en-US"/>
              </w:rPr>
              <w:t>Extremely difficult</w:t>
            </w:r>
          </w:p>
        </w:tc>
        <w:tc>
          <w:tcPr>
            <w:tcW w:w="1000" w:type="dxa"/>
            <w:tcBorders>
              <w:top w:val="nil"/>
              <w:left w:val="nil"/>
              <w:bottom w:val="nil"/>
              <w:right w:val="nil"/>
            </w:tcBorders>
          </w:tcPr>
          <w:p w14:paraId="2EA60A74" w14:textId="3B0CD3D4" w:rsidR="035762C1" w:rsidRDefault="035762C1" w:rsidP="035762C1">
            <w:pPr>
              <w:rPr>
                <w:rFonts w:eastAsia="Arial" w:cs="Arial"/>
              </w:rPr>
            </w:pPr>
            <w:r w:rsidRPr="035762C1">
              <w:rPr>
                <w:rFonts w:eastAsia="Arial" w:cs="Arial"/>
                <w:lang w:val="en-US"/>
              </w:rPr>
              <w:t>Somewhat difficult</w:t>
            </w:r>
          </w:p>
        </w:tc>
        <w:tc>
          <w:tcPr>
            <w:tcW w:w="899" w:type="dxa"/>
            <w:tcBorders>
              <w:top w:val="nil"/>
              <w:left w:val="nil"/>
              <w:bottom w:val="nil"/>
              <w:right w:val="nil"/>
            </w:tcBorders>
          </w:tcPr>
          <w:p w14:paraId="6F044EAD" w14:textId="042FE643" w:rsidR="035762C1" w:rsidRDefault="035762C1" w:rsidP="035762C1">
            <w:pPr>
              <w:rPr>
                <w:rFonts w:eastAsia="Arial" w:cs="Arial"/>
              </w:rPr>
            </w:pPr>
            <w:r w:rsidRPr="035762C1">
              <w:rPr>
                <w:rFonts w:eastAsia="Arial" w:cs="Arial"/>
                <w:lang w:val="en-US"/>
              </w:rPr>
              <w:t>Neither easy nor difficult</w:t>
            </w:r>
          </w:p>
        </w:tc>
        <w:tc>
          <w:tcPr>
            <w:tcW w:w="1000" w:type="dxa"/>
            <w:tcBorders>
              <w:top w:val="nil"/>
              <w:left w:val="nil"/>
              <w:bottom w:val="nil"/>
              <w:right w:val="nil"/>
            </w:tcBorders>
          </w:tcPr>
          <w:p w14:paraId="2FECB6BC" w14:textId="51BA2E08" w:rsidR="035762C1" w:rsidRDefault="035762C1" w:rsidP="035762C1">
            <w:pPr>
              <w:rPr>
                <w:rFonts w:eastAsia="Arial" w:cs="Arial"/>
              </w:rPr>
            </w:pPr>
            <w:r w:rsidRPr="035762C1">
              <w:rPr>
                <w:rFonts w:eastAsia="Arial" w:cs="Arial"/>
                <w:lang w:val="en-US"/>
              </w:rPr>
              <w:t>Somewhat easy</w:t>
            </w:r>
          </w:p>
        </w:tc>
        <w:tc>
          <w:tcPr>
            <w:tcW w:w="942" w:type="dxa"/>
            <w:tcBorders>
              <w:top w:val="nil"/>
              <w:left w:val="nil"/>
              <w:bottom w:val="nil"/>
              <w:right w:val="nil"/>
            </w:tcBorders>
          </w:tcPr>
          <w:p w14:paraId="043B44F4" w14:textId="595DC935" w:rsidR="035762C1" w:rsidRDefault="035762C1" w:rsidP="035762C1">
            <w:pPr>
              <w:rPr>
                <w:rFonts w:eastAsia="Arial" w:cs="Arial"/>
              </w:rPr>
            </w:pPr>
            <w:r w:rsidRPr="035762C1">
              <w:rPr>
                <w:rFonts w:eastAsia="Arial" w:cs="Arial"/>
                <w:lang w:val="en-US"/>
              </w:rPr>
              <w:t>Extremely easy</w:t>
            </w:r>
          </w:p>
        </w:tc>
      </w:tr>
    </w:tbl>
    <w:p w14:paraId="7EE8C54E" w14:textId="5F02D863" w:rsidR="035762C1" w:rsidRDefault="035762C1" w:rsidP="035762C1">
      <w:pPr>
        <w:rPr>
          <w:rFonts w:eastAsia="Arial" w:cs="Arial"/>
          <w:color w:val="00000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515"/>
        <w:gridCol w:w="900"/>
        <w:gridCol w:w="900"/>
        <w:gridCol w:w="900"/>
        <w:gridCol w:w="900"/>
        <w:gridCol w:w="900"/>
      </w:tblGrid>
      <w:tr w:rsidR="035762C1" w14:paraId="36EE0E39" w14:textId="77777777" w:rsidTr="035762C1">
        <w:trPr>
          <w:trHeight w:val="300"/>
        </w:trPr>
        <w:tc>
          <w:tcPr>
            <w:tcW w:w="4515" w:type="dxa"/>
            <w:tcBorders>
              <w:top w:val="nil"/>
              <w:left w:val="nil"/>
              <w:bottom w:val="nil"/>
              <w:right w:val="nil"/>
            </w:tcBorders>
          </w:tcPr>
          <w:p w14:paraId="156E910A" w14:textId="76167621" w:rsidR="035762C1" w:rsidRDefault="035762C1" w:rsidP="035762C1">
            <w:pPr>
              <w:rPr>
                <w:rFonts w:eastAsia="Arial" w:cs="Arial"/>
              </w:rPr>
            </w:pPr>
          </w:p>
        </w:tc>
        <w:tc>
          <w:tcPr>
            <w:tcW w:w="900" w:type="dxa"/>
            <w:tcBorders>
              <w:top w:val="nil"/>
              <w:left w:val="nil"/>
              <w:bottom w:val="nil"/>
              <w:right w:val="nil"/>
            </w:tcBorders>
          </w:tcPr>
          <w:p w14:paraId="145AEB89" w14:textId="1951A13E" w:rsidR="035762C1" w:rsidRDefault="035762C1" w:rsidP="035762C1">
            <w:pPr>
              <w:rPr>
                <w:rFonts w:eastAsia="Arial" w:cs="Arial"/>
              </w:rPr>
            </w:pPr>
            <w:r w:rsidRPr="035762C1">
              <w:rPr>
                <w:rFonts w:eastAsia="Arial" w:cs="Arial"/>
                <w:lang w:val="en-US"/>
              </w:rPr>
              <w:t>1</w:t>
            </w:r>
          </w:p>
        </w:tc>
        <w:tc>
          <w:tcPr>
            <w:tcW w:w="900" w:type="dxa"/>
            <w:tcBorders>
              <w:top w:val="nil"/>
              <w:left w:val="nil"/>
              <w:bottom w:val="nil"/>
              <w:right w:val="nil"/>
            </w:tcBorders>
          </w:tcPr>
          <w:p w14:paraId="538BA45C" w14:textId="0C5496B8" w:rsidR="035762C1" w:rsidRDefault="035762C1" w:rsidP="035762C1">
            <w:pPr>
              <w:rPr>
                <w:rFonts w:eastAsia="Arial" w:cs="Arial"/>
              </w:rPr>
            </w:pPr>
            <w:r w:rsidRPr="035762C1">
              <w:rPr>
                <w:rFonts w:eastAsia="Arial" w:cs="Arial"/>
                <w:lang w:val="en-US"/>
              </w:rPr>
              <w:t>2</w:t>
            </w:r>
          </w:p>
        </w:tc>
        <w:tc>
          <w:tcPr>
            <w:tcW w:w="900" w:type="dxa"/>
            <w:tcBorders>
              <w:top w:val="nil"/>
              <w:left w:val="nil"/>
              <w:bottom w:val="nil"/>
              <w:right w:val="nil"/>
            </w:tcBorders>
          </w:tcPr>
          <w:p w14:paraId="65B37555" w14:textId="64F8EF89" w:rsidR="035762C1" w:rsidRDefault="035762C1" w:rsidP="035762C1">
            <w:pPr>
              <w:rPr>
                <w:rFonts w:eastAsia="Arial" w:cs="Arial"/>
              </w:rPr>
            </w:pPr>
            <w:r w:rsidRPr="035762C1">
              <w:rPr>
                <w:rFonts w:eastAsia="Arial" w:cs="Arial"/>
                <w:lang w:val="en-US"/>
              </w:rPr>
              <w:t>3</w:t>
            </w:r>
          </w:p>
        </w:tc>
        <w:tc>
          <w:tcPr>
            <w:tcW w:w="900" w:type="dxa"/>
            <w:tcBorders>
              <w:top w:val="nil"/>
              <w:left w:val="nil"/>
              <w:bottom w:val="nil"/>
              <w:right w:val="nil"/>
            </w:tcBorders>
          </w:tcPr>
          <w:p w14:paraId="3D2DD402" w14:textId="0CFB301D" w:rsidR="035762C1" w:rsidRDefault="035762C1" w:rsidP="035762C1">
            <w:pPr>
              <w:rPr>
                <w:rFonts w:eastAsia="Arial" w:cs="Arial"/>
              </w:rPr>
            </w:pPr>
            <w:r w:rsidRPr="035762C1">
              <w:rPr>
                <w:rFonts w:eastAsia="Arial" w:cs="Arial"/>
                <w:lang w:val="en-US"/>
              </w:rPr>
              <w:t>4</w:t>
            </w:r>
          </w:p>
        </w:tc>
        <w:tc>
          <w:tcPr>
            <w:tcW w:w="900" w:type="dxa"/>
            <w:tcBorders>
              <w:top w:val="nil"/>
              <w:left w:val="nil"/>
              <w:bottom w:val="nil"/>
              <w:right w:val="nil"/>
            </w:tcBorders>
          </w:tcPr>
          <w:p w14:paraId="4A769BFC" w14:textId="2395B7DA" w:rsidR="035762C1" w:rsidRDefault="035762C1" w:rsidP="035762C1">
            <w:pPr>
              <w:rPr>
                <w:rFonts w:eastAsia="Arial" w:cs="Arial"/>
              </w:rPr>
            </w:pPr>
            <w:r w:rsidRPr="035762C1">
              <w:rPr>
                <w:rFonts w:eastAsia="Arial" w:cs="Arial"/>
                <w:lang w:val="en-US"/>
              </w:rPr>
              <w:t>5</w:t>
            </w:r>
          </w:p>
        </w:tc>
      </w:tr>
    </w:tbl>
    <w:p w14:paraId="2F66298C" w14:textId="3AFBDEBF" w:rsidR="035762C1" w:rsidRDefault="035762C1" w:rsidP="035762C1">
      <w:pPr>
        <w:rPr>
          <w:rFonts w:eastAsia="Arial" w:cs="Arial"/>
          <w:color w:val="00000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471"/>
        <w:gridCol w:w="4544"/>
      </w:tblGrid>
      <w:tr w:rsidR="035762C1" w14:paraId="219D8458" w14:textId="77777777" w:rsidTr="035762C1">
        <w:trPr>
          <w:trHeight w:val="300"/>
        </w:trPr>
        <w:tc>
          <w:tcPr>
            <w:tcW w:w="4471" w:type="dxa"/>
            <w:tcBorders>
              <w:top w:val="single" w:sz="6" w:space="0" w:color="CCCCCC"/>
              <w:left w:val="nil"/>
              <w:bottom w:val="single" w:sz="6" w:space="0" w:color="CCCCCC"/>
              <w:right w:val="single" w:sz="6" w:space="0" w:color="CCCCCC"/>
            </w:tcBorders>
            <w:tcMar>
              <w:top w:w="30" w:type="dxa"/>
              <w:left w:w="120" w:type="dxa"/>
              <w:bottom w:w="30" w:type="dxa"/>
              <w:right w:w="120" w:type="dxa"/>
            </w:tcMar>
          </w:tcPr>
          <w:p w14:paraId="185FEF8E" w14:textId="221B444F" w:rsidR="035762C1" w:rsidRDefault="035762C1" w:rsidP="035762C1">
            <w:pPr>
              <w:keepNext/>
              <w:rPr>
                <w:rFonts w:eastAsia="Arial" w:cs="Arial"/>
              </w:rPr>
            </w:pPr>
            <w:r w:rsidRPr="035762C1">
              <w:rPr>
                <w:rFonts w:eastAsia="Arial" w:cs="Arial"/>
                <w:lang w:val="en-US"/>
              </w:rPr>
              <w:t>How easy was it to locate information about financial support ()</w:t>
            </w:r>
          </w:p>
        </w:tc>
        <w:tc>
          <w:tcPr>
            <w:tcW w:w="4544" w:type="dxa"/>
            <w:tcBorders>
              <w:top w:val="single" w:sz="6" w:space="0" w:color="CCCCCC"/>
              <w:left w:val="single" w:sz="6" w:space="0" w:color="CCCCCC"/>
              <w:bottom w:val="single" w:sz="6" w:space="0" w:color="CCCCCC"/>
              <w:right w:val="nil"/>
            </w:tcBorders>
            <w:tcMar>
              <w:top w:w="30" w:type="dxa"/>
              <w:left w:w="120" w:type="dxa"/>
              <w:bottom w:w="30" w:type="dxa"/>
              <w:right w:w="120" w:type="dxa"/>
            </w:tcMar>
          </w:tcPr>
          <w:p w14:paraId="6E0E2599" w14:textId="7BF769D7" w:rsidR="035762C1" w:rsidRDefault="035762C1" w:rsidP="035762C1">
            <w:pPr>
              <w:keepNext/>
              <w:rPr>
                <w:rFonts w:eastAsia="Arial" w:cs="Arial"/>
              </w:rPr>
            </w:pPr>
            <w:r>
              <w:rPr>
                <w:noProof/>
              </w:rPr>
              <w:drawing>
                <wp:inline distT="0" distB="0" distL="0" distR="0" wp14:anchorId="47F41189" wp14:editId="165BEE14">
                  <wp:extent cx="1905000" cy="304800"/>
                  <wp:effectExtent l="0" t="0" r="0" b="0"/>
                  <wp:docPr id="1658099088" name="Picture 1658099088" descr="A graphic of a slidin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99088" name="Picture 1658099088" descr="A graphic of a sliding scale"/>
                          <pic:cNvPicPr/>
                        </pic:nvPicPr>
                        <pic:blipFill>
                          <a:blip r:embed="rId81">
                            <a:extLst>
                              <a:ext uri="{28A0092B-C50C-407E-A947-70E740481C1C}">
                                <a14:useLocalDpi xmlns:a14="http://schemas.microsoft.com/office/drawing/2010/main" val="0"/>
                              </a:ext>
                            </a:extLst>
                          </a:blip>
                          <a:stretch>
                            <a:fillRect/>
                          </a:stretch>
                        </pic:blipFill>
                        <pic:spPr>
                          <a:xfrm>
                            <a:off x="0" y="0"/>
                            <a:ext cx="1905000" cy="304800"/>
                          </a:xfrm>
                          <a:prstGeom prst="rect">
                            <a:avLst/>
                          </a:prstGeom>
                        </pic:spPr>
                      </pic:pic>
                    </a:graphicData>
                  </a:graphic>
                </wp:inline>
              </w:drawing>
            </w:r>
          </w:p>
        </w:tc>
      </w:tr>
    </w:tbl>
    <w:p w14:paraId="07D971AA" w14:textId="3939A1DF" w:rsidR="035762C1" w:rsidRDefault="035762C1" w:rsidP="035762C1">
      <w:pPr>
        <w:rPr>
          <w:rFonts w:eastAsia="Arial" w:cs="Arial"/>
          <w:color w:val="000000"/>
        </w:rPr>
      </w:pPr>
    </w:p>
    <w:p w14:paraId="65201533" w14:textId="24F914F4" w:rsidR="035762C1" w:rsidRDefault="035762C1" w:rsidP="035762C1">
      <w:pPr>
        <w:rPr>
          <w:rFonts w:eastAsia="Arial" w:cs="Arial"/>
          <w:color w:val="000000"/>
        </w:rPr>
      </w:pPr>
    </w:p>
    <w:p w14:paraId="487D266C" w14:textId="5F5C9587" w:rsidR="035762C1" w:rsidRDefault="035762C1" w:rsidP="035762C1">
      <w:pPr>
        <w:pBdr>
          <w:top w:val="dashed" w:sz="8" w:space="0" w:color="CCCCCC"/>
        </w:pBdr>
        <w:spacing w:before="120" w:after="120" w:line="120" w:lineRule="auto"/>
        <w:rPr>
          <w:rFonts w:eastAsia="Arial" w:cs="Arial"/>
          <w:color w:val="000000"/>
        </w:rPr>
      </w:pPr>
    </w:p>
    <w:p w14:paraId="372D3A71" w14:textId="39C19245" w:rsidR="035762C1" w:rsidRDefault="035762C1" w:rsidP="035762C1">
      <w:pPr>
        <w:rPr>
          <w:rFonts w:eastAsia="Arial" w:cs="Arial"/>
          <w:color w:val="000000"/>
        </w:rPr>
      </w:pPr>
    </w:p>
    <w:p w14:paraId="177323FC" w14:textId="3EB9870A" w:rsidR="7C070B7B" w:rsidRDefault="7C070B7B" w:rsidP="035762C1">
      <w:pPr>
        <w:keepNext/>
        <w:rPr>
          <w:rFonts w:eastAsia="Arial" w:cs="Arial"/>
          <w:color w:val="000000"/>
        </w:rPr>
      </w:pPr>
      <w:r w:rsidRPr="035762C1">
        <w:rPr>
          <w:rFonts w:eastAsia="Arial" w:cs="Arial"/>
          <w:color w:val="000000"/>
          <w:lang w:val="en-US"/>
        </w:rPr>
        <w:lastRenderedPageBreak/>
        <w:t>Q18 Please rate the following questions on a scale of 1 to 5 (1 being extremely difficult; 5 being extremely easy)</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232"/>
        <w:gridCol w:w="942"/>
        <w:gridCol w:w="1000"/>
        <w:gridCol w:w="899"/>
        <w:gridCol w:w="1000"/>
        <w:gridCol w:w="942"/>
      </w:tblGrid>
      <w:tr w:rsidR="035762C1" w14:paraId="5949B123" w14:textId="77777777" w:rsidTr="035762C1">
        <w:trPr>
          <w:trHeight w:val="300"/>
        </w:trPr>
        <w:tc>
          <w:tcPr>
            <w:tcW w:w="4232" w:type="dxa"/>
            <w:tcBorders>
              <w:top w:val="nil"/>
              <w:left w:val="nil"/>
              <w:bottom w:val="nil"/>
              <w:right w:val="nil"/>
            </w:tcBorders>
          </w:tcPr>
          <w:p w14:paraId="642EDBA8" w14:textId="2CDCC984" w:rsidR="035762C1" w:rsidRDefault="035762C1" w:rsidP="035762C1">
            <w:pPr>
              <w:keepNext/>
              <w:rPr>
                <w:rFonts w:eastAsia="Arial" w:cs="Arial"/>
              </w:rPr>
            </w:pPr>
          </w:p>
        </w:tc>
        <w:tc>
          <w:tcPr>
            <w:tcW w:w="942" w:type="dxa"/>
            <w:tcBorders>
              <w:top w:val="nil"/>
              <w:left w:val="nil"/>
              <w:bottom w:val="nil"/>
              <w:right w:val="nil"/>
            </w:tcBorders>
          </w:tcPr>
          <w:p w14:paraId="16F12B85" w14:textId="5AF3BB16" w:rsidR="035762C1" w:rsidRDefault="035762C1" w:rsidP="035762C1">
            <w:pPr>
              <w:rPr>
                <w:rFonts w:eastAsia="Arial" w:cs="Arial"/>
              </w:rPr>
            </w:pPr>
            <w:r w:rsidRPr="035762C1">
              <w:rPr>
                <w:rFonts w:eastAsia="Arial" w:cs="Arial"/>
                <w:lang w:val="en-US"/>
              </w:rPr>
              <w:t>Extremely difficult</w:t>
            </w:r>
          </w:p>
        </w:tc>
        <w:tc>
          <w:tcPr>
            <w:tcW w:w="1000" w:type="dxa"/>
            <w:tcBorders>
              <w:top w:val="nil"/>
              <w:left w:val="nil"/>
              <w:bottom w:val="nil"/>
              <w:right w:val="nil"/>
            </w:tcBorders>
          </w:tcPr>
          <w:p w14:paraId="463348FD" w14:textId="42703C7F" w:rsidR="035762C1" w:rsidRDefault="035762C1" w:rsidP="035762C1">
            <w:pPr>
              <w:rPr>
                <w:rFonts w:eastAsia="Arial" w:cs="Arial"/>
              </w:rPr>
            </w:pPr>
            <w:r w:rsidRPr="035762C1">
              <w:rPr>
                <w:rFonts w:eastAsia="Arial" w:cs="Arial"/>
                <w:lang w:val="en-US"/>
              </w:rPr>
              <w:t>Somewhat difficult</w:t>
            </w:r>
          </w:p>
        </w:tc>
        <w:tc>
          <w:tcPr>
            <w:tcW w:w="899" w:type="dxa"/>
            <w:tcBorders>
              <w:top w:val="nil"/>
              <w:left w:val="nil"/>
              <w:bottom w:val="nil"/>
              <w:right w:val="nil"/>
            </w:tcBorders>
          </w:tcPr>
          <w:p w14:paraId="2130E7E6" w14:textId="1AE02D6A" w:rsidR="035762C1" w:rsidRDefault="035762C1" w:rsidP="035762C1">
            <w:pPr>
              <w:rPr>
                <w:rFonts w:eastAsia="Arial" w:cs="Arial"/>
              </w:rPr>
            </w:pPr>
            <w:r w:rsidRPr="035762C1">
              <w:rPr>
                <w:rFonts w:eastAsia="Arial" w:cs="Arial"/>
                <w:lang w:val="en-US"/>
              </w:rPr>
              <w:t>Neither easy nor difficult</w:t>
            </w:r>
          </w:p>
        </w:tc>
        <w:tc>
          <w:tcPr>
            <w:tcW w:w="1000" w:type="dxa"/>
            <w:tcBorders>
              <w:top w:val="nil"/>
              <w:left w:val="nil"/>
              <w:bottom w:val="nil"/>
              <w:right w:val="nil"/>
            </w:tcBorders>
          </w:tcPr>
          <w:p w14:paraId="7EC7A123" w14:textId="30D19802" w:rsidR="035762C1" w:rsidRDefault="035762C1" w:rsidP="035762C1">
            <w:pPr>
              <w:rPr>
                <w:rFonts w:eastAsia="Arial" w:cs="Arial"/>
              </w:rPr>
            </w:pPr>
            <w:r w:rsidRPr="035762C1">
              <w:rPr>
                <w:rFonts w:eastAsia="Arial" w:cs="Arial"/>
                <w:lang w:val="en-US"/>
              </w:rPr>
              <w:t>Somewhat easy</w:t>
            </w:r>
          </w:p>
        </w:tc>
        <w:tc>
          <w:tcPr>
            <w:tcW w:w="942" w:type="dxa"/>
            <w:tcBorders>
              <w:top w:val="nil"/>
              <w:left w:val="nil"/>
              <w:bottom w:val="nil"/>
              <w:right w:val="nil"/>
            </w:tcBorders>
          </w:tcPr>
          <w:p w14:paraId="637EC1D2" w14:textId="52061460" w:rsidR="035762C1" w:rsidRDefault="035762C1" w:rsidP="035762C1">
            <w:pPr>
              <w:rPr>
                <w:rFonts w:eastAsia="Arial" w:cs="Arial"/>
              </w:rPr>
            </w:pPr>
            <w:r w:rsidRPr="035762C1">
              <w:rPr>
                <w:rFonts w:eastAsia="Arial" w:cs="Arial"/>
                <w:lang w:val="en-US"/>
              </w:rPr>
              <w:t>Extremely easy</w:t>
            </w:r>
          </w:p>
        </w:tc>
      </w:tr>
    </w:tbl>
    <w:p w14:paraId="1A6A4ECD" w14:textId="3006699D" w:rsidR="035762C1" w:rsidRDefault="035762C1" w:rsidP="035762C1">
      <w:pPr>
        <w:rPr>
          <w:rFonts w:eastAsia="Arial" w:cs="Arial"/>
          <w:color w:val="00000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515"/>
        <w:gridCol w:w="900"/>
        <w:gridCol w:w="900"/>
        <w:gridCol w:w="900"/>
        <w:gridCol w:w="900"/>
        <w:gridCol w:w="900"/>
      </w:tblGrid>
      <w:tr w:rsidR="035762C1" w14:paraId="11B03993" w14:textId="77777777" w:rsidTr="035762C1">
        <w:trPr>
          <w:trHeight w:val="300"/>
        </w:trPr>
        <w:tc>
          <w:tcPr>
            <w:tcW w:w="4515" w:type="dxa"/>
            <w:tcBorders>
              <w:top w:val="nil"/>
              <w:left w:val="nil"/>
              <w:bottom w:val="nil"/>
              <w:right w:val="nil"/>
            </w:tcBorders>
          </w:tcPr>
          <w:p w14:paraId="1AA29BB0" w14:textId="339001F4" w:rsidR="035762C1" w:rsidRDefault="035762C1" w:rsidP="035762C1">
            <w:pPr>
              <w:rPr>
                <w:rFonts w:eastAsia="Arial" w:cs="Arial"/>
              </w:rPr>
            </w:pPr>
          </w:p>
        </w:tc>
        <w:tc>
          <w:tcPr>
            <w:tcW w:w="900" w:type="dxa"/>
            <w:tcBorders>
              <w:top w:val="nil"/>
              <w:left w:val="nil"/>
              <w:bottom w:val="nil"/>
              <w:right w:val="nil"/>
            </w:tcBorders>
          </w:tcPr>
          <w:p w14:paraId="062441EB" w14:textId="1954796D" w:rsidR="035762C1" w:rsidRDefault="035762C1" w:rsidP="035762C1">
            <w:pPr>
              <w:rPr>
                <w:rFonts w:eastAsia="Arial" w:cs="Arial"/>
              </w:rPr>
            </w:pPr>
            <w:r w:rsidRPr="035762C1">
              <w:rPr>
                <w:rFonts w:eastAsia="Arial" w:cs="Arial"/>
                <w:lang w:val="en-US"/>
              </w:rPr>
              <w:t>1</w:t>
            </w:r>
          </w:p>
        </w:tc>
        <w:tc>
          <w:tcPr>
            <w:tcW w:w="900" w:type="dxa"/>
            <w:tcBorders>
              <w:top w:val="nil"/>
              <w:left w:val="nil"/>
              <w:bottom w:val="nil"/>
              <w:right w:val="nil"/>
            </w:tcBorders>
          </w:tcPr>
          <w:p w14:paraId="1B7B901A" w14:textId="737BF460" w:rsidR="035762C1" w:rsidRDefault="035762C1" w:rsidP="035762C1">
            <w:pPr>
              <w:rPr>
                <w:rFonts w:eastAsia="Arial" w:cs="Arial"/>
              </w:rPr>
            </w:pPr>
            <w:r w:rsidRPr="035762C1">
              <w:rPr>
                <w:rFonts w:eastAsia="Arial" w:cs="Arial"/>
                <w:lang w:val="en-US"/>
              </w:rPr>
              <w:t>2</w:t>
            </w:r>
          </w:p>
        </w:tc>
        <w:tc>
          <w:tcPr>
            <w:tcW w:w="900" w:type="dxa"/>
            <w:tcBorders>
              <w:top w:val="nil"/>
              <w:left w:val="nil"/>
              <w:bottom w:val="nil"/>
              <w:right w:val="nil"/>
            </w:tcBorders>
          </w:tcPr>
          <w:p w14:paraId="7F355EDA" w14:textId="70DDB3FE" w:rsidR="035762C1" w:rsidRDefault="035762C1" w:rsidP="035762C1">
            <w:pPr>
              <w:rPr>
                <w:rFonts w:eastAsia="Arial" w:cs="Arial"/>
              </w:rPr>
            </w:pPr>
            <w:r w:rsidRPr="035762C1">
              <w:rPr>
                <w:rFonts w:eastAsia="Arial" w:cs="Arial"/>
                <w:lang w:val="en-US"/>
              </w:rPr>
              <w:t>3</w:t>
            </w:r>
          </w:p>
        </w:tc>
        <w:tc>
          <w:tcPr>
            <w:tcW w:w="900" w:type="dxa"/>
            <w:tcBorders>
              <w:top w:val="nil"/>
              <w:left w:val="nil"/>
              <w:bottom w:val="nil"/>
              <w:right w:val="nil"/>
            </w:tcBorders>
          </w:tcPr>
          <w:p w14:paraId="48ACBA05" w14:textId="13731F24" w:rsidR="035762C1" w:rsidRDefault="035762C1" w:rsidP="035762C1">
            <w:pPr>
              <w:rPr>
                <w:rFonts w:eastAsia="Arial" w:cs="Arial"/>
              </w:rPr>
            </w:pPr>
            <w:r w:rsidRPr="035762C1">
              <w:rPr>
                <w:rFonts w:eastAsia="Arial" w:cs="Arial"/>
                <w:lang w:val="en-US"/>
              </w:rPr>
              <w:t>4</w:t>
            </w:r>
          </w:p>
        </w:tc>
        <w:tc>
          <w:tcPr>
            <w:tcW w:w="900" w:type="dxa"/>
            <w:tcBorders>
              <w:top w:val="nil"/>
              <w:left w:val="nil"/>
              <w:bottom w:val="nil"/>
              <w:right w:val="nil"/>
            </w:tcBorders>
          </w:tcPr>
          <w:p w14:paraId="3A3415C1" w14:textId="3E373FA6" w:rsidR="035762C1" w:rsidRDefault="035762C1" w:rsidP="035762C1">
            <w:pPr>
              <w:rPr>
                <w:rFonts w:eastAsia="Arial" w:cs="Arial"/>
              </w:rPr>
            </w:pPr>
            <w:r w:rsidRPr="035762C1">
              <w:rPr>
                <w:rFonts w:eastAsia="Arial" w:cs="Arial"/>
                <w:lang w:val="en-US"/>
              </w:rPr>
              <w:t>5</w:t>
            </w:r>
          </w:p>
        </w:tc>
      </w:tr>
    </w:tbl>
    <w:p w14:paraId="72B64D8E" w14:textId="68593722" w:rsidR="035762C1" w:rsidRDefault="035762C1" w:rsidP="035762C1">
      <w:pPr>
        <w:rPr>
          <w:rFonts w:eastAsia="Arial" w:cs="Arial"/>
          <w:color w:val="00000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471"/>
        <w:gridCol w:w="4544"/>
      </w:tblGrid>
      <w:tr w:rsidR="035762C1" w14:paraId="3E7832AE" w14:textId="77777777" w:rsidTr="035762C1">
        <w:trPr>
          <w:trHeight w:val="300"/>
        </w:trPr>
        <w:tc>
          <w:tcPr>
            <w:tcW w:w="4471" w:type="dxa"/>
            <w:tcBorders>
              <w:top w:val="single" w:sz="6" w:space="0" w:color="CCCCCC"/>
              <w:left w:val="nil"/>
              <w:bottom w:val="single" w:sz="6" w:space="0" w:color="CCCCCC"/>
              <w:right w:val="single" w:sz="6" w:space="0" w:color="CCCCCC"/>
            </w:tcBorders>
            <w:tcMar>
              <w:top w:w="30" w:type="dxa"/>
              <w:left w:w="120" w:type="dxa"/>
              <w:bottom w:w="30" w:type="dxa"/>
              <w:right w:w="120" w:type="dxa"/>
            </w:tcMar>
          </w:tcPr>
          <w:p w14:paraId="5719247B" w14:textId="12BED37E" w:rsidR="035762C1" w:rsidRDefault="035762C1" w:rsidP="035762C1">
            <w:pPr>
              <w:keepNext/>
              <w:rPr>
                <w:rFonts w:eastAsia="Arial" w:cs="Arial"/>
              </w:rPr>
            </w:pPr>
            <w:r w:rsidRPr="035762C1">
              <w:rPr>
                <w:rFonts w:eastAsia="Arial" w:cs="Arial"/>
                <w:lang w:val="en-US"/>
              </w:rPr>
              <w:t>Now thinking as a prospective student how confident would you be about coming to this University and being able to find financial support if you needed it? ()</w:t>
            </w:r>
          </w:p>
        </w:tc>
        <w:tc>
          <w:tcPr>
            <w:tcW w:w="4544" w:type="dxa"/>
            <w:tcBorders>
              <w:top w:val="single" w:sz="6" w:space="0" w:color="CCCCCC"/>
              <w:left w:val="single" w:sz="6" w:space="0" w:color="CCCCCC"/>
              <w:bottom w:val="single" w:sz="6" w:space="0" w:color="CCCCCC"/>
              <w:right w:val="nil"/>
            </w:tcBorders>
            <w:tcMar>
              <w:top w:w="30" w:type="dxa"/>
              <w:left w:w="120" w:type="dxa"/>
              <w:bottom w:w="30" w:type="dxa"/>
              <w:right w:w="120" w:type="dxa"/>
            </w:tcMar>
          </w:tcPr>
          <w:p w14:paraId="79F67A1C" w14:textId="233CAE9F" w:rsidR="035762C1" w:rsidRDefault="035762C1" w:rsidP="035762C1">
            <w:pPr>
              <w:keepNext/>
              <w:rPr>
                <w:rFonts w:eastAsia="Arial" w:cs="Arial"/>
              </w:rPr>
            </w:pPr>
            <w:r>
              <w:rPr>
                <w:noProof/>
              </w:rPr>
              <w:drawing>
                <wp:inline distT="0" distB="0" distL="0" distR="0" wp14:anchorId="1395C55B" wp14:editId="3F04112F">
                  <wp:extent cx="1905000" cy="304800"/>
                  <wp:effectExtent l="0" t="0" r="0" b="0"/>
                  <wp:docPr id="1836729166" name="Picture 1836729166" descr="A graphic of a slidin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29166" name="Picture 1836729166" descr="A graphic of a sliding scale"/>
                          <pic:cNvPicPr/>
                        </pic:nvPicPr>
                        <pic:blipFill>
                          <a:blip r:embed="rId81">
                            <a:extLst>
                              <a:ext uri="{28A0092B-C50C-407E-A947-70E740481C1C}">
                                <a14:useLocalDpi xmlns:a14="http://schemas.microsoft.com/office/drawing/2010/main" val="0"/>
                              </a:ext>
                            </a:extLst>
                          </a:blip>
                          <a:stretch>
                            <a:fillRect/>
                          </a:stretch>
                        </pic:blipFill>
                        <pic:spPr>
                          <a:xfrm>
                            <a:off x="0" y="0"/>
                            <a:ext cx="1905000" cy="304800"/>
                          </a:xfrm>
                          <a:prstGeom prst="rect">
                            <a:avLst/>
                          </a:prstGeom>
                        </pic:spPr>
                      </pic:pic>
                    </a:graphicData>
                  </a:graphic>
                </wp:inline>
              </w:drawing>
            </w:r>
          </w:p>
        </w:tc>
      </w:tr>
    </w:tbl>
    <w:p w14:paraId="2E2F35FE" w14:textId="4B8DB3E6" w:rsidR="035762C1" w:rsidRDefault="035762C1" w:rsidP="035762C1">
      <w:pPr>
        <w:rPr>
          <w:rFonts w:eastAsia="Arial" w:cs="Arial"/>
          <w:color w:val="000000"/>
        </w:rPr>
      </w:pPr>
    </w:p>
    <w:p w14:paraId="0D2F3CDA" w14:textId="787FEED3" w:rsidR="035762C1" w:rsidRDefault="035762C1" w:rsidP="035762C1">
      <w:pPr>
        <w:rPr>
          <w:rFonts w:eastAsia="Arial" w:cs="Arial"/>
          <w:color w:val="000000"/>
        </w:rPr>
      </w:pPr>
    </w:p>
    <w:p w14:paraId="714E76C0" w14:textId="024B4A0C" w:rsidR="035762C1" w:rsidRDefault="035762C1" w:rsidP="035762C1">
      <w:pPr>
        <w:pBdr>
          <w:top w:val="dashed" w:sz="8" w:space="0" w:color="CCCCCC"/>
        </w:pBdr>
        <w:spacing w:before="120" w:after="120" w:line="120" w:lineRule="auto"/>
        <w:rPr>
          <w:rFonts w:eastAsia="Arial" w:cs="Arial"/>
          <w:color w:val="000000"/>
        </w:rPr>
      </w:pPr>
    </w:p>
    <w:p w14:paraId="643D5C0B" w14:textId="662FB827" w:rsidR="035762C1" w:rsidRDefault="035762C1" w:rsidP="035762C1">
      <w:pPr>
        <w:rPr>
          <w:rFonts w:eastAsia="Arial" w:cs="Arial"/>
          <w:color w:val="000000"/>
        </w:rPr>
      </w:pPr>
    </w:p>
    <w:p w14:paraId="48C980D5" w14:textId="030111CE" w:rsidR="7C070B7B" w:rsidRDefault="7C070B7B" w:rsidP="035762C1">
      <w:pPr>
        <w:keepNext/>
        <w:rPr>
          <w:rFonts w:eastAsia="Arial" w:cs="Arial"/>
          <w:color w:val="000000"/>
        </w:rPr>
      </w:pPr>
      <w:r w:rsidRPr="035762C1">
        <w:rPr>
          <w:rFonts w:eastAsia="Arial" w:cs="Arial"/>
          <w:color w:val="000000"/>
          <w:lang w:val="en-US"/>
        </w:rPr>
        <w:t>Q17 Please rate the following questions on a scale of 1 to 5 (1 being extremely difficult; 5 being extremely easy)</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232"/>
        <w:gridCol w:w="942"/>
        <w:gridCol w:w="1000"/>
        <w:gridCol w:w="899"/>
        <w:gridCol w:w="1000"/>
        <w:gridCol w:w="942"/>
      </w:tblGrid>
      <w:tr w:rsidR="035762C1" w14:paraId="73ADFE61" w14:textId="77777777" w:rsidTr="035762C1">
        <w:trPr>
          <w:trHeight w:val="300"/>
        </w:trPr>
        <w:tc>
          <w:tcPr>
            <w:tcW w:w="4232" w:type="dxa"/>
            <w:tcBorders>
              <w:top w:val="nil"/>
              <w:left w:val="nil"/>
              <w:bottom w:val="nil"/>
              <w:right w:val="nil"/>
            </w:tcBorders>
          </w:tcPr>
          <w:p w14:paraId="61F583D5" w14:textId="393EFC8A" w:rsidR="035762C1" w:rsidRDefault="035762C1" w:rsidP="035762C1">
            <w:pPr>
              <w:keepNext/>
              <w:rPr>
                <w:rFonts w:eastAsia="Arial" w:cs="Arial"/>
              </w:rPr>
            </w:pPr>
          </w:p>
        </w:tc>
        <w:tc>
          <w:tcPr>
            <w:tcW w:w="942" w:type="dxa"/>
            <w:tcBorders>
              <w:top w:val="nil"/>
              <w:left w:val="nil"/>
              <w:bottom w:val="nil"/>
              <w:right w:val="nil"/>
            </w:tcBorders>
          </w:tcPr>
          <w:p w14:paraId="372D7759" w14:textId="485FFDB5" w:rsidR="035762C1" w:rsidRDefault="035762C1" w:rsidP="035762C1">
            <w:pPr>
              <w:rPr>
                <w:rFonts w:eastAsia="Arial" w:cs="Arial"/>
              </w:rPr>
            </w:pPr>
            <w:r w:rsidRPr="035762C1">
              <w:rPr>
                <w:rFonts w:eastAsia="Arial" w:cs="Arial"/>
                <w:lang w:val="en-US"/>
              </w:rPr>
              <w:t>Extremely difficult</w:t>
            </w:r>
          </w:p>
        </w:tc>
        <w:tc>
          <w:tcPr>
            <w:tcW w:w="1000" w:type="dxa"/>
            <w:tcBorders>
              <w:top w:val="nil"/>
              <w:left w:val="nil"/>
              <w:bottom w:val="nil"/>
              <w:right w:val="nil"/>
            </w:tcBorders>
          </w:tcPr>
          <w:p w14:paraId="3708BDE7" w14:textId="247346EE" w:rsidR="035762C1" w:rsidRDefault="035762C1" w:rsidP="035762C1">
            <w:pPr>
              <w:rPr>
                <w:rFonts w:eastAsia="Arial" w:cs="Arial"/>
              </w:rPr>
            </w:pPr>
            <w:r w:rsidRPr="035762C1">
              <w:rPr>
                <w:rFonts w:eastAsia="Arial" w:cs="Arial"/>
                <w:lang w:val="en-US"/>
              </w:rPr>
              <w:t>Somewhat difficult</w:t>
            </w:r>
          </w:p>
        </w:tc>
        <w:tc>
          <w:tcPr>
            <w:tcW w:w="899" w:type="dxa"/>
            <w:tcBorders>
              <w:top w:val="nil"/>
              <w:left w:val="nil"/>
              <w:bottom w:val="nil"/>
              <w:right w:val="nil"/>
            </w:tcBorders>
          </w:tcPr>
          <w:p w14:paraId="6FFE2CDA" w14:textId="1C9534EE" w:rsidR="035762C1" w:rsidRDefault="035762C1" w:rsidP="035762C1">
            <w:pPr>
              <w:rPr>
                <w:rFonts w:eastAsia="Arial" w:cs="Arial"/>
              </w:rPr>
            </w:pPr>
            <w:r w:rsidRPr="035762C1">
              <w:rPr>
                <w:rFonts w:eastAsia="Arial" w:cs="Arial"/>
                <w:lang w:val="en-US"/>
              </w:rPr>
              <w:t>Neither easy nor difficult</w:t>
            </w:r>
          </w:p>
        </w:tc>
        <w:tc>
          <w:tcPr>
            <w:tcW w:w="1000" w:type="dxa"/>
            <w:tcBorders>
              <w:top w:val="nil"/>
              <w:left w:val="nil"/>
              <w:bottom w:val="nil"/>
              <w:right w:val="nil"/>
            </w:tcBorders>
          </w:tcPr>
          <w:p w14:paraId="7F27CBFE" w14:textId="7CB38439" w:rsidR="035762C1" w:rsidRDefault="035762C1" w:rsidP="035762C1">
            <w:pPr>
              <w:rPr>
                <w:rFonts w:eastAsia="Arial" w:cs="Arial"/>
              </w:rPr>
            </w:pPr>
            <w:r w:rsidRPr="035762C1">
              <w:rPr>
                <w:rFonts w:eastAsia="Arial" w:cs="Arial"/>
                <w:lang w:val="en-US"/>
              </w:rPr>
              <w:t>Somewhat easy</w:t>
            </w:r>
          </w:p>
        </w:tc>
        <w:tc>
          <w:tcPr>
            <w:tcW w:w="942" w:type="dxa"/>
            <w:tcBorders>
              <w:top w:val="nil"/>
              <w:left w:val="nil"/>
              <w:bottom w:val="nil"/>
              <w:right w:val="nil"/>
            </w:tcBorders>
          </w:tcPr>
          <w:p w14:paraId="4CDD3AA7" w14:textId="0531F71C" w:rsidR="035762C1" w:rsidRDefault="035762C1" w:rsidP="035762C1">
            <w:pPr>
              <w:rPr>
                <w:rFonts w:eastAsia="Arial" w:cs="Arial"/>
              </w:rPr>
            </w:pPr>
            <w:r w:rsidRPr="035762C1">
              <w:rPr>
                <w:rFonts w:eastAsia="Arial" w:cs="Arial"/>
                <w:lang w:val="en-US"/>
              </w:rPr>
              <w:t>Extremely easy</w:t>
            </w:r>
          </w:p>
        </w:tc>
      </w:tr>
    </w:tbl>
    <w:p w14:paraId="7867E5C7" w14:textId="131B55D5" w:rsidR="035762C1" w:rsidRDefault="035762C1" w:rsidP="035762C1">
      <w:pPr>
        <w:rPr>
          <w:rFonts w:eastAsia="Arial" w:cs="Arial"/>
          <w:color w:val="00000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515"/>
        <w:gridCol w:w="900"/>
        <w:gridCol w:w="900"/>
        <w:gridCol w:w="900"/>
        <w:gridCol w:w="900"/>
        <w:gridCol w:w="900"/>
      </w:tblGrid>
      <w:tr w:rsidR="035762C1" w14:paraId="4354A836" w14:textId="77777777" w:rsidTr="035762C1">
        <w:trPr>
          <w:trHeight w:val="300"/>
        </w:trPr>
        <w:tc>
          <w:tcPr>
            <w:tcW w:w="4515" w:type="dxa"/>
            <w:tcBorders>
              <w:top w:val="nil"/>
              <w:left w:val="nil"/>
              <w:bottom w:val="nil"/>
              <w:right w:val="nil"/>
            </w:tcBorders>
          </w:tcPr>
          <w:p w14:paraId="6B37E511" w14:textId="199FAB6B" w:rsidR="035762C1" w:rsidRDefault="035762C1" w:rsidP="035762C1">
            <w:pPr>
              <w:rPr>
                <w:rFonts w:eastAsia="Arial" w:cs="Arial"/>
              </w:rPr>
            </w:pPr>
          </w:p>
        </w:tc>
        <w:tc>
          <w:tcPr>
            <w:tcW w:w="900" w:type="dxa"/>
            <w:tcBorders>
              <w:top w:val="nil"/>
              <w:left w:val="nil"/>
              <w:bottom w:val="nil"/>
              <w:right w:val="nil"/>
            </w:tcBorders>
          </w:tcPr>
          <w:p w14:paraId="0C87C4BF" w14:textId="61A7956A" w:rsidR="035762C1" w:rsidRDefault="035762C1" w:rsidP="035762C1">
            <w:pPr>
              <w:rPr>
                <w:rFonts w:eastAsia="Arial" w:cs="Arial"/>
              </w:rPr>
            </w:pPr>
            <w:r w:rsidRPr="035762C1">
              <w:rPr>
                <w:rFonts w:eastAsia="Arial" w:cs="Arial"/>
                <w:lang w:val="en-US"/>
              </w:rPr>
              <w:t>1</w:t>
            </w:r>
          </w:p>
        </w:tc>
        <w:tc>
          <w:tcPr>
            <w:tcW w:w="900" w:type="dxa"/>
            <w:tcBorders>
              <w:top w:val="nil"/>
              <w:left w:val="nil"/>
              <w:bottom w:val="nil"/>
              <w:right w:val="nil"/>
            </w:tcBorders>
          </w:tcPr>
          <w:p w14:paraId="46263EE4" w14:textId="741C5619" w:rsidR="035762C1" w:rsidRDefault="035762C1" w:rsidP="035762C1">
            <w:pPr>
              <w:rPr>
                <w:rFonts w:eastAsia="Arial" w:cs="Arial"/>
              </w:rPr>
            </w:pPr>
            <w:r w:rsidRPr="035762C1">
              <w:rPr>
                <w:rFonts w:eastAsia="Arial" w:cs="Arial"/>
                <w:lang w:val="en-US"/>
              </w:rPr>
              <w:t>2</w:t>
            </w:r>
          </w:p>
        </w:tc>
        <w:tc>
          <w:tcPr>
            <w:tcW w:w="900" w:type="dxa"/>
            <w:tcBorders>
              <w:top w:val="nil"/>
              <w:left w:val="nil"/>
              <w:bottom w:val="nil"/>
              <w:right w:val="nil"/>
            </w:tcBorders>
          </w:tcPr>
          <w:p w14:paraId="3FD3EB7C" w14:textId="087B3824" w:rsidR="035762C1" w:rsidRDefault="035762C1" w:rsidP="035762C1">
            <w:pPr>
              <w:rPr>
                <w:rFonts w:eastAsia="Arial" w:cs="Arial"/>
              </w:rPr>
            </w:pPr>
            <w:r w:rsidRPr="035762C1">
              <w:rPr>
                <w:rFonts w:eastAsia="Arial" w:cs="Arial"/>
                <w:lang w:val="en-US"/>
              </w:rPr>
              <w:t>3</w:t>
            </w:r>
          </w:p>
        </w:tc>
        <w:tc>
          <w:tcPr>
            <w:tcW w:w="900" w:type="dxa"/>
            <w:tcBorders>
              <w:top w:val="nil"/>
              <w:left w:val="nil"/>
              <w:bottom w:val="nil"/>
              <w:right w:val="nil"/>
            </w:tcBorders>
          </w:tcPr>
          <w:p w14:paraId="778BF095" w14:textId="4F69DB5C" w:rsidR="035762C1" w:rsidRDefault="035762C1" w:rsidP="035762C1">
            <w:pPr>
              <w:rPr>
                <w:rFonts w:eastAsia="Arial" w:cs="Arial"/>
              </w:rPr>
            </w:pPr>
            <w:r w:rsidRPr="035762C1">
              <w:rPr>
                <w:rFonts w:eastAsia="Arial" w:cs="Arial"/>
                <w:lang w:val="en-US"/>
              </w:rPr>
              <w:t>4</w:t>
            </w:r>
          </w:p>
        </w:tc>
        <w:tc>
          <w:tcPr>
            <w:tcW w:w="900" w:type="dxa"/>
            <w:tcBorders>
              <w:top w:val="nil"/>
              <w:left w:val="nil"/>
              <w:bottom w:val="nil"/>
              <w:right w:val="nil"/>
            </w:tcBorders>
          </w:tcPr>
          <w:p w14:paraId="55B8DC26" w14:textId="4252C0DF" w:rsidR="035762C1" w:rsidRDefault="035762C1" w:rsidP="035762C1">
            <w:pPr>
              <w:rPr>
                <w:rFonts w:eastAsia="Arial" w:cs="Arial"/>
              </w:rPr>
            </w:pPr>
            <w:r w:rsidRPr="035762C1">
              <w:rPr>
                <w:rFonts w:eastAsia="Arial" w:cs="Arial"/>
                <w:lang w:val="en-US"/>
              </w:rPr>
              <w:t>5</w:t>
            </w:r>
          </w:p>
        </w:tc>
      </w:tr>
    </w:tbl>
    <w:p w14:paraId="0F016651" w14:textId="02E57C36" w:rsidR="035762C1" w:rsidRDefault="035762C1" w:rsidP="035762C1">
      <w:pPr>
        <w:rPr>
          <w:rFonts w:eastAsia="Arial" w:cs="Arial"/>
          <w:color w:val="00000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471"/>
        <w:gridCol w:w="4544"/>
      </w:tblGrid>
      <w:tr w:rsidR="035762C1" w14:paraId="588A4D7C" w14:textId="77777777" w:rsidTr="035762C1">
        <w:trPr>
          <w:trHeight w:val="300"/>
        </w:trPr>
        <w:tc>
          <w:tcPr>
            <w:tcW w:w="4471" w:type="dxa"/>
            <w:tcBorders>
              <w:top w:val="single" w:sz="6" w:space="0" w:color="CCCCCC"/>
              <w:left w:val="nil"/>
              <w:bottom w:val="single" w:sz="6" w:space="0" w:color="CCCCCC"/>
              <w:right w:val="single" w:sz="6" w:space="0" w:color="CCCCCC"/>
            </w:tcBorders>
            <w:tcMar>
              <w:top w:w="30" w:type="dxa"/>
              <w:left w:w="120" w:type="dxa"/>
              <w:bottom w:w="30" w:type="dxa"/>
              <w:right w:w="120" w:type="dxa"/>
            </w:tcMar>
          </w:tcPr>
          <w:p w14:paraId="59E5D662" w14:textId="5C92F3B8" w:rsidR="035762C1" w:rsidRDefault="035762C1" w:rsidP="035762C1">
            <w:pPr>
              <w:keepNext/>
              <w:rPr>
                <w:rFonts w:eastAsia="Arial" w:cs="Arial"/>
              </w:rPr>
            </w:pPr>
            <w:r w:rsidRPr="035762C1">
              <w:rPr>
                <w:rFonts w:eastAsia="Arial" w:cs="Arial"/>
                <w:lang w:val="en-US"/>
              </w:rPr>
              <w:t>Now thinking as a current student who is in a vulnerable financial position how confident would you be that this University could support you through financial hardship if you needed help? ()</w:t>
            </w:r>
          </w:p>
        </w:tc>
        <w:tc>
          <w:tcPr>
            <w:tcW w:w="4544" w:type="dxa"/>
            <w:tcBorders>
              <w:top w:val="single" w:sz="6" w:space="0" w:color="CCCCCC"/>
              <w:left w:val="single" w:sz="6" w:space="0" w:color="CCCCCC"/>
              <w:bottom w:val="single" w:sz="6" w:space="0" w:color="CCCCCC"/>
              <w:right w:val="nil"/>
            </w:tcBorders>
            <w:tcMar>
              <w:top w:w="30" w:type="dxa"/>
              <w:left w:w="120" w:type="dxa"/>
              <w:bottom w:w="30" w:type="dxa"/>
              <w:right w:w="120" w:type="dxa"/>
            </w:tcMar>
          </w:tcPr>
          <w:p w14:paraId="0A304A38" w14:textId="51A4A651" w:rsidR="035762C1" w:rsidRDefault="035762C1" w:rsidP="035762C1">
            <w:pPr>
              <w:keepNext/>
              <w:rPr>
                <w:rFonts w:eastAsia="Arial" w:cs="Arial"/>
              </w:rPr>
            </w:pPr>
            <w:r>
              <w:rPr>
                <w:noProof/>
              </w:rPr>
              <w:drawing>
                <wp:inline distT="0" distB="0" distL="0" distR="0" wp14:anchorId="5ED67992" wp14:editId="29F9C02E">
                  <wp:extent cx="1905000" cy="304800"/>
                  <wp:effectExtent l="0" t="0" r="0" b="0"/>
                  <wp:docPr id="1787436627" name="Picture 1787436627" descr="A graphic of a slidin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36627" name="Picture 1787436627" descr="A graphic of a sliding scale"/>
                          <pic:cNvPicPr/>
                        </pic:nvPicPr>
                        <pic:blipFill>
                          <a:blip r:embed="rId81">
                            <a:extLst>
                              <a:ext uri="{28A0092B-C50C-407E-A947-70E740481C1C}">
                                <a14:useLocalDpi xmlns:a14="http://schemas.microsoft.com/office/drawing/2010/main" val="0"/>
                              </a:ext>
                            </a:extLst>
                          </a:blip>
                          <a:stretch>
                            <a:fillRect/>
                          </a:stretch>
                        </pic:blipFill>
                        <pic:spPr>
                          <a:xfrm>
                            <a:off x="0" y="0"/>
                            <a:ext cx="1905000" cy="304800"/>
                          </a:xfrm>
                          <a:prstGeom prst="rect">
                            <a:avLst/>
                          </a:prstGeom>
                        </pic:spPr>
                      </pic:pic>
                    </a:graphicData>
                  </a:graphic>
                </wp:inline>
              </w:drawing>
            </w:r>
          </w:p>
        </w:tc>
      </w:tr>
    </w:tbl>
    <w:p w14:paraId="58590282" w14:textId="5F480955" w:rsidR="035762C1" w:rsidRDefault="035762C1" w:rsidP="035762C1">
      <w:pPr>
        <w:rPr>
          <w:rFonts w:eastAsia="Arial" w:cs="Arial"/>
          <w:color w:val="000000"/>
        </w:rPr>
      </w:pPr>
    </w:p>
    <w:p w14:paraId="65A0C701" w14:textId="097B029E" w:rsidR="035762C1" w:rsidRDefault="035762C1" w:rsidP="035762C1">
      <w:pPr>
        <w:rPr>
          <w:rFonts w:eastAsia="Arial" w:cs="Arial"/>
          <w:color w:val="000000"/>
        </w:rPr>
      </w:pPr>
    </w:p>
    <w:p w14:paraId="59721BF9" w14:textId="0D850641" w:rsidR="035762C1" w:rsidRDefault="035762C1" w:rsidP="035762C1">
      <w:pPr>
        <w:pBdr>
          <w:top w:val="dashed" w:sz="8" w:space="0" w:color="CCCCCC"/>
        </w:pBdr>
        <w:spacing w:before="120" w:after="120" w:line="120" w:lineRule="auto"/>
        <w:rPr>
          <w:rFonts w:eastAsia="Arial" w:cs="Arial"/>
          <w:color w:val="000000"/>
        </w:rPr>
      </w:pPr>
    </w:p>
    <w:p w14:paraId="663C4998" w14:textId="45EBAB30" w:rsidR="035762C1" w:rsidRDefault="035762C1" w:rsidP="035762C1">
      <w:pPr>
        <w:rPr>
          <w:rFonts w:eastAsia="Arial" w:cs="Arial"/>
          <w:color w:val="000000"/>
        </w:rPr>
      </w:pPr>
    </w:p>
    <w:p w14:paraId="216CE8C9" w14:textId="53EB5878" w:rsidR="7C070B7B" w:rsidRDefault="7C070B7B" w:rsidP="035762C1">
      <w:pPr>
        <w:keepNext/>
        <w:rPr>
          <w:rFonts w:eastAsia="Arial" w:cs="Arial"/>
          <w:color w:val="000000"/>
        </w:rPr>
      </w:pPr>
      <w:r w:rsidRPr="035762C1">
        <w:rPr>
          <w:rFonts w:eastAsia="Arial" w:cs="Arial"/>
          <w:color w:val="000000"/>
          <w:lang w:val="en-US"/>
        </w:rPr>
        <w:t>Q11 Please feel free to provide any additional comments on your observations around this University approach to supporting students around financial matters, or any other key thoughts around how this University relates to their current and prospective students. Please feel free to text add here.</w:t>
      </w:r>
    </w:p>
    <w:p w14:paraId="301554F9" w14:textId="20D8FB9E" w:rsidR="7C070B7B" w:rsidRDefault="7C070B7B" w:rsidP="035762C1">
      <w:pPr>
        <w:pStyle w:val="TextEntryLine"/>
        <w:spacing w:line="240" w:lineRule="auto"/>
        <w:ind w:firstLine="400"/>
        <w:rPr>
          <w:rFonts w:ascii="Arial" w:eastAsia="Arial" w:hAnsi="Arial" w:cs="Arial"/>
          <w:color w:val="000000"/>
        </w:rPr>
      </w:pPr>
      <w:r w:rsidRPr="035762C1">
        <w:rPr>
          <w:rFonts w:ascii="Arial" w:eastAsia="Arial" w:hAnsi="Arial" w:cs="Arial"/>
          <w:color w:val="000000"/>
          <w:lang w:val="en-US"/>
        </w:rPr>
        <w:t>________________________________________________________________</w:t>
      </w:r>
    </w:p>
    <w:p w14:paraId="5832B648" w14:textId="536E40D5" w:rsidR="7C070B7B" w:rsidRDefault="7C070B7B" w:rsidP="035762C1">
      <w:pPr>
        <w:pStyle w:val="TextEntryLine"/>
        <w:spacing w:line="240" w:lineRule="auto"/>
        <w:ind w:firstLine="400"/>
        <w:rPr>
          <w:rFonts w:ascii="Arial" w:eastAsia="Arial" w:hAnsi="Arial" w:cs="Arial"/>
          <w:color w:val="000000"/>
        </w:rPr>
      </w:pPr>
      <w:r w:rsidRPr="035762C1">
        <w:rPr>
          <w:rFonts w:ascii="Arial" w:eastAsia="Arial" w:hAnsi="Arial" w:cs="Arial"/>
          <w:color w:val="000000"/>
          <w:lang w:val="en-US"/>
        </w:rPr>
        <w:t>________________________________________________________________</w:t>
      </w:r>
    </w:p>
    <w:p w14:paraId="38565C38" w14:textId="06CA5A2D" w:rsidR="7C070B7B" w:rsidRDefault="7C070B7B" w:rsidP="035762C1">
      <w:pPr>
        <w:pStyle w:val="TextEntryLine"/>
        <w:spacing w:line="240" w:lineRule="auto"/>
        <w:ind w:firstLine="400"/>
        <w:rPr>
          <w:rFonts w:ascii="Arial" w:eastAsia="Arial" w:hAnsi="Arial" w:cs="Arial"/>
          <w:color w:val="000000"/>
        </w:rPr>
      </w:pPr>
      <w:r w:rsidRPr="035762C1">
        <w:rPr>
          <w:rFonts w:ascii="Arial" w:eastAsia="Arial" w:hAnsi="Arial" w:cs="Arial"/>
          <w:color w:val="000000"/>
          <w:lang w:val="en-US"/>
        </w:rPr>
        <w:t>________________________________________________________________</w:t>
      </w:r>
    </w:p>
    <w:p w14:paraId="3201A4F5" w14:textId="2B624870" w:rsidR="7C070B7B" w:rsidRDefault="7C070B7B" w:rsidP="035762C1">
      <w:pPr>
        <w:pStyle w:val="TextEntryLine"/>
        <w:spacing w:line="240" w:lineRule="auto"/>
        <w:ind w:firstLine="400"/>
        <w:rPr>
          <w:rFonts w:ascii="Arial" w:eastAsia="Arial" w:hAnsi="Arial" w:cs="Arial"/>
          <w:color w:val="000000"/>
        </w:rPr>
      </w:pPr>
      <w:r w:rsidRPr="035762C1">
        <w:rPr>
          <w:rFonts w:ascii="Arial" w:eastAsia="Arial" w:hAnsi="Arial" w:cs="Arial"/>
          <w:color w:val="000000"/>
          <w:lang w:val="en-US"/>
        </w:rPr>
        <w:t>________________________________________________________________</w:t>
      </w:r>
    </w:p>
    <w:p w14:paraId="65117F53" w14:textId="7C81AB85" w:rsidR="00A54D5C" w:rsidRDefault="7C070B7B" w:rsidP="00736CB6">
      <w:pPr>
        <w:pStyle w:val="TextEntryLine"/>
        <w:spacing w:line="240" w:lineRule="auto"/>
        <w:ind w:firstLine="400"/>
        <w:sectPr w:rsidR="00A54D5C" w:rsidSect="009F1F13">
          <w:headerReference w:type="even" r:id="rId82"/>
          <w:headerReference w:type="default" r:id="rId83"/>
          <w:footerReference w:type="default" r:id="rId84"/>
          <w:headerReference w:type="first" r:id="rId85"/>
          <w:footerReference w:type="first" r:id="rId86"/>
          <w:pgSz w:w="11906" w:h="16838" w:code="9"/>
          <w:pgMar w:top="1417" w:right="720" w:bottom="907" w:left="720" w:header="720" w:footer="612" w:gutter="0"/>
          <w:cols w:space="425"/>
          <w:titlePg/>
          <w:bidi/>
          <w:docGrid w:type="lines" w:linePitch="326"/>
        </w:sectPr>
      </w:pPr>
      <w:r w:rsidRPr="035762C1">
        <w:rPr>
          <w:rFonts w:ascii="Arial" w:eastAsia="Arial" w:hAnsi="Arial" w:cs="Arial"/>
          <w:color w:val="000000"/>
          <w:lang w:val="en-US"/>
        </w:rPr>
        <w:t>________________________________________________________________</w:t>
      </w:r>
    </w:p>
    <w:p w14:paraId="3565EEDE" w14:textId="34D27290" w:rsidR="006E0734" w:rsidRPr="00FC7F7C" w:rsidRDefault="001A1164" w:rsidP="00470BAF">
      <w:pPr>
        <w:pStyle w:val="Heading2"/>
        <w:numPr>
          <w:ilvl w:val="0"/>
          <w:numId w:val="0"/>
        </w:numPr>
        <w:rPr>
          <w:i/>
          <w:iCs/>
        </w:rPr>
      </w:pPr>
      <w:bookmarkStart w:id="117" w:name="affSTemp"/>
      <w:bookmarkStart w:id="118" w:name="_Toc223948659"/>
      <w:bookmarkEnd w:id="117"/>
      <w:r w:rsidRPr="00FC7F7C">
        <w:lastRenderedPageBreak/>
        <w:t xml:space="preserve">Appendix </w:t>
      </w:r>
      <w:r>
        <w:fldChar w:fldCharType="begin"/>
      </w:r>
      <w:r>
        <w:instrText xml:space="preserve"> STYLEREF 1 \s </w:instrText>
      </w:r>
      <w:r>
        <w:fldChar w:fldCharType="separate"/>
      </w:r>
      <w:r w:rsidRPr="00FC7F7C">
        <w:rPr>
          <w:noProof/>
        </w:rPr>
        <w:t>10</w:t>
      </w:r>
      <w:r>
        <w:rPr>
          <w:noProof/>
        </w:rPr>
        <w:fldChar w:fldCharType="end"/>
      </w:r>
      <w:r w:rsidRPr="00FC7F7C">
        <w:t>.</w:t>
      </w:r>
      <w:r w:rsidR="00470BAF">
        <w:t>4</w:t>
      </w:r>
      <w:r w:rsidR="00AE24FD">
        <w:t>:</w:t>
      </w:r>
      <w:r w:rsidR="006211E4" w:rsidRPr="00FC7F7C">
        <w:t xml:space="preserve"> </w:t>
      </w:r>
      <w:r w:rsidR="006E0734" w:rsidRPr="00FC7F7C">
        <w:t xml:space="preserve">Key </w:t>
      </w:r>
      <w:r w:rsidR="009D2F28">
        <w:t>t</w:t>
      </w:r>
      <w:r w:rsidR="006E0734" w:rsidRPr="00FC7F7C">
        <w:t xml:space="preserve">hemes and </w:t>
      </w:r>
      <w:r w:rsidR="009D2F28">
        <w:t>s</w:t>
      </w:r>
      <w:r w:rsidR="006E0734" w:rsidRPr="00FC7F7C">
        <w:t xml:space="preserve">ubthemes of </w:t>
      </w:r>
      <w:r w:rsidR="009D2F28">
        <w:t>s</w:t>
      </w:r>
      <w:r w:rsidR="006E0734" w:rsidRPr="00FC7F7C">
        <w:t xml:space="preserve">tudent </w:t>
      </w:r>
      <w:r w:rsidR="009D2F28">
        <w:t>f</w:t>
      </w:r>
      <w:r w:rsidR="006E0734" w:rsidRPr="00FC7F7C">
        <w:t xml:space="preserve">inancial </w:t>
      </w:r>
      <w:r w:rsidR="009D2F28">
        <w:t>c</w:t>
      </w:r>
      <w:r w:rsidR="006E0734" w:rsidRPr="00FC7F7C">
        <w:t xml:space="preserve">hallenges and </w:t>
      </w:r>
      <w:r w:rsidR="009D2F28">
        <w:t>w</w:t>
      </w:r>
      <w:r w:rsidR="006E0734" w:rsidRPr="00FC7F7C">
        <w:t>ell-</w:t>
      </w:r>
      <w:r w:rsidR="009D2F28">
        <w:t>b</w:t>
      </w:r>
      <w:r w:rsidR="006E0734" w:rsidRPr="00FC7F7C">
        <w:t xml:space="preserve">eing </w:t>
      </w:r>
      <w:r w:rsidR="009D2F28">
        <w:t>i</w:t>
      </w:r>
      <w:r w:rsidR="006E0734" w:rsidRPr="00FC7F7C">
        <w:t>mpacts (Qualitative findings full table)</w:t>
      </w:r>
      <w:bookmarkEnd w:id="118"/>
    </w:p>
    <w:tbl>
      <w:tblPr>
        <w:tblStyle w:val="TableGrid"/>
        <w:tblW w:w="14450" w:type="dxa"/>
        <w:tblInd w:w="35" w:type="dxa"/>
        <w:tblLook w:val="04A0" w:firstRow="1" w:lastRow="0" w:firstColumn="1" w:lastColumn="0" w:noHBand="0" w:noVBand="1"/>
      </w:tblPr>
      <w:tblGrid>
        <w:gridCol w:w="2631"/>
        <w:gridCol w:w="5325"/>
        <w:gridCol w:w="6494"/>
      </w:tblGrid>
      <w:tr w:rsidR="006F204A" w:rsidRPr="009D2F28" w14:paraId="240B2D7C" w14:textId="77777777" w:rsidTr="00F81DC0">
        <w:trPr>
          <w:trHeight w:val="232"/>
          <w:tblHeader/>
        </w:trPr>
        <w:tc>
          <w:tcPr>
            <w:tcW w:w="2631" w:type="dxa"/>
            <w:shd w:val="clear" w:color="auto" w:fill="78DED9" w:themeFill="accent1"/>
          </w:tcPr>
          <w:p w14:paraId="129D64AF" w14:textId="77777777" w:rsidR="006F204A" w:rsidRPr="00FC7F7C" w:rsidRDefault="006F204A">
            <w:pPr>
              <w:rPr>
                <w:rFonts w:eastAsia="Calibri" w:cs="Arial"/>
                <w:b/>
                <w:bCs/>
              </w:rPr>
            </w:pPr>
            <w:r w:rsidRPr="00FC7F7C">
              <w:rPr>
                <w:rFonts w:eastAsia="Calibri" w:cs="Arial"/>
                <w:b/>
                <w:bCs/>
              </w:rPr>
              <w:t xml:space="preserve">Name </w:t>
            </w:r>
          </w:p>
        </w:tc>
        <w:tc>
          <w:tcPr>
            <w:tcW w:w="5325" w:type="dxa"/>
            <w:shd w:val="clear" w:color="auto" w:fill="78DED9" w:themeFill="accent1"/>
          </w:tcPr>
          <w:p w14:paraId="3B2C35D0" w14:textId="192471E5" w:rsidR="006F204A" w:rsidRPr="00FC7F7C" w:rsidRDefault="006F204A">
            <w:pPr>
              <w:rPr>
                <w:rFonts w:eastAsia="Calibri" w:cs="Arial"/>
                <w:b/>
                <w:bCs/>
              </w:rPr>
            </w:pPr>
            <w:r w:rsidRPr="00FC7F7C">
              <w:rPr>
                <w:rFonts w:eastAsia="Calibri" w:cs="Arial"/>
                <w:b/>
                <w:bCs/>
              </w:rPr>
              <w:t>Description</w:t>
            </w:r>
          </w:p>
        </w:tc>
        <w:tc>
          <w:tcPr>
            <w:tcW w:w="6494" w:type="dxa"/>
            <w:shd w:val="clear" w:color="auto" w:fill="78DED9" w:themeFill="accent1"/>
          </w:tcPr>
          <w:p w14:paraId="2A1934CC" w14:textId="4999B33F" w:rsidR="006F204A" w:rsidRPr="00FC7F7C" w:rsidRDefault="006F204A">
            <w:pPr>
              <w:rPr>
                <w:rFonts w:eastAsia="Calibri" w:cs="Arial"/>
                <w:b/>
                <w:bCs/>
              </w:rPr>
            </w:pPr>
            <w:r w:rsidRPr="00FC7F7C">
              <w:rPr>
                <w:rFonts w:eastAsia="Calibri" w:cs="Arial"/>
                <w:b/>
                <w:bCs/>
              </w:rPr>
              <w:t xml:space="preserve">Key </w:t>
            </w:r>
            <w:r w:rsidR="00586881">
              <w:rPr>
                <w:rFonts w:eastAsia="Calibri" w:cs="Arial"/>
                <w:b/>
                <w:bCs/>
              </w:rPr>
              <w:t>q</w:t>
            </w:r>
            <w:r w:rsidRPr="00FC7F7C">
              <w:rPr>
                <w:rFonts w:eastAsia="Calibri" w:cs="Arial"/>
                <w:b/>
                <w:bCs/>
              </w:rPr>
              <w:t>uote</w:t>
            </w:r>
          </w:p>
        </w:tc>
      </w:tr>
      <w:tr w:rsidR="006F204A" w:rsidRPr="009D2F28" w14:paraId="65D90013" w14:textId="77777777" w:rsidTr="0C3CCF2E">
        <w:tc>
          <w:tcPr>
            <w:tcW w:w="2631" w:type="dxa"/>
          </w:tcPr>
          <w:p w14:paraId="5BDCAA70" w14:textId="1E28DC79" w:rsidR="006F204A" w:rsidRPr="00FC7F7C" w:rsidRDefault="006F204A">
            <w:pPr>
              <w:rPr>
                <w:rFonts w:eastAsia="Calibri" w:cs="Arial"/>
                <w:b/>
                <w:bCs/>
              </w:rPr>
            </w:pPr>
            <w:r w:rsidRPr="00FC7F7C">
              <w:rPr>
                <w:rFonts w:eastAsia="Calibri" w:cs="Arial"/>
                <w:b/>
                <w:bCs/>
              </w:rPr>
              <w:t xml:space="preserve">1. Overall </w:t>
            </w:r>
            <w:r w:rsidR="00586881">
              <w:rPr>
                <w:rFonts w:eastAsia="Calibri" w:cs="Arial"/>
                <w:b/>
                <w:bCs/>
              </w:rPr>
              <w:t>s</w:t>
            </w:r>
            <w:r w:rsidRPr="00FC7F7C">
              <w:rPr>
                <w:rFonts w:eastAsia="Calibri" w:cs="Arial"/>
                <w:b/>
                <w:bCs/>
              </w:rPr>
              <w:t xml:space="preserve">tudent </w:t>
            </w:r>
            <w:r w:rsidR="00586881">
              <w:rPr>
                <w:rFonts w:eastAsia="Calibri" w:cs="Arial"/>
                <w:b/>
                <w:bCs/>
              </w:rPr>
              <w:t>w</w:t>
            </w:r>
            <w:r w:rsidRPr="00FC7F7C">
              <w:rPr>
                <w:rFonts w:eastAsia="Calibri" w:cs="Arial"/>
                <w:b/>
                <w:bCs/>
              </w:rPr>
              <w:t xml:space="preserve">ellbeing </w:t>
            </w:r>
            <w:r w:rsidR="00586881">
              <w:rPr>
                <w:rFonts w:eastAsia="Calibri" w:cs="Arial"/>
                <w:b/>
                <w:bCs/>
              </w:rPr>
              <w:t>i</w:t>
            </w:r>
            <w:r w:rsidRPr="00FC7F7C">
              <w:rPr>
                <w:rFonts w:eastAsia="Calibri" w:cs="Arial"/>
                <w:b/>
                <w:bCs/>
              </w:rPr>
              <w:t>mpacts</w:t>
            </w:r>
          </w:p>
        </w:tc>
        <w:tc>
          <w:tcPr>
            <w:tcW w:w="5325" w:type="dxa"/>
          </w:tcPr>
          <w:p w14:paraId="3B8373F6" w14:textId="209EC721" w:rsidR="006F204A" w:rsidRPr="00FC7F7C" w:rsidRDefault="006F204A">
            <w:pPr>
              <w:rPr>
                <w:rFonts w:eastAsia="Calibri" w:cs="Arial"/>
              </w:rPr>
            </w:pPr>
            <w:r w:rsidRPr="00FC7F7C">
              <w:rPr>
                <w:rFonts w:eastAsia="Calibri" w:cs="Arial"/>
              </w:rPr>
              <w:t xml:space="preserve">Students outlined the multi-faceted impacts of study on </w:t>
            </w:r>
            <w:r w:rsidR="00586881">
              <w:rPr>
                <w:rFonts w:eastAsia="Calibri" w:cs="Arial"/>
              </w:rPr>
              <w:t>their</w:t>
            </w:r>
            <w:r w:rsidR="00586881" w:rsidRPr="00FC7F7C">
              <w:rPr>
                <w:rFonts w:eastAsia="Calibri" w:cs="Arial"/>
              </w:rPr>
              <w:t xml:space="preserve"> </w:t>
            </w:r>
            <w:r w:rsidRPr="00FC7F7C">
              <w:rPr>
                <w:rFonts w:eastAsia="Calibri" w:cs="Arial"/>
              </w:rPr>
              <w:t>quality of life and articulated a decrease in quality of life while on placement, grouped into four subthemes clarified below.</w:t>
            </w:r>
          </w:p>
          <w:p w14:paraId="3D048613" w14:textId="77777777" w:rsidR="006F204A" w:rsidRPr="00FC7F7C" w:rsidRDefault="006F204A">
            <w:pPr>
              <w:rPr>
                <w:rFonts w:eastAsia="Calibri" w:cs="Arial"/>
              </w:rPr>
            </w:pPr>
          </w:p>
        </w:tc>
        <w:tc>
          <w:tcPr>
            <w:tcW w:w="6494" w:type="dxa"/>
          </w:tcPr>
          <w:p w14:paraId="71985B58" w14:textId="064A072C" w:rsidR="006F204A" w:rsidRPr="00FC7F7C" w:rsidRDefault="00586881" w:rsidP="1F75FF3B">
            <w:pPr>
              <w:rPr>
                <w:rFonts w:eastAsia="Calibri" w:cs="Arial"/>
                <w:b/>
                <w:bCs/>
                <w:i/>
                <w:iCs/>
              </w:rPr>
            </w:pPr>
            <w:r>
              <w:rPr>
                <w:rFonts w:eastAsia="Calibri" w:cs="Arial"/>
              </w:rPr>
              <w:t>“</w:t>
            </w:r>
            <w:r w:rsidR="006F204A" w:rsidRPr="00470BAF">
              <w:rPr>
                <w:rFonts w:eastAsia="Calibri" w:cs="Arial"/>
              </w:rPr>
              <w:t>I just need something like that where you bring everyone together. So it's not international students over there doing this and that particular group of students over there doing that. And everyone's siloed off. It's everyone together, and it's a collective care situation where we're making sure that everyone gets cared for in a collective way.</w:t>
            </w:r>
            <w:r>
              <w:rPr>
                <w:rFonts w:eastAsia="Calibri" w:cs="Arial"/>
              </w:rPr>
              <w:t>”</w:t>
            </w:r>
            <w:r w:rsidR="006F204A" w:rsidRPr="00FC7F7C">
              <w:rPr>
                <w:rFonts w:eastAsia="Calibri" w:cs="Arial"/>
                <w:i/>
                <w:iCs/>
              </w:rPr>
              <w:t xml:space="preserve"> </w:t>
            </w:r>
            <w:r>
              <w:rPr>
                <w:rFonts w:eastAsia="Calibri" w:cs="Arial"/>
              </w:rPr>
              <w:t xml:space="preserve">(Participant </w:t>
            </w:r>
            <w:r w:rsidR="006F204A" w:rsidRPr="00470BAF">
              <w:rPr>
                <w:rFonts w:eastAsia="Calibri" w:cs="Arial"/>
              </w:rPr>
              <w:t>65</w:t>
            </w:r>
            <w:r>
              <w:rPr>
                <w:rFonts w:eastAsia="Calibri" w:cs="Arial"/>
              </w:rPr>
              <w:t>)</w:t>
            </w:r>
          </w:p>
          <w:p w14:paraId="7CF53401" w14:textId="77777777" w:rsidR="006F204A" w:rsidRPr="00FC7F7C" w:rsidRDefault="006F204A">
            <w:pPr>
              <w:rPr>
                <w:rFonts w:eastAsia="Calibri" w:cs="Arial"/>
              </w:rPr>
            </w:pPr>
          </w:p>
        </w:tc>
      </w:tr>
      <w:tr w:rsidR="006F204A" w:rsidRPr="009D2F28" w14:paraId="7ED2CF6C" w14:textId="77777777" w:rsidTr="0C3CCF2E">
        <w:tc>
          <w:tcPr>
            <w:tcW w:w="2631" w:type="dxa"/>
          </w:tcPr>
          <w:p w14:paraId="50E4C087" w14:textId="1D8A8A2E" w:rsidR="006F204A" w:rsidRPr="00FC7F7C" w:rsidRDefault="006F204A">
            <w:pPr>
              <w:rPr>
                <w:rFonts w:eastAsia="Calibri" w:cs="Arial"/>
              </w:rPr>
            </w:pPr>
            <w:r w:rsidRPr="00FC7F7C">
              <w:rPr>
                <w:rFonts w:eastAsia="Calibri" w:cs="Arial"/>
              </w:rPr>
              <w:t xml:space="preserve">Mental </w:t>
            </w:r>
            <w:r w:rsidR="00586881">
              <w:rPr>
                <w:rFonts w:eastAsia="Calibri" w:cs="Arial"/>
              </w:rPr>
              <w:t>h</w:t>
            </w:r>
            <w:r w:rsidRPr="00FC7F7C">
              <w:rPr>
                <w:rFonts w:eastAsia="Calibri" w:cs="Arial"/>
              </w:rPr>
              <w:t xml:space="preserve">ealth </w:t>
            </w:r>
            <w:r w:rsidR="00586881">
              <w:rPr>
                <w:rFonts w:eastAsia="Calibri" w:cs="Arial"/>
              </w:rPr>
              <w:t>s</w:t>
            </w:r>
            <w:r w:rsidRPr="00FC7F7C">
              <w:rPr>
                <w:rFonts w:eastAsia="Calibri" w:cs="Arial"/>
              </w:rPr>
              <w:t>tatus</w:t>
            </w:r>
          </w:p>
        </w:tc>
        <w:tc>
          <w:tcPr>
            <w:tcW w:w="5325" w:type="dxa"/>
          </w:tcPr>
          <w:p w14:paraId="72BADCE6" w14:textId="77777777" w:rsidR="006F204A" w:rsidRPr="00FC7F7C" w:rsidRDefault="006F204A">
            <w:pPr>
              <w:rPr>
                <w:rFonts w:eastAsia="Calibri" w:cs="Arial"/>
              </w:rPr>
            </w:pPr>
            <w:r w:rsidRPr="00FC7F7C">
              <w:rPr>
                <w:rFonts w:eastAsia="Calibri" w:cs="Arial"/>
              </w:rPr>
              <w:t xml:space="preserve">The experience of study was affecting the mental health status of university students including feelings of helplessness and shame. Participants experienced some symptoms of stress or anxiety during their studies. This was often attributed either directly to financial status or associated with contributing factors such as employment, expenses of placement, or course structure. </w:t>
            </w:r>
          </w:p>
          <w:p w14:paraId="05B945F0" w14:textId="77777777" w:rsidR="006F204A" w:rsidRPr="00FC7F7C" w:rsidRDefault="006F204A">
            <w:pPr>
              <w:rPr>
                <w:rFonts w:eastAsia="Calibri" w:cs="Arial"/>
              </w:rPr>
            </w:pPr>
          </w:p>
          <w:p w14:paraId="2FBCCEB2" w14:textId="587AFFD2" w:rsidR="006F204A" w:rsidRPr="00FC7F7C" w:rsidRDefault="006F204A" w:rsidP="1F75FF3B">
            <w:pPr>
              <w:rPr>
                <w:rFonts w:eastAsia="Calibri" w:cs="Arial"/>
              </w:rPr>
            </w:pPr>
            <w:r w:rsidRPr="00FC7F7C">
              <w:rPr>
                <w:rFonts w:eastAsia="Calibri" w:cs="Arial"/>
              </w:rPr>
              <w:t>The mental health impacts of study also further impacted overall wellbeing, causing cascading social, academic</w:t>
            </w:r>
            <w:r w:rsidR="00586881">
              <w:rPr>
                <w:rFonts w:eastAsia="Calibri" w:cs="Arial"/>
              </w:rPr>
              <w:t>,</w:t>
            </w:r>
            <w:r w:rsidRPr="00FC7F7C">
              <w:rPr>
                <w:rFonts w:eastAsia="Calibri" w:cs="Arial"/>
              </w:rPr>
              <w:t xml:space="preserve"> and physical health impacts for students. Issues noted </w:t>
            </w:r>
            <w:r w:rsidR="00176EE7">
              <w:rPr>
                <w:rFonts w:eastAsia="Calibri" w:cs="Arial"/>
              </w:rPr>
              <w:t xml:space="preserve">include </w:t>
            </w:r>
            <w:r w:rsidRPr="00FC7F7C">
              <w:rPr>
                <w:rFonts w:eastAsia="Calibri" w:cs="Arial"/>
              </w:rPr>
              <w:t xml:space="preserve">the financial constraints of study as a barrier to accessing appropriate mental health </w:t>
            </w:r>
            <w:r w:rsidR="5771C9DB" w:rsidRPr="00FC7F7C">
              <w:rPr>
                <w:rFonts w:eastAsia="Calibri" w:cs="Arial"/>
              </w:rPr>
              <w:t>care, and</w:t>
            </w:r>
            <w:r w:rsidRPr="00FC7F7C">
              <w:rPr>
                <w:rFonts w:eastAsia="Calibri" w:cs="Arial"/>
              </w:rPr>
              <w:t xml:space="preserve"> university to provide support and resources to mitigate mental health concerns.</w:t>
            </w:r>
          </w:p>
          <w:p w14:paraId="79525994" w14:textId="77777777" w:rsidR="006F204A" w:rsidRPr="00FC7F7C" w:rsidRDefault="006F204A">
            <w:pPr>
              <w:rPr>
                <w:rFonts w:eastAsia="Calibri" w:cs="Arial"/>
              </w:rPr>
            </w:pPr>
          </w:p>
        </w:tc>
        <w:tc>
          <w:tcPr>
            <w:tcW w:w="6494" w:type="dxa"/>
          </w:tcPr>
          <w:p w14:paraId="67437794" w14:textId="067439E2" w:rsidR="006F204A" w:rsidRPr="00470BAF" w:rsidRDefault="00586881" w:rsidP="1F75FF3B">
            <w:pPr>
              <w:rPr>
                <w:rFonts w:eastAsia="Calibri" w:cs="Arial"/>
                <w:b/>
                <w:bCs/>
              </w:rPr>
            </w:pPr>
            <w:r>
              <w:rPr>
                <w:rFonts w:eastAsia="Calibri" w:cs="Arial"/>
              </w:rPr>
              <w:lastRenderedPageBreak/>
              <w:t>“</w:t>
            </w:r>
            <w:r w:rsidR="006F204A" w:rsidRPr="00470BAF">
              <w:rPr>
                <w:rFonts w:eastAsia="Calibri" w:cs="Arial"/>
              </w:rPr>
              <w:t>And I'm coming from a very low income background.I have some financial stress and constant(ly as) part of my life to (be)afford my studies.</w:t>
            </w:r>
            <w:r>
              <w:rPr>
                <w:rFonts w:eastAsia="Calibri" w:cs="Arial"/>
              </w:rPr>
              <w:t>”</w:t>
            </w:r>
            <w:r w:rsidR="006F204A" w:rsidRPr="00470BAF">
              <w:rPr>
                <w:rFonts w:eastAsia="Calibri" w:cs="Arial"/>
                <w:b/>
                <w:bCs/>
              </w:rPr>
              <w:t xml:space="preserve"> </w:t>
            </w:r>
            <w:r w:rsidRPr="00470BAF">
              <w:rPr>
                <w:rFonts w:eastAsia="Calibri" w:cs="Arial"/>
              </w:rPr>
              <w:t>(</w:t>
            </w:r>
            <w:r w:rsidR="006F204A" w:rsidRPr="00470BAF">
              <w:rPr>
                <w:rFonts w:eastAsia="Calibri" w:cs="Arial"/>
              </w:rPr>
              <w:t>P</w:t>
            </w:r>
            <w:r>
              <w:rPr>
                <w:rFonts w:eastAsia="Calibri" w:cs="Arial"/>
              </w:rPr>
              <w:t xml:space="preserve">articipant </w:t>
            </w:r>
            <w:r w:rsidR="006F204A" w:rsidRPr="00470BAF">
              <w:rPr>
                <w:rFonts w:eastAsia="Calibri" w:cs="Arial"/>
              </w:rPr>
              <w:t>17</w:t>
            </w:r>
            <w:r>
              <w:rPr>
                <w:rFonts w:eastAsia="Calibri" w:cs="Arial"/>
              </w:rPr>
              <w:t>)</w:t>
            </w:r>
          </w:p>
          <w:p w14:paraId="224F4980" w14:textId="77777777" w:rsidR="006F204A" w:rsidRPr="00470BAF" w:rsidRDefault="006F204A">
            <w:pPr>
              <w:rPr>
                <w:rFonts w:eastAsia="Times New Roman" w:cs="Arial"/>
              </w:rPr>
            </w:pPr>
          </w:p>
          <w:p w14:paraId="56C37A15" w14:textId="29900D48" w:rsidR="006F204A" w:rsidRPr="00586881" w:rsidRDefault="00586881" w:rsidP="1F75FF3B">
            <w:pPr>
              <w:rPr>
                <w:rFonts w:eastAsia="Calibri" w:cs="Arial"/>
                <w:b/>
                <w:bCs/>
              </w:rPr>
            </w:pPr>
            <w:r>
              <w:rPr>
                <w:rFonts w:eastAsia="Times New Roman" w:cs="Arial"/>
              </w:rPr>
              <w:t>“</w:t>
            </w:r>
            <w:r w:rsidR="006F204A" w:rsidRPr="00470BAF">
              <w:rPr>
                <w:rFonts w:eastAsia="Times New Roman" w:cs="Arial"/>
              </w:rPr>
              <w:t>It affects you mentally, actually, at least, it make you get you get depressed at certain points, you know, and then, with the level of anxiety, you'll be like, Oh, God! What am I doing? You feel, am I failing?</w:t>
            </w:r>
            <w:r>
              <w:rPr>
                <w:rFonts w:eastAsia="Times New Roman" w:cs="Arial"/>
              </w:rPr>
              <w:t>”</w:t>
            </w:r>
            <w:r w:rsidR="006F204A" w:rsidRPr="00586881">
              <w:rPr>
                <w:rFonts w:eastAsia="Times New Roman" w:cs="Arial"/>
              </w:rPr>
              <w:t xml:space="preserve"> </w:t>
            </w:r>
            <w:r>
              <w:rPr>
                <w:rFonts w:eastAsia="Times New Roman" w:cs="Arial"/>
              </w:rPr>
              <w:t>(</w:t>
            </w:r>
            <w:r w:rsidR="006F204A" w:rsidRPr="00470BAF">
              <w:rPr>
                <w:rFonts w:eastAsia="Times New Roman" w:cs="Arial"/>
              </w:rPr>
              <w:t>P</w:t>
            </w:r>
            <w:r>
              <w:rPr>
                <w:rFonts w:eastAsia="Times New Roman" w:cs="Arial"/>
              </w:rPr>
              <w:t xml:space="preserve">articipant </w:t>
            </w:r>
            <w:r w:rsidR="006F204A" w:rsidRPr="00470BAF">
              <w:rPr>
                <w:rFonts w:eastAsia="Times New Roman" w:cs="Arial"/>
              </w:rPr>
              <w:t>26</w:t>
            </w:r>
            <w:r>
              <w:rPr>
                <w:rFonts w:eastAsia="Times New Roman" w:cs="Arial"/>
              </w:rPr>
              <w:t>)</w:t>
            </w:r>
          </w:p>
          <w:p w14:paraId="242F5584" w14:textId="77777777" w:rsidR="006F204A" w:rsidRPr="00470BAF" w:rsidRDefault="006F204A">
            <w:pPr>
              <w:rPr>
                <w:rFonts w:eastAsia="Times New Roman" w:cs="Arial"/>
                <w:b/>
              </w:rPr>
            </w:pPr>
          </w:p>
          <w:p w14:paraId="46F07348" w14:textId="4D3069A8" w:rsidR="006F204A" w:rsidRPr="00586881" w:rsidRDefault="00586881" w:rsidP="1F75FF3B">
            <w:pPr>
              <w:rPr>
                <w:rFonts w:eastAsia="Times New Roman" w:cs="Arial"/>
                <w:b/>
                <w:bCs/>
              </w:rPr>
            </w:pPr>
            <w:r>
              <w:rPr>
                <w:rFonts w:eastAsia="Times New Roman" w:cs="Arial"/>
              </w:rPr>
              <w:t>“</w:t>
            </w:r>
            <w:r w:rsidR="006F204A" w:rsidRPr="00470BAF">
              <w:rPr>
                <w:rFonts w:eastAsia="Times New Roman" w:cs="Arial"/>
              </w:rPr>
              <w:t>Emotional to financial stress</w:t>
            </w:r>
            <w:r w:rsidRPr="00470BAF">
              <w:rPr>
                <w:rFonts w:eastAsia="Times New Roman" w:cs="Arial"/>
              </w:rPr>
              <w:t xml:space="preserve"> </w:t>
            </w:r>
            <w:r w:rsidR="006F204A" w:rsidRPr="00470BAF">
              <w:rPr>
                <w:rFonts w:eastAsia="Times New Roman" w:cs="Arial"/>
              </w:rPr>
              <w:t>... I feel anxious. I'm worried about my financial situation, which can actually be overwhelming.</w:t>
            </w:r>
            <w:r>
              <w:rPr>
                <w:rFonts w:eastAsia="Times New Roman" w:cs="Arial"/>
              </w:rPr>
              <w:t>”</w:t>
            </w:r>
            <w:r w:rsidR="006F204A" w:rsidRPr="00470BAF">
              <w:rPr>
                <w:rFonts w:eastAsia="Times New Roman" w:cs="Arial"/>
              </w:rPr>
              <w:t xml:space="preserve"> </w:t>
            </w:r>
            <w:r>
              <w:rPr>
                <w:rFonts w:eastAsia="Times New Roman" w:cs="Arial"/>
              </w:rPr>
              <w:t>(</w:t>
            </w:r>
            <w:r w:rsidR="006F204A" w:rsidRPr="00470BAF">
              <w:rPr>
                <w:rFonts w:eastAsia="Times New Roman" w:cs="Arial"/>
              </w:rPr>
              <w:t>P</w:t>
            </w:r>
            <w:r>
              <w:rPr>
                <w:rFonts w:eastAsia="Times New Roman" w:cs="Arial"/>
              </w:rPr>
              <w:t xml:space="preserve">articipant </w:t>
            </w:r>
            <w:r w:rsidR="006F204A" w:rsidRPr="00470BAF">
              <w:rPr>
                <w:rFonts w:eastAsia="Times New Roman" w:cs="Arial"/>
              </w:rPr>
              <w:t>27</w:t>
            </w:r>
            <w:r>
              <w:rPr>
                <w:rFonts w:eastAsia="Times New Roman" w:cs="Arial"/>
              </w:rPr>
              <w:t>)</w:t>
            </w:r>
          </w:p>
          <w:p w14:paraId="11837231" w14:textId="77777777" w:rsidR="006F204A" w:rsidRPr="00586881" w:rsidRDefault="006F204A">
            <w:pPr>
              <w:rPr>
                <w:rFonts w:eastAsia="Times New Roman" w:cs="Arial"/>
                <w:b/>
              </w:rPr>
            </w:pPr>
          </w:p>
          <w:p w14:paraId="7AC07DE4" w14:textId="6AB7ED87" w:rsidR="006F204A" w:rsidRPr="00586881" w:rsidRDefault="006F204A">
            <w:pPr>
              <w:rPr>
                <w:rFonts w:cs="Arial"/>
              </w:rPr>
            </w:pPr>
            <w:r w:rsidRPr="00470BAF">
              <w:rPr>
                <w:rFonts w:cs="Arial"/>
              </w:rPr>
              <w:t>"When I am unable to afford necessary items, or you know, experience, I think it creates so a profound sense of frustration and helplessness for me."</w:t>
            </w:r>
            <w:r w:rsidRPr="00586881">
              <w:rPr>
                <w:rFonts w:cs="Arial"/>
              </w:rPr>
              <w:t xml:space="preserve"> </w:t>
            </w:r>
            <w:r w:rsidR="00586881">
              <w:rPr>
                <w:rFonts w:cs="Arial"/>
              </w:rPr>
              <w:t>(</w:t>
            </w:r>
            <w:r w:rsidRPr="00470BAF">
              <w:rPr>
                <w:rFonts w:cs="Arial"/>
              </w:rPr>
              <w:t>P</w:t>
            </w:r>
            <w:r w:rsidR="00586881">
              <w:rPr>
                <w:rFonts w:cs="Arial"/>
              </w:rPr>
              <w:t xml:space="preserve">articipant </w:t>
            </w:r>
            <w:r w:rsidRPr="00470BAF">
              <w:rPr>
                <w:rFonts w:cs="Arial"/>
              </w:rPr>
              <w:t>28</w:t>
            </w:r>
            <w:r w:rsidR="00586881">
              <w:rPr>
                <w:rFonts w:cs="Arial"/>
              </w:rPr>
              <w:t>)</w:t>
            </w:r>
          </w:p>
          <w:p w14:paraId="3A209E1F" w14:textId="24333FF6" w:rsidR="006F204A" w:rsidRPr="00586881" w:rsidRDefault="006F204A">
            <w:pPr>
              <w:rPr>
                <w:rFonts w:cs="Arial"/>
                <w:b/>
                <w:bCs/>
              </w:rPr>
            </w:pPr>
            <w:r w:rsidRPr="00470BAF">
              <w:rPr>
                <w:rFonts w:cs="Arial"/>
              </w:rPr>
              <w:lastRenderedPageBreak/>
              <w:t xml:space="preserve">"I often feel anxious and worried about my financial situation a lot which can be overwhelming and irritating." </w:t>
            </w:r>
            <w:r w:rsidR="00586881">
              <w:rPr>
                <w:rFonts w:cs="Arial"/>
              </w:rPr>
              <w:t>(</w:t>
            </w:r>
            <w:r w:rsidRPr="00470BAF">
              <w:rPr>
                <w:rFonts w:cs="Arial"/>
              </w:rPr>
              <w:t>P</w:t>
            </w:r>
            <w:r w:rsidR="00586881">
              <w:rPr>
                <w:rFonts w:cs="Arial"/>
              </w:rPr>
              <w:t xml:space="preserve">articipant </w:t>
            </w:r>
            <w:r w:rsidRPr="00470BAF">
              <w:rPr>
                <w:rFonts w:cs="Arial"/>
              </w:rPr>
              <w:t>30</w:t>
            </w:r>
            <w:r w:rsidR="00586881">
              <w:rPr>
                <w:rFonts w:cs="Arial"/>
              </w:rPr>
              <w:t>)</w:t>
            </w:r>
          </w:p>
          <w:p w14:paraId="105EE52E" w14:textId="77777777" w:rsidR="006F204A" w:rsidRPr="00FC7F7C" w:rsidRDefault="006F204A">
            <w:pPr>
              <w:rPr>
                <w:rFonts w:cs="Arial"/>
                <w:b/>
                <w:bCs/>
              </w:rPr>
            </w:pPr>
          </w:p>
          <w:p w14:paraId="238AC7FD" w14:textId="3E96A81D" w:rsidR="006F204A" w:rsidRPr="00470BAF" w:rsidRDefault="006F204A" w:rsidP="1F75FF3B">
            <w:pPr>
              <w:rPr>
                <w:rFonts w:cs="Arial"/>
              </w:rPr>
            </w:pPr>
            <w:r w:rsidRPr="00470BAF">
              <w:rPr>
                <w:rFonts w:cs="Arial"/>
              </w:rPr>
              <w:t>"It's definitely hard, like it does create further isolation</w:t>
            </w:r>
            <w:r w:rsidR="00586881">
              <w:rPr>
                <w:rFonts w:cs="Arial"/>
              </w:rPr>
              <w:t xml:space="preserve"> </w:t>
            </w:r>
            <w:r w:rsidRPr="00470BAF">
              <w:rPr>
                <w:rFonts w:cs="Arial"/>
              </w:rPr>
              <w:t xml:space="preserve">… you struggle to focus on your work, and you struggle mentally to find like. Sometimes you can get like a bit depressed because you're like, I don't have any meaning, because there's no people in my life like, what's the point? Why am I doing this degree?" </w:t>
            </w:r>
            <w:r w:rsidR="00586881">
              <w:rPr>
                <w:rFonts w:cs="Arial"/>
              </w:rPr>
              <w:t>(</w:t>
            </w:r>
            <w:r w:rsidRPr="00470BAF">
              <w:rPr>
                <w:rFonts w:cs="Arial"/>
              </w:rPr>
              <w:t>P</w:t>
            </w:r>
            <w:r w:rsidR="00586881">
              <w:rPr>
                <w:rFonts w:cs="Arial"/>
              </w:rPr>
              <w:t xml:space="preserve">articipant </w:t>
            </w:r>
            <w:r w:rsidRPr="00470BAF">
              <w:rPr>
                <w:rFonts w:cs="Arial"/>
              </w:rPr>
              <w:t>31</w:t>
            </w:r>
            <w:r w:rsidR="00586881">
              <w:rPr>
                <w:rFonts w:cs="Arial"/>
              </w:rPr>
              <w:t>)</w:t>
            </w:r>
          </w:p>
          <w:p w14:paraId="1E270A2E" w14:textId="77777777" w:rsidR="006F204A" w:rsidRPr="00470BAF" w:rsidRDefault="006F204A">
            <w:pPr>
              <w:rPr>
                <w:rFonts w:cs="Arial"/>
              </w:rPr>
            </w:pPr>
          </w:p>
          <w:p w14:paraId="5ABE554F" w14:textId="4BC332A9" w:rsidR="006F204A" w:rsidRPr="00470BAF" w:rsidRDefault="00586881">
            <w:pPr>
              <w:rPr>
                <w:rFonts w:eastAsia="Courier New" w:cs="Arial"/>
              </w:rPr>
            </w:pPr>
            <w:r>
              <w:rPr>
                <w:rFonts w:eastAsia="Courier New" w:cs="Arial"/>
              </w:rPr>
              <w:t>“</w:t>
            </w:r>
            <w:r w:rsidR="006F204A" w:rsidRPr="00470BAF">
              <w:rPr>
                <w:rFonts w:eastAsia="Courier New" w:cs="Arial"/>
              </w:rPr>
              <w:t>I feel a lot of guilt for being 43 and still studying and not just going into a job that would pay the bills.</w:t>
            </w:r>
            <w:r>
              <w:rPr>
                <w:rFonts w:eastAsia="Courier New" w:cs="Arial"/>
              </w:rPr>
              <w:t>”</w:t>
            </w:r>
            <w:r w:rsidR="006F204A" w:rsidRPr="00470BAF">
              <w:rPr>
                <w:rFonts w:eastAsia="Courier New" w:cs="Arial"/>
              </w:rPr>
              <w:t xml:space="preserve"> </w:t>
            </w:r>
            <w:r>
              <w:rPr>
                <w:rFonts w:eastAsia="Courier New" w:cs="Arial"/>
              </w:rPr>
              <w:t>(</w:t>
            </w:r>
            <w:r w:rsidR="006F204A" w:rsidRPr="00470BAF">
              <w:rPr>
                <w:rFonts w:eastAsia="Courier New" w:cs="Arial"/>
              </w:rPr>
              <w:t>P</w:t>
            </w:r>
            <w:r>
              <w:rPr>
                <w:rFonts w:cs="Arial"/>
              </w:rPr>
              <w:t xml:space="preserve">articipant </w:t>
            </w:r>
            <w:r w:rsidR="006F204A" w:rsidRPr="00470BAF">
              <w:rPr>
                <w:rFonts w:eastAsia="Courier New" w:cs="Arial"/>
              </w:rPr>
              <w:t>56</w:t>
            </w:r>
            <w:r>
              <w:rPr>
                <w:rFonts w:eastAsia="Courier New" w:cs="Arial"/>
              </w:rPr>
              <w:t>)</w:t>
            </w:r>
          </w:p>
          <w:p w14:paraId="52DBA64B" w14:textId="77777777" w:rsidR="006F204A" w:rsidRPr="00586881" w:rsidRDefault="006F204A">
            <w:pPr>
              <w:rPr>
                <w:rFonts w:eastAsia="Courier New" w:cs="Arial"/>
              </w:rPr>
            </w:pPr>
          </w:p>
          <w:p w14:paraId="4F8768FB" w14:textId="555227D3" w:rsidR="006F204A" w:rsidRPr="00470BAF" w:rsidRDefault="00586881" w:rsidP="1F75FF3B">
            <w:pPr>
              <w:rPr>
                <w:rFonts w:eastAsia="Courier New" w:cs="Arial"/>
              </w:rPr>
            </w:pPr>
            <w:r>
              <w:rPr>
                <w:rFonts w:eastAsia="Calibri" w:cs="Arial"/>
              </w:rPr>
              <w:t>“E</w:t>
            </w:r>
            <w:r w:rsidR="006F204A" w:rsidRPr="00470BAF">
              <w:rPr>
                <w:rFonts w:eastAsia="Calibri" w:cs="Arial"/>
              </w:rPr>
              <w:t>verything is like monetary now, I guess, and that is not necessarily like (its not) anyone else's fault, like I have done that to myself. But I guess it's thinking about the future so much constantly makes you not live in the moment and makes you think I can't do this today because I need to save money for the future</w:t>
            </w:r>
            <w:r>
              <w:rPr>
                <w:rFonts w:eastAsia="Calibri" w:cs="Arial"/>
              </w:rPr>
              <w:t>.”</w:t>
            </w:r>
            <w:r w:rsidR="006F204A" w:rsidRPr="00586881">
              <w:rPr>
                <w:rFonts w:eastAsia="Calibri" w:cs="Arial"/>
              </w:rPr>
              <w:t xml:space="preserve"> </w:t>
            </w:r>
            <w:r>
              <w:rPr>
                <w:rFonts w:eastAsia="Calibri" w:cs="Arial"/>
              </w:rPr>
              <w:t>(</w:t>
            </w:r>
            <w:r w:rsidR="006F204A" w:rsidRPr="00470BAF">
              <w:rPr>
                <w:rFonts w:eastAsia="Calibri" w:cs="Arial"/>
              </w:rPr>
              <w:t>P</w:t>
            </w:r>
            <w:r>
              <w:rPr>
                <w:rFonts w:cs="Arial"/>
              </w:rPr>
              <w:t xml:space="preserve">articipant </w:t>
            </w:r>
            <w:r w:rsidR="006F204A" w:rsidRPr="00470BAF">
              <w:rPr>
                <w:rFonts w:eastAsia="Calibri" w:cs="Arial"/>
              </w:rPr>
              <w:t>58</w:t>
            </w:r>
            <w:r>
              <w:rPr>
                <w:rFonts w:eastAsia="Calibri" w:cs="Arial"/>
              </w:rPr>
              <w:t>)</w:t>
            </w:r>
          </w:p>
          <w:p w14:paraId="18D347F1" w14:textId="77777777" w:rsidR="006F204A" w:rsidRPr="00470BAF" w:rsidRDefault="006F204A">
            <w:pPr>
              <w:rPr>
                <w:rFonts w:eastAsia="Calibri" w:cs="Arial"/>
              </w:rPr>
            </w:pPr>
          </w:p>
          <w:p w14:paraId="7C7BAB75" w14:textId="4BCEA2AB" w:rsidR="006F204A" w:rsidRPr="00470BAF" w:rsidRDefault="00586881" w:rsidP="1F75FF3B">
            <w:pPr>
              <w:rPr>
                <w:rFonts w:eastAsia="Calibri" w:cs="Arial"/>
                <w:lang w:val="en-US"/>
              </w:rPr>
            </w:pPr>
            <w:r>
              <w:rPr>
                <w:rFonts w:eastAsia="Calibri" w:cs="Arial"/>
                <w:lang w:val="en-US"/>
              </w:rPr>
              <w:t>“</w:t>
            </w:r>
            <w:r w:rsidR="006F204A" w:rsidRPr="00470BAF">
              <w:rPr>
                <w:rFonts w:eastAsia="Calibri" w:cs="Arial"/>
                <w:lang w:val="en-US"/>
              </w:rPr>
              <w:t>I used to push(ing) through because that is the only solution I have</w:t>
            </w:r>
            <w:r>
              <w:rPr>
                <w:rFonts w:eastAsia="Calibri" w:cs="Arial"/>
                <w:lang w:val="en-US"/>
              </w:rPr>
              <w:t xml:space="preserve"> .</w:t>
            </w:r>
            <w:r w:rsidR="006F204A" w:rsidRPr="00470BAF">
              <w:rPr>
                <w:rFonts w:eastAsia="Calibri" w:cs="Arial"/>
                <w:lang w:val="en-US"/>
              </w:rPr>
              <w:t>..</w:t>
            </w:r>
            <w:r w:rsidR="006F204A" w:rsidRPr="00470BAF">
              <w:rPr>
                <w:rFonts w:eastAsia="Arial" w:cs="Arial"/>
                <w:lang w:val="en-US"/>
              </w:rPr>
              <w:t xml:space="preserve"> because I don't have any supporter, I'm going to assist me</w:t>
            </w:r>
            <w:r>
              <w:rPr>
                <w:rFonts w:eastAsia="Arial" w:cs="Arial"/>
                <w:lang w:val="en-US"/>
              </w:rPr>
              <w:t xml:space="preserve">.” </w:t>
            </w:r>
            <w:r>
              <w:rPr>
                <w:rFonts w:eastAsia="Calibri" w:cs="Arial"/>
                <w:lang w:val="en-US"/>
              </w:rPr>
              <w:t>(</w:t>
            </w:r>
            <w:r w:rsidR="006F204A" w:rsidRPr="00470BAF">
              <w:rPr>
                <w:rFonts w:eastAsia="Calibri" w:cs="Arial"/>
                <w:lang w:val="en-US"/>
              </w:rPr>
              <w:t>P</w:t>
            </w:r>
            <w:r>
              <w:rPr>
                <w:rFonts w:cs="Arial"/>
              </w:rPr>
              <w:t xml:space="preserve">articipant </w:t>
            </w:r>
            <w:r w:rsidR="006F204A" w:rsidRPr="00470BAF">
              <w:rPr>
                <w:rFonts w:eastAsia="Calibri" w:cs="Arial"/>
                <w:lang w:val="en-US"/>
              </w:rPr>
              <w:t>62</w:t>
            </w:r>
            <w:r>
              <w:rPr>
                <w:rFonts w:eastAsia="Calibri" w:cs="Arial"/>
                <w:lang w:val="en-US"/>
              </w:rPr>
              <w:t>)</w:t>
            </w:r>
          </w:p>
          <w:p w14:paraId="6BAA4981" w14:textId="77777777" w:rsidR="006F204A" w:rsidRPr="00FC7F7C" w:rsidRDefault="006F204A">
            <w:pPr>
              <w:rPr>
                <w:rFonts w:eastAsia="Times New Roman" w:cs="Arial"/>
                <w:b/>
              </w:rPr>
            </w:pPr>
          </w:p>
        </w:tc>
      </w:tr>
      <w:tr w:rsidR="006F204A" w:rsidRPr="009D2F28" w14:paraId="324A7B24" w14:textId="77777777" w:rsidTr="0C3CCF2E">
        <w:tc>
          <w:tcPr>
            <w:tcW w:w="2631" w:type="dxa"/>
          </w:tcPr>
          <w:p w14:paraId="786C6249" w14:textId="1DC26402" w:rsidR="006F204A" w:rsidRPr="00FC7F7C" w:rsidRDefault="006F204A">
            <w:pPr>
              <w:rPr>
                <w:rFonts w:eastAsia="Calibri" w:cs="Arial"/>
              </w:rPr>
            </w:pPr>
            <w:r w:rsidRPr="00FC7F7C">
              <w:rPr>
                <w:rFonts w:eastAsia="Calibri" w:cs="Arial"/>
              </w:rPr>
              <w:lastRenderedPageBreak/>
              <w:t xml:space="preserve">Physical </w:t>
            </w:r>
            <w:r w:rsidR="00586881">
              <w:rPr>
                <w:rFonts w:eastAsia="Calibri" w:cs="Arial"/>
              </w:rPr>
              <w:t>h</w:t>
            </w:r>
            <w:r w:rsidRPr="00FC7F7C">
              <w:rPr>
                <w:rFonts w:eastAsia="Calibri" w:cs="Arial"/>
              </w:rPr>
              <w:t xml:space="preserve">ealth </w:t>
            </w:r>
            <w:r w:rsidR="00586881">
              <w:rPr>
                <w:rFonts w:eastAsia="Calibri" w:cs="Arial"/>
              </w:rPr>
              <w:t>s</w:t>
            </w:r>
            <w:r w:rsidRPr="00FC7F7C">
              <w:rPr>
                <w:rFonts w:eastAsia="Calibri" w:cs="Arial"/>
              </w:rPr>
              <w:t>tatus</w:t>
            </w:r>
          </w:p>
        </w:tc>
        <w:tc>
          <w:tcPr>
            <w:tcW w:w="5325" w:type="dxa"/>
          </w:tcPr>
          <w:p w14:paraId="2CA092FA" w14:textId="0517222D" w:rsidR="006F204A" w:rsidRPr="00FC7F7C" w:rsidRDefault="006F204A" w:rsidP="1F75FF3B">
            <w:pPr>
              <w:rPr>
                <w:rFonts w:cs="Arial"/>
              </w:rPr>
            </w:pPr>
            <w:r w:rsidRPr="00FC7F7C">
              <w:rPr>
                <w:rFonts w:eastAsia="Calibri" w:cs="Arial"/>
              </w:rPr>
              <w:t xml:space="preserve">The effects of study and competing financial priorities </w:t>
            </w:r>
            <w:r w:rsidR="00176EE7">
              <w:rPr>
                <w:rFonts w:eastAsia="Calibri" w:cs="Arial"/>
              </w:rPr>
              <w:t xml:space="preserve">impacted adversely </w:t>
            </w:r>
            <w:r w:rsidRPr="00FC7F7C">
              <w:rPr>
                <w:rFonts w:eastAsia="Calibri" w:cs="Arial"/>
              </w:rPr>
              <w:t xml:space="preserve">on </w:t>
            </w:r>
            <w:r w:rsidR="00176EE7">
              <w:rPr>
                <w:rFonts w:eastAsia="Calibri" w:cs="Arial"/>
              </w:rPr>
              <w:t xml:space="preserve">the </w:t>
            </w:r>
            <w:r w:rsidRPr="00FC7F7C">
              <w:rPr>
                <w:rFonts w:eastAsia="Calibri" w:cs="Arial"/>
              </w:rPr>
              <w:t>physical health status of students.</w:t>
            </w:r>
            <w:r w:rsidR="00176EE7">
              <w:rPr>
                <w:rFonts w:eastAsia="Calibri" w:cs="Arial"/>
              </w:rPr>
              <w:t xml:space="preserve"> Additionally, students reported that they </w:t>
            </w:r>
            <w:r w:rsidRPr="00FC7F7C">
              <w:rPr>
                <w:rFonts w:cs="Arial"/>
              </w:rPr>
              <w:t>struggle</w:t>
            </w:r>
            <w:r w:rsidR="00176EE7">
              <w:rPr>
                <w:rFonts w:cs="Arial"/>
              </w:rPr>
              <w:t>d</w:t>
            </w:r>
            <w:r w:rsidRPr="00FC7F7C">
              <w:rPr>
                <w:rFonts w:cs="Arial"/>
              </w:rPr>
              <w:t xml:space="preserve"> to prioritise </w:t>
            </w:r>
            <w:r w:rsidR="00176EE7">
              <w:rPr>
                <w:rFonts w:cs="Arial"/>
              </w:rPr>
              <w:t xml:space="preserve">their health </w:t>
            </w:r>
            <w:r w:rsidRPr="00FC7F7C">
              <w:rPr>
                <w:rFonts w:cs="Arial"/>
              </w:rPr>
              <w:t>during study</w:t>
            </w:r>
            <w:r w:rsidR="00176EE7">
              <w:rPr>
                <w:rFonts w:cs="Arial"/>
              </w:rPr>
              <w:t xml:space="preserve">, </w:t>
            </w:r>
            <w:r w:rsidRPr="00FC7F7C">
              <w:rPr>
                <w:rFonts w:cs="Arial"/>
              </w:rPr>
              <w:t xml:space="preserve">noting </w:t>
            </w:r>
            <w:r w:rsidR="00176EE7">
              <w:rPr>
                <w:rFonts w:cs="Arial"/>
              </w:rPr>
              <w:t xml:space="preserve">that they were </w:t>
            </w:r>
            <w:r w:rsidRPr="00FC7F7C">
              <w:rPr>
                <w:rFonts w:cs="Arial"/>
              </w:rPr>
              <w:t xml:space="preserve">often unable to maintain </w:t>
            </w:r>
            <w:r w:rsidRPr="00FC7F7C">
              <w:rPr>
                <w:rFonts w:cs="Arial"/>
              </w:rPr>
              <w:lastRenderedPageBreak/>
              <w:t>exercise regimens or need</w:t>
            </w:r>
            <w:r w:rsidR="00176EE7">
              <w:rPr>
                <w:rFonts w:cs="Arial"/>
              </w:rPr>
              <w:t>ed</w:t>
            </w:r>
            <w:r w:rsidRPr="00FC7F7C">
              <w:rPr>
                <w:rFonts w:cs="Arial"/>
              </w:rPr>
              <w:t xml:space="preserve"> to choose between competing financial priorities such as nutritious food or access to healthcare. Participants found both time and finance to be a barrier to accessing suitable healthcare while studying and reflected on the impact of this on their physical health.</w:t>
            </w:r>
          </w:p>
          <w:p w14:paraId="27335138" w14:textId="77777777" w:rsidR="006F204A" w:rsidRPr="00FC7F7C" w:rsidRDefault="006F204A">
            <w:pPr>
              <w:rPr>
                <w:rFonts w:eastAsia="Calibri" w:cs="Arial"/>
              </w:rPr>
            </w:pPr>
          </w:p>
        </w:tc>
        <w:tc>
          <w:tcPr>
            <w:tcW w:w="6494" w:type="dxa"/>
          </w:tcPr>
          <w:p w14:paraId="76BFA75C" w14:textId="68EF32B5" w:rsidR="006F204A" w:rsidRPr="00470BAF" w:rsidRDefault="00586881" w:rsidP="1F75FF3B">
            <w:pPr>
              <w:rPr>
                <w:rFonts w:eastAsia="Aptos" w:cs="Arial"/>
              </w:rPr>
            </w:pPr>
            <w:r>
              <w:rPr>
                <w:rFonts w:eastAsia="Aptos" w:cs="Arial"/>
              </w:rPr>
              <w:lastRenderedPageBreak/>
              <w:t>“</w:t>
            </w:r>
            <w:r w:rsidR="006F204A" w:rsidRPr="00470BAF">
              <w:rPr>
                <w:rFonts w:eastAsia="Aptos" w:cs="Arial"/>
              </w:rPr>
              <w:t>And the financial constraints that prevent students from accessing medical care, waiting (longer) for routine checkups, medical health supports or treatment for illness, and also exacerbating health problems</w:t>
            </w:r>
            <w:r>
              <w:rPr>
                <w:rFonts w:eastAsia="Aptos" w:cs="Arial"/>
              </w:rPr>
              <w:t>.”</w:t>
            </w:r>
            <w:r w:rsidR="006F204A" w:rsidRPr="00470BAF">
              <w:rPr>
                <w:rFonts w:eastAsia="Aptos" w:cs="Arial"/>
              </w:rPr>
              <w:t xml:space="preserve"> </w:t>
            </w:r>
            <w:r>
              <w:rPr>
                <w:rFonts w:eastAsia="Aptos" w:cs="Arial"/>
              </w:rPr>
              <w:t>(</w:t>
            </w:r>
            <w:r w:rsidR="006F204A" w:rsidRPr="00470BAF">
              <w:rPr>
                <w:rFonts w:eastAsia="Aptos" w:cs="Arial"/>
              </w:rPr>
              <w:t>P</w:t>
            </w:r>
            <w:r>
              <w:rPr>
                <w:rFonts w:cs="Arial"/>
              </w:rPr>
              <w:t xml:space="preserve">articipant </w:t>
            </w:r>
            <w:r w:rsidR="006F204A" w:rsidRPr="00470BAF">
              <w:rPr>
                <w:rFonts w:eastAsia="Aptos" w:cs="Arial"/>
              </w:rPr>
              <w:t>32</w:t>
            </w:r>
            <w:r>
              <w:rPr>
                <w:rFonts w:eastAsia="Aptos" w:cs="Arial"/>
              </w:rPr>
              <w:t>)</w:t>
            </w:r>
          </w:p>
          <w:p w14:paraId="31846258" w14:textId="77777777" w:rsidR="006F204A" w:rsidRPr="00470BAF" w:rsidRDefault="006F204A">
            <w:pPr>
              <w:rPr>
                <w:rFonts w:eastAsia="Aptos" w:cs="Arial"/>
              </w:rPr>
            </w:pPr>
          </w:p>
          <w:p w14:paraId="3EBD8F6D" w14:textId="011B7F1B" w:rsidR="006F204A" w:rsidRPr="00586881" w:rsidRDefault="006F204A" w:rsidP="1F75FF3B">
            <w:pPr>
              <w:rPr>
                <w:rFonts w:cs="Arial"/>
              </w:rPr>
            </w:pPr>
            <w:r w:rsidRPr="00470BAF">
              <w:rPr>
                <w:rFonts w:cs="Arial"/>
              </w:rPr>
              <w:lastRenderedPageBreak/>
              <w:t>".</w:t>
            </w:r>
            <w:r w:rsidR="00586881">
              <w:rPr>
                <w:rFonts w:cs="Arial"/>
              </w:rPr>
              <w:t>.</w:t>
            </w:r>
            <w:r w:rsidRPr="00470BAF">
              <w:rPr>
                <w:rFonts w:cs="Arial"/>
              </w:rPr>
              <w:t>.back in my country</w:t>
            </w:r>
            <w:r w:rsidRPr="00586881">
              <w:rPr>
                <w:rFonts w:cs="Arial"/>
              </w:rPr>
              <w:t xml:space="preserve"> </w:t>
            </w:r>
            <w:r w:rsidRPr="00470BAF">
              <w:rPr>
                <w:rFonts w:cs="Arial"/>
              </w:rPr>
              <w:t>I used to go into the gym and go mountain climbing</w:t>
            </w:r>
            <w:r w:rsidR="00586881">
              <w:rPr>
                <w:rFonts w:cs="Arial"/>
              </w:rPr>
              <w:t xml:space="preserve"> </w:t>
            </w:r>
            <w:r w:rsidRPr="00470BAF">
              <w:rPr>
                <w:rFonts w:cs="Arial"/>
              </w:rPr>
              <w:t>… but I cannot actually afford gym.</w:t>
            </w:r>
            <w:r w:rsidRPr="00586881">
              <w:rPr>
                <w:rFonts w:cs="Arial"/>
              </w:rPr>
              <w:t xml:space="preserve"> </w:t>
            </w:r>
            <w:r w:rsidRPr="00470BAF">
              <w:rPr>
                <w:rFonts w:cs="Arial"/>
              </w:rPr>
              <w:t>So basically, that's how it's gonna it's affecting me right now."</w:t>
            </w:r>
            <w:r w:rsidRPr="00586881">
              <w:rPr>
                <w:rFonts w:cs="Arial"/>
              </w:rPr>
              <w:t xml:space="preserve"> </w:t>
            </w:r>
            <w:r w:rsidR="00586881">
              <w:rPr>
                <w:rFonts w:cs="Arial"/>
              </w:rPr>
              <w:t>(</w:t>
            </w:r>
            <w:r w:rsidRPr="00470BAF">
              <w:rPr>
                <w:rFonts w:cs="Arial"/>
              </w:rPr>
              <w:t>P</w:t>
            </w:r>
            <w:r w:rsidR="00586881">
              <w:rPr>
                <w:rFonts w:cs="Arial"/>
              </w:rPr>
              <w:t xml:space="preserve">articipant </w:t>
            </w:r>
            <w:r w:rsidRPr="00470BAF">
              <w:rPr>
                <w:rFonts w:cs="Arial"/>
              </w:rPr>
              <w:t>47</w:t>
            </w:r>
            <w:r w:rsidR="00586881">
              <w:rPr>
                <w:rFonts w:cs="Arial"/>
              </w:rPr>
              <w:t>)</w:t>
            </w:r>
          </w:p>
          <w:p w14:paraId="0934310D" w14:textId="77777777" w:rsidR="006F204A" w:rsidRPr="00FC7F7C" w:rsidRDefault="006F204A">
            <w:pPr>
              <w:rPr>
                <w:rFonts w:eastAsia="Times New Roman" w:cs="Arial"/>
                <w:i/>
                <w:iCs/>
              </w:rPr>
            </w:pPr>
          </w:p>
        </w:tc>
      </w:tr>
      <w:tr w:rsidR="006F204A" w:rsidRPr="009D2F28" w14:paraId="40734D11" w14:textId="77777777" w:rsidTr="0C3CCF2E">
        <w:tc>
          <w:tcPr>
            <w:tcW w:w="2631" w:type="dxa"/>
          </w:tcPr>
          <w:p w14:paraId="6E62EF7D" w14:textId="45836AD5" w:rsidR="006F204A" w:rsidRPr="00FC7F7C" w:rsidRDefault="006F204A">
            <w:pPr>
              <w:rPr>
                <w:rFonts w:eastAsia="Calibri" w:cs="Arial"/>
              </w:rPr>
            </w:pPr>
            <w:r w:rsidRPr="00FC7F7C">
              <w:rPr>
                <w:rFonts w:eastAsia="Calibri" w:cs="Arial"/>
              </w:rPr>
              <w:lastRenderedPageBreak/>
              <w:t xml:space="preserve">Academic </w:t>
            </w:r>
            <w:r w:rsidR="000E36B3">
              <w:rPr>
                <w:rFonts w:eastAsia="Calibri" w:cs="Arial"/>
              </w:rPr>
              <w:t>s</w:t>
            </w:r>
            <w:r w:rsidRPr="00FC7F7C">
              <w:rPr>
                <w:rFonts w:eastAsia="Calibri" w:cs="Arial"/>
              </w:rPr>
              <w:t>uccess</w:t>
            </w:r>
          </w:p>
        </w:tc>
        <w:tc>
          <w:tcPr>
            <w:tcW w:w="5325" w:type="dxa"/>
          </w:tcPr>
          <w:p w14:paraId="648A7F53" w14:textId="77777777" w:rsidR="006F204A" w:rsidRPr="00FC7F7C" w:rsidRDefault="006F204A" w:rsidP="1F75FF3B">
            <w:pPr>
              <w:rPr>
                <w:rFonts w:eastAsia="Calibri" w:cs="Arial"/>
              </w:rPr>
            </w:pPr>
            <w:r w:rsidRPr="00FC7F7C">
              <w:rPr>
                <w:rFonts w:eastAsia="Calibri" w:cs="Arial"/>
              </w:rPr>
              <w:t xml:space="preserve">The effects of study on academic performance and balancing work to meet commitments impacts university assessments or performance on study itself was also noted by participants. </w:t>
            </w:r>
          </w:p>
          <w:p w14:paraId="3043892A" w14:textId="77777777" w:rsidR="006F204A" w:rsidRPr="00FC7F7C" w:rsidRDefault="006F204A">
            <w:pPr>
              <w:rPr>
                <w:rFonts w:eastAsia="Calibri" w:cs="Arial"/>
              </w:rPr>
            </w:pPr>
          </w:p>
          <w:p w14:paraId="412A2D31" w14:textId="4427E465" w:rsidR="006F204A" w:rsidRPr="00FC7F7C" w:rsidRDefault="00F85339">
            <w:pPr>
              <w:rPr>
                <w:rFonts w:eastAsia="Calibri" w:cs="Arial"/>
              </w:rPr>
            </w:pPr>
            <w:r w:rsidRPr="00F85339">
              <w:rPr>
                <w:rFonts w:eastAsia="Calibri" w:cs="Arial"/>
              </w:rPr>
              <w:t>Students described how academic performance and financial pressures affected their ability to perform at their best both during study periods and in university assessments.</w:t>
            </w:r>
          </w:p>
        </w:tc>
        <w:tc>
          <w:tcPr>
            <w:tcW w:w="6494" w:type="dxa"/>
          </w:tcPr>
          <w:p w14:paraId="0A1498CE" w14:textId="5DA63981" w:rsidR="006F204A" w:rsidRPr="000E36B3" w:rsidRDefault="000E36B3" w:rsidP="1F75FF3B">
            <w:pPr>
              <w:rPr>
                <w:rFonts w:eastAsia="Times New Roman" w:cs="Arial"/>
              </w:rPr>
            </w:pPr>
            <w:r>
              <w:rPr>
                <w:rFonts w:eastAsia="Times New Roman" w:cs="Arial"/>
              </w:rPr>
              <w:t>“</w:t>
            </w:r>
            <w:r w:rsidR="006F204A" w:rsidRPr="00470BAF">
              <w:rPr>
                <w:rFonts w:eastAsia="Times New Roman" w:cs="Arial"/>
              </w:rPr>
              <w:t>There are times when you have to skip lectures. and (then to) attend your work ...</w:t>
            </w:r>
            <w:r w:rsidR="006F204A" w:rsidRPr="00470BAF">
              <w:rPr>
                <w:rFonts w:cs="Arial"/>
              </w:rPr>
              <w:t xml:space="preserve"> (you have to) mix your work and then attend to lectures ..You are kind of having issues with your employer, your employer, you know, and then you are kind of having issues with the lecturers or missing classes, and then you, on your own part, as a student you are missing what is being taught, and then you are lost. These are challenges we face because you have to work in order to, you know</w:t>
            </w:r>
            <w:r w:rsidR="006F204A" w:rsidRPr="000E36B3">
              <w:rPr>
                <w:rFonts w:cs="Arial"/>
              </w:rPr>
              <w:t>.</w:t>
            </w:r>
            <w:r>
              <w:rPr>
                <w:rFonts w:cs="Arial"/>
              </w:rPr>
              <w:t>”</w:t>
            </w:r>
            <w:r w:rsidR="006F204A" w:rsidRPr="000E36B3">
              <w:rPr>
                <w:rFonts w:eastAsia="Times New Roman" w:cs="Arial"/>
              </w:rPr>
              <w:t xml:space="preserve"> </w:t>
            </w:r>
            <w:r>
              <w:rPr>
                <w:rFonts w:eastAsia="Times New Roman" w:cs="Arial"/>
              </w:rPr>
              <w:t>(</w:t>
            </w:r>
            <w:r w:rsidR="006F204A" w:rsidRPr="00470BAF">
              <w:rPr>
                <w:rFonts w:eastAsia="Times New Roman" w:cs="Arial"/>
              </w:rPr>
              <w:t>P</w:t>
            </w:r>
            <w:r>
              <w:rPr>
                <w:rFonts w:cs="Arial"/>
              </w:rPr>
              <w:t xml:space="preserve">articipant </w:t>
            </w:r>
            <w:r w:rsidR="006F204A" w:rsidRPr="00470BAF">
              <w:rPr>
                <w:rFonts w:eastAsia="Times New Roman" w:cs="Arial"/>
              </w:rPr>
              <w:t>26</w:t>
            </w:r>
            <w:r>
              <w:rPr>
                <w:rFonts w:eastAsia="Times New Roman" w:cs="Arial"/>
              </w:rPr>
              <w:t>)</w:t>
            </w:r>
          </w:p>
          <w:p w14:paraId="78A8A8F9" w14:textId="77777777" w:rsidR="006F204A" w:rsidRPr="00470BAF" w:rsidRDefault="006F204A">
            <w:pPr>
              <w:rPr>
                <w:rFonts w:eastAsia="Aptos" w:cs="Arial"/>
              </w:rPr>
            </w:pPr>
          </w:p>
          <w:p w14:paraId="7967471F" w14:textId="3E473FBB" w:rsidR="006F204A" w:rsidRPr="00470BAF" w:rsidRDefault="000E36B3" w:rsidP="1F75FF3B">
            <w:pPr>
              <w:rPr>
                <w:rFonts w:eastAsia="Aptos" w:cs="Arial"/>
              </w:rPr>
            </w:pPr>
            <w:r>
              <w:rPr>
                <w:rFonts w:eastAsia="Aptos" w:cs="Arial"/>
              </w:rPr>
              <w:t>“</w:t>
            </w:r>
            <w:r w:rsidR="006F204A" w:rsidRPr="00470BAF">
              <w:rPr>
                <w:rFonts w:eastAsia="Aptos" w:cs="Arial"/>
              </w:rPr>
              <w:t>I want to work part time job, which I did which really</w:t>
            </w:r>
            <w:r>
              <w:rPr>
                <w:rFonts w:eastAsia="Aptos" w:cs="Arial"/>
              </w:rPr>
              <w:t xml:space="preserve"> </w:t>
            </w:r>
            <w:r w:rsidR="006F204A" w:rsidRPr="00470BAF">
              <w:rPr>
                <w:rFonts w:eastAsia="Aptos" w:cs="Arial"/>
              </w:rPr>
              <w:t>...</w:t>
            </w:r>
            <w:r>
              <w:rPr>
                <w:rFonts w:eastAsia="Aptos" w:cs="Arial"/>
              </w:rPr>
              <w:t xml:space="preserve"> </w:t>
            </w:r>
            <w:r w:rsidR="006F204A" w:rsidRPr="00470BAF">
              <w:rPr>
                <w:rFonts w:eastAsia="Aptos" w:cs="Arial"/>
              </w:rPr>
              <w:t>(but it) was really interfering with my study</w:t>
            </w:r>
            <w:r>
              <w:rPr>
                <w:rFonts w:eastAsia="Aptos" w:cs="Arial"/>
              </w:rPr>
              <w:t>.”</w:t>
            </w:r>
            <w:r w:rsidR="006F204A" w:rsidRPr="00470BAF">
              <w:rPr>
                <w:rFonts w:eastAsia="Aptos" w:cs="Arial"/>
              </w:rPr>
              <w:t xml:space="preserve"> </w:t>
            </w:r>
            <w:r>
              <w:rPr>
                <w:rFonts w:eastAsia="Aptos" w:cs="Arial"/>
              </w:rPr>
              <w:t>(</w:t>
            </w:r>
            <w:r w:rsidR="006F204A" w:rsidRPr="00470BAF">
              <w:rPr>
                <w:rFonts w:eastAsia="Aptos" w:cs="Arial"/>
              </w:rPr>
              <w:t>P</w:t>
            </w:r>
            <w:r>
              <w:rPr>
                <w:rFonts w:cs="Arial"/>
              </w:rPr>
              <w:t xml:space="preserve">articipant </w:t>
            </w:r>
            <w:r w:rsidR="006F204A" w:rsidRPr="00470BAF">
              <w:rPr>
                <w:rFonts w:eastAsia="Aptos" w:cs="Arial"/>
              </w:rPr>
              <w:t>32</w:t>
            </w:r>
            <w:r>
              <w:rPr>
                <w:rFonts w:eastAsia="Aptos" w:cs="Arial"/>
              </w:rPr>
              <w:t>)</w:t>
            </w:r>
            <w:r w:rsidR="00631775">
              <w:rPr>
                <w:rFonts w:eastAsia="Aptos" w:cs="Arial"/>
              </w:rPr>
              <w:t xml:space="preserve"> </w:t>
            </w:r>
          </w:p>
          <w:p w14:paraId="0A207B68" w14:textId="77777777" w:rsidR="006F204A" w:rsidRPr="00470BAF" w:rsidRDefault="006F204A">
            <w:pPr>
              <w:rPr>
                <w:rFonts w:eastAsia="Aptos" w:cs="Arial"/>
              </w:rPr>
            </w:pPr>
          </w:p>
          <w:p w14:paraId="1B2B0419" w14:textId="27EBA569" w:rsidR="006F204A" w:rsidRPr="000E36B3" w:rsidRDefault="000E36B3" w:rsidP="1F75FF3B">
            <w:pPr>
              <w:rPr>
                <w:rFonts w:cs="Arial"/>
              </w:rPr>
            </w:pPr>
            <w:r>
              <w:rPr>
                <w:rFonts w:cs="Arial"/>
              </w:rPr>
              <w:t>“</w:t>
            </w:r>
            <w:r w:rsidR="006F204A" w:rsidRPr="00470BAF">
              <w:rPr>
                <w:rFonts w:cs="Arial"/>
              </w:rPr>
              <w:t>I haven't gone into debt. I'm very careful about that. But yeah, there's definitely been times where I feel like I've had to either skip lectures or skip tutorials within the bounds of knowing that I can only miss so many because we have tutorial attendance requirements for</w:t>
            </w:r>
            <w:r w:rsidR="006F204A" w:rsidRPr="000E36B3">
              <w:rPr>
                <w:rFonts w:cs="Arial"/>
              </w:rPr>
              <w:t>.</w:t>
            </w:r>
            <w:r>
              <w:rPr>
                <w:rFonts w:cs="Arial"/>
              </w:rPr>
              <w:t>”</w:t>
            </w:r>
            <w:r w:rsidR="006F204A" w:rsidRPr="000E36B3">
              <w:rPr>
                <w:rFonts w:cs="Arial"/>
              </w:rPr>
              <w:t xml:space="preserve"> </w:t>
            </w:r>
            <w:r>
              <w:rPr>
                <w:rFonts w:cs="Arial"/>
              </w:rPr>
              <w:t>(</w:t>
            </w:r>
            <w:r w:rsidR="006F204A" w:rsidRPr="00470BAF">
              <w:rPr>
                <w:rFonts w:cs="Arial"/>
              </w:rPr>
              <w:t>P</w:t>
            </w:r>
            <w:r>
              <w:rPr>
                <w:rFonts w:cs="Arial"/>
              </w:rPr>
              <w:t xml:space="preserve">articipant </w:t>
            </w:r>
            <w:r w:rsidR="006F204A" w:rsidRPr="00470BAF">
              <w:rPr>
                <w:rFonts w:cs="Arial"/>
              </w:rPr>
              <w:t>33</w:t>
            </w:r>
            <w:r>
              <w:rPr>
                <w:rFonts w:cs="Arial"/>
              </w:rPr>
              <w:t>)</w:t>
            </w:r>
          </w:p>
          <w:p w14:paraId="5C48F937" w14:textId="77777777" w:rsidR="006F204A" w:rsidRPr="00470BAF" w:rsidRDefault="006F204A">
            <w:pPr>
              <w:rPr>
                <w:rFonts w:cs="Arial"/>
              </w:rPr>
            </w:pPr>
          </w:p>
          <w:p w14:paraId="08D07709" w14:textId="4141AC26" w:rsidR="006F204A" w:rsidRPr="00F81DC0" w:rsidRDefault="000E36B3">
            <w:pPr>
              <w:rPr>
                <w:rFonts w:eastAsia="Aptos" w:cs="Arial"/>
                <w:i/>
                <w:iCs/>
              </w:rPr>
            </w:pPr>
            <w:r>
              <w:rPr>
                <w:rFonts w:eastAsia="Calibri" w:cs="Arial"/>
              </w:rPr>
              <w:t>“</w:t>
            </w:r>
            <w:r w:rsidR="006F204A" w:rsidRPr="00470BAF">
              <w:rPr>
                <w:rFonts w:eastAsia="Calibri" w:cs="Arial"/>
              </w:rPr>
              <w:t>I have to work. Sometimes, like after class, I have to go to work and work. Sometimes I don't go to classes because of my work.</w:t>
            </w:r>
            <w:r>
              <w:rPr>
                <w:rFonts w:eastAsia="Calibri" w:cs="Arial"/>
              </w:rPr>
              <w:t>”</w:t>
            </w:r>
            <w:r w:rsidR="006F204A" w:rsidRPr="00470BAF">
              <w:rPr>
                <w:rFonts w:eastAsia="Calibri" w:cs="Arial"/>
              </w:rPr>
              <w:t xml:space="preserve"> </w:t>
            </w:r>
            <w:r>
              <w:rPr>
                <w:rFonts w:eastAsia="Calibri" w:cs="Arial"/>
              </w:rPr>
              <w:t>(</w:t>
            </w:r>
            <w:r w:rsidR="006F204A" w:rsidRPr="00470BAF">
              <w:rPr>
                <w:rFonts w:eastAsia="Calibri" w:cs="Arial"/>
              </w:rPr>
              <w:t>P</w:t>
            </w:r>
            <w:r>
              <w:rPr>
                <w:rFonts w:cs="Arial"/>
              </w:rPr>
              <w:t xml:space="preserve">articipant </w:t>
            </w:r>
            <w:r w:rsidR="006F204A" w:rsidRPr="00470BAF">
              <w:rPr>
                <w:rFonts w:eastAsia="Calibri" w:cs="Arial"/>
              </w:rPr>
              <w:t>62</w:t>
            </w:r>
            <w:r>
              <w:rPr>
                <w:rFonts w:eastAsia="Calibri" w:cs="Arial"/>
              </w:rPr>
              <w:t>)</w:t>
            </w:r>
          </w:p>
        </w:tc>
      </w:tr>
      <w:tr w:rsidR="006F204A" w:rsidRPr="009D2F28" w14:paraId="51235887" w14:textId="77777777" w:rsidTr="0C3CCF2E">
        <w:tc>
          <w:tcPr>
            <w:tcW w:w="2631" w:type="dxa"/>
          </w:tcPr>
          <w:p w14:paraId="226052E1" w14:textId="09AB0A97" w:rsidR="006F204A" w:rsidRPr="00FC7F7C" w:rsidRDefault="006F204A">
            <w:pPr>
              <w:rPr>
                <w:rFonts w:eastAsia="Calibri" w:cs="Arial"/>
              </w:rPr>
            </w:pPr>
            <w:r w:rsidRPr="00FC7F7C">
              <w:rPr>
                <w:rFonts w:eastAsia="Calibri" w:cs="Arial"/>
              </w:rPr>
              <w:lastRenderedPageBreak/>
              <w:t xml:space="preserve">Social </w:t>
            </w:r>
            <w:r w:rsidR="000E36B3">
              <w:rPr>
                <w:rFonts w:eastAsia="Calibri" w:cs="Arial"/>
              </w:rPr>
              <w:t>e</w:t>
            </w:r>
            <w:r w:rsidRPr="00FC7F7C">
              <w:rPr>
                <w:rFonts w:eastAsia="Calibri" w:cs="Arial"/>
              </w:rPr>
              <w:t>ngagement</w:t>
            </w:r>
          </w:p>
        </w:tc>
        <w:tc>
          <w:tcPr>
            <w:tcW w:w="5325" w:type="dxa"/>
          </w:tcPr>
          <w:p w14:paraId="64584313" w14:textId="5E40D3D4" w:rsidR="006F204A" w:rsidRPr="00FC7F7C" w:rsidRDefault="00300E91">
            <w:pPr>
              <w:rPr>
                <w:rFonts w:eastAsia="Calibri" w:cs="Arial"/>
              </w:rPr>
            </w:pPr>
            <w:r>
              <w:rPr>
                <w:rFonts w:eastAsia="Calibri" w:cs="Arial"/>
              </w:rPr>
              <w:t>Students note t</w:t>
            </w:r>
            <w:r w:rsidR="006F204A" w:rsidRPr="00FC7F7C">
              <w:rPr>
                <w:rFonts w:eastAsia="Calibri" w:cs="Arial"/>
              </w:rPr>
              <w:t>he effects of study on social connections and time spent socially.</w:t>
            </w:r>
          </w:p>
          <w:p w14:paraId="291218BB" w14:textId="77777777" w:rsidR="006F204A" w:rsidRPr="00FC7F7C" w:rsidRDefault="006F204A">
            <w:pPr>
              <w:rPr>
                <w:rFonts w:eastAsia="Calibri" w:cs="Arial"/>
              </w:rPr>
            </w:pPr>
          </w:p>
          <w:p w14:paraId="364B75D5" w14:textId="77777777" w:rsidR="006F204A" w:rsidRPr="00FC7F7C" w:rsidRDefault="006F204A" w:rsidP="1F75FF3B">
            <w:pPr>
              <w:rPr>
                <w:rFonts w:eastAsia="Calibri" w:cs="Arial"/>
              </w:rPr>
            </w:pPr>
            <w:r w:rsidRPr="00FC7F7C">
              <w:rPr>
                <w:rFonts w:eastAsia="Calibri" w:cs="Arial"/>
              </w:rPr>
              <w:t>Students experienced impacts on their ability to connect with family and friends during their studies. Barriers identified by students were time and energy, with intersections between employment status and time spent socially. Students also reflected on the absence of meaningful social time financial stress and the further impact on their mental health and ability to cope.</w:t>
            </w:r>
          </w:p>
          <w:p w14:paraId="07F43331" w14:textId="77777777" w:rsidR="006F204A" w:rsidRPr="00FC7F7C" w:rsidRDefault="006F204A">
            <w:pPr>
              <w:rPr>
                <w:rFonts w:eastAsia="Calibri" w:cs="Arial"/>
              </w:rPr>
            </w:pPr>
          </w:p>
        </w:tc>
        <w:tc>
          <w:tcPr>
            <w:tcW w:w="6494" w:type="dxa"/>
          </w:tcPr>
          <w:p w14:paraId="3E5C84DD" w14:textId="5CF7DDBE" w:rsidR="006F204A" w:rsidRPr="00470BAF" w:rsidRDefault="000E36B3" w:rsidP="1F75FF3B">
            <w:pPr>
              <w:spacing w:after="160" w:line="257" w:lineRule="auto"/>
              <w:rPr>
                <w:rFonts w:eastAsia="Calibri" w:cs="Arial"/>
              </w:rPr>
            </w:pPr>
            <w:r>
              <w:rPr>
                <w:rFonts w:eastAsia="Calibri" w:cs="Arial"/>
              </w:rPr>
              <w:t>“</w:t>
            </w:r>
            <w:r w:rsidR="006F204A" w:rsidRPr="00470BAF">
              <w:rPr>
                <w:rFonts w:eastAsia="Calibri" w:cs="Arial"/>
              </w:rPr>
              <w:t>I try to be very careful, even with the kind of friends I keep</w:t>
            </w:r>
            <w:r>
              <w:rPr>
                <w:rFonts w:eastAsia="Calibri" w:cs="Arial"/>
              </w:rPr>
              <w:t xml:space="preserve"> </w:t>
            </w:r>
            <w:r w:rsidR="006F204A" w:rsidRPr="00470BAF">
              <w:rPr>
                <w:rFonts w:eastAsia="Calibri" w:cs="Arial"/>
              </w:rPr>
              <w:t>...</w:t>
            </w:r>
            <w:r>
              <w:rPr>
                <w:rFonts w:eastAsia="Calibri" w:cs="Arial"/>
              </w:rPr>
              <w:t xml:space="preserve"> </w:t>
            </w:r>
            <w:r w:rsidR="006F204A" w:rsidRPr="00470BAF">
              <w:rPr>
                <w:rFonts w:eastAsia="Calibri" w:cs="Arial"/>
              </w:rPr>
              <w:t>not (be with) friends that will kind of lure me into unnecessary expenses.</w:t>
            </w:r>
            <w:r>
              <w:rPr>
                <w:rFonts w:eastAsia="Calibri" w:cs="Arial"/>
              </w:rPr>
              <w:t>”</w:t>
            </w:r>
            <w:r w:rsidR="006F204A" w:rsidRPr="00470BAF">
              <w:rPr>
                <w:rFonts w:eastAsia="Calibri" w:cs="Arial"/>
              </w:rPr>
              <w:t xml:space="preserve"> </w:t>
            </w:r>
            <w:r>
              <w:rPr>
                <w:rFonts w:eastAsia="Calibri" w:cs="Arial"/>
              </w:rPr>
              <w:t>(</w:t>
            </w:r>
            <w:r w:rsidR="006F204A" w:rsidRPr="00470BAF">
              <w:rPr>
                <w:rFonts w:eastAsia="Calibri" w:cs="Arial"/>
              </w:rPr>
              <w:t>P</w:t>
            </w:r>
            <w:r>
              <w:rPr>
                <w:rFonts w:cs="Arial"/>
              </w:rPr>
              <w:t xml:space="preserve">articipant </w:t>
            </w:r>
            <w:r w:rsidR="006F204A" w:rsidRPr="00470BAF">
              <w:rPr>
                <w:rFonts w:eastAsia="Calibri" w:cs="Arial"/>
              </w:rPr>
              <w:t>17</w:t>
            </w:r>
            <w:r>
              <w:rPr>
                <w:rFonts w:eastAsia="Calibri" w:cs="Arial"/>
              </w:rPr>
              <w:t>)</w:t>
            </w:r>
          </w:p>
          <w:p w14:paraId="7E61F69C" w14:textId="01C206E5" w:rsidR="006F204A" w:rsidRPr="00470BAF" w:rsidRDefault="006F204A" w:rsidP="1F75FF3B">
            <w:pPr>
              <w:spacing w:after="160" w:line="257" w:lineRule="auto"/>
              <w:rPr>
                <w:rFonts w:eastAsia="Calibri" w:cs="Arial"/>
              </w:rPr>
            </w:pPr>
            <w:r w:rsidRPr="00470BAF">
              <w:rPr>
                <w:rFonts w:eastAsia="Calibri" w:cs="Arial"/>
              </w:rPr>
              <w:t>"Building social connection and networks, you know, without money, you know</w:t>
            </w:r>
            <w:r w:rsidR="000E36B3">
              <w:rPr>
                <w:rFonts w:eastAsia="Calibri" w:cs="Arial"/>
              </w:rPr>
              <w:t xml:space="preserve"> </w:t>
            </w:r>
            <w:r w:rsidRPr="00470BAF">
              <w:rPr>
                <w:rFonts w:eastAsia="Calibri" w:cs="Arial"/>
              </w:rPr>
              <w:t>...</w:t>
            </w:r>
            <w:r w:rsidR="000E36B3">
              <w:rPr>
                <w:rFonts w:eastAsia="Calibri" w:cs="Arial"/>
              </w:rPr>
              <w:t xml:space="preserve"> </w:t>
            </w:r>
            <w:r w:rsidRPr="00470BAF">
              <w:rPr>
                <w:rFonts w:eastAsia="Calibri" w:cs="Arial"/>
              </w:rPr>
              <w:t xml:space="preserve">you cannot build social, you know, social relation(s), and then connection." </w:t>
            </w:r>
            <w:r w:rsidR="000E36B3">
              <w:rPr>
                <w:rFonts w:eastAsia="Calibri" w:cs="Arial"/>
              </w:rPr>
              <w:t>(</w:t>
            </w:r>
            <w:r w:rsidRPr="00470BAF">
              <w:rPr>
                <w:rFonts w:eastAsia="Calibri" w:cs="Arial"/>
              </w:rPr>
              <w:t>P</w:t>
            </w:r>
            <w:r w:rsidR="000E36B3">
              <w:rPr>
                <w:rFonts w:cs="Arial"/>
              </w:rPr>
              <w:t xml:space="preserve">articipant </w:t>
            </w:r>
            <w:r w:rsidRPr="00470BAF">
              <w:rPr>
                <w:rFonts w:eastAsia="Calibri" w:cs="Arial"/>
              </w:rPr>
              <w:t>26</w:t>
            </w:r>
            <w:r w:rsidR="000E36B3">
              <w:rPr>
                <w:rFonts w:eastAsia="Calibri" w:cs="Arial"/>
              </w:rPr>
              <w:t>)</w:t>
            </w:r>
          </w:p>
          <w:p w14:paraId="0F3EC732" w14:textId="67EAF5C3" w:rsidR="006F204A" w:rsidRPr="00470BAF" w:rsidRDefault="000E36B3" w:rsidP="1F75FF3B">
            <w:pPr>
              <w:spacing w:after="160" w:line="257" w:lineRule="auto"/>
              <w:rPr>
                <w:rFonts w:eastAsia="Calibri" w:cs="Arial"/>
              </w:rPr>
            </w:pPr>
            <w:r>
              <w:rPr>
                <w:rFonts w:eastAsia="Times New Roman" w:cs="Arial"/>
              </w:rPr>
              <w:t>“</w:t>
            </w:r>
            <w:r w:rsidR="006F204A" w:rsidRPr="00470BAF">
              <w:rPr>
                <w:rFonts w:eastAsia="Times New Roman" w:cs="Arial"/>
              </w:rPr>
              <w:t>Budgeting constraints, you know, often limits my ability to participate in social activities with our friends and also going to events on campuses</w:t>
            </w:r>
            <w:r w:rsidR="006F204A" w:rsidRPr="000E36B3">
              <w:rPr>
                <w:rFonts w:eastAsia="Times New Roman" w:cs="Arial"/>
              </w:rPr>
              <w:t>.</w:t>
            </w:r>
            <w:r>
              <w:rPr>
                <w:rFonts w:eastAsia="Times New Roman" w:cs="Arial"/>
              </w:rPr>
              <w:t>” (</w:t>
            </w:r>
            <w:r w:rsidR="006F204A" w:rsidRPr="00470BAF">
              <w:rPr>
                <w:rFonts w:eastAsia="Times New Roman" w:cs="Arial"/>
              </w:rPr>
              <w:t>P</w:t>
            </w:r>
            <w:r>
              <w:rPr>
                <w:rFonts w:cs="Arial"/>
              </w:rPr>
              <w:t xml:space="preserve">articipant </w:t>
            </w:r>
            <w:r w:rsidR="006F204A" w:rsidRPr="00470BAF">
              <w:rPr>
                <w:rFonts w:eastAsia="Times New Roman" w:cs="Arial"/>
              </w:rPr>
              <w:t>28</w:t>
            </w:r>
            <w:r>
              <w:rPr>
                <w:rFonts w:eastAsia="Times New Roman" w:cs="Arial"/>
              </w:rPr>
              <w:t>)</w:t>
            </w:r>
          </w:p>
          <w:p w14:paraId="766C7AD7" w14:textId="36F8D996" w:rsidR="006F204A" w:rsidRPr="00470BAF" w:rsidRDefault="000E36B3" w:rsidP="1F75FF3B">
            <w:pPr>
              <w:spacing w:after="160" w:line="257" w:lineRule="auto"/>
              <w:rPr>
                <w:rFonts w:eastAsia="Times New Roman" w:cs="Arial"/>
              </w:rPr>
            </w:pPr>
            <w:r>
              <w:rPr>
                <w:rFonts w:eastAsia="Times New Roman" w:cs="Arial"/>
              </w:rPr>
              <w:t>“</w:t>
            </w:r>
            <w:r w:rsidR="006F204A" w:rsidRPr="00470BAF">
              <w:rPr>
                <w:rFonts w:eastAsia="Times New Roman" w:cs="Arial"/>
              </w:rPr>
              <w:t>I've had to put an end to some of my social gatherings just because I wasn't financial. Okay, to go ahead with the</w:t>
            </w:r>
            <w:r w:rsidR="006F204A" w:rsidRPr="000E36B3">
              <w:rPr>
                <w:rFonts w:eastAsia="Times New Roman" w:cs="Arial"/>
              </w:rPr>
              <w:t>.</w:t>
            </w:r>
            <w:r>
              <w:rPr>
                <w:rFonts w:eastAsia="Times New Roman" w:cs="Arial"/>
              </w:rPr>
              <w:t>” (</w:t>
            </w:r>
            <w:r w:rsidR="006F204A" w:rsidRPr="00470BAF">
              <w:rPr>
                <w:rFonts w:eastAsia="Times New Roman" w:cs="Arial"/>
              </w:rPr>
              <w:t>P</w:t>
            </w:r>
            <w:r>
              <w:rPr>
                <w:rFonts w:cs="Arial"/>
              </w:rPr>
              <w:t xml:space="preserve">articipant </w:t>
            </w:r>
            <w:r w:rsidR="006F204A" w:rsidRPr="00470BAF">
              <w:rPr>
                <w:rFonts w:eastAsia="Times New Roman" w:cs="Arial"/>
              </w:rPr>
              <w:t>30</w:t>
            </w:r>
            <w:r>
              <w:rPr>
                <w:rFonts w:eastAsia="Times New Roman" w:cs="Arial"/>
              </w:rPr>
              <w:t>)</w:t>
            </w:r>
          </w:p>
          <w:p w14:paraId="3AB1745B" w14:textId="163BBE49" w:rsidR="006F204A" w:rsidRPr="00470BAF" w:rsidRDefault="000E36B3" w:rsidP="1F75FF3B">
            <w:pPr>
              <w:rPr>
                <w:rFonts w:eastAsia="Aptos" w:cs="Arial"/>
              </w:rPr>
            </w:pPr>
            <w:r>
              <w:rPr>
                <w:rFonts w:eastAsia="Aptos" w:cs="Arial"/>
              </w:rPr>
              <w:t>“</w:t>
            </w:r>
            <w:r w:rsidR="006F204A" w:rsidRPr="00470BAF">
              <w:rPr>
                <w:rFonts w:eastAsia="Aptos" w:cs="Arial"/>
              </w:rPr>
              <w:t>I encountered this social isolation. So this actually relates to my social withdrawal (from) other students</w:t>
            </w:r>
            <w:r>
              <w:rPr>
                <w:rFonts w:eastAsia="Aptos" w:cs="Arial"/>
              </w:rPr>
              <w:t xml:space="preserve"> </w:t>
            </w:r>
            <w:r w:rsidR="006F204A" w:rsidRPr="00470BAF">
              <w:rPr>
                <w:rFonts w:eastAsia="Aptos" w:cs="Arial"/>
              </w:rPr>
              <w:t>... so, me being as a student, I felt embarrassed, and also unable to relate to peers (although) they ..experiencing their own similar issues, too</w:t>
            </w:r>
            <w:r>
              <w:rPr>
                <w:rFonts w:eastAsia="Aptos" w:cs="Arial"/>
              </w:rPr>
              <w:t xml:space="preserve"> </w:t>
            </w:r>
            <w:r w:rsidR="006F204A" w:rsidRPr="00470BAF">
              <w:rPr>
                <w:rFonts w:eastAsia="Aptos" w:cs="Arial"/>
              </w:rPr>
              <w:t>... so the isolations really exacerbates, the feelings of loneliness, too.</w:t>
            </w:r>
            <w:r>
              <w:rPr>
                <w:rFonts w:eastAsia="Aptos" w:cs="Arial"/>
              </w:rPr>
              <w:t>” (</w:t>
            </w:r>
            <w:r w:rsidR="006F204A" w:rsidRPr="00470BAF">
              <w:rPr>
                <w:rFonts w:eastAsia="Aptos" w:cs="Arial"/>
              </w:rPr>
              <w:t>P</w:t>
            </w:r>
            <w:r>
              <w:rPr>
                <w:rFonts w:cs="Arial"/>
              </w:rPr>
              <w:t xml:space="preserve">articipant </w:t>
            </w:r>
            <w:r w:rsidR="006F204A" w:rsidRPr="00470BAF">
              <w:rPr>
                <w:rFonts w:eastAsia="Aptos" w:cs="Arial"/>
              </w:rPr>
              <w:t>32</w:t>
            </w:r>
            <w:r>
              <w:rPr>
                <w:rFonts w:eastAsia="Aptos" w:cs="Arial"/>
              </w:rPr>
              <w:t>)</w:t>
            </w:r>
          </w:p>
          <w:p w14:paraId="44C9906A" w14:textId="77777777" w:rsidR="006F204A" w:rsidRPr="00470BAF" w:rsidRDefault="006F204A">
            <w:pPr>
              <w:rPr>
                <w:rFonts w:eastAsia="Aptos" w:cs="Arial"/>
              </w:rPr>
            </w:pPr>
          </w:p>
          <w:p w14:paraId="7904AF83" w14:textId="0C29253E" w:rsidR="006F204A" w:rsidRPr="000E36B3" w:rsidRDefault="000E36B3" w:rsidP="00470BAF">
            <w:pPr>
              <w:spacing w:after="160" w:line="257" w:lineRule="auto"/>
              <w:rPr>
                <w:rFonts w:eastAsia="Aptos" w:cs="Arial"/>
              </w:rPr>
            </w:pPr>
            <w:r>
              <w:rPr>
                <w:rFonts w:eastAsia="Calibri" w:cs="Arial"/>
              </w:rPr>
              <w:t>“</w:t>
            </w:r>
            <w:r w:rsidR="006F204A" w:rsidRPr="00470BAF">
              <w:rPr>
                <w:rFonts w:eastAsia="Calibri" w:cs="Arial"/>
              </w:rPr>
              <w:t>And you know I don't want him to pay my whole life. So I definitely have to say to them, look, I really appreciate you offering to pay for this so that we can see, like, see each other or enjoy this time. But I don't. I just it doesn't feel right that you're paying for</w:t>
            </w:r>
            <w:r w:rsidR="00631775">
              <w:rPr>
                <w:rFonts w:eastAsia="Calibri" w:cs="Arial"/>
              </w:rPr>
              <w:t xml:space="preserve"> </w:t>
            </w:r>
            <w:r w:rsidR="006F204A" w:rsidRPr="00470BAF">
              <w:rPr>
                <w:rFonts w:eastAsia="Calibri" w:cs="Arial"/>
              </w:rPr>
              <w:t>this stuff just so that I can get through the week or cause he's working full time</w:t>
            </w:r>
            <w:r w:rsidR="006F204A" w:rsidRPr="000E36B3">
              <w:rPr>
                <w:rFonts w:eastAsia="Calibri" w:cs="Arial"/>
              </w:rPr>
              <w:t>.</w:t>
            </w:r>
            <w:r>
              <w:rPr>
                <w:rFonts w:eastAsia="Calibri" w:cs="Arial"/>
              </w:rPr>
              <w:t>” (</w:t>
            </w:r>
            <w:r w:rsidR="006F204A" w:rsidRPr="00470BAF">
              <w:rPr>
                <w:rFonts w:eastAsia="Calibri" w:cs="Arial"/>
              </w:rPr>
              <w:t>P</w:t>
            </w:r>
            <w:r>
              <w:rPr>
                <w:rFonts w:cs="Arial"/>
              </w:rPr>
              <w:t xml:space="preserve">articipant </w:t>
            </w:r>
            <w:r w:rsidR="006F204A" w:rsidRPr="00470BAF">
              <w:rPr>
                <w:rFonts w:eastAsia="Calibri" w:cs="Arial"/>
              </w:rPr>
              <w:t>53</w:t>
            </w:r>
            <w:r>
              <w:rPr>
                <w:rFonts w:eastAsia="Calibri" w:cs="Arial"/>
              </w:rPr>
              <w:t>)</w:t>
            </w:r>
          </w:p>
          <w:p w14:paraId="56341F4B" w14:textId="0F302074" w:rsidR="006F204A" w:rsidRPr="00F81DC0" w:rsidRDefault="000E36B3">
            <w:pPr>
              <w:pStyle w:val="PlainText"/>
              <w:rPr>
                <w:rFonts w:ascii="Arial" w:hAnsi="Arial" w:cs="Arial"/>
                <w:sz w:val="22"/>
                <w:szCs w:val="22"/>
              </w:rPr>
            </w:pPr>
            <w:r w:rsidRPr="00F81DC0">
              <w:rPr>
                <w:rFonts w:ascii="Arial" w:hAnsi="Arial" w:cs="Arial"/>
                <w:sz w:val="22"/>
                <w:szCs w:val="22"/>
              </w:rPr>
              <w:t>“</w:t>
            </w:r>
            <w:r w:rsidR="006F204A" w:rsidRPr="00F81DC0">
              <w:rPr>
                <w:rFonts w:ascii="Arial" w:hAnsi="Arial" w:cs="Arial"/>
                <w:sz w:val="22"/>
                <w:szCs w:val="22"/>
              </w:rPr>
              <w:t>I've had to quit some social gatherings just to save costs. I've had to shun some friendly get to get away just so I … have what to sustain on for the week or for the month.</w:t>
            </w:r>
            <w:r w:rsidRPr="00F81DC0">
              <w:rPr>
                <w:rFonts w:ascii="Arial" w:hAnsi="Arial" w:cs="Arial"/>
                <w:sz w:val="22"/>
                <w:szCs w:val="22"/>
              </w:rPr>
              <w:t>”</w:t>
            </w:r>
            <w:r w:rsidR="006F204A" w:rsidRPr="00F81DC0">
              <w:rPr>
                <w:rFonts w:ascii="Arial" w:hAnsi="Arial" w:cs="Arial"/>
                <w:sz w:val="22"/>
                <w:szCs w:val="22"/>
              </w:rPr>
              <w:t xml:space="preserve"> </w:t>
            </w:r>
            <w:r w:rsidRPr="00F81DC0">
              <w:rPr>
                <w:rFonts w:ascii="Arial" w:hAnsi="Arial" w:cs="Arial"/>
                <w:sz w:val="22"/>
                <w:szCs w:val="22"/>
              </w:rPr>
              <w:t>(</w:t>
            </w:r>
            <w:r w:rsidR="006F204A" w:rsidRPr="00F81DC0">
              <w:rPr>
                <w:rFonts w:ascii="Arial" w:hAnsi="Arial" w:cs="Arial"/>
                <w:sz w:val="22"/>
                <w:szCs w:val="22"/>
              </w:rPr>
              <w:t>P</w:t>
            </w:r>
            <w:r w:rsidRPr="00F81DC0">
              <w:rPr>
                <w:rFonts w:ascii="Arial" w:hAnsi="Arial" w:cs="Arial"/>
                <w:sz w:val="22"/>
                <w:szCs w:val="22"/>
              </w:rPr>
              <w:t xml:space="preserve">articipant </w:t>
            </w:r>
            <w:r w:rsidR="006F204A" w:rsidRPr="00F81DC0">
              <w:rPr>
                <w:rFonts w:ascii="Arial" w:hAnsi="Arial" w:cs="Arial"/>
                <w:sz w:val="22"/>
                <w:szCs w:val="22"/>
              </w:rPr>
              <w:t>35</w:t>
            </w:r>
            <w:r w:rsidRPr="00F81DC0">
              <w:rPr>
                <w:rFonts w:ascii="Arial" w:hAnsi="Arial" w:cs="Arial"/>
                <w:sz w:val="22"/>
                <w:szCs w:val="22"/>
              </w:rPr>
              <w:t>)</w:t>
            </w:r>
          </w:p>
          <w:p w14:paraId="4FE77CBA" w14:textId="18A6A531" w:rsidR="006F204A" w:rsidRPr="00470BAF" w:rsidRDefault="000E36B3" w:rsidP="1F75FF3B">
            <w:pPr>
              <w:rPr>
                <w:rFonts w:eastAsia="Courier New" w:cs="Arial"/>
              </w:rPr>
            </w:pPr>
            <w:r>
              <w:rPr>
                <w:rFonts w:eastAsia="Courier New" w:cs="Arial"/>
              </w:rPr>
              <w:lastRenderedPageBreak/>
              <w:t>“</w:t>
            </w:r>
            <w:r w:rsidR="006F204A" w:rsidRPr="00470BAF">
              <w:rPr>
                <w:rFonts w:eastAsia="Courier New" w:cs="Arial"/>
              </w:rPr>
              <w:t xml:space="preserve">I try to cook from scratch a lot. Which obviously is time consuming. But we don't </w:t>
            </w:r>
            <w:r>
              <w:rPr>
                <w:rFonts w:eastAsia="Courier New" w:cs="Arial"/>
              </w:rPr>
              <w:t>l</w:t>
            </w:r>
            <w:r w:rsidR="006F204A" w:rsidRPr="00470BAF">
              <w:rPr>
                <w:rFonts w:eastAsia="Courier New" w:cs="Arial"/>
              </w:rPr>
              <w:t>ike have money really to go and do take away or uber eats, I mean, that's a luxury. You know. We don't go out for dinners as a family, or anything like that</w:t>
            </w:r>
            <w:r>
              <w:rPr>
                <w:rFonts w:eastAsia="Courier New" w:cs="Arial"/>
              </w:rPr>
              <w:t xml:space="preserve"> </w:t>
            </w:r>
            <w:r w:rsidR="006F204A" w:rsidRPr="00470BAF">
              <w:rPr>
                <w:rFonts w:eastAsia="Courier New" w:cs="Arial"/>
              </w:rPr>
              <w:t>...</w:t>
            </w:r>
            <w:r>
              <w:rPr>
                <w:rFonts w:eastAsia="Courier New" w:cs="Arial"/>
              </w:rPr>
              <w:t xml:space="preserve"> </w:t>
            </w:r>
            <w:r w:rsidR="006F204A" w:rsidRPr="00470BAF">
              <w:rPr>
                <w:rFonts w:eastAsia="Courier New" w:cs="Arial"/>
              </w:rPr>
              <w:t>my husband and I tend to socialize very separately, because it's cheaper just for one of us to go out</w:t>
            </w:r>
            <w:r>
              <w:rPr>
                <w:rFonts w:eastAsia="Courier New" w:cs="Arial"/>
              </w:rPr>
              <w:t>.”</w:t>
            </w:r>
            <w:r w:rsidR="006F204A" w:rsidRPr="00470BAF">
              <w:rPr>
                <w:rFonts w:eastAsia="Courier New" w:cs="Arial"/>
              </w:rPr>
              <w:t xml:space="preserve"> </w:t>
            </w:r>
            <w:r>
              <w:rPr>
                <w:rFonts w:eastAsia="Courier New" w:cs="Arial"/>
              </w:rPr>
              <w:t>(</w:t>
            </w:r>
            <w:r w:rsidR="006F204A" w:rsidRPr="00470BAF">
              <w:rPr>
                <w:rFonts w:eastAsia="Courier New" w:cs="Arial"/>
              </w:rPr>
              <w:t>P</w:t>
            </w:r>
            <w:r>
              <w:rPr>
                <w:rFonts w:cs="Arial"/>
              </w:rPr>
              <w:t xml:space="preserve">articipant </w:t>
            </w:r>
            <w:r w:rsidR="006F204A" w:rsidRPr="00470BAF">
              <w:rPr>
                <w:rFonts w:eastAsia="Courier New" w:cs="Arial"/>
              </w:rPr>
              <w:t>56</w:t>
            </w:r>
            <w:r>
              <w:rPr>
                <w:rFonts w:eastAsia="Courier New" w:cs="Arial"/>
              </w:rPr>
              <w:t>)</w:t>
            </w:r>
          </w:p>
          <w:p w14:paraId="7EA8BF30" w14:textId="77777777" w:rsidR="006F204A" w:rsidRPr="00470BAF" w:rsidRDefault="006F204A">
            <w:pPr>
              <w:pStyle w:val="PlainText"/>
              <w:rPr>
                <w:rFonts w:ascii="Arial" w:hAnsi="Arial" w:cs="Arial"/>
                <w:sz w:val="22"/>
                <w:szCs w:val="22"/>
              </w:rPr>
            </w:pPr>
          </w:p>
          <w:p w14:paraId="2ABB898D" w14:textId="4459C711" w:rsidR="006F204A" w:rsidRPr="00470BAF" w:rsidRDefault="000E36B3" w:rsidP="1F75FF3B">
            <w:pPr>
              <w:rPr>
                <w:rFonts w:cs="Arial"/>
              </w:rPr>
            </w:pPr>
            <w:r>
              <w:rPr>
                <w:rFonts w:cs="Arial"/>
              </w:rPr>
              <w:t>“</w:t>
            </w:r>
            <w:r w:rsidR="006F204A" w:rsidRPr="00470BAF">
              <w:rPr>
                <w:rFonts w:cs="Arial"/>
              </w:rPr>
              <w:t>Maybe if my friends asked me to go to the restaurant, I will say no. If the budget is over</w:t>
            </w:r>
            <w:r>
              <w:rPr>
                <w:rFonts w:cs="Arial"/>
              </w:rPr>
              <w:t>.”</w:t>
            </w:r>
            <w:r w:rsidR="006F204A" w:rsidRPr="000E36B3">
              <w:rPr>
                <w:rFonts w:cs="Arial"/>
              </w:rPr>
              <w:t xml:space="preserve"> </w:t>
            </w:r>
            <w:r>
              <w:rPr>
                <w:rFonts w:cs="Arial"/>
              </w:rPr>
              <w:t>(</w:t>
            </w:r>
            <w:r w:rsidR="006F204A" w:rsidRPr="00470BAF">
              <w:rPr>
                <w:rFonts w:cs="Arial"/>
              </w:rPr>
              <w:t>P</w:t>
            </w:r>
            <w:r>
              <w:rPr>
                <w:rFonts w:cs="Arial"/>
              </w:rPr>
              <w:t xml:space="preserve">articipant </w:t>
            </w:r>
            <w:r w:rsidR="006F204A" w:rsidRPr="00470BAF">
              <w:rPr>
                <w:rFonts w:cs="Arial"/>
              </w:rPr>
              <w:t>38</w:t>
            </w:r>
            <w:r>
              <w:rPr>
                <w:rFonts w:cs="Arial"/>
              </w:rPr>
              <w:t>)</w:t>
            </w:r>
          </w:p>
          <w:p w14:paraId="7798BC76" w14:textId="77777777" w:rsidR="006F204A" w:rsidRPr="00470BAF" w:rsidRDefault="006F204A">
            <w:pPr>
              <w:rPr>
                <w:rFonts w:eastAsia="Times New Roman" w:cs="Arial"/>
              </w:rPr>
            </w:pPr>
          </w:p>
          <w:p w14:paraId="3982FDB1" w14:textId="4336A5F7" w:rsidR="006F204A" w:rsidRPr="00470BAF" w:rsidRDefault="006F204A" w:rsidP="1F75FF3B">
            <w:pPr>
              <w:rPr>
                <w:rFonts w:eastAsia="Times New Roman" w:cs="Arial"/>
              </w:rPr>
            </w:pPr>
            <w:r w:rsidRPr="00470BAF">
              <w:rPr>
                <w:rFonts w:cs="Arial"/>
              </w:rPr>
              <w:t>"You cannot actually sociali</w:t>
            </w:r>
            <w:r w:rsidR="000E36B3">
              <w:rPr>
                <w:rFonts w:cs="Arial"/>
              </w:rPr>
              <w:t>s</w:t>
            </w:r>
            <w:r w:rsidRPr="00470BAF">
              <w:rPr>
                <w:rFonts w:cs="Arial"/>
              </w:rPr>
              <w:t>e with many of your friends because they're gonna go out and have some drinks or anything, but you cannot afford it."</w:t>
            </w:r>
            <w:r w:rsidRPr="000E36B3">
              <w:rPr>
                <w:rFonts w:cs="Arial"/>
              </w:rPr>
              <w:t xml:space="preserve"> </w:t>
            </w:r>
            <w:r w:rsidR="000E36B3">
              <w:rPr>
                <w:rFonts w:cs="Arial"/>
              </w:rPr>
              <w:t>(</w:t>
            </w:r>
            <w:r w:rsidRPr="00470BAF">
              <w:rPr>
                <w:rFonts w:cs="Arial"/>
              </w:rPr>
              <w:t>P</w:t>
            </w:r>
            <w:r w:rsidR="000E36B3">
              <w:rPr>
                <w:rFonts w:cs="Arial"/>
              </w:rPr>
              <w:t xml:space="preserve">articipant </w:t>
            </w:r>
            <w:r w:rsidRPr="00470BAF">
              <w:rPr>
                <w:rFonts w:cs="Arial"/>
              </w:rPr>
              <w:t>47</w:t>
            </w:r>
            <w:r w:rsidR="000E36B3">
              <w:rPr>
                <w:rFonts w:cs="Arial"/>
              </w:rPr>
              <w:t>)</w:t>
            </w:r>
          </w:p>
          <w:p w14:paraId="714B4ED5" w14:textId="77777777" w:rsidR="006F204A" w:rsidRPr="00470BAF" w:rsidRDefault="006F204A">
            <w:pPr>
              <w:rPr>
                <w:rFonts w:eastAsia="Calibri" w:cs="Arial"/>
              </w:rPr>
            </w:pPr>
          </w:p>
          <w:p w14:paraId="61B3FDFA" w14:textId="2289BB2A" w:rsidR="006F204A" w:rsidRPr="00FC7F7C" w:rsidRDefault="006F204A" w:rsidP="000E36B3">
            <w:pPr>
              <w:rPr>
                <w:rFonts w:eastAsia="Calibri" w:cs="Arial"/>
                <w:i/>
              </w:rPr>
            </w:pPr>
            <w:r w:rsidRPr="00470BAF">
              <w:rPr>
                <w:rFonts w:cs="Arial"/>
              </w:rPr>
              <w:t xml:space="preserve">"For example, if I want to go outside for fun, I should just consider. I should very carefully consider about the payment. How much money should I pay for this activity? Can I afford that?" </w:t>
            </w:r>
            <w:r w:rsidR="000E36B3">
              <w:rPr>
                <w:rFonts w:cs="Arial"/>
              </w:rPr>
              <w:t>(</w:t>
            </w:r>
            <w:r w:rsidRPr="00470BAF">
              <w:rPr>
                <w:rFonts w:cs="Arial"/>
              </w:rPr>
              <w:t>P</w:t>
            </w:r>
            <w:r w:rsidR="000E36B3">
              <w:rPr>
                <w:rFonts w:cs="Arial"/>
              </w:rPr>
              <w:t xml:space="preserve">articipant </w:t>
            </w:r>
            <w:r w:rsidRPr="00470BAF">
              <w:rPr>
                <w:rFonts w:cs="Arial"/>
              </w:rPr>
              <w:t>9</w:t>
            </w:r>
            <w:r w:rsidR="000E36B3">
              <w:rPr>
                <w:rFonts w:cs="Arial"/>
              </w:rPr>
              <w:t>)</w:t>
            </w:r>
          </w:p>
        </w:tc>
      </w:tr>
      <w:tr w:rsidR="006F204A" w:rsidRPr="009D2F28" w14:paraId="13595BAA" w14:textId="77777777" w:rsidTr="0C3CCF2E">
        <w:tc>
          <w:tcPr>
            <w:tcW w:w="2631" w:type="dxa"/>
          </w:tcPr>
          <w:p w14:paraId="540824C9" w14:textId="77777777" w:rsidR="006F204A" w:rsidRPr="00FC7F7C" w:rsidRDefault="006F204A">
            <w:pPr>
              <w:rPr>
                <w:rFonts w:eastAsia="Calibri" w:cs="Arial"/>
                <w:b/>
                <w:bCs/>
              </w:rPr>
            </w:pPr>
            <w:r w:rsidRPr="00FC7F7C">
              <w:rPr>
                <w:rFonts w:eastAsia="Calibri" w:cs="Arial"/>
                <w:b/>
                <w:bCs/>
              </w:rPr>
              <w:lastRenderedPageBreak/>
              <w:t>2. Financial buoyancy</w:t>
            </w:r>
          </w:p>
        </w:tc>
        <w:tc>
          <w:tcPr>
            <w:tcW w:w="5325" w:type="dxa"/>
          </w:tcPr>
          <w:p w14:paraId="57780284" w14:textId="77777777" w:rsidR="006F204A" w:rsidRPr="00FC7F7C" w:rsidRDefault="006F204A">
            <w:pPr>
              <w:rPr>
                <w:rFonts w:eastAsia="Calibri" w:cs="Arial"/>
              </w:rPr>
            </w:pPr>
            <w:r w:rsidRPr="00FC7F7C">
              <w:rPr>
                <w:rFonts w:eastAsia="Calibri" w:cs="Arial"/>
              </w:rPr>
              <w:t xml:space="preserve">Students’ ability to afford basic needs during study including the impact of emergency expenses. </w:t>
            </w:r>
          </w:p>
          <w:p w14:paraId="32057771" w14:textId="77777777" w:rsidR="006F204A" w:rsidRPr="00FC7F7C" w:rsidRDefault="006F204A" w:rsidP="1F75FF3B">
            <w:pPr>
              <w:rPr>
                <w:rFonts w:eastAsia="Calibri" w:cs="Arial"/>
              </w:rPr>
            </w:pPr>
            <w:r w:rsidRPr="00FC7F7C">
              <w:rPr>
                <w:rFonts w:eastAsia="Calibri" w:cs="Arial"/>
              </w:rPr>
              <w:t>Students explored both the contributing factors and impacts of decreased financial security while studying. Students expressed that the level of financial insecurity they faced exceeded their expectations when commencing study and led to impacted quality of life across many areas including food, housing, and health.</w:t>
            </w:r>
          </w:p>
          <w:p w14:paraId="16C3FCB3" w14:textId="77777777" w:rsidR="006F204A" w:rsidRPr="00FC7F7C" w:rsidRDefault="006F204A">
            <w:pPr>
              <w:rPr>
                <w:rFonts w:eastAsia="Calibri" w:cs="Arial"/>
              </w:rPr>
            </w:pPr>
          </w:p>
        </w:tc>
        <w:tc>
          <w:tcPr>
            <w:tcW w:w="6494" w:type="dxa"/>
          </w:tcPr>
          <w:p w14:paraId="77C21FEA" w14:textId="7E00BD2C" w:rsidR="006F204A" w:rsidRPr="00470BAF" w:rsidRDefault="006F204A" w:rsidP="1F75FF3B">
            <w:pPr>
              <w:rPr>
                <w:rFonts w:eastAsia="Times New Roman" w:cs="Arial"/>
                <w:i/>
                <w:iCs/>
              </w:rPr>
            </w:pPr>
            <w:r w:rsidRPr="000E36B3">
              <w:rPr>
                <w:rFonts w:eastAsia="Calibri" w:cs="Arial"/>
              </w:rPr>
              <w:t>(</w:t>
            </w:r>
            <w:r w:rsidRPr="00470BAF">
              <w:rPr>
                <w:rFonts w:eastAsia="Calibri" w:cs="Arial"/>
              </w:rPr>
              <w:t xml:space="preserve">post an accident student was unable to work and needed to basic living expenses covered) </w:t>
            </w:r>
            <w:r w:rsidR="000E36B3">
              <w:rPr>
                <w:rFonts w:eastAsia="Calibri" w:cs="Arial"/>
              </w:rPr>
              <w:t>“</w:t>
            </w:r>
            <w:r w:rsidRPr="00470BAF">
              <w:rPr>
                <w:rFonts w:eastAsia="Calibri" w:cs="Arial"/>
              </w:rPr>
              <w:t>Savings, but I didn't want to use my savings, (and)</w:t>
            </w:r>
            <w:r w:rsidR="000E36B3">
              <w:rPr>
                <w:rFonts w:eastAsia="Calibri" w:cs="Arial"/>
              </w:rPr>
              <w:t xml:space="preserve"> </w:t>
            </w:r>
            <w:r w:rsidRPr="00470BAF">
              <w:rPr>
                <w:rFonts w:eastAsia="Calibri" w:cs="Arial"/>
              </w:rPr>
              <w:t>so I (used) my leaves. I didn't use leave (previously). I worked there for more than a year, so use all my leave(s,) the annual leave(s), everything I use them.</w:t>
            </w:r>
            <w:r w:rsidR="000E36B3">
              <w:rPr>
                <w:rFonts w:eastAsia="Calibri" w:cs="Arial"/>
              </w:rPr>
              <w:t>”</w:t>
            </w:r>
            <w:r w:rsidRPr="00470BAF">
              <w:rPr>
                <w:rFonts w:eastAsia="Calibri" w:cs="Arial"/>
              </w:rPr>
              <w:t xml:space="preserve"> </w:t>
            </w:r>
            <w:r w:rsidR="000E36B3">
              <w:rPr>
                <w:rFonts w:eastAsia="Calibri" w:cs="Arial"/>
              </w:rPr>
              <w:t>(</w:t>
            </w:r>
            <w:r w:rsidRPr="00470BAF">
              <w:rPr>
                <w:rFonts w:eastAsia="Calibri" w:cs="Arial"/>
              </w:rPr>
              <w:t>P</w:t>
            </w:r>
            <w:r w:rsidR="000E36B3">
              <w:rPr>
                <w:rFonts w:cs="Arial"/>
              </w:rPr>
              <w:t xml:space="preserve">articipant </w:t>
            </w:r>
            <w:r w:rsidRPr="00470BAF">
              <w:rPr>
                <w:rFonts w:eastAsia="Calibri" w:cs="Arial"/>
              </w:rPr>
              <w:t>18</w:t>
            </w:r>
            <w:r w:rsidR="000E36B3">
              <w:rPr>
                <w:rFonts w:eastAsia="Calibri" w:cs="Arial"/>
              </w:rPr>
              <w:t>)</w:t>
            </w:r>
          </w:p>
          <w:p w14:paraId="6D4F3962" w14:textId="77777777" w:rsidR="006F204A" w:rsidRPr="00FC7F7C" w:rsidRDefault="006F204A">
            <w:pPr>
              <w:rPr>
                <w:rFonts w:eastAsia="Calibri" w:cs="Arial"/>
                <w:b/>
                <w:bCs/>
              </w:rPr>
            </w:pPr>
          </w:p>
        </w:tc>
      </w:tr>
      <w:tr w:rsidR="006F204A" w:rsidRPr="009D2F28" w14:paraId="543C2549" w14:textId="77777777" w:rsidTr="0C3CCF2E">
        <w:tc>
          <w:tcPr>
            <w:tcW w:w="2631" w:type="dxa"/>
          </w:tcPr>
          <w:p w14:paraId="661E545C" w14:textId="77777777" w:rsidR="006F204A" w:rsidRPr="00FC7F7C" w:rsidRDefault="006F204A">
            <w:pPr>
              <w:rPr>
                <w:rFonts w:eastAsia="Calibri" w:cs="Arial"/>
              </w:rPr>
            </w:pPr>
            <w:r w:rsidRPr="00FC7F7C">
              <w:rPr>
                <w:rFonts w:eastAsia="Calibri" w:cs="Arial"/>
              </w:rPr>
              <w:lastRenderedPageBreak/>
              <w:t>Basic living costs adequacy</w:t>
            </w:r>
          </w:p>
        </w:tc>
        <w:tc>
          <w:tcPr>
            <w:tcW w:w="5325" w:type="dxa"/>
          </w:tcPr>
          <w:p w14:paraId="349731D4" w14:textId="4653605F" w:rsidR="006F204A" w:rsidRPr="00FC7F7C" w:rsidRDefault="006F204A">
            <w:pPr>
              <w:rPr>
                <w:rFonts w:eastAsia="Calibri" w:cs="Arial"/>
              </w:rPr>
            </w:pPr>
            <w:r w:rsidRPr="00FC7F7C">
              <w:rPr>
                <w:rFonts w:eastAsia="Calibri" w:cs="Arial"/>
              </w:rPr>
              <w:t>Supporting day</w:t>
            </w:r>
            <w:r w:rsidR="000E36B3">
              <w:rPr>
                <w:rFonts w:eastAsia="Calibri" w:cs="Arial"/>
              </w:rPr>
              <w:t>-</w:t>
            </w:r>
            <w:r w:rsidRPr="00FC7F7C">
              <w:rPr>
                <w:rFonts w:eastAsia="Calibri" w:cs="Arial"/>
              </w:rPr>
              <w:t>to</w:t>
            </w:r>
            <w:r w:rsidR="000E36B3">
              <w:rPr>
                <w:rFonts w:eastAsia="Calibri" w:cs="Arial"/>
              </w:rPr>
              <w:t>-</w:t>
            </w:r>
            <w:r w:rsidRPr="00FC7F7C">
              <w:rPr>
                <w:rFonts w:eastAsia="Calibri" w:cs="Arial"/>
              </w:rPr>
              <w:t>day living costs</w:t>
            </w:r>
            <w:r w:rsidR="00373776">
              <w:rPr>
                <w:rFonts w:eastAsia="Calibri" w:cs="Arial"/>
              </w:rPr>
              <w:t xml:space="preserve">, such as paying for utilities, transport, and basic non-food essentials, including hygiene </w:t>
            </w:r>
            <w:r w:rsidR="00721651">
              <w:rPr>
                <w:rFonts w:eastAsia="Calibri" w:cs="Arial"/>
              </w:rPr>
              <w:t xml:space="preserve">and </w:t>
            </w:r>
            <w:r w:rsidRPr="00FC7F7C">
              <w:rPr>
                <w:rFonts w:eastAsia="Calibri" w:cs="Arial"/>
              </w:rPr>
              <w:t>clothing</w:t>
            </w:r>
            <w:r w:rsidR="00373776">
              <w:rPr>
                <w:rFonts w:eastAsia="Calibri" w:cs="Arial"/>
              </w:rPr>
              <w:t>.</w:t>
            </w:r>
          </w:p>
          <w:p w14:paraId="275F54C7" w14:textId="77777777" w:rsidR="006F204A" w:rsidRPr="00FC7F7C" w:rsidRDefault="006F204A">
            <w:pPr>
              <w:rPr>
                <w:rFonts w:eastAsia="Calibri" w:cs="Arial"/>
              </w:rPr>
            </w:pPr>
          </w:p>
        </w:tc>
        <w:tc>
          <w:tcPr>
            <w:tcW w:w="6494" w:type="dxa"/>
          </w:tcPr>
          <w:p w14:paraId="0F442A11" w14:textId="566FF229" w:rsidR="006F204A" w:rsidRPr="00470BAF" w:rsidRDefault="000E36B3" w:rsidP="1F75FF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rPr>
            </w:pPr>
            <w:r>
              <w:rPr>
                <w:rFonts w:cs="Arial"/>
              </w:rPr>
              <w:t>“</w:t>
            </w:r>
            <w:r w:rsidR="006F204A" w:rsidRPr="00470BAF">
              <w:rPr>
                <w:rFonts w:cs="Arial"/>
              </w:rPr>
              <w:t>So my family will pay the tuition fee for me, and the living cost is just covered by myself. So I do a lot of part of jobs just to support myself.</w:t>
            </w:r>
            <w:r>
              <w:rPr>
                <w:rFonts w:cs="Arial"/>
              </w:rPr>
              <w:t>”</w:t>
            </w:r>
            <w:r w:rsidR="006F204A" w:rsidRPr="00470BAF">
              <w:rPr>
                <w:rFonts w:cs="Arial"/>
              </w:rPr>
              <w:t xml:space="preserve"> </w:t>
            </w:r>
            <w:r>
              <w:rPr>
                <w:rFonts w:cs="Arial"/>
              </w:rPr>
              <w:t>(</w:t>
            </w:r>
            <w:r w:rsidR="006F204A" w:rsidRPr="00470BAF">
              <w:rPr>
                <w:rFonts w:cs="Arial"/>
              </w:rPr>
              <w:t>P</w:t>
            </w:r>
            <w:r>
              <w:rPr>
                <w:rFonts w:cs="Arial"/>
              </w:rPr>
              <w:t xml:space="preserve">articipant </w:t>
            </w:r>
            <w:r w:rsidR="006F204A" w:rsidRPr="00470BAF">
              <w:rPr>
                <w:rFonts w:cs="Arial"/>
              </w:rPr>
              <w:t>1</w:t>
            </w:r>
            <w:r>
              <w:rPr>
                <w:rFonts w:cs="Arial"/>
              </w:rPr>
              <w:t>)</w:t>
            </w:r>
          </w:p>
          <w:p w14:paraId="450E8480" w14:textId="77777777" w:rsidR="006F204A" w:rsidRPr="00470BAF" w:rsidRDefault="006F20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rPr>
            </w:pPr>
          </w:p>
          <w:p w14:paraId="58FDF06D" w14:textId="71A9C613" w:rsidR="006F204A" w:rsidRPr="00470BAF" w:rsidRDefault="006F204A" w:rsidP="1F75FF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rPr>
            </w:pPr>
            <w:r w:rsidRPr="000E36B3">
              <w:rPr>
                <w:rFonts w:cs="Arial"/>
              </w:rPr>
              <w:t xml:space="preserve">(International student not eligible for student travel – NSW) </w:t>
            </w:r>
            <w:r w:rsidR="000E36B3">
              <w:rPr>
                <w:rFonts w:cs="Arial"/>
              </w:rPr>
              <w:t>“</w:t>
            </w:r>
            <w:r w:rsidRPr="00470BAF">
              <w:rPr>
                <w:rFonts w:cs="Arial"/>
              </w:rPr>
              <w:t>Aspect of a travel cost (to Uni and back) that has also been a very big issue for me to. I have one of my friend, who has also been very good assistance to me; his background is kind of very much better than my background, so he has been of a good support to me on the aspect of transportation.</w:t>
            </w:r>
            <w:r w:rsidR="000E36B3">
              <w:rPr>
                <w:rFonts w:cs="Arial"/>
              </w:rPr>
              <w:t>”</w:t>
            </w:r>
            <w:r w:rsidRPr="00470BAF">
              <w:rPr>
                <w:rFonts w:cs="Arial"/>
              </w:rPr>
              <w:t xml:space="preserve"> </w:t>
            </w:r>
            <w:r w:rsidR="000E36B3">
              <w:rPr>
                <w:rFonts w:cs="Arial"/>
              </w:rPr>
              <w:t>(</w:t>
            </w:r>
            <w:r w:rsidRPr="00470BAF">
              <w:rPr>
                <w:rFonts w:cs="Arial"/>
              </w:rPr>
              <w:t>P</w:t>
            </w:r>
            <w:r w:rsidR="000E36B3">
              <w:rPr>
                <w:rFonts w:cs="Arial"/>
              </w:rPr>
              <w:t xml:space="preserve">articipant </w:t>
            </w:r>
            <w:r w:rsidRPr="00470BAF">
              <w:rPr>
                <w:rFonts w:cs="Arial"/>
              </w:rPr>
              <w:t>17</w:t>
            </w:r>
            <w:r w:rsidR="000E36B3">
              <w:rPr>
                <w:rFonts w:cs="Arial"/>
              </w:rPr>
              <w:t>)</w:t>
            </w:r>
          </w:p>
          <w:p w14:paraId="20FD5BD8" w14:textId="77777777" w:rsidR="006F204A" w:rsidRPr="00470BAF" w:rsidRDefault="006F20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rPr>
            </w:pPr>
          </w:p>
          <w:p w14:paraId="32B92391" w14:textId="70612FEF" w:rsidR="006F204A" w:rsidRPr="00470BAF" w:rsidRDefault="000E36B3" w:rsidP="1F75FF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Arial"/>
              </w:rPr>
            </w:pPr>
            <w:r>
              <w:rPr>
                <w:rFonts w:eastAsia="Times New Roman" w:cs="Arial"/>
              </w:rPr>
              <w:t>“</w:t>
            </w:r>
            <w:r w:rsidR="006F204A" w:rsidRPr="00470BAF">
              <w:rPr>
                <w:rFonts w:eastAsia="Times New Roman" w:cs="Arial"/>
              </w:rPr>
              <w:t>I tried</w:t>
            </w:r>
            <w:r>
              <w:rPr>
                <w:rFonts w:eastAsia="Times New Roman" w:cs="Arial"/>
              </w:rPr>
              <w:t xml:space="preserve"> </w:t>
            </w:r>
            <w:r w:rsidR="006F204A" w:rsidRPr="00470BAF">
              <w:rPr>
                <w:rFonts w:eastAsia="Times New Roman" w:cs="Arial"/>
              </w:rPr>
              <w:t>... to work, you know, as a part time</w:t>
            </w:r>
            <w:r>
              <w:rPr>
                <w:rFonts w:eastAsia="Times New Roman" w:cs="Arial"/>
              </w:rPr>
              <w:t xml:space="preserve"> </w:t>
            </w:r>
            <w:r w:rsidR="006F204A" w:rsidRPr="00470BAF">
              <w:rPr>
                <w:rFonts w:eastAsia="Times New Roman" w:cs="Arial"/>
              </w:rPr>
              <w:t>...</w:t>
            </w:r>
            <w:r>
              <w:rPr>
                <w:rFonts w:eastAsia="Times New Roman" w:cs="Arial"/>
              </w:rPr>
              <w:t xml:space="preserve"> </w:t>
            </w:r>
            <w:r w:rsidR="006F204A" w:rsidRPr="00470BAF">
              <w:rPr>
                <w:rFonts w:eastAsia="Times New Roman" w:cs="Arial"/>
              </w:rPr>
              <w:t>trying to make ends meet, you know, to, you know, get something doing in addition to schooling, so that I can try to assist myself financially</w:t>
            </w:r>
            <w:r w:rsidR="006F204A" w:rsidRPr="000E36B3">
              <w:rPr>
                <w:rFonts w:eastAsia="Times New Roman" w:cs="Arial"/>
              </w:rPr>
              <w:t>.</w:t>
            </w:r>
            <w:r>
              <w:rPr>
                <w:rFonts w:eastAsia="Times New Roman" w:cs="Arial"/>
              </w:rPr>
              <w:t>”</w:t>
            </w:r>
            <w:r w:rsidR="006F204A" w:rsidRPr="000E36B3">
              <w:rPr>
                <w:rFonts w:eastAsia="Times New Roman" w:cs="Arial"/>
              </w:rPr>
              <w:t xml:space="preserve"> </w:t>
            </w:r>
            <w:r>
              <w:rPr>
                <w:rFonts w:eastAsia="Times New Roman" w:cs="Arial"/>
              </w:rPr>
              <w:t>(</w:t>
            </w:r>
            <w:r w:rsidR="006F204A" w:rsidRPr="00470BAF">
              <w:rPr>
                <w:rFonts w:eastAsia="Times New Roman" w:cs="Arial"/>
              </w:rPr>
              <w:t>P</w:t>
            </w:r>
            <w:r>
              <w:rPr>
                <w:rFonts w:cs="Arial"/>
              </w:rPr>
              <w:t xml:space="preserve">articipant </w:t>
            </w:r>
            <w:r w:rsidR="006F204A" w:rsidRPr="00470BAF">
              <w:rPr>
                <w:rFonts w:eastAsia="Times New Roman" w:cs="Arial"/>
              </w:rPr>
              <w:t>26</w:t>
            </w:r>
            <w:r>
              <w:rPr>
                <w:rFonts w:eastAsia="Times New Roman" w:cs="Arial"/>
              </w:rPr>
              <w:t>)</w:t>
            </w:r>
          </w:p>
          <w:p w14:paraId="03965110" w14:textId="77777777" w:rsidR="006F204A" w:rsidRPr="00470BAF" w:rsidRDefault="006F20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Times New Roman" w:cs="Arial"/>
              </w:rPr>
            </w:pPr>
          </w:p>
          <w:p w14:paraId="38B08F0E" w14:textId="5B78CD52" w:rsidR="006F204A" w:rsidRPr="00470BAF" w:rsidRDefault="000E36B3">
            <w:pPr>
              <w:spacing w:line="276" w:lineRule="auto"/>
              <w:rPr>
                <w:rFonts w:eastAsia="Arial" w:cs="Arial"/>
                <w:lang w:val="en-US"/>
              </w:rPr>
            </w:pPr>
            <w:r>
              <w:rPr>
                <w:rFonts w:eastAsia="Arial" w:cs="Arial"/>
                <w:lang w:val="en-US"/>
              </w:rPr>
              <w:t>“</w:t>
            </w:r>
            <w:r w:rsidR="006F204A" w:rsidRPr="00470BAF">
              <w:rPr>
                <w:rFonts w:eastAsia="Arial" w:cs="Arial"/>
                <w:lang w:val="en-US"/>
              </w:rPr>
              <w:t>(</w:t>
            </w:r>
            <w:r>
              <w:rPr>
                <w:rFonts w:eastAsia="Arial" w:cs="Arial"/>
                <w:lang w:val="en-US"/>
              </w:rPr>
              <w:t>I</w:t>
            </w:r>
            <w:r w:rsidR="006F204A" w:rsidRPr="00470BAF">
              <w:rPr>
                <w:rFonts w:eastAsia="Arial" w:cs="Arial"/>
                <w:lang w:val="en-US"/>
              </w:rPr>
              <w:t>t) is difficult, paying for rent, paying for school fees,</w:t>
            </w:r>
            <w:r>
              <w:rPr>
                <w:rFonts w:eastAsia="Arial" w:cs="Arial"/>
                <w:lang w:val="en-US"/>
              </w:rPr>
              <w:t xml:space="preserve"> </w:t>
            </w:r>
            <w:r w:rsidR="006F204A" w:rsidRPr="00470BAF">
              <w:rPr>
                <w:rFonts w:eastAsia="Arial" w:cs="Arial"/>
                <w:lang w:val="en-US"/>
              </w:rPr>
              <w:t>then also for feeding and clothing and all those things right</w:t>
            </w:r>
            <w:r>
              <w:rPr>
                <w:rFonts w:eastAsia="Arial" w:cs="Arial"/>
                <w:lang w:val="en-US"/>
              </w:rPr>
              <w:t xml:space="preserve"> </w:t>
            </w:r>
            <w:r w:rsidR="006F204A" w:rsidRPr="00470BAF">
              <w:rPr>
                <w:rFonts w:eastAsia="Arial" w:cs="Arial"/>
                <w:lang w:val="en-US"/>
              </w:rPr>
              <w:t>...</w:t>
            </w:r>
            <w:r>
              <w:rPr>
                <w:rFonts w:eastAsia="Arial" w:cs="Arial"/>
                <w:lang w:val="en-US"/>
              </w:rPr>
              <w:t xml:space="preserve"> </w:t>
            </w:r>
            <w:r w:rsidR="006F204A" w:rsidRPr="00470BAF">
              <w:rPr>
                <w:rFonts w:eastAsia="Arial" w:cs="Arial"/>
                <w:lang w:val="en-US"/>
              </w:rPr>
              <w:t>is not easy.</w:t>
            </w:r>
            <w:r>
              <w:rPr>
                <w:rFonts w:eastAsia="Arial" w:cs="Arial"/>
                <w:lang w:val="en-US"/>
              </w:rPr>
              <w:t>” (</w:t>
            </w:r>
            <w:r w:rsidR="006F204A" w:rsidRPr="00470BAF">
              <w:rPr>
                <w:rFonts w:eastAsia="Arial" w:cs="Arial"/>
                <w:lang w:val="en-US"/>
              </w:rPr>
              <w:t>P</w:t>
            </w:r>
            <w:r>
              <w:rPr>
                <w:rFonts w:cs="Arial"/>
              </w:rPr>
              <w:t xml:space="preserve">articipant </w:t>
            </w:r>
            <w:r w:rsidR="006F204A" w:rsidRPr="00470BAF">
              <w:rPr>
                <w:rFonts w:eastAsia="Arial" w:cs="Arial"/>
                <w:lang w:val="en-US"/>
              </w:rPr>
              <w:t>62</w:t>
            </w:r>
            <w:r>
              <w:rPr>
                <w:rFonts w:eastAsia="Arial" w:cs="Arial"/>
                <w:lang w:val="en-US"/>
              </w:rPr>
              <w:t>)</w:t>
            </w:r>
          </w:p>
          <w:p w14:paraId="686CE76C" w14:textId="77777777" w:rsidR="006F204A" w:rsidRPr="00FC7F7C" w:rsidRDefault="006F20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Times New Roman" w:cs="Arial"/>
                <w:b/>
                <w:bCs/>
                <w:i/>
              </w:rPr>
            </w:pPr>
          </w:p>
          <w:p w14:paraId="036852C6" w14:textId="77777777" w:rsidR="006F204A" w:rsidRPr="00FC7F7C" w:rsidRDefault="006F204A">
            <w:pPr>
              <w:rPr>
                <w:rFonts w:eastAsia="Calibri" w:cs="Arial"/>
                <w:b/>
                <w:bCs/>
              </w:rPr>
            </w:pPr>
          </w:p>
        </w:tc>
      </w:tr>
      <w:tr w:rsidR="006F204A" w:rsidRPr="009D2F28" w14:paraId="697BDC8A" w14:textId="77777777" w:rsidTr="0C3CCF2E">
        <w:tc>
          <w:tcPr>
            <w:tcW w:w="2631" w:type="dxa"/>
          </w:tcPr>
          <w:p w14:paraId="226F3391" w14:textId="26FA6C80" w:rsidR="006F204A" w:rsidRPr="00FC7F7C" w:rsidRDefault="006F204A">
            <w:pPr>
              <w:rPr>
                <w:rFonts w:eastAsia="Calibri" w:cs="Arial"/>
                <w:b/>
                <w:bCs/>
              </w:rPr>
            </w:pPr>
            <w:r w:rsidRPr="00FC7F7C">
              <w:rPr>
                <w:rFonts w:eastAsia="Calibri" w:cs="Arial"/>
              </w:rPr>
              <w:t xml:space="preserve">Income </w:t>
            </w:r>
            <w:r w:rsidR="000E36B3">
              <w:rPr>
                <w:rFonts w:eastAsia="Calibri" w:cs="Arial"/>
              </w:rPr>
              <w:t>s</w:t>
            </w:r>
            <w:r w:rsidRPr="00FC7F7C">
              <w:rPr>
                <w:rFonts w:eastAsia="Calibri" w:cs="Arial"/>
              </w:rPr>
              <w:t xml:space="preserve">ources </w:t>
            </w:r>
            <w:r w:rsidR="000E36B3">
              <w:rPr>
                <w:rFonts w:eastAsia="Calibri" w:cs="Arial"/>
              </w:rPr>
              <w:t>r</w:t>
            </w:r>
            <w:r w:rsidRPr="00FC7F7C">
              <w:rPr>
                <w:rFonts w:eastAsia="Calibri" w:cs="Arial"/>
              </w:rPr>
              <w:t xml:space="preserve">eliability </w:t>
            </w:r>
          </w:p>
        </w:tc>
        <w:tc>
          <w:tcPr>
            <w:tcW w:w="5325" w:type="dxa"/>
          </w:tcPr>
          <w:p w14:paraId="1F1A178C" w14:textId="77777777" w:rsidR="006F204A" w:rsidRDefault="006F204A" w:rsidP="1F75FF3B">
            <w:pPr>
              <w:rPr>
                <w:rFonts w:eastAsia="Calibri" w:cs="Arial"/>
              </w:rPr>
            </w:pPr>
            <w:r w:rsidRPr="00FC7F7C">
              <w:rPr>
                <w:rFonts w:eastAsia="Calibri" w:cs="Arial"/>
              </w:rPr>
              <w:t xml:space="preserve">Sources of money throughout study was variable and affected students’ capacity to maintain their wellbeing. </w:t>
            </w:r>
          </w:p>
          <w:p w14:paraId="5E16D2FE" w14:textId="77777777" w:rsidR="00AE7B3B" w:rsidRPr="00FC7F7C" w:rsidRDefault="00AE7B3B" w:rsidP="1F75FF3B">
            <w:pPr>
              <w:rPr>
                <w:rFonts w:eastAsia="Calibri" w:cs="Arial"/>
              </w:rPr>
            </w:pPr>
          </w:p>
          <w:p w14:paraId="19869CD9" w14:textId="77777777" w:rsidR="0049355C" w:rsidRDefault="006F204A">
            <w:pPr>
              <w:rPr>
                <w:rFonts w:eastAsia="Calibri" w:cs="Arial"/>
              </w:rPr>
            </w:pPr>
            <w:r w:rsidRPr="00FC7F7C">
              <w:rPr>
                <w:rFonts w:eastAsia="Calibri" w:cs="Arial"/>
              </w:rPr>
              <w:t>Students articulated this was often strained and restricted their ability to obtain some incoming money</w:t>
            </w:r>
            <w:r w:rsidR="0049355C">
              <w:rPr>
                <w:rFonts w:eastAsia="Calibri" w:cs="Arial"/>
              </w:rPr>
              <w:t>,</w:t>
            </w:r>
            <w:r w:rsidRPr="00FC7F7C">
              <w:rPr>
                <w:rFonts w:eastAsia="Calibri" w:cs="Arial"/>
              </w:rPr>
              <w:t xml:space="preserve"> especially if on placement or unpaid internships</w:t>
            </w:r>
            <w:r w:rsidR="0049355C">
              <w:rPr>
                <w:rFonts w:eastAsia="Calibri" w:cs="Arial"/>
              </w:rPr>
              <w:t>,</w:t>
            </w:r>
            <w:r w:rsidRPr="00FC7F7C">
              <w:rPr>
                <w:rFonts w:eastAsia="Calibri" w:cs="Arial"/>
              </w:rPr>
              <w:t xml:space="preserve"> leading to increased financial stress. </w:t>
            </w:r>
            <w:r w:rsidRPr="00FC7F7C">
              <w:rPr>
                <w:rFonts w:eastAsia="Calibri" w:cs="Arial"/>
              </w:rPr>
              <w:lastRenderedPageBreak/>
              <w:t>Multiple sources of income were utilised by students, with international students in particular finding difficulty obtaining any financial support. Some students expressed awareness of the deeper financial implications of lost income</w:t>
            </w:r>
            <w:r w:rsidR="0049355C">
              <w:rPr>
                <w:rFonts w:eastAsia="Calibri" w:cs="Arial"/>
              </w:rPr>
              <w:t>.</w:t>
            </w:r>
          </w:p>
          <w:p w14:paraId="47060F7B" w14:textId="7C385E4D" w:rsidR="006F204A" w:rsidRPr="00FC7F7C" w:rsidRDefault="006F204A">
            <w:pPr>
              <w:rPr>
                <w:rFonts w:eastAsia="Calibri" w:cs="Arial"/>
              </w:rPr>
            </w:pPr>
            <w:r w:rsidRPr="00FC7F7C">
              <w:rPr>
                <w:rFonts w:eastAsia="Calibri" w:cs="Arial"/>
              </w:rPr>
              <w:t xml:space="preserve"> </w:t>
            </w:r>
          </w:p>
        </w:tc>
        <w:tc>
          <w:tcPr>
            <w:tcW w:w="6494" w:type="dxa"/>
          </w:tcPr>
          <w:p w14:paraId="4E8CAF4F" w14:textId="15765695" w:rsidR="006F204A" w:rsidRPr="00470BAF" w:rsidRDefault="0049355C" w:rsidP="1F75FF3B">
            <w:pPr>
              <w:rPr>
                <w:rFonts w:eastAsia="Calibri" w:cs="Arial"/>
              </w:rPr>
            </w:pPr>
            <w:r>
              <w:rPr>
                <w:rFonts w:eastAsia="Calibri" w:cs="Arial"/>
              </w:rPr>
              <w:lastRenderedPageBreak/>
              <w:t>“</w:t>
            </w:r>
            <w:r w:rsidR="006F204A" w:rsidRPr="00470BAF">
              <w:rPr>
                <w:rFonts w:eastAsia="Calibri" w:cs="Arial"/>
              </w:rPr>
              <w:t>So my family will pay the tuition fee for me, and the living cost is just covered by myself. So I do a lot of part of jobs just to support myself</w:t>
            </w:r>
            <w:r w:rsidR="006F204A" w:rsidRPr="0049355C">
              <w:rPr>
                <w:rFonts w:eastAsia="Calibri" w:cs="Arial"/>
              </w:rPr>
              <w:t>.</w:t>
            </w:r>
            <w:r>
              <w:rPr>
                <w:rFonts w:eastAsia="Calibri" w:cs="Arial"/>
              </w:rPr>
              <w:t>”</w:t>
            </w:r>
            <w:r w:rsidR="006F204A" w:rsidRPr="0049355C">
              <w:rPr>
                <w:rFonts w:eastAsia="Calibri" w:cs="Arial"/>
              </w:rPr>
              <w:t xml:space="preserve"> </w:t>
            </w:r>
            <w:r>
              <w:rPr>
                <w:rFonts w:eastAsia="Calibri" w:cs="Arial"/>
              </w:rPr>
              <w:t>(</w:t>
            </w:r>
            <w:r w:rsidR="006F204A" w:rsidRPr="00470BAF">
              <w:rPr>
                <w:rFonts w:eastAsia="Calibri" w:cs="Arial"/>
              </w:rPr>
              <w:t>P</w:t>
            </w:r>
            <w:r>
              <w:rPr>
                <w:rFonts w:cs="Arial"/>
              </w:rPr>
              <w:t xml:space="preserve">articipant </w:t>
            </w:r>
            <w:r w:rsidR="006F204A" w:rsidRPr="00470BAF">
              <w:rPr>
                <w:rFonts w:eastAsia="Calibri" w:cs="Arial"/>
              </w:rPr>
              <w:t>1</w:t>
            </w:r>
            <w:r>
              <w:rPr>
                <w:rFonts w:eastAsia="Calibri" w:cs="Arial"/>
              </w:rPr>
              <w:t>)</w:t>
            </w:r>
          </w:p>
          <w:p w14:paraId="062E4A6F" w14:textId="77777777" w:rsidR="006F204A" w:rsidRPr="00470BAF" w:rsidRDefault="006F204A">
            <w:pPr>
              <w:rPr>
                <w:rFonts w:eastAsia="Calibri" w:cs="Arial"/>
              </w:rPr>
            </w:pPr>
          </w:p>
          <w:p w14:paraId="38EA4AE8" w14:textId="4A048988" w:rsidR="006F204A" w:rsidRPr="00470BAF" w:rsidRDefault="0049355C" w:rsidP="1F75FF3B">
            <w:pPr>
              <w:rPr>
                <w:rFonts w:eastAsia="Courier New" w:cs="Arial"/>
              </w:rPr>
            </w:pPr>
            <w:r>
              <w:rPr>
                <w:rFonts w:eastAsia="Courier New" w:cs="Arial"/>
              </w:rPr>
              <w:t>“</w:t>
            </w:r>
            <w:r w:rsidR="006F204A" w:rsidRPr="00470BAF">
              <w:rPr>
                <w:rFonts w:eastAsia="Courier New" w:cs="Arial"/>
              </w:rPr>
              <w:t>(I)</w:t>
            </w:r>
            <w:r>
              <w:rPr>
                <w:rFonts w:eastAsia="Courier New" w:cs="Arial"/>
              </w:rPr>
              <w:t xml:space="preserve"> </w:t>
            </w:r>
            <w:r w:rsidR="006F204A" w:rsidRPr="00470BAF">
              <w:rPr>
                <w:rFonts w:eastAsia="Courier New" w:cs="Arial"/>
              </w:rPr>
              <w:t>struggle to sleep. If I'm you know I mean, you know, every day I think about money, really. But I do find it hard to sleep if I'm really worrying about it</w:t>
            </w:r>
            <w:r w:rsidR="006F204A" w:rsidRPr="0049355C">
              <w:rPr>
                <w:rFonts w:eastAsia="Courier New" w:cs="Arial"/>
              </w:rPr>
              <w:t>.</w:t>
            </w:r>
            <w:r>
              <w:rPr>
                <w:rFonts w:eastAsia="Courier New" w:cs="Arial"/>
              </w:rPr>
              <w:t>”</w:t>
            </w:r>
            <w:r w:rsidR="006F204A" w:rsidRPr="0049355C">
              <w:rPr>
                <w:rFonts w:eastAsia="Courier New" w:cs="Arial"/>
              </w:rPr>
              <w:t xml:space="preserve"> </w:t>
            </w:r>
            <w:r>
              <w:rPr>
                <w:rFonts w:eastAsia="Courier New" w:cs="Arial"/>
              </w:rPr>
              <w:t>(</w:t>
            </w:r>
            <w:r w:rsidR="006F204A" w:rsidRPr="00470BAF">
              <w:rPr>
                <w:rFonts w:eastAsia="Courier New" w:cs="Arial"/>
              </w:rPr>
              <w:t>P</w:t>
            </w:r>
            <w:r>
              <w:rPr>
                <w:rFonts w:cs="Arial"/>
              </w:rPr>
              <w:t xml:space="preserve">articipant </w:t>
            </w:r>
            <w:r w:rsidR="006F204A" w:rsidRPr="00470BAF">
              <w:rPr>
                <w:rFonts w:eastAsia="Courier New" w:cs="Arial"/>
              </w:rPr>
              <w:t>56</w:t>
            </w:r>
            <w:r>
              <w:rPr>
                <w:rFonts w:eastAsia="Courier New" w:cs="Arial"/>
              </w:rPr>
              <w:t>)</w:t>
            </w:r>
          </w:p>
          <w:p w14:paraId="0F48842B" w14:textId="77777777" w:rsidR="006F204A" w:rsidRPr="00470BAF" w:rsidRDefault="006F204A">
            <w:pPr>
              <w:rPr>
                <w:rFonts w:eastAsia="Courier New" w:cs="Arial"/>
              </w:rPr>
            </w:pPr>
          </w:p>
          <w:p w14:paraId="6C032FF3" w14:textId="7BDC099D" w:rsidR="006F204A" w:rsidRPr="00470BAF" w:rsidRDefault="0049355C" w:rsidP="1F75FF3B">
            <w:pPr>
              <w:rPr>
                <w:rFonts w:eastAsia="Courier New" w:cs="Arial"/>
              </w:rPr>
            </w:pPr>
            <w:r>
              <w:rPr>
                <w:rFonts w:eastAsia="Courier New" w:cs="Arial"/>
              </w:rPr>
              <w:lastRenderedPageBreak/>
              <w:t>“</w:t>
            </w:r>
            <w:r w:rsidR="006F204A" w:rsidRPr="00470BAF">
              <w:rPr>
                <w:rFonts w:eastAsia="Courier New" w:cs="Arial"/>
              </w:rPr>
              <w:t>It's cost me in HECS</w:t>
            </w:r>
            <w:r>
              <w:rPr>
                <w:rFonts w:eastAsia="Courier New" w:cs="Arial"/>
              </w:rPr>
              <w:t>.</w:t>
            </w:r>
            <w:r w:rsidR="006F204A" w:rsidRPr="00470BAF">
              <w:rPr>
                <w:rFonts w:eastAsia="Courier New" w:cs="Arial"/>
              </w:rPr>
              <w:t xml:space="preserve"> It's cost me in income</w:t>
            </w:r>
            <w:r>
              <w:rPr>
                <w:rFonts w:eastAsia="Courier New" w:cs="Arial"/>
              </w:rPr>
              <w:t>,</w:t>
            </w:r>
            <w:r w:rsidR="006F204A" w:rsidRPr="00470BAF">
              <w:rPr>
                <w:rFonts w:eastAsia="Courier New" w:cs="Arial"/>
              </w:rPr>
              <w:t xml:space="preserve"> potential income earning, you know, all of those things.</w:t>
            </w:r>
            <w:r>
              <w:rPr>
                <w:rFonts w:eastAsia="Courier New" w:cs="Arial"/>
              </w:rPr>
              <w:t>”</w:t>
            </w:r>
            <w:r w:rsidR="006F204A" w:rsidRPr="00470BAF">
              <w:rPr>
                <w:rFonts w:eastAsia="Courier New" w:cs="Arial"/>
              </w:rPr>
              <w:t xml:space="preserve"> </w:t>
            </w:r>
            <w:r>
              <w:rPr>
                <w:rFonts w:eastAsia="Courier New" w:cs="Arial"/>
              </w:rPr>
              <w:t>(</w:t>
            </w:r>
            <w:r w:rsidR="006F204A" w:rsidRPr="00470BAF">
              <w:rPr>
                <w:rFonts w:eastAsia="Courier New" w:cs="Arial"/>
              </w:rPr>
              <w:t>P</w:t>
            </w:r>
            <w:r>
              <w:rPr>
                <w:rFonts w:cs="Arial"/>
              </w:rPr>
              <w:t xml:space="preserve">articipant </w:t>
            </w:r>
            <w:r w:rsidR="006F204A" w:rsidRPr="00470BAF">
              <w:rPr>
                <w:rFonts w:eastAsia="Courier New" w:cs="Arial"/>
              </w:rPr>
              <w:t>56</w:t>
            </w:r>
            <w:r>
              <w:rPr>
                <w:rFonts w:eastAsia="Courier New" w:cs="Arial"/>
              </w:rPr>
              <w:t>)</w:t>
            </w:r>
          </w:p>
          <w:p w14:paraId="0655DF3C" w14:textId="77777777" w:rsidR="006F204A" w:rsidRPr="00FC7F7C" w:rsidRDefault="006F204A">
            <w:pPr>
              <w:rPr>
                <w:rFonts w:eastAsia="Calibri" w:cs="Arial"/>
              </w:rPr>
            </w:pPr>
          </w:p>
          <w:p w14:paraId="2761AECE" w14:textId="77777777" w:rsidR="006F204A" w:rsidRPr="00FC7F7C" w:rsidRDefault="006F204A">
            <w:pPr>
              <w:rPr>
                <w:rFonts w:eastAsia="Calibri" w:cs="Arial"/>
              </w:rPr>
            </w:pPr>
          </w:p>
        </w:tc>
      </w:tr>
      <w:tr w:rsidR="006F204A" w:rsidRPr="009D2F28" w14:paraId="633BCAB1" w14:textId="77777777" w:rsidTr="0C3CCF2E">
        <w:tc>
          <w:tcPr>
            <w:tcW w:w="2631" w:type="dxa"/>
          </w:tcPr>
          <w:p w14:paraId="4FC893D1" w14:textId="45C6609B" w:rsidR="006F204A" w:rsidRPr="00FC7F7C" w:rsidRDefault="006F204A">
            <w:pPr>
              <w:rPr>
                <w:rFonts w:eastAsia="Calibri" w:cs="Arial"/>
              </w:rPr>
            </w:pPr>
            <w:r w:rsidRPr="00FC7F7C">
              <w:rPr>
                <w:rFonts w:eastAsia="Calibri" w:cs="Arial"/>
              </w:rPr>
              <w:lastRenderedPageBreak/>
              <w:t xml:space="preserve">Student </w:t>
            </w:r>
            <w:r w:rsidR="0049355C">
              <w:rPr>
                <w:rFonts w:eastAsia="Calibri" w:cs="Arial"/>
              </w:rPr>
              <w:t>f</w:t>
            </w:r>
            <w:r w:rsidRPr="00FC7F7C">
              <w:rPr>
                <w:rFonts w:eastAsia="Calibri" w:cs="Arial"/>
              </w:rPr>
              <w:t xml:space="preserve">inancial </w:t>
            </w:r>
            <w:r w:rsidR="0049355C">
              <w:rPr>
                <w:rFonts w:eastAsia="Calibri" w:cs="Arial"/>
              </w:rPr>
              <w:t>l</w:t>
            </w:r>
            <w:r w:rsidRPr="00FC7F7C">
              <w:rPr>
                <w:rFonts w:eastAsia="Calibri" w:cs="Arial"/>
              </w:rPr>
              <w:t>iteracy</w:t>
            </w:r>
          </w:p>
        </w:tc>
        <w:tc>
          <w:tcPr>
            <w:tcW w:w="5325" w:type="dxa"/>
          </w:tcPr>
          <w:p w14:paraId="5CDB922A" w14:textId="77777777" w:rsidR="006F204A" w:rsidRDefault="006F204A">
            <w:pPr>
              <w:rPr>
                <w:rFonts w:eastAsia="Calibri" w:cs="Arial"/>
              </w:rPr>
            </w:pPr>
            <w:r w:rsidRPr="00FC7F7C">
              <w:rPr>
                <w:rFonts w:eastAsia="Calibri" w:cs="Arial"/>
              </w:rPr>
              <w:t xml:space="preserve">The ability to budget, prioritise purchases, and save, including financial planning prior to placement, was identified as crucial by some students. </w:t>
            </w:r>
          </w:p>
          <w:p w14:paraId="58639B17" w14:textId="77777777" w:rsidR="0049355C" w:rsidRPr="00FC7F7C" w:rsidRDefault="0049355C">
            <w:pPr>
              <w:rPr>
                <w:rFonts w:eastAsia="Calibri" w:cs="Arial"/>
              </w:rPr>
            </w:pPr>
          </w:p>
          <w:p w14:paraId="6E833BE8" w14:textId="667502D5" w:rsidR="006F204A" w:rsidRPr="00FC7F7C" w:rsidRDefault="006F204A">
            <w:pPr>
              <w:rPr>
                <w:rFonts w:eastAsia="Calibri" w:cs="Arial"/>
              </w:rPr>
            </w:pPr>
            <w:r w:rsidRPr="00FC7F7C">
              <w:rPr>
                <w:rFonts w:eastAsia="Calibri" w:cs="Arial"/>
              </w:rPr>
              <w:t xml:space="preserve">Students also described the preparation and planning they had done in advance of study to increase their financial security. This was often linked to information provided by university in earlier years of the degree that prompted students to save or budget to prepare financially and the use of </w:t>
            </w:r>
            <w:r w:rsidR="0049355C">
              <w:rPr>
                <w:rFonts w:eastAsia="Calibri" w:cs="Arial"/>
              </w:rPr>
              <w:t>a</w:t>
            </w:r>
            <w:r w:rsidRPr="00FC7F7C">
              <w:rPr>
                <w:rFonts w:eastAsia="Calibri" w:cs="Arial"/>
              </w:rPr>
              <w:t>pps and short courses</w:t>
            </w:r>
            <w:r w:rsidR="0049355C">
              <w:rPr>
                <w:rFonts w:eastAsia="Calibri" w:cs="Arial"/>
              </w:rPr>
              <w:t>.</w:t>
            </w:r>
          </w:p>
          <w:p w14:paraId="3B9E2DA4" w14:textId="77777777" w:rsidR="006F204A" w:rsidRPr="00FC7F7C" w:rsidRDefault="006F204A">
            <w:pPr>
              <w:rPr>
                <w:rFonts w:eastAsia="Calibri" w:cs="Arial"/>
              </w:rPr>
            </w:pPr>
          </w:p>
        </w:tc>
        <w:tc>
          <w:tcPr>
            <w:tcW w:w="6494" w:type="dxa"/>
          </w:tcPr>
          <w:p w14:paraId="3E49B7E2" w14:textId="742B5F47" w:rsidR="006F204A" w:rsidRPr="00470BAF" w:rsidRDefault="0049355C" w:rsidP="1F75FF3B">
            <w:pPr>
              <w:rPr>
                <w:rFonts w:eastAsia="Calibri" w:cs="Arial"/>
              </w:rPr>
            </w:pPr>
            <w:r>
              <w:rPr>
                <w:rFonts w:eastAsia="Calibri" w:cs="Arial"/>
              </w:rPr>
              <w:t>“</w:t>
            </w:r>
            <w:r w:rsidR="006F204A" w:rsidRPr="00470BAF">
              <w:rPr>
                <w:rFonts w:eastAsia="Calibri" w:cs="Arial"/>
              </w:rPr>
              <w:t>I did a lot of like the financial literacy education. I went out and sort that out for myself, because I'm not necessarily like the biggest finance gal</w:t>
            </w:r>
            <w:r>
              <w:rPr>
                <w:rFonts w:eastAsia="Calibri" w:cs="Arial"/>
              </w:rPr>
              <w:t xml:space="preserve"> …</w:t>
            </w:r>
            <w:r w:rsidR="006F204A" w:rsidRPr="00470BAF">
              <w:rPr>
                <w:rFonts w:eastAsia="Calibri" w:cs="Arial"/>
              </w:rPr>
              <w:t xml:space="preserve"> I went out, and I sought the information for myself, because I was like I need to get through this in order to do what I actually want to do ago, I need to have some sort. Sorry. I need to have some sort of plan.</w:t>
            </w:r>
            <w:r>
              <w:rPr>
                <w:rFonts w:eastAsia="Calibri" w:cs="Arial"/>
              </w:rPr>
              <w:t>”</w:t>
            </w:r>
            <w:r w:rsidR="006F204A" w:rsidRPr="00470BAF">
              <w:rPr>
                <w:rFonts w:eastAsia="Calibri" w:cs="Arial"/>
              </w:rPr>
              <w:t xml:space="preserve"> </w:t>
            </w:r>
            <w:r>
              <w:rPr>
                <w:rFonts w:eastAsia="Calibri" w:cs="Arial"/>
              </w:rPr>
              <w:t>(</w:t>
            </w:r>
            <w:r w:rsidR="006F204A" w:rsidRPr="00470BAF">
              <w:rPr>
                <w:rFonts w:eastAsia="Calibri" w:cs="Arial"/>
              </w:rPr>
              <w:t>P</w:t>
            </w:r>
            <w:r>
              <w:rPr>
                <w:rFonts w:cs="Arial"/>
              </w:rPr>
              <w:t xml:space="preserve">articipant </w:t>
            </w:r>
            <w:r w:rsidR="006F204A" w:rsidRPr="00470BAF">
              <w:rPr>
                <w:rFonts w:eastAsia="Calibri" w:cs="Arial"/>
              </w:rPr>
              <w:t>20</w:t>
            </w:r>
            <w:r>
              <w:rPr>
                <w:rFonts w:eastAsia="Calibri" w:cs="Arial"/>
              </w:rPr>
              <w:t>)</w:t>
            </w:r>
          </w:p>
          <w:p w14:paraId="2D2021A2" w14:textId="77777777" w:rsidR="006F204A" w:rsidRPr="00470BAF" w:rsidRDefault="006F204A">
            <w:pPr>
              <w:rPr>
                <w:rFonts w:eastAsia="Calibri" w:cs="Arial"/>
              </w:rPr>
            </w:pPr>
          </w:p>
          <w:p w14:paraId="44B71719" w14:textId="3EF31816" w:rsidR="006F204A" w:rsidRPr="0049355C" w:rsidRDefault="0049355C" w:rsidP="1F75FF3B">
            <w:pPr>
              <w:rPr>
                <w:rFonts w:cs="Arial"/>
              </w:rPr>
            </w:pPr>
            <w:r>
              <w:rPr>
                <w:rFonts w:cs="Arial"/>
              </w:rPr>
              <w:t>“</w:t>
            </w:r>
            <w:r w:rsidR="006F204A" w:rsidRPr="00470BAF">
              <w:rPr>
                <w:rFonts w:cs="Arial"/>
              </w:rPr>
              <w:t>We have financial counse</w:t>
            </w:r>
            <w:r>
              <w:rPr>
                <w:rFonts w:cs="Arial"/>
              </w:rPr>
              <w:t>l</w:t>
            </w:r>
            <w:r w:rsidR="006F204A" w:rsidRPr="00470BAF">
              <w:rPr>
                <w:rFonts w:cs="Arial"/>
              </w:rPr>
              <w:t xml:space="preserve">ling. You know, that's been offered by the University Student Service Department </w:t>
            </w:r>
            <w:r>
              <w:rPr>
                <w:rFonts w:cs="Arial"/>
              </w:rPr>
              <w:t>…</w:t>
            </w:r>
            <w:r w:rsidR="006F204A" w:rsidRPr="00470BAF">
              <w:rPr>
                <w:rFonts w:cs="Arial"/>
              </w:rPr>
              <w:t xml:space="preserve"> Yes, these services have been helpful because they have provided valuable guidance on yeah, budgeting strategies, you know, that has been tailored specifically for students living on tight budgets.</w:t>
            </w:r>
            <w:r>
              <w:rPr>
                <w:rFonts w:cs="Arial"/>
              </w:rPr>
              <w:t>”</w:t>
            </w:r>
            <w:r w:rsidR="006F204A" w:rsidRPr="00470BAF">
              <w:rPr>
                <w:rFonts w:cs="Arial"/>
              </w:rPr>
              <w:t xml:space="preserve"> </w:t>
            </w:r>
            <w:r>
              <w:rPr>
                <w:rFonts w:cs="Arial"/>
              </w:rPr>
              <w:t>(</w:t>
            </w:r>
            <w:r w:rsidR="006F204A" w:rsidRPr="00470BAF">
              <w:rPr>
                <w:rFonts w:cs="Arial"/>
              </w:rPr>
              <w:t>P</w:t>
            </w:r>
            <w:r>
              <w:rPr>
                <w:rFonts w:cs="Arial"/>
              </w:rPr>
              <w:t xml:space="preserve">articipant </w:t>
            </w:r>
            <w:r w:rsidR="006F204A" w:rsidRPr="00470BAF">
              <w:rPr>
                <w:rFonts w:cs="Arial"/>
              </w:rPr>
              <w:t>28</w:t>
            </w:r>
            <w:r>
              <w:rPr>
                <w:rFonts w:cs="Arial"/>
              </w:rPr>
              <w:t>)</w:t>
            </w:r>
          </w:p>
          <w:p w14:paraId="3EFDEC5B" w14:textId="77777777" w:rsidR="006F204A" w:rsidRPr="00470BAF" w:rsidRDefault="006F204A">
            <w:pPr>
              <w:rPr>
                <w:rFonts w:cs="Arial"/>
              </w:rPr>
            </w:pPr>
          </w:p>
          <w:p w14:paraId="2E612378" w14:textId="210D1DD9" w:rsidR="006F204A" w:rsidRPr="00470BAF" w:rsidRDefault="0049355C" w:rsidP="1F75FF3B">
            <w:pPr>
              <w:rPr>
                <w:rFonts w:eastAsia="Times New Roman" w:cs="Arial"/>
              </w:rPr>
            </w:pPr>
            <w:r>
              <w:rPr>
                <w:rFonts w:eastAsia="Times New Roman" w:cs="Arial"/>
              </w:rPr>
              <w:t>“</w:t>
            </w:r>
            <w:r w:rsidR="006F204A" w:rsidRPr="00470BAF">
              <w:rPr>
                <w:rFonts w:eastAsia="Times New Roman" w:cs="Arial"/>
              </w:rPr>
              <w:t>I closely budget my expenses I prioriti</w:t>
            </w:r>
            <w:r>
              <w:rPr>
                <w:rFonts w:eastAsia="Times New Roman" w:cs="Arial"/>
              </w:rPr>
              <w:t>s</w:t>
            </w:r>
            <w:r w:rsidR="006F204A" w:rsidRPr="00470BAF">
              <w:rPr>
                <w:rFonts w:eastAsia="Times New Roman" w:cs="Arial"/>
              </w:rPr>
              <w:t>e the necessities (against) discretionary spending</w:t>
            </w:r>
            <w:r>
              <w:rPr>
                <w:rFonts w:eastAsia="Times New Roman" w:cs="Arial"/>
              </w:rPr>
              <w:t>.”</w:t>
            </w:r>
            <w:r w:rsidR="006F204A" w:rsidRPr="00470BAF">
              <w:rPr>
                <w:rFonts w:eastAsia="Times New Roman" w:cs="Arial"/>
              </w:rPr>
              <w:t xml:space="preserve"> </w:t>
            </w:r>
            <w:r>
              <w:rPr>
                <w:rFonts w:eastAsia="Times New Roman" w:cs="Arial"/>
              </w:rPr>
              <w:t>(</w:t>
            </w:r>
            <w:r w:rsidR="006F204A" w:rsidRPr="00470BAF">
              <w:rPr>
                <w:rFonts w:eastAsia="Times New Roman" w:cs="Arial"/>
              </w:rPr>
              <w:t>P</w:t>
            </w:r>
            <w:r>
              <w:rPr>
                <w:rFonts w:cs="Arial"/>
              </w:rPr>
              <w:t xml:space="preserve">articipant </w:t>
            </w:r>
            <w:r w:rsidR="006F204A" w:rsidRPr="00470BAF">
              <w:rPr>
                <w:rFonts w:eastAsia="Times New Roman" w:cs="Arial"/>
              </w:rPr>
              <w:t>30</w:t>
            </w:r>
            <w:r>
              <w:rPr>
                <w:rFonts w:eastAsia="Times New Roman" w:cs="Arial"/>
              </w:rPr>
              <w:t>)</w:t>
            </w:r>
          </w:p>
          <w:p w14:paraId="5F9A8636" w14:textId="77777777" w:rsidR="006F204A" w:rsidRPr="00470BAF" w:rsidRDefault="006F204A">
            <w:pPr>
              <w:rPr>
                <w:rFonts w:eastAsia="Times New Roman" w:cs="Arial"/>
              </w:rPr>
            </w:pPr>
          </w:p>
          <w:p w14:paraId="30D76E1A" w14:textId="0F3EDE3C" w:rsidR="006F204A" w:rsidRPr="00FC7F7C" w:rsidRDefault="0049355C">
            <w:pPr>
              <w:rPr>
                <w:rFonts w:eastAsia="Times New Roman" w:cs="Arial"/>
                <w:b/>
                <w:bCs/>
                <w:i/>
                <w:iCs/>
              </w:rPr>
            </w:pPr>
            <w:r>
              <w:rPr>
                <w:rFonts w:eastAsia="Times New Roman" w:cs="Arial"/>
              </w:rPr>
              <w:t>“</w:t>
            </w:r>
            <w:r w:rsidR="006F204A" w:rsidRPr="00470BAF">
              <w:rPr>
                <w:rFonts w:eastAsia="Times New Roman" w:cs="Arial"/>
              </w:rPr>
              <w:t>I'm lucky that I'm very financially savvy, and I love numbers. So I have a little excel spreadsheet, and I have, like all of my different costs and my income sources</w:t>
            </w:r>
            <w:r>
              <w:rPr>
                <w:rFonts w:eastAsia="Times New Roman" w:cs="Arial"/>
              </w:rPr>
              <w:t>.”</w:t>
            </w:r>
            <w:r w:rsidR="006F204A" w:rsidRPr="00470BAF">
              <w:rPr>
                <w:rFonts w:eastAsia="Times New Roman" w:cs="Arial"/>
              </w:rPr>
              <w:t xml:space="preserve"> </w:t>
            </w:r>
            <w:r>
              <w:rPr>
                <w:rFonts w:eastAsia="Times New Roman" w:cs="Arial"/>
              </w:rPr>
              <w:t>(</w:t>
            </w:r>
            <w:r w:rsidR="006F204A" w:rsidRPr="00470BAF">
              <w:rPr>
                <w:rFonts w:eastAsia="Times New Roman" w:cs="Arial"/>
              </w:rPr>
              <w:t>P</w:t>
            </w:r>
            <w:r>
              <w:rPr>
                <w:rFonts w:cs="Arial"/>
              </w:rPr>
              <w:t xml:space="preserve">articipant </w:t>
            </w:r>
            <w:r w:rsidR="006F204A" w:rsidRPr="00470BAF">
              <w:rPr>
                <w:rFonts w:eastAsia="Times New Roman" w:cs="Arial"/>
              </w:rPr>
              <w:t>31</w:t>
            </w:r>
            <w:r>
              <w:rPr>
                <w:rFonts w:eastAsia="Times New Roman" w:cs="Arial"/>
              </w:rPr>
              <w:t>)</w:t>
            </w:r>
          </w:p>
          <w:p w14:paraId="2D792002" w14:textId="77777777" w:rsidR="006F204A" w:rsidRDefault="006F204A">
            <w:pPr>
              <w:rPr>
                <w:rFonts w:eastAsia="Calibri" w:cs="Arial"/>
              </w:rPr>
            </w:pPr>
          </w:p>
          <w:p w14:paraId="60A3F8BD" w14:textId="77777777" w:rsidR="00F81DC0" w:rsidRDefault="00F81DC0">
            <w:pPr>
              <w:rPr>
                <w:rFonts w:eastAsia="Calibri" w:cs="Arial"/>
              </w:rPr>
            </w:pPr>
          </w:p>
          <w:p w14:paraId="53A7B0F0" w14:textId="77777777" w:rsidR="00F81DC0" w:rsidRPr="00FC7F7C" w:rsidRDefault="00F81DC0">
            <w:pPr>
              <w:rPr>
                <w:rFonts w:eastAsia="Calibri" w:cs="Arial"/>
              </w:rPr>
            </w:pPr>
          </w:p>
        </w:tc>
      </w:tr>
      <w:tr w:rsidR="006F204A" w:rsidRPr="009D2F28" w14:paraId="52333D03" w14:textId="77777777" w:rsidTr="0C3CCF2E">
        <w:tc>
          <w:tcPr>
            <w:tcW w:w="2631" w:type="dxa"/>
          </w:tcPr>
          <w:p w14:paraId="07DBCA89" w14:textId="79E05373" w:rsidR="006F204A" w:rsidRPr="00FC7F7C" w:rsidRDefault="006F204A">
            <w:pPr>
              <w:rPr>
                <w:rFonts w:eastAsia="Calibri" w:cs="Arial"/>
                <w:b/>
                <w:bCs/>
              </w:rPr>
            </w:pPr>
            <w:r w:rsidRPr="00FC7F7C">
              <w:rPr>
                <w:rFonts w:eastAsia="Calibri" w:cs="Arial"/>
                <w:b/>
                <w:bCs/>
              </w:rPr>
              <w:lastRenderedPageBreak/>
              <w:t xml:space="preserve">Aggravating </w:t>
            </w:r>
            <w:r w:rsidR="0049355C">
              <w:rPr>
                <w:rFonts w:eastAsia="Calibri" w:cs="Arial"/>
                <w:b/>
                <w:bCs/>
              </w:rPr>
              <w:t>a</w:t>
            </w:r>
            <w:r w:rsidRPr="00FC7F7C">
              <w:rPr>
                <w:rFonts w:eastAsia="Calibri" w:cs="Arial"/>
                <w:b/>
                <w:bCs/>
              </w:rPr>
              <w:t>gents</w:t>
            </w:r>
          </w:p>
        </w:tc>
        <w:tc>
          <w:tcPr>
            <w:tcW w:w="5325" w:type="dxa"/>
          </w:tcPr>
          <w:p w14:paraId="15F5A245" w14:textId="77777777" w:rsidR="006F204A" w:rsidRPr="00FC7F7C" w:rsidRDefault="006F204A">
            <w:pPr>
              <w:rPr>
                <w:rFonts w:eastAsia="Calibri" w:cs="Arial"/>
              </w:rPr>
            </w:pPr>
          </w:p>
        </w:tc>
        <w:tc>
          <w:tcPr>
            <w:tcW w:w="6494" w:type="dxa"/>
          </w:tcPr>
          <w:p w14:paraId="0B5EE2E6" w14:textId="77777777" w:rsidR="006F204A" w:rsidRPr="00FC7F7C" w:rsidRDefault="006F204A">
            <w:pPr>
              <w:rPr>
                <w:rFonts w:eastAsia="Calibri" w:cs="Arial"/>
              </w:rPr>
            </w:pPr>
          </w:p>
        </w:tc>
      </w:tr>
      <w:tr w:rsidR="006F204A" w:rsidRPr="009D2F28" w14:paraId="75732851" w14:textId="77777777" w:rsidTr="0C3CCF2E">
        <w:tc>
          <w:tcPr>
            <w:tcW w:w="2631" w:type="dxa"/>
          </w:tcPr>
          <w:p w14:paraId="12B8836B" w14:textId="0A3E8580" w:rsidR="006F204A" w:rsidRPr="00FC7F7C" w:rsidRDefault="006F204A">
            <w:pPr>
              <w:rPr>
                <w:rFonts w:eastAsia="Calibri" w:cs="Arial"/>
                <w:b/>
                <w:bCs/>
              </w:rPr>
            </w:pPr>
            <w:r w:rsidRPr="00FC7F7C">
              <w:rPr>
                <w:rFonts w:eastAsia="Calibri" w:cs="Arial"/>
              </w:rPr>
              <w:t xml:space="preserve">Identifiable </w:t>
            </w:r>
            <w:r w:rsidR="0049355C">
              <w:rPr>
                <w:rFonts w:eastAsia="Calibri" w:cs="Arial"/>
              </w:rPr>
              <w:t>v</w:t>
            </w:r>
            <w:r w:rsidRPr="00FC7F7C">
              <w:rPr>
                <w:rFonts w:eastAsia="Calibri" w:cs="Arial"/>
              </w:rPr>
              <w:t xml:space="preserve">ulnerable </w:t>
            </w:r>
            <w:r w:rsidR="0049355C">
              <w:rPr>
                <w:rFonts w:eastAsia="Calibri" w:cs="Arial"/>
              </w:rPr>
              <w:t>s</w:t>
            </w:r>
            <w:r w:rsidRPr="00FC7F7C">
              <w:rPr>
                <w:rFonts w:eastAsia="Calibri" w:cs="Arial"/>
              </w:rPr>
              <w:t xml:space="preserve">tudent </w:t>
            </w:r>
            <w:r w:rsidR="0049355C">
              <w:rPr>
                <w:rFonts w:eastAsia="Calibri" w:cs="Arial"/>
              </w:rPr>
              <w:t>g</w:t>
            </w:r>
            <w:r w:rsidRPr="00FC7F7C">
              <w:rPr>
                <w:rFonts w:eastAsia="Calibri" w:cs="Arial"/>
              </w:rPr>
              <w:t xml:space="preserve">roups </w:t>
            </w:r>
          </w:p>
        </w:tc>
        <w:tc>
          <w:tcPr>
            <w:tcW w:w="5325" w:type="dxa"/>
          </w:tcPr>
          <w:p w14:paraId="1B0B7392" w14:textId="7AB4AAF8" w:rsidR="00DF613F" w:rsidRPr="00DF613F" w:rsidRDefault="00DF613F" w:rsidP="00DF613F">
            <w:pPr>
              <w:rPr>
                <w:rFonts w:eastAsia="Calibri" w:cs="Arial"/>
              </w:rPr>
            </w:pPr>
            <w:r w:rsidRPr="00DF613F">
              <w:rPr>
                <w:rFonts w:eastAsia="Calibri" w:cs="Arial"/>
              </w:rPr>
              <w:t>Specific groups face additional barriers to financial buoyancy, including international students (</w:t>
            </w:r>
            <w:r w:rsidR="007C32AD">
              <w:rPr>
                <w:rFonts w:eastAsia="Calibri" w:cs="Arial"/>
              </w:rPr>
              <w:t>for example</w:t>
            </w:r>
            <w:r w:rsidRPr="00DF613F">
              <w:rPr>
                <w:rFonts w:eastAsia="Calibri" w:cs="Arial"/>
              </w:rPr>
              <w:t>, limited awareness or embarrassment in seeking support) and other at-risk cohorts such as students living with disability, sole parents/carers, and Aboriginal and Torres Strait Islander students.</w:t>
            </w:r>
          </w:p>
          <w:p w14:paraId="63CE4F0F" w14:textId="77777777" w:rsidR="006F204A" w:rsidRPr="00FC7F7C" w:rsidRDefault="006F204A">
            <w:pPr>
              <w:rPr>
                <w:rFonts w:eastAsia="Calibri" w:cs="Arial"/>
              </w:rPr>
            </w:pPr>
          </w:p>
        </w:tc>
        <w:tc>
          <w:tcPr>
            <w:tcW w:w="6494" w:type="dxa"/>
          </w:tcPr>
          <w:p w14:paraId="7CBBDDBE" w14:textId="4FADB010" w:rsidR="006F204A" w:rsidRPr="00470BAF" w:rsidRDefault="0049355C" w:rsidP="1F75FF3B">
            <w:pPr>
              <w:rPr>
                <w:rFonts w:eastAsia="Calibri" w:cs="Arial"/>
              </w:rPr>
            </w:pPr>
            <w:r>
              <w:rPr>
                <w:rFonts w:eastAsia="Calibri" w:cs="Arial"/>
              </w:rPr>
              <w:t>“</w:t>
            </w:r>
            <w:r w:rsidR="006F204A" w:rsidRPr="00470BAF">
              <w:rPr>
                <w:rFonts w:eastAsia="Calibri" w:cs="Arial"/>
              </w:rPr>
              <w:t>But nowadays, when I try to ...</w:t>
            </w:r>
            <w:r>
              <w:rPr>
                <w:rFonts w:eastAsia="Calibri" w:cs="Arial"/>
              </w:rPr>
              <w:t xml:space="preserve"> </w:t>
            </w:r>
            <w:r w:rsidR="006F204A" w:rsidRPr="00470BAF">
              <w:rPr>
                <w:rFonts w:eastAsia="Calibri" w:cs="Arial"/>
              </w:rPr>
              <w:t>finish my PhD. I cannot get any reduction of my tuition fees. I think it just. They don't consider this at all. They just</w:t>
            </w:r>
            <w:r w:rsidR="0050505F">
              <w:rPr>
                <w:rFonts w:eastAsia="Calibri" w:cs="Arial"/>
              </w:rPr>
              <w:t>,</w:t>
            </w:r>
            <w:r w:rsidR="006F204A" w:rsidRPr="00470BAF">
              <w:rPr>
                <w:rFonts w:eastAsia="Calibri" w:cs="Arial"/>
              </w:rPr>
              <w:t xml:space="preserve"> I think they don't pay enough attention to the students like us.</w:t>
            </w:r>
            <w:r>
              <w:rPr>
                <w:rFonts w:eastAsia="Calibri" w:cs="Arial"/>
              </w:rPr>
              <w:t>”</w:t>
            </w:r>
            <w:r w:rsidR="006F204A" w:rsidRPr="00470BAF">
              <w:rPr>
                <w:rFonts w:eastAsia="Calibri" w:cs="Arial"/>
              </w:rPr>
              <w:t xml:space="preserve"> </w:t>
            </w:r>
            <w:r>
              <w:rPr>
                <w:rFonts w:eastAsia="Calibri" w:cs="Arial"/>
              </w:rPr>
              <w:t>(</w:t>
            </w:r>
            <w:r w:rsidR="006F204A" w:rsidRPr="00470BAF">
              <w:rPr>
                <w:rFonts w:eastAsia="Calibri" w:cs="Arial"/>
              </w:rPr>
              <w:t>P</w:t>
            </w:r>
            <w:r>
              <w:rPr>
                <w:rFonts w:cs="Arial"/>
              </w:rPr>
              <w:t xml:space="preserve">articipant </w:t>
            </w:r>
            <w:r w:rsidR="006F204A" w:rsidRPr="00470BAF">
              <w:rPr>
                <w:rFonts w:eastAsia="Calibri" w:cs="Arial"/>
              </w:rPr>
              <w:t>1</w:t>
            </w:r>
            <w:r>
              <w:rPr>
                <w:rFonts w:eastAsia="Calibri" w:cs="Arial"/>
              </w:rPr>
              <w:t xml:space="preserve">; </w:t>
            </w:r>
            <w:r w:rsidRPr="0049355C">
              <w:rPr>
                <w:rFonts w:eastAsia="Calibri" w:cs="Arial"/>
              </w:rPr>
              <w:t>International Student</w:t>
            </w:r>
            <w:r w:rsidRPr="003E5653">
              <w:rPr>
                <w:rFonts w:eastAsia="Calibri" w:cs="Arial"/>
              </w:rPr>
              <w:t>)</w:t>
            </w:r>
          </w:p>
          <w:p w14:paraId="4E36C66C" w14:textId="77777777" w:rsidR="006F204A" w:rsidRPr="00470BAF" w:rsidRDefault="006F204A">
            <w:pPr>
              <w:rPr>
                <w:rFonts w:eastAsia="Calibri" w:cs="Arial"/>
              </w:rPr>
            </w:pPr>
          </w:p>
          <w:p w14:paraId="2666F594" w14:textId="25BD8214" w:rsidR="006F204A" w:rsidRPr="00470BAF" w:rsidRDefault="0049355C" w:rsidP="1F75FF3B">
            <w:pPr>
              <w:rPr>
                <w:rFonts w:eastAsia="Calibri" w:cs="Arial"/>
              </w:rPr>
            </w:pPr>
            <w:r>
              <w:rPr>
                <w:rFonts w:eastAsia="Calibri" w:cs="Arial"/>
              </w:rPr>
              <w:t>“</w:t>
            </w:r>
            <w:r w:rsidR="006F204A" w:rsidRPr="00470BAF">
              <w:rPr>
                <w:rFonts w:eastAsia="Calibri" w:cs="Arial"/>
              </w:rPr>
              <w:t>I think most of them from Southeast Asian, like India, Bangladesh on Nepal. So most of them they are that in the same situation like me, that would also have have to attend the a part-time job to to cover the the rent or food like me. I think. Yeah, this could be a common situation in my degree…P16</w:t>
            </w:r>
          </w:p>
          <w:p w14:paraId="56E7E829" w14:textId="77777777" w:rsidR="006F204A" w:rsidRPr="00470BAF" w:rsidRDefault="006F204A">
            <w:pPr>
              <w:rPr>
                <w:rFonts w:eastAsia="Calibri" w:cs="Arial"/>
              </w:rPr>
            </w:pPr>
          </w:p>
          <w:p w14:paraId="4DE9A2EA" w14:textId="04AEBC49" w:rsidR="006F204A" w:rsidRPr="00470BAF" w:rsidRDefault="0050505F" w:rsidP="1F75FF3B">
            <w:pPr>
              <w:rPr>
                <w:rFonts w:eastAsia="Calibri" w:cs="Arial"/>
              </w:rPr>
            </w:pPr>
            <w:r>
              <w:rPr>
                <w:rFonts w:eastAsia="Calibri" w:cs="Arial"/>
              </w:rPr>
              <w:t>“</w:t>
            </w:r>
            <w:r w:rsidR="006F204A" w:rsidRPr="00470BAF">
              <w:rPr>
                <w:rFonts w:eastAsia="Calibri" w:cs="Arial"/>
              </w:rPr>
              <w:t>Because I'm under 22, I</w:t>
            </w:r>
            <w:r>
              <w:rPr>
                <w:rFonts w:eastAsia="Calibri" w:cs="Arial"/>
              </w:rPr>
              <w:t xml:space="preserve"> ..</w:t>
            </w:r>
            <w:r w:rsidR="006F204A" w:rsidRPr="00470BAF">
              <w:rPr>
                <w:rFonts w:eastAsia="Calibri" w:cs="Arial"/>
              </w:rPr>
              <w:t xml:space="preserve">. Still classified as a dependent, even though I have been listed on independent lease. </w:t>
            </w:r>
            <w:r>
              <w:rPr>
                <w:rFonts w:eastAsia="Calibri" w:cs="Arial"/>
              </w:rPr>
              <w:t>A</w:t>
            </w:r>
            <w:r w:rsidR="006F204A" w:rsidRPr="00470BAF">
              <w:rPr>
                <w:rFonts w:eastAsia="Calibri" w:cs="Arial"/>
              </w:rPr>
              <w:t>nd that</w:t>
            </w:r>
            <w:r>
              <w:rPr>
                <w:rFonts w:eastAsia="Calibri" w:cs="Arial"/>
              </w:rPr>
              <w:t xml:space="preserve"> </w:t>
            </w:r>
            <w:r w:rsidR="006F204A" w:rsidRPr="00470BAF">
              <w:rPr>
                <w:rFonts w:eastAsia="Calibri" w:cs="Arial"/>
              </w:rPr>
              <w:t>...</w:t>
            </w:r>
            <w:r>
              <w:rPr>
                <w:rFonts w:eastAsia="Calibri" w:cs="Arial"/>
              </w:rPr>
              <w:t xml:space="preserve"> </w:t>
            </w:r>
            <w:r w:rsidR="006F204A" w:rsidRPr="00470BAF">
              <w:rPr>
                <w:rFonts w:eastAsia="Calibri" w:cs="Arial"/>
              </w:rPr>
              <w:t>because ...</w:t>
            </w:r>
            <w:r>
              <w:rPr>
                <w:rFonts w:eastAsia="Calibri" w:cs="Arial"/>
              </w:rPr>
              <w:t xml:space="preserve"> </w:t>
            </w:r>
            <w:r w:rsidR="006F204A" w:rsidRPr="00470BAF">
              <w:rPr>
                <w:rFonts w:eastAsia="Calibri" w:cs="Arial"/>
              </w:rPr>
              <w:t>my dad, makes too much money, even though he doesn't support me. So because of that, I am rendered ineligible for things like any Centrelink benefits</w:t>
            </w:r>
            <w:r>
              <w:rPr>
                <w:rFonts w:eastAsia="Calibri" w:cs="Arial"/>
              </w:rPr>
              <w:t>, a</w:t>
            </w:r>
            <w:r w:rsidR="006F204A" w:rsidRPr="00470BAF">
              <w:rPr>
                <w:rFonts w:eastAsia="Calibri" w:cs="Arial"/>
              </w:rPr>
              <w:t>nd subsequently any New South Wales government grants or scholarships. I am singularly eligible for any university run scholarships.</w:t>
            </w:r>
            <w:r>
              <w:rPr>
                <w:rFonts w:eastAsia="Calibri" w:cs="Arial"/>
              </w:rPr>
              <w:t>”</w:t>
            </w:r>
            <w:r w:rsidR="006F204A" w:rsidRPr="00470BAF">
              <w:rPr>
                <w:rFonts w:eastAsia="Calibri" w:cs="Arial"/>
              </w:rPr>
              <w:t xml:space="preserve"> </w:t>
            </w:r>
            <w:r>
              <w:rPr>
                <w:rFonts w:eastAsia="Calibri" w:cs="Arial"/>
              </w:rPr>
              <w:t>(</w:t>
            </w:r>
            <w:r w:rsidR="006F204A" w:rsidRPr="00470BAF">
              <w:rPr>
                <w:rFonts w:eastAsia="Calibri" w:cs="Arial"/>
              </w:rPr>
              <w:t>P</w:t>
            </w:r>
            <w:r>
              <w:rPr>
                <w:rFonts w:cs="Arial"/>
              </w:rPr>
              <w:t xml:space="preserve">articipant </w:t>
            </w:r>
            <w:r w:rsidR="006F204A" w:rsidRPr="00470BAF">
              <w:rPr>
                <w:rFonts w:eastAsia="Calibri" w:cs="Arial"/>
              </w:rPr>
              <w:t>20</w:t>
            </w:r>
            <w:r>
              <w:rPr>
                <w:rFonts w:eastAsia="Calibri" w:cs="Arial"/>
              </w:rPr>
              <w:t>)</w:t>
            </w:r>
            <w:r w:rsidR="006F204A" w:rsidRPr="00470BAF">
              <w:rPr>
                <w:rFonts w:eastAsia="Calibri" w:cs="Arial"/>
              </w:rPr>
              <w:t xml:space="preserve"> </w:t>
            </w:r>
          </w:p>
          <w:p w14:paraId="171BD6D5" w14:textId="77777777" w:rsidR="006F204A" w:rsidRPr="00470BAF" w:rsidRDefault="006F204A">
            <w:pPr>
              <w:rPr>
                <w:rFonts w:eastAsia="Calibri" w:cs="Arial"/>
              </w:rPr>
            </w:pPr>
          </w:p>
          <w:p w14:paraId="220D6B78" w14:textId="66C7FD81" w:rsidR="006F204A" w:rsidRPr="00470BAF" w:rsidRDefault="0050505F" w:rsidP="1F75FF3B">
            <w:pPr>
              <w:rPr>
                <w:rFonts w:eastAsia="Courier New" w:cs="Arial"/>
              </w:rPr>
            </w:pPr>
            <w:r>
              <w:rPr>
                <w:rFonts w:eastAsia="Courier New" w:cs="Arial"/>
              </w:rPr>
              <w:t>“I</w:t>
            </w:r>
            <w:r w:rsidR="006F204A" w:rsidRPr="00470BAF">
              <w:rPr>
                <w:rFonts w:eastAsia="Courier New" w:cs="Arial"/>
              </w:rPr>
              <w:t>t does put a bit of pressure on us. My husband and I, because we don't really know what I'm working and also because I have kids</w:t>
            </w:r>
            <w:r>
              <w:rPr>
                <w:rFonts w:eastAsia="Courier New" w:cs="Arial"/>
              </w:rPr>
              <w:t xml:space="preserve"> </w:t>
            </w:r>
            <w:r w:rsidR="006F204A" w:rsidRPr="00470BAF">
              <w:rPr>
                <w:rFonts w:eastAsia="Courier New" w:cs="Arial"/>
              </w:rPr>
              <w:t>...</w:t>
            </w:r>
            <w:r>
              <w:rPr>
                <w:rFonts w:eastAsia="Courier New" w:cs="Arial"/>
              </w:rPr>
              <w:t xml:space="preserve"> </w:t>
            </w:r>
            <w:r w:rsidR="006F204A" w:rsidRPr="00470BAF">
              <w:rPr>
                <w:rFonts w:eastAsia="Courier New" w:cs="Arial"/>
              </w:rPr>
              <w:t>if</w:t>
            </w:r>
            <w:r>
              <w:rPr>
                <w:rFonts w:eastAsia="Courier New" w:cs="Arial"/>
              </w:rPr>
              <w:t xml:space="preserve"> </w:t>
            </w:r>
            <w:r w:rsidR="006F204A" w:rsidRPr="00470BAF">
              <w:rPr>
                <w:rFonts w:eastAsia="Courier New" w:cs="Arial"/>
              </w:rPr>
              <w:t>I'm doing relief teaching as well as casual shifts in a daycare</w:t>
            </w:r>
            <w:r>
              <w:rPr>
                <w:rFonts w:eastAsia="Courier New" w:cs="Arial"/>
              </w:rPr>
              <w:t xml:space="preserve"> </w:t>
            </w:r>
            <w:r w:rsidR="006F204A" w:rsidRPr="00470BAF">
              <w:rPr>
                <w:rFonts w:eastAsia="Courier New" w:cs="Arial"/>
              </w:rPr>
              <w:t>...</w:t>
            </w:r>
            <w:r>
              <w:rPr>
                <w:rFonts w:eastAsia="Courier New" w:cs="Arial"/>
              </w:rPr>
              <w:t xml:space="preserve"> </w:t>
            </w:r>
            <w:r w:rsidR="006F204A" w:rsidRPr="00470BAF">
              <w:rPr>
                <w:rFonts w:eastAsia="Courier New" w:cs="Arial"/>
              </w:rPr>
              <w:t>it's quite hard for me to take it, because I've got to organize getting kids to school</w:t>
            </w:r>
            <w:r>
              <w:rPr>
                <w:rFonts w:eastAsia="Courier New" w:cs="Arial"/>
              </w:rPr>
              <w:t>.”</w:t>
            </w:r>
            <w:r w:rsidR="006F204A" w:rsidRPr="0049355C">
              <w:rPr>
                <w:rFonts w:eastAsia="Courier New" w:cs="Arial"/>
              </w:rPr>
              <w:t xml:space="preserve"> </w:t>
            </w:r>
            <w:r>
              <w:rPr>
                <w:rFonts w:eastAsia="Courier New" w:cs="Arial"/>
              </w:rPr>
              <w:t>(</w:t>
            </w:r>
            <w:r w:rsidR="006F204A" w:rsidRPr="00470BAF">
              <w:rPr>
                <w:rFonts w:eastAsia="Courier New" w:cs="Arial"/>
              </w:rPr>
              <w:t>P</w:t>
            </w:r>
            <w:r>
              <w:rPr>
                <w:rFonts w:cs="Arial"/>
              </w:rPr>
              <w:t xml:space="preserve">articipant </w:t>
            </w:r>
            <w:r w:rsidR="006F204A" w:rsidRPr="00470BAF">
              <w:rPr>
                <w:rFonts w:eastAsia="Courier New" w:cs="Arial"/>
              </w:rPr>
              <w:t>56</w:t>
            </w:r>
            <w:r>
              <w:rPr>
                <w:rFonts w:eastAsia="Courier New" w:cs="Arial"/>
              </w:rPr>
              <w:t>)</w:t>
            </w:r>
          </w:p>
          <w:p w14:paraId="77E09602" w14:textId="77777777" w:rsidR="006F204A" w:rsidRPr="0049355C" w:rsidRDefault="006F204A">
            <w:pPr>
              <w:rPr>
                <w:rFonts w:eastAsia="Courier New" w:cs="Arial"/>
              </w:rPr>
            </w:pPr>
          </w:p>
          <w:p w14:paraId="409D3B6B" w14:textId="5005F6AB" w:rsidR="006F204A" w:rsidRPr="00470BAF" w:rsidRDefault="0050505F">
            <w:pPr>
              <w:rPr>
                <w:rFonts w:eastAsia="Times New Roman" w:cs="Arial"/>
              </w:rPr>
            </w:pPr>
            <w:r>
              <w:rPr>
                <w:rFonts w:cs="Arial"/>
              </w:rPr>
              <w:t>“A</w:t>
            </w:r>
            <w:r w:rsidR="006F204A" w:rsidRPr="00470BAF">
              <w:rPr>
                <w:rFonts w:cs="Arial"/>
              </w:rPr>
              <w:t xml:space="preserve">t least 50 to 60% of the students overseas are having the same problems I am facing jobs, expensive rent expensive </w:t>
            </w:r>
            <w:r w:rsidR="006F204A" w:rsidRPr="00470BAF">
              <w:rPr>
                <w:rFonts w:cs="Arial"/>
              </w:rPr>
              <w:lastRenderedPageBreak/>
              <w:t xml:space="preserve">groceries. </w:t>
            </w:r>
            <w:r>
              <w:rPr>
                <w:rFonts w:cs="Arial"/>
              </w:rPr>
              <w:t>A</w:t>
            </w:r>
            <w:r w:rsidR="006F204A" w:rsidRPr="00470BAF">
              <w:rPr>
                <w:rFonts w:cs="Arial"/>
              </w:rPr>
              <w:t>nd not to mention the huge burden of tuition</w:t>
            </w:r>
            <w:r w:rsidR="006F204A" w:rsidRPr="0049355C">
              <w:rPr>
                <w:rFonts w:cs="Arial"/>
              </w:rPr>
              <w:t>.</w:t>
            </w:r>
            <w:r>
              <w:rPr>
                <w:rFonts w:cs="Arial"/>
              </w:rPr>
              <w:t>”</w:t>
            </w:r>
            <w:r w:rsidR="006F204A" w:rsidRPr="0049355C">
              <w:rPr>
                <w:rFonts w:cs="Arial"/>
              </w:rPr>
              <w:t xml:space="preserve"> </w:t>
            </w:r>
            <w:r>
              <w:rPr>
                <w:rFonts w:cs="Arial"/>
              </w:rPr>
              <w:t>(</w:t>
            </w:r>
            <w:r w:rsidR="006F204A" w:rsidRPr="00470BAF">
              <w:rPr>
                <w:rFonts w:cs="Arial"/>
              </w:rPr>
              <w:t>P</w:t>
            </w:r>
            <w:r>
              <w:rPr>
                <w:rFonts w:cs="Arial"/>
              </w:rPr>
              <w:t xml:space="preserve">articipant </w:t>
            </w:r>
            <w:r w:rsidR="006F204A" w:rsidRPr="00470BAF">
              <w:rPr>
                <w:rFonts w:cs="Arial"/>
              </w:rPr>
              <w:t>64</w:t>
            </w:r>
            <w:r>
              <w:rPr>
                <w:rFonts w:cs="Arial"/>
              </w:rPr>
              <w:t>)</w:t>
            </w:r>
          </w:p>
          <w:p w14:paraId="6AFD4784" w14:textId="77777777" w:rsidR="006F204A" w:rsidRPr="00470BAF" w:rsidRDefault="006F204A">
            <w:pPr>
              <w:rPr>
                <w:rFonts w:cs="Arial"/>
              </w:rPr>
            </w:pPr>
          </w:p>
          <w:p w14:paraId="11AD9661" w14:textId="54D23986" w:rsidR="006F204A" w:rsidRPr="00470BAF" w:rsidRDefault="0050505F">
            <w:pPr>
              <w:rPr>
                <w:rFonts w:eastAsia="Arial" w:cs="Arial"/>
                <w:lang w:val="en-US"/>
              </w:rPr>
            </w:pPr>
            <w:r>
              <w:rPr>
                <w:rFonts w:eastAsia="Arial" w:cs="Arial"/>
                <w:lang w:val="en-US"/>
              </w:rPr>
              <w:t>“M</w:t>
            </w:r>
            <w:r w:rsidR="006F204A" w:rsidRPr="00470BAF">
              <w:rPr>
                <w:rFonts w:eastAsia="Arial" w:cs="Arial"/>
                <w:lang w:val="en-US"/>
              </w:rPr>
              <w:t>edical insurance, because when you're international (student) you need</w:t>
            </w:r>
            <w:r>
              <w:rPr>
                <w:rFonts w:eastAsia="Arial" w:cs="Arial"/>
                <w:lang w:val="en-US"/>
              </w:rPr>
              <w:t xml:space="preserve"> </w:t>
            </w:r>
            <w:r w:rsidR="006F204A" w:rsidRPr="00470BAF">
              <w:rPr>
                <w:rFonts w:eastAsia="Arial" w:cs="Arial"/>
                <w:lang w:val="en-US"/>
              </w:rPr>
              <w:t>medical insurance. But the problem is that when you take a temporary graduate visa, you need to have a specific cover that is called overseas students health cover ...</w:t>
            </w:r>
            <w:r>
              <w:rPr>
                <w:rFonts w:eastAsia="Arial" w:cs="Arial"/>
                <w:lang w:val="en-US"/>
              </w:rPr>
              <w:t xml:space="preserve"> </w:t>
            </w:r>
            <w:r w:rsidR="006F204A" w:rsidRPr="00470BAF">
              <w:rPr>
                <w:rFonts w:eastAsia="Arial" w:cs="Arial"/>
                <w:lang w:val="en-US"/>
              </w:rPr>
              <w:t xml:space="preserve">So the choice would be either </w:t>
            </w:r>
            <w:r>
              <w:rPr>
                <w:rFonts w:eastAsia="Arial" w:cs="Arial"/>
                <w:lang w:val="en-US"/>
              </w:rPr>
              <w:t>A</w:t>
            </w:r>
            <w:r w:rsidR="006F204A" w:rsidRPr="00470BAF">
              <w:rPr>
                <w:rFonts w:eastAsia="Arial" w:cs="Arial"/>
                <w:lang w:val="en-US"/>
              </w:rPr>
              <w:t>, pay an exorbitant amount of money, aka $430 a month, but at least you can get some discount on doctors and whatnot, or Option B, l</w:t>
            </w:r>
            <w:r w:rsidR="002D53B9">
              <w:rPr>
                <w:rFonts w:eastAsia="Arial" w:cs="Arial"/>
                <w:lang w:val="en-US"/>
              </w:rPr>
              <w:t>ive</w:t>
            </w:r>
            <w:r w:rsidR="006F204A" w:rsidRPr="00470BAF">
              <w:rPr>
                <w:rFonts w:eastAsia="Arial" w:cs="Arial"/>
                <w:lang w:val="en-US"/>
              </w:rPr>
              <w:t xml:space="preserve"> vicariously, spend $140 for two people, and we have absolutely nothing under our name except the legal right to stay here</w:t>
            </w:r>
            <w:r>
              <w:rPr>
                <w:rFonts w:eastAsia="Arial" w:cs="Arial"/>
                <w:lang w:val="en-US"/>
              </w:rPr>
              <w:t>.”</w:t>
            </w:r>
            <w:r w:rsidR="006F204A" w:rsidRPr="00470BAF">
              <w:rPr>
                <w:rFonts w:eastAsia="Arial" w:cs="Arial"/>
                <w:lang w:val="en-US"/>
              </w:rPr>
              <w:t xml:space="preserve"> </w:t>
            </w:r>
            <w:r>
              <w:rPr>
                <w:rFonts w:eastAsia="Arial" w:cs="Arial"/>
                <w:lang w:val="en-US"/>
              </w:rPr>
              <w:t>(</w:t>
            </w:r>
            <w:r w:rsidR="006F204A" w:rsidRPr="00470BAF">
              <w:rPr>
                <w:rFonts w:eastAsia="Arial" w:cs="Arial"/>
                <w:lang w:val="en-US"/>
              </w:rPr>
              <w:t>P</w:t>
            </w:r>
            <w:r>
              <w:rPr>
                <w:rFonts w:cs="Arial"/>
              </w:rPr>
              <w:t xml:space="preserve">articipant </w:t>
            </w:r>
            <w:r w:rsidR="006F204A" w:rsidRPr="00470BAF">
              <w:rPr>
                <w:rFonts w:eastAsia="Arial" w:cs="Arial"/>
                <w:lang w:val="en-US"/>
              </w:rPr>
              <w:t>63</w:t>
            </w:r>
            <w:r>
              <w:rPr>
                <w:rFonts w:eastAsia="Arial" w:cs="Arial"/>
                <w:lang w:val="en-US"/>
              </w:rPr>
              <w:t>)</w:t>
            </w:r>
          </w:p>
          <w:p w14:paraId="4B6ED1CB" w14:textId="77777777" w:rsidR="006F204A" w:rsidRPr="0049355C" w:rsidRDefault="006F204A">
            <w:pPr>
              <w:rPr>
                <w:rFonts w:eastAsia="Calibri" w:cs="Arial"/>
              </w:rPr>
            </w:pPr>
          </w:p>
        </w:tc>
      </w:tr>
      <w:tr w:rsidR="006F204A" w:rsidRPr="009D2F28" w14:paraId="70AB5789" w14:textId="77777777" w:rsidTr="0C3CCF2E">
        <w:tc>
          <w:tcPr>
            <w:tcW w:w="2631" w:type="dxa"/>
          </w:tcPr>
          <w:p w14:paraId="5DDEA7E1" w14:textId="200EAD99" w:rsidR="006F204A" w:rsidRPr="00FC7F7C" w:rsidRDefault="006F204A">
            <w:pPr>
              <w:rPr>
                <w:rFonts w:eastAsia="Calibri" w:cs="Arial"/>
              </w:rPr>
            </w:pPr>
            <w:r w:rsidRPr="00FC7F7C">
              <w:rPr>
                <w:rFonts w:eastAsia="Calibri" w:cs="Arial"/>
              </w:rPr>
              <w:lastRenderedPageBreak/>
              <w:t xml:space="preserve">University </w:t>
            </w:r>
            <w:r w:rsidR="0050505F">
              <w:rPr>
                <w:rFonts w:eastAsia="Calibri" w:cs="Arial"/>
              </w:rPr>
              <w:t>s</w:t>
            </w:r>
            <w:r w:rsidRPr="00FC7F7C">
              <w:rPr>
                <w:rFonts w:eastAsia="Calibri" w:cs="Arial"/>
              </w:rPr>
              <w:t xml:space="preserve">upport </w:t>
            </w:r>
            <w:r w:rsidR="0050505F">
              <w:rPr>
                <w:rFonts w:eastAsia="Calibri" w:cs="Arial"/>
              </w:rPr>
              <w:t>s</w:t>
            </w:r>
            <w:r w:rsidRPr="00FC7F7C">
              <w:rPr>
                <w:rFonts w:eastAsia="Calibri" w:cs="Arial"/>
              </w:rPr>
              <w:t xml:space="preserve">ervices </w:t>
            </w:r>
            <w:r w:rsidR="0050505F">
              <w:rPr>
                <w:rFonts w:eastAsia="Calibri" w:cs="Arial"/>
              </w:rPr>
              <w:t>t</w:t>
            </w:r>
            <w:r w:rsidRPr="00FC7F7C">
              <w:rPr>
                <w:rFonts w:eastAsia="Calibri" w:cs="Arial"/>
              </w:rPr>
              <w:t xml:space="preserve">ransparency </w:t>
            </w:r>
          </w:p>
        </w:tc>
        <w:tc>
          <w:tcPr>
            <w:tcW w:w="5325" w:type="dxa"/>
          </w:tcPr>
          <w:p w14:paraId="16C05CA0" w14:textId="221F256F" w:rsidR="006F204A" w:rsidRPr="00FC7F7C" w:rsidRDefault="006F204A" w:rsidP="1F75FF3B">
            <w:pPr>
              <w:rPr>
                <w:rFonts w:eastAsia="Calibri" w:cs="Arial"/>
              </w:rPr>
            </w:pPr>
            <w:r w:rsidRPr="00FC7F7C">
              <w:rPr>
                <w:rFonts w:eastAsia="Calibri" w:cs="Arial"/>
              </w:rPr>
              <w:t>The need for transparent and accessible support services for all students and resources before and during study was discussed</w:t>
            </w:r>
            <w:r w:rsidR="0050505F">
              <w:rPr>
                <w:rFonts w:eastAsia="Calibri" w:cs="Arial"/>
              </w:rPr>
              <w:t>.</w:t>
            </w:r>
            <w:r w:rsidRPr="00FC7F7C">
              <w:rPr>
                <w:rFonts w:eastAsia="Calibri" w:cs="Arial"/>
              </w:rPr>
              <w:t xml:space="preserve"> </w:t>
            </w:r>
            <w:r w:rsidR="0050505F">
              <w:rPr>
                <w:rFonts w:eastAsia="Calibri" w:cs="Arial"/>
              </w:rPr>
              <w:t>S</w:t>
            </w:r>
            <w:r w:rsidRPr="00FC7F7C">
              <w:rPr>
                <w:rFonts w:eastAsia="Calibri" w:cs="Arial"/>
              </w:rPr>
              <w:t xml:space="preserve">ome students did not feel they were supported in their study or that they could reach out for help when needed. University Study Coordinators/Support Staff emerged as a key support system who either enabled students to be best prepared and facilitated access to key services and resources, or alternatively left students feeling as if they had no one to reach out to when struggling. </w:t>
            </w:r>
          </w:p>
          <w:p w14:paraId="6CAE1D7F" w14:textId="77777777" w:rsidR="006F204A" w:rsidRPr="00FC7F7C" w:rsidRDefault="006F204A">
            <w:pPr>
              <w:rPr>
                <w:rFonts w:eastAsia="Calibri" w:cs="Arial"/>
              </w:rPr>
            </w:pPr>
          </w:p>
          <w:p w14:paraId="6EAE73E4" w14:textId="77777777" w:rsidR="006F204A" w:rsidRPr="00FC7F7C" w:rsidRDefault="006F204A" w:rsidP="1F75FF3B">
            <w:pPr>
              <w:rPr>
                <w:rFonts w:eastAsia="Calibri" w:cs="Arial"/>
              </w:rPr>
            </w:pPr>
            <w:r w:rsidRPr="00FC7F7C">
              <w:rPr>
                <w:rFonts w:eastAsia="Calibri" w:cs="Arial"/>
              </w:rPr>
              <w:t xml:space="preserve">Students saw university support staff and academic coordinators as a source of valuable information and an initial point of contact when struggling, while others were disappointed at the lack of information </w:t>
            </w:r>
            <w:r w:rsidRPr="00FC7F7C">
              <w:rPr>
                <w:rFonts w:eastAsia="Calibri" w:cs="Arial"/>
              </w:rPr>
              <w:lastRenderedPageBreak/>
              <w:t xml:space="preserve">shared with students prior to study and therefore did not see their university support staff or academic coordinators as an asset to support their study experience. </w:t>
            </w:r>
          </w:p>
        </w:tc>
        <w:tc>
          <w:tcPr>
            <w:tcW w:w="6494" w:type="dxa"/>
          </w:tcPr>
          <w:p w14:paraId="35A0DB41" w14:textId="7AB31BB7" w:rsidR="006F204A" w:rsidRPr="00470BAF" w:rsidRDefault="0050505F" w:rsidP="1F75FF3B">
            <w:pPr>
              <w:rPr>
                <w:rFonts w:eastAsia="Calibri" w:cs="Arial"/>
              </w:rPr>
            </w:pPr>
            <w:r>
              <w:rPr>
                <w:rFonts w:eastAsia="Calibri" w:cs="Arial"/>
              </w:rPr>
              <w:lastRenderedPageBreak/>
              <w:t>“</w:t>
            </w:r>
            <w:r w:rsidR="006F204A" w:rsidRPr="00470BAF">
              <w:rPr>
                <w:rFonts w:eastAsia="Calibri" w:cs="Arial"/>
              </w:rPr>
              <w:t>So, they have an Inclusion team</w:t>
            </w:r>
            <w:r>
              <w:rPr>
                <w:rFonts w:eastAsia="Calibri" w:cs="Arial"/>
              </w:rPr>
              <w:t xml:space="preserve"> </w:t>
            </w:r>
            <w:r w:rsidR="006F204A" w:rsidRPr="00470BAF">
              <w:rPr>
                <w:rFonts w:eastAsia="Calibri" w:cs="Arial"/>
              </w:rPr>
              <w:t>…</w:t>
            </w:r>
            <w:r>
              <w:rPr>
                <w:rFonts w:eastAsia="Calibri" w:cs="Arial"/>
              </w:rPr>
              <w:t xml:space="preserve"> </w:t>
            </w:r>
            <w:r w:rsidR="006F204A" w:rsidRPr="00470BAF">
              <w:rPr>
                <w:rFonts w:eastAsia="Calibri" w:cs="Arial"/>
              </w:rPr>
              <w:t>I wasn't really aware of a lot of what was going on until much later in the semester. It just wasn't something that was really (communicated to students well).</w:t>
            </w:r>
            <w:r>
              <w:rPr>
                <w:rFonts w:eastAsia="Calibri" w:cs="Arial"/>
              </w:rPr>
              <w:t>”</w:t>
            </w:r>
            <w:r w:rsidR="006F204A" w:rsidRPr="00470BAF">
              <w:rPr>
                <w:rFonts w:eastAsia="Calibri" w:cs="Arial"/>
              </w:rPr>
              <w:t xml:space="preserve"> </w:t>
            </w:r>
            <w:r>
              <w:rPr>
                <w:rFonts w:eastAsia="Calibri" w:cs="Arial"/>
              </w:rPr>
              <w:t>(</w:t>
            </w:r>
            <w:r w:rsidR="006F204A" w:rsidRPr="00470BAF">
              <w:rPr>
                <w:rFonts w:eastAsia="Calibri" w:cs="Arial"/>
              </w:rPr>
              <w:t>P</w:t>
            </w:r>
            <w:r>
              <w:rPr>
                <w:rFonts w:cs="Arial"/>
              </w:rPr>
              <w:t xml:space="preserve">articipant </w:t>
            </w:r>
            <w:r w:rsidR="006F204A" w:rsidRPr="00470BAF">
              <w:rPr>
                <w:rFonts w:eastAsia="Calibri" w:cs="Arial"/>
              </w:rPr>
              <w:t>65</w:t>
            </w:r>
            <w:r>
              <w:rPr>
                <w:rFonts w:eastAsia="Calibri" w:cs="Arial"/>
              </w:rPr>
              <w:t>)</w:t>
            </w:r>
          </w:p>
          <w:p w14:paraId="770815F7" w14:textId="77777777" w:rsidR="006F204A" w:rsidRPr="00470BAF" w:rsidRDefault="006F204A">
            <w:pPr>
              <w:rPr>
                <w:rFonts w:eastAsia="Calibri" w:cs="Arial"/>
              </w:rPr>
            </w:pPr>
          </w:p>
          <w:p w14:paraId="0C3F9E45" w14:textId="20835EDF" w:rsidR="006F204A" w:rsidRPr="00470BAF" w:rsidRDefault="0050505F" w:rsidP="1F75FF3B">
            <w:pPr>
              <w:rPr>
                <w:rFonts w:eastAsia="Calibri" w:cs="Arial"/>
              </w:rPr>
            </w:pPr>
            <w:r>
              <w:rPr>
                <w:rFonts w:eastAsia="Calibri" w:cs="Arial"/>
              </w:rPr>
              <w:t>“</w:t>
            </w:r>
            <w:r w:rsidR="006F204A" w:rsidRPr="00470BAF">
              <w:rPr>
                <w:rFonts w:eastAsia="Calibri" w:cs="Arial"/>
              </w:rPr>
              <w:t>There are support available for student of my class. So I have made my application, but I've not been granted</w:t>
            </w:r>
            <w:r>
              <w:rPr>
                <w:rFonts w:eastAsia="Calibri" w:cs="Arial"/>
              </w:rPr>
              <w:t xml:space="preserve"> </w:t>
            </w:r>
            <w:r w:rsidR="006F204A" w:rsidRPr="00470BAF">
              <w:rPr>
                <w:rFonts w:eastAsia="Calibri" w:cs="Arial"/>
              </w:rPr>
              <w:t>… I don't know why. Every time I go there they continue telling me that is pending. … I happen to discuss with some other student. And they told me that is always similar, something that when like something like they run out of money that they will call us. That. I should just be patient. Yes, yeah, I think, the university should try to see how to assist people that are financially not capable to meet their academic views.</w:t>
            </w:r>
            <w:r>
              <w:rPr>
                <w:rFonts w:eastAsia="Calibri" w:cs="Arial"/>
              </w:rPr>
              <w:t>”</w:t>
            </w:r>
            <w:r w:rsidR="006F204A" w:rsidRPr="00470BAF">
              <w:rPr>
                <w:rFonts w:eastAsia="Calibri" w:cs="Arial"/>
              </w:rPr>
              <w:t xml:space="preserve"> </w:t>
            </w:r>
            <w:r>
              <w:rPr>
                <w:rFonts w:eastAsia="Calibri" w:cs="Arial"/>
              </w:rPr>
              <w:t>(</w:t>
            </w:r>
            <w:r w:rsidR="006F204A" w:rsidRPr="00470BAF">
              <w:rPr>
                <w:rFonts w:eastAsia="Calibri" w:cs="Arial"/>
              </w:rPr>
              <w:t>P</w:t>
            </w:r>
            <w:r>
              <w:rPr>
                <w:rFonts w:cs="Arial"/>
              </w:rPr>
              <w:t xml:space="preserve">articipant </w:t>
            </w:r>
            <w:r w:rsidR="006F204A" w:rsidRPr="00470BAF">
              <w:rPr>
                <w:rFonts w:eastAsia="Calibri" w:cs="Arial"/>
              </w:rPr>
              <w:t>17</w:t>
            </w:r>
            <w:r>
              <w:rPr>
                <w:rFonts w:eastAsia="Calibri" w:cs="Arial"/>
              </w:rPr>
              <w:t>)</w:t>
            </w:r>
          </w:p>
          <w:p w14:paraId="7FA76227" w14:textId="77777777" w:rsidR="006F204A" w:rsidRPr="00470BAF" w:rsidRDefault="006F204A">
            <w:pPr>
              <w:rPr>
                <w:rFonts w:eastAsia="Calibri" w:cs="Arial"/>
              </w:rPr>
            </w:pPr>
          </w:p>
          <w:p w14:paraId="536D6EFF" w14:textId="3BD63643" w:rsidR="006F204A" w:rsidRPr="00470BAF" w:rsidRDefault="0050505F" w:rsidP="1F75FF3B">
            <w:pPr>
              <w:rPr>
                <w:rFonts w:eastAsia="Aptos" w:cs="Arial"/>
              </w:rPr>
            </w:pPr>
            <w:r>
              <w:rPr>
                <w:rFonts w:eastAsia="Aptos" w:cs="Arial"/>
              </w:rPr>
              <w:lastRenderedPageBreak/>
              <w:t>“</w:t>
            </w:r>
            <w:r w:rsidR="006F204A" w:rsidRPr="00470BAF">
              <w:rPr>
                <w:rFonts w:eastAsia="Aptos" w:cs="Arial"/>
              </w:rPr>
              <w:t>I think that the university should try to increase access to financial aids like providing more need-based scholarships. Mostly based on the scholarship grants and emergency funds so simply and simplify the applications process and also ensure that students are aware of all available resources in place.</w:t>
            </w:r>
            <w:r>
              <w:rPr>
                <w:rFonts w:eastAsia="Aptos" w:cs="Arial"/>
              </w:rPr>
              <w:t>”</w:t>
            </w:r>
            <w:r w:rsidR="00631775">
              <w:rPr>
                <w:rFonts w:eastAsia="Aptos" w:cs="Arial"/>
              </w:rPr>
              <w:t xml:space="preserve"> </w:t>
            </w:r>
            <w:r>
              <w:rPr>
                <w:rFonts w:eastAsia="Aptos" w:cs="Arial"/>
              </w:rPr>
              <w:t>(</w:t>
            </w:r>
            <w:r w:rsidR="006F204A" w:rsidRPr="00470BAF">
              <w:rPr>
                <w:rFonts w:eastAsia="Aptos" w:cs="Arial"/>
              </w:rPr>
              <w:t>P</w:t>
            </w:r>
            <w:r>
              <w:rPr>
                <w:rFonts w:cs="Arial"/>
              </w:rPr>
              <w:t xml:space="preserve">articipant </w:t>
            </w:r>
            <w:r w:rsidR="006F204A" w:rsidRPr="00470BAF">
              <w:rPr>
                <w:rFonts w:eastAsia="Aptos" w:cs="Arial"/>
              </w:rPr>
              <w:t>32</w:t>
            </w:r>
            <w:r>
              <w:rPr>
                <w:rFonts w:eastAsia="Aptos" w:cs="Arial"/>
              </w:rPr>
              <w:t>)</w:t>
            </w:r>
          </w:p>
          <w:p w14:paraId="28481E28" w14:textId="77777777" w:rsidR="006F204A" w:rsidRPr="00470BAF" w:rsidRDefault="006F204A">
            <w:pPr>
              <w:rPr>
                <w:rFonts w:eastAsia="Aptos" w:cs="Arial"/>
              </w:rPr>
            </w:pPr>
          </w:p>
          <w:p w14:paraId="791A6A1C" w14:textId="419A36CA" w:rsidR="006F204A" w:rsidRPr="00470BAF" w:rsidRDefault="0050505F" w:rsidP="1F75FF3B">
            <w:pPr>
              <w:rPr>
                <w:rFonts w:eastAsia="Aptos" w:cs="Arial"/>
              </w:rPr>
            </w:pPr>
            <w:r>
              <w:rPr>
                <w:rFonts w:eastAsia="Aptos" w:cs="Arial"/>
              </w:rPr>
              <w:t>“</w:t>
            </w:r>
            <w:r w:rsidR="006F204A" w:rsidRPr="00B649A4">
              <w:rPr>
                <w:rFonts w:eastAsia="Aptos" w:cs="Arial"/>
              </w:rPr>
              <w:t>I</w:t>
            </w:r>
            <w:r w:rsidR="006F204A" w:rsidRPr="00470BAF">
              <w:rPr>
                <w:rFonts w:eastAsia="Aptos" w:cs="Arial"/>
              </w:rPr>
              <w:t xml:space="preserve"> ended up getting a counsel</w:t>
            </w:r>
            <w:r>
              <w:rPr>
                <w:rFonts w:eastAsia="Aptos" w:cs="Arial"/>
              </w:rPr>
              <w:t>l</w:t>
            </w:r>
            <w:r w:rsidR="006F204A" w:rsidRPr="00470BAF">
              <w:rPr>
                <w:rFonts w:eastAsia="Aptos" w:cs="Arial"/>
              </w:rPr>
              <w:t>or this year through UOW</w:t>
            </w:r>
            <w:r w:rsidR="00D83975">
              <w:rPr>
                <w:rFonts w:eastAsia="Aptos" w:cs="Arial"/>
              </w:rPr>
              <w:t xml:space="preserve"> -</w:t>
            </w:r>
            <w:r w:rsidR="006F204A" w:rsidRPr="00470BAF">
              <w:rPr>
                <w:rFonts w:eastAsia="Aptos" w:cs="Arial"/>
              </w:rPr>
              <w:t xml:space="preserve"> the Free counse</w:t>
            </w:r>
            <w:r>
              <w:rPr>
                <w:rFonts w:eastAsia="Aptos" w:cs="Arial"/>
              </w:rPr>
              <w:t>l</w:t>
            </w:r>
            <w:r w:rsidR="006F204A" w:rsidRPr="00470BAF">
              <w:rPr>
                <w:rFonts w:eastAsia="Aptos" w:cs="Arial"/>
              </w:rPr>
              <w:t>ling session</w:t>
            </w:r>
            <w:r>
              <w:rPr>
                <w:rFonts w:eastAsia="Aptos" w:cs="Arial"/>
              </w:rPr>
              <w:t>.”</w:t>
            </w:r>
            <w:r w:rsidR="006F204A" w:rsidRPr="00B649A4">
              <w:rPr>
                <w:rFonts w:eastAsia="Aptos" w:cs="Arial"/>
              </w:rPr>
              <w:t xml:space="preserve"> </w:t>
            </w:r>
            <w:r>
              <w:rPr>
                <w:rFonts w:eastAsia="Aptos" w:cs="Arial"/>
              </w:rPr>
              <w:t>(</w:t>
            </w:r>
            <w:r w:rsidR="006F204A" w:rsidRPr="00470BAF">
              <w:rPr>
                <w:rFonts w:eastAsia="Aptos" w:cs="Arial"/>
              </w:rPr>
              <w:t>P</w:t>
            </w:r>
            <w:r>
              <w:rPr>
                <w:rFonts w:cs="Arial"/>
              </w:rPr>
              <w:t xml:space="preserve">articipant </w:t>
            </w:r>
            <w:r w:rsidR="006F204A" w:rsidRPr="00470BAF">
              <w:rPr>
                <w:rFonts w:eastAsia="Aptos" w:cs="Arial"/>
              </w:rPr>
              <w:t>53</w:t>
            </w:r>
            <w:r>
              <w:rPr>
                <w:rFonts w:eastAsia="Aptos" w:cs="Arial"/>
              </w:rPr>
              <w:t>)</w:t>
            </w:r>
          </w:p>
          <w:p w14:paraId="0565AC23" w14:textId="77777777" w:rsidR="006F204A" w:rsidRPr="00470BAF" w:rsidRDefault="006F204A">
            <w:pPr>
              <w:rPr>
                <w:rFonts w:eastAsia="Aptos" w:cs="Arial"/>
              </w:rPr>
            </w:pPr>
          </w:p>
          <w:p w14:paraId="288966D9" w14:textId="37E4754C" w:rsidR="006F204A" w:rsidRPr="00470BAF" w:rsidRDefault="0050505F">
            <w:pPr>
              <w:rPr>
                <w:rFonts w:eastAsia="Aptos" w:cs="Arial"/>
              </w:rPr>
            </w:pPr>
            <w:r>
              <w:rPr>
                <w:rFonts w:eastAsia="Aptos" w:cs="Arial"/>
              </w:rPr>
              <w:t>“</w:t>
            </w:r>
            <w:r w:rsidR="006F204A" w:rsidRPr="00470BAF">
              <w:rPr>
                <w:rFonts w:eastAsia="Aptos" w:cs="Arial"/>
              </w:rPr>
              <w:t xml:space="preserve">My course Coordinator was very willing to meet with me and </w:t>
            </w:r>
          </w:p>
          <w:p w14:paraId="3A3B6C26" w14:textId="4ED727CF" w:rsidR="006F204A" w:rsidRPr="00470BAF" w:rsidRDefault="006F204A">
            <w:pPr>
              <w:rPr>
                <w:rFonts w:eastAsia="Aptos" w:cs="Arial"/>
              </w:rPr>
            </w:pPr>
            <w:r w:rsidRPr="00470BAF">
              <w:rPr>
                <w:rFonts w:eastAsia="Aptos" w:cs="Arial"/>
              </w:rPr>
              <w:t>discuss my options</w:t>
            </w:r>
            <w:r w:rsidR="0050505F">
              <w:rPr>
                <w:rFonts w:eastAsia="Aptos" w:cs="Arial"/>
              </w:rPr>
              <w:t>.”</w:t>
            </w:r>
            <w:r w:rsidRPr="00470BAF">
              <w:rPr>
                <w:rFonts w:eastAsia="Aptos" w:cs="Arial"/>
              </w:rPr>
              <w:t xml:space="preserve"> </w:t>
            </w:r>
            <w:r w:rsidR="0050505F">
              <w:rPr>
                <w:rFonts w:eastAsia="Aptos" w:cs="Arial"/>
              </w:rPr>
              <w:t>(</w:t>
            </w:r>
            <w:r w:rsidRPr="00470BAF">
              <w:rPr>
                <w:rFonts w:eastAsia="Aptos" w:cs="Arial"/>
              </w:rPr>
              <w:t>P</w:t>
            </w:r>
            <w:r w:rsidR="0050505F">
              <w:rPr>
                <w:rFonts w:cs="Arial"/>
              </w:rPr>
              <w:t xml:space="preserve">articipant </w:t>
            </w:r>
            <w:r w:rsidRPr="00470BAF">
              <w:rPr>
                <w:rFonts w:eastAsia="Aptos" w:cs="Arial"/>
              </w:rPr>
              <w:t>56</w:t>
            </w:r>
            <w:r w:rsidR="0050505F">
              <w:rPr>
                <w:rFonts w:eastAsia="Aptos" w:cs="Arial"/>
              </w:rPr>
              <w:t>)</w:t>
            </w:r>
          </w:p>
          <w:p w14:paraId="14B0B511" w14:textId="77777777" w:rsidR="006F204A" w:rsidRPr="00B649A4" w:rsidRDefault="006F204A">
            <w:pPr>
              <w:rPr>
                <w:rFonts w:eastAsia="Calibri" w:cs="Arial"/>
              </w:rPr>
            </w:pPr>
          </w:p>
          <w:p w14:paraId="5A1EF6AF" w14:textId="1FEBCA06" w:rsidR="006F204A" w:rsidRPr="00B649A4" w:rsidRDefault="0050505F" w:rsidP="1F75FF3B">
            <w:pPr>
              <w:rPr>
                <w:rFonts w:eastAsia="Calibri" w:cs="Arial"/>
              </w:rPr>
            </w:pPr>
            <w:r>
              <w:rPr>
                <w:rFonts w:cs="Arial"/>
              </w:rPr>
              <w:t>“T</w:t>
            </w:r>
            <w:r w:rsidR="006F204A" w:rsidRPr="00470BAF">
              <w:rPr>
                <w:rFonts w:cs="Arial"/>
              </w:rPr>
              <w:t>here was a rule that student can borrow a laptop for 24 h</w:t>
            </w:r>
            <w:r>
              <w:rPr>
                <w:rFonts w:cs="Arial"/>
              </w:rPr>
              <w:t>ours</w:t>
            </w:r>
            <w:r w:rsidR="006F204A" w:rsidRPr="00470BAF">
              <w:rPr>
                <w:rFonts w:cs="Arial"/>
              </w:rPr>
              <w:t>. Then I have to go back, return the laptop and renew it. Suddenly they change the rule, and they say that where a student borrows a laptop for 24 h</w:t>
            </w:r>
            <w:r>
              <w:rPr>
                <w:rFonts w:cs="Arial"/>
              </w:rPr>
              <w:t>ours</w:t>
            </w:r>
            <w:r w:rsidR="006F204A" w:rsidRPr="00470BAF">
              <w:rPr>
                <w:rFonts w:cs="Arial"/>
              </w:rPr>
              <w:t xml:space="preserve"> he can't borrow it again. So you have to wait another day</w:t>
            </w:r>
            <w:r>
              <w:rPr>
                <w:rFonts w:cs="Arial"/>
              </w:rPr>
              <w:t>.”</w:t>
            </w:r>
            <w:r w:rsidR="006F204A" w:rsidRPr="00B649A4">
              <w:rPr>
                <w:rFonts w:cs="Arial"/>
              </w:rPr>
              <w:t xml:space="preserve"> </w:t>
            </w:r>
            <w:r>
              <w:rPr>
                <w:rFonts w:cs="Arial"/>
              </w:rPr>
              <w:t>(</w:t>
            </w:r>
            <w:r w:rsidR="006F204A" w:rsidRPr="00470BAF">
              <w:rPr>
                <w:rFonts w:cs="Arial"/>
              </w:rPr>
              <w:t>P</w:t>
            </w:r>
            <w:r>
              <w:rPr>
                <w:rFonts w:cs="Arial"/>
              </w:rPr>
              <w:t xml:space="preserve">articipant </w:t>
            </w:r>
            <w:r w:rsidR="006F204A" w:rsidRPr="00470BAF">
              <w:rPr>
                <w:rFonts w:cs="Arial"/>
              </w:rPr>
              <w:t>64</w:t>
            </w:r>
            <w:r>
              <w:rPr>
                <w:rFonts w:cs="Arial"/>
              </w:rPr>
              <w:t>)</w:t>
            </w:r>
          </w:p>
          <w:p w14:paraId="70EA898A" w14:textId="77777777" w:rsidR="006F204A" w:rsidRPr="00B649A4" w:rsidRDefault="006F204A">
            <w:pPr>
              <w:rPr>
                <w:rFonts w:eastAsia="Calibri" w:cs="Arial"/>
              </w:rPr>
            </w:pPr>
          </w:p>
        </w:tc>
      </w:tr>
      <w:tr w:rsidR="006F204A" w:rsidRPr="009D2F28" w14:paraId="6AEED993" w14:textId="77777777" w:rsidTr="0C3CCF2E">
        <w:tc>
          <w:tcPr>
            <w:tcW w:w="2631" w:type="dxa"/>
          </w:tcPr>
          <w:p w14:paraId="784A0BE4" w14:textId="77777777" w:rsidR="006F204A" w:rsidRPr="00FC7F7C" w:rsidRDefault="006F204A">
            <w:pPr>
              <w:rPr>
                <w:rFonts w:eastAsia="Calibri" w:cs="Arial"/>
              </w:rPr>
            </w:pPr>
            <w:r w:rsidRPr="00FC7F7C">
              <w:rPr>
                <w:rFonts w:eastAsia="Calibri" w:cs="Arial"/>
              </w:rPr>
              <w:lastRenderedPageBreak/>
              <w:t>University connectedness</w:t>
            </w:r>
          </w:p>
        </w:tc>
        <w:tc>
          <w:tcPr>
            <w:tcW w:w="5325" w:type="dxa"/>
          </w:tcPr>
          <w:p w14:paraId="4BB72409" w14:textId="3220BE5B" w:rsidR="006F204A" w:rsidRPr="00FC7F7C" w:rsidRDefault="006F204A">
            <w:pPr>
              <w:rPr>
                <w:rFonts w:eastAsia="Calibri" w:cs="Arial"/>
              </w:rPr>
            </w:pPr>
            <w:r w:rsidRPr="00FC7F7C">
              <w:rPr>
                <w:rFonts w:eastAsia="Calibri" w:cs="Arial"/>
              </w:rPr>
              <w:t>Felt experience of being part of the university community and being valued</w:t>
            </w:r>
            <w:r w:rsidR="0050505F">
              <w:rPr>
                <w:rFonts w:eastAsia="Calibri" w:cs="Arial"/>
              </w:rPr>
              <w:t>.</w:t>
            </w:r>
          </w:p>
        </w:tc>
        <w:tc>
          <w:tcPr>
            <w:tcW w:w="6494" w:type="dxa"/>
          </w:tcPr>
          <w:p w14:paraId="4BEE5100" w14:textId="17F0F663" w:rsidR="006F204A" w:rsidRPr="00470BAF" w:rsidRDefault="006F204A" w:rsidP="1F75FF3B">
            <w:pPr>
              <w:rPr>
                <w:rFonts w:eastAsia="Calibri" w:cs="Arial"/>
              </w:rPr>
            </w:pPr>
            <w:r w:rsidRPr="00FC7F7C">
              <w:rPr>
                <w:rFonts w:eastAsia="Calibri" w:cs="Arial"/>
              </w:rPr>
              <w:t xml:space="preserve">(As a PhD student with Professor’s job under threat) </w:t>
            </w:r>
            <w:r w:rsidR="0050505F">
              <w:rPr>
                <w:rFonts w:eastAsia="Calibri" w:cs="Arial"/>
              </w:rPr>
              <w:t>“</w:t>
            </w:r>
            <w:r w:rsidRPr="00470BAF">
              <w:rPr>
                <w:rFonts w:eastAsia="Calibri" w:cs="Arial"/>
              </w:rPr>
              <w:t>My past experience of the with …</w:t>
            </w:r>
            <w:r w:rsidR="0050505F">
              <w:rPr>
                <w:rFonts w:eastAsia="Calibri" w:cs="Arial"/>
              </w:rPr>
              <w:t xml:space="preserve"> </w:t>
            </w:r>
            <w:r w:rsidRPr="00470BAF">
              <w:rPr>
                <w:rFonts w:eastAsia="Calibri" w:cs="Arial"/>
              </w:rPr>
              <w:t>XXX I just think</w:t>
            </w:r>
            <w:r w:rsidR="0050505F">
              <w:rPr>
                <w:rFonts w:eastAsia="Calibri" w:cs="Arial"/>
              </w:rPr>
              <w:t xml:space="preserve"> </w:t>
            </w:r>
            <w:r w:rsidRPr="00470BAF">
              <w:rPr>
                <w:rFonts w:eastAsia="Calibri" w:cs="Arial"/>
              </w:rPr>
              <w:t>…</w:t>
            </w:r>
            <w:r w:rsidR="0050505F">
              <w:rPr>
                <w:rFonts w:eastAsia="Calibri" w:cs="Arial"/>
              </w:rPr>
              <w:t xml:space="preserve"> </w:t>
            </w:r>
            <w:r w:rsidRPr="00470BAF">
              <w:rPr>
                <w:rFonts w:eastAsia="Calibri" w:cs="Arial"/>
              </w:rPr>
              <w:t>I feel I'm not part of this Uni anymore</w:t>
            </w:r>
            <w:r w:rsidR="0050505F">
              <w:rPr>
                <w:rFonts w:eastAsia="Calibri" w:cs="Arial"/>
              </w:rPr>
              <w:t>.”</w:t>
            </w:r>
            <w:r w:rsidRPr="00470BAF">
              <w:rPr>
                <w:rFonts w:eastAsia="Calibri" w:cs="Arial"/>
              </w:rPr>
              <w:t xml:space="preserve"> </w:t>
            </w:r>
            <w:r w:rsidR="0050505F">
              <w:rPr>
                <w:rFonts w:eastAsia="Calibri" w:cs="Arial"/>
              </w:rPr>
              <w:t>(</w:t>
            </w:r>
            <w:r w:rsidRPr="00470BAF">
              <w:rPr>
                <w:rFonts w:eastAsia="Calibri" w:cs="Arial"/>
              </w:rPr>
              <w:t>P</w:t>
            </w:r>
            <w:r w:rsidR="0050505F">
              <w:rPr>
                <w:rFonts w:cs="Arial"/>
              </w:rPr>
              <w:t xml:space="preserve">articipant </w:t>
            </w:r>
            <w:r w:rsidRPr="00470BAF">
              <w:rPr>
                <w:rFonts w:eastAsia="Calibri" w:cs="Arial"/>
              </w:rPr>
              <w:t>1</w:t>
            </w:r>
            <w:r w:rsidR="0050505F">
              <w:rPr>
                <w:rFonts w:eastAsia="Calibri" w:cs="Arial"/>
              </w:rPr>
              <w:t>)</w:t>
            </w:r>
          </w:p>
          <w:p w14:paraId="10A63DC7" w14:textId="77777777" w:rsidR="006F204A" w:rsidRPr="00470BAF" w:rsidRDefault="006F204A">
            <w:pPr>
              <w:rPr>
                <w:rFonts w:eastAsia="Calibri" w:cs="Arial"/>
              </w:rPr>
            </w:pPr>
          </w:p>
          <w:p w14:paraId="18CFD9EA" w14:textId="33B21296" w:rsidR="006F204A" w:rsidRPr="00FC7F7C" w:rsidRDefault="006F204A">
            <w:pPr>
              <w:rPr>
                <w:rFonts w:eastAsia="Calibri" w:cs="Arial"/>
                <w:i/>
                <w:iCs/>
              </w:rPr>
            </w:pPr>
            <w:r w:rsidRPr="00470BAF">
              <w:rPr>
                <w:rFonts w:eastAsia="Calibri" w:cs="Arial"/>
              </w:rPr>
              <w:t>"I believe my situation has affected me</w:t>
            </w:r>
            <w:r w:rsidR="0050505F">
              <w:rPr>
                <w:rFonts w:eastAsia="Calibri" w:cs="Arial"/>
              </w:rPr>
              <w:t xml:space="preserve"> </w:t>
            </w:r>
            <w:r w:rsidRPr="00470BAF">
              <w:rPr>
                <w:rFonts w:eastAsia="Calibri" w:cs="Arial"/>
              </w:rPr>
              <w:t>...</w:t>
            </w:r>
            <w:r w:rsidR="0050505F">
              <w:rPr>
                <w:rFonts w:eastAsia="Calibri" w:cs="Arial"/>
              </w:rPr>
              <w:t xml:space="preserve"> </w:t>
            </w:r>
            <w:r w:rsidRPr="00470BAF">
              <w:rPr>
                <w:rFonts w:eastAsia="Calibri" w:cs="Arial"/>
              </w:rPr>
              <w:t xml:space="preserve">my sense of belonging in the university community making me feel like I kind of don't fit in or can't or can't fully participate in the activities going on." </w:t>
            </w:r>
            <w:r w:rsidR="0050505F">
              <w:rPr>
                <w:rFonts w:eastAsia="Calibri" w:cs="Arial"/>
              </w:rPr>
              <w:t>(</w:t>
            </w:r>
            <w:r w:rsidRPr="00470BAF">
              <w:rPr>
                <w:rFonts w:eastAsia="Calibri" w:cs="Arial"/>
              </w:rPr>
              <w:t>P</w:t>
            </w:r>
            <w:r w:rsidR="0050505F">
              <w:rPr>
                <w:rFonts w:cs="Arial"/>
              </w:rPr>
              <w:t xml:space="preserve">articipant </w:t>
            </w:r>
            <w:r w:rsidRPr="00470BAF">
              <w:rPr>
                <w:rFonts w:eastAsia="Calibri" w:cs="Arial"/>
              </w:rPr>
              <w:t>27</w:t>
            </w:r>
            <w:r w:rsidR="0050505F">
              <w:rPr>
                <w:rFonts w:eastAsia="Calibri" w:cs="Arial"/>
              </w:rPr>
              <w:t>)</w:t>
            </w:r>
          </w:p>
          <w:p w14:paraId="78E7AD43" w14:textId="77777777" w:rsidR="006F204A" w:rsidRPr="00FC7F7C" w:rsidRDefault="006F204A">
            <w:pPr>
              <w:rPr>
                <w:rFonts w:eastAsia="Calibri" w:cs="Arial"/>
              </w:rPr>
            </w:pPr>
          </w:p>
        </w:tc>
      </w:tr>
      <w:tr w:rsidR="006F204A" w:rsidRPr="009D2F28" w14:paraId="78AF34D5" w14:textId="77777777" w:rsidTr="0C3CCF2E">
        <w:tc>
          <w:tcPr>
            <w:tcW w:w="2631" w:type="dxa"/>
          </w:tcPr>
          <w:p w14:paraId="681DCE84" w14:textId="2DE0BE53" w:rsidR="006F204A" w:rsidRPr="00FC7F7C" w:rsidRDefault="006F204A">
            <w:pPr>
              <w:rPr>
                <w:rFonts w:eastAsia="Calibri" w:cs="Arial"/>
                <w:b/>
                <w:bCs/>
              </w:rPr>
            </w:pPr>
            <w:r w:rsidRPr="00FC7F7C">
              <w:rPr>
                <w:rFonts w:eastAsia="Calibri" w:cs="Arial"/>
              </w:rPr>
              <w:lastRenderedPageBreak/>
              <w:t xml:space="preserve">Ability to </w:t>
            </w:r>
            <w:r w:rsidR="0050505F">
              <w:rPr>
                <w:rFonts w:eastAsia="Calibri" w:cs="Arial"/>
              </w:rPr>
              <w:t>p</w:t>
            </w:r>
            <w:r w:rsidRPr="00FC7F7C">
              <w:rPr>
                <w:rFonts w:eastAsia="Calibri" w:cs="Arial"/>
              </w:rPr>
              <w:t xml:space="preserve">rioritise </w:t>
            </w:r>
            <w:r w:rsidR="0050505F">
              <w:rPr>
                <w:rFonts w:eastAsia="Calibri" w:cs="Arial"/>
              </w:rPr>
              <w:t>h</w:t>
            </w:r>
            <w:r w:rsidRPr="00FC7F7C">
              <w:rPr>
                <w:rFonts w:eastAsia="Calibri" w:cs="Arial"/>
              </w:rPr>
              <w:t>ealth</w:t>
            </w:r>
          </w:p>
        </w:tc>
        <w:tc>
          <w:tcPr>
            <w:tcW w:w="5325" w:type="dxa"/>
          </w:tcPr>
          <w:p w14:paraId="5A88905E" w14:textId="21F243EE" w:rsidR="006F204A" w:rsidRPr="00FC7F7C" w:rsidRDefault="006F204A" w:rsidP="1F75FF3B">
            <w:pPr>
              <w:rPr>
                <w:rFonts w:eastAsia="Calibri" w:cs="Arial"/>
              </w:rPr>
            </w:pPr>
            <w:r w:rsidRPr="00FC7F7C">
              <w:rPr>
                <w:rFonts w:eastAsia="Calibri" w:cs="Arial"/>
              </w:rPr>
              <w:t xml:space="preserve">The capacity to prioritise personal health and choices made regarding which aspects of health are prioritised due to limited time, money, and energy was discussed by students. </w:t>
            </w:r>
          </w:p>
          <w:p w14:paraId="44174E00" w14:textId="77777777" w:rsidR="006F204A" w:rsidRPr="00FC7F7C" w:rsidRDefault="006F204A">
            <w:pPr>
              <w:rPr>
                <w:rFonts w:eastAsia="Calibri" w:cs="Arial"/>
              </w:rPr>
            </w:pPr>
          </w:p>
          <w:p w14:paraId="4D182666" w14:textId="2C5D48E9" w:rsidR="006F204A" w:rsidRPr="00FC7F7C" w:rsidRDefault="006F204A" w:rsidP="1F75FF3B">
            <w:pPr>
              <w:rPr>
                <w:rFonts w:eastAsia="Calibri" w:cs="Arial"/>
              </w:rPr>
            </w:pPr>
            <w:r w:rsidRPr="00FC7F7C">
              <w:rPr>
                <w:rFonts w:eastAsia="Calibri" w:cs="Arial"/>
              </w:rPr>
              <w:t>Students revealed facing levels of financial stress that necessitated not only decisions on whether to prioritise health, but also being forced to choose between multiple aspects of personal health. Time and energy were also major barriers, especially when it came to sleep and regular exercise. Participants noted that these types of changes in lifestyle also impacted</w:t>
            </w:r>
            <w:r w:rsidR="0050505F">
              <w:rPr>
                <w:rFonts w:eastAsia="Calibri" w:cs="Arial"/>
              </w:rPr>
              <w:t xml:space="preserve"> their study</w:t>
            </w:r>
            <w:r w:rsidRPr="00FC7F7C">
              <w:rPr>
                <w:rFonts w:eastAsia="Calibri" w:cs="Arial"/>
              </w:rPr>
              <w:t xml:space="preserve"> performance and greater quality of life. Participants frequently attempted to prioritise nutritious food during placement, but many found this led to other types of financial stress or came at the cost of worse health outcomes in other areas.</w:t>
            </w:r>
          </w:p>
          <w:p w14:paraId="3285ED13" w14:textId="77777777" w:rsidR="006F204A" w:rsidRPr="00FC7F7C" w:rsidRDefault="006F204A">
            <w:pPr>
              <w:rPr>
                <w:rFonts w:eastAsia="Calibri" w:cs="Arial"/>
              </w:rPr>
            </w:pPr>
          </w:p>
        </w:tc>
        <w:tc>
          <w:tcPr>
            <w:tcW w:w="6494" w:type="dxa"/>
          </w:tcPr>
          <w:p w14:paraId="56E4B975" w14:textId="78EF5CA7" w:rsidR="006F204A" w:rsidRPr="00470BAF" w:rsidRDefault="0050505F" w:rsidP="1F75FF3B">
            <w:pPr>
              <w:spacing w:after="160" w:line="257" w:lineRule="auto"/>
              <w:rPr>
                <w:rFonts w:eastAsia="Calibri" w:cs="Arial"/>
              </w:rPr>
            </w:pPr>
            <w:r>
              <w:rPr>
                <w:rFonts w:eastAsia="Calibri" w:cs="Arial"/>
              </w:rPr>
              <w:t>“</w:t>
            </w:r>
            <w:r w:rsidR="006F204A" w:rsidRPr="00470BAF">
              <w:rPr>
                <w:rFonts w:eastAsia="Calibri" w:cs="Arial"/>
              </w:rPr>
              <w:t>I had an accident in August, so I had to extend by deadline (PhD proposal) I'm okay. I just had to stay home</w:t>
            </w:r>
            <w:r>
              <w:rPr>
                <w:rFonts w:eastAsia="Calibri" w:cs="Arial"/>
              </w:rPr>
              <w:t xml:space="preserve"> </w:t>
            </w:r>
            <w:r w:rsidR="006F204A" w:rsidRPr="00470BAF">
              <w:rPr>
                <w:rFonts w:eastAsia="Calibri" w:cs="Arial"/>
              </w:rPr>
              <w:t>...</w:t>
            </w:r>
            <w:r>
              <w:rPr>
                <w:rFonts w:eastAsia="Calibri" w:cs="Arial"/>
              </w:rPr>
              <w:t xml:space="preserve"> </w:t>
            </w:r>
            <w:r w:rsidR="006F204A" w:rsidRPr="00470BAF">
              <w:rPr>
                <w:rFonts w:eastAsia="Calibri" w:cs="Arial"/>
              </w:rPr>
              <w:t xml:space="preserve">for a month. I couldn't go to work for </w:t>
            </w:r>
            <w:r>
              <w:rPr>
                <w:rFonts w:eastAsia="Calibri" w:cs="Arial"/>
              </w:rPr>
              <w:t>two</w:t>
            </w:r>
            <w:r w:rsidR="006F204A" w:rsidRPr="00470BAF">
              <w:rPr>
                <w:rFonts w:eastAsia="Calibri" w:cs="Arial"/>
              </w:rPr>
              <w:t xml:space="preserve"> months more than </w:t>
            </w:r>
            <w:r>
              <w:rPr>
                <w:rFonts w:eastAsia="Calibri" w:cs="Arial"/>
              </w:rPr>
              <w:t>two</w:t>
            </w:r>
            <w:r w:rsidR="006F204A" w:rsidRPr="00470BAF">
              <w:rPr>
                <w:rFonts w:eastAsia="Calibri" w:cs="Arial"/>
              </w:rPr>
              <w:t xml:space="preserve"> months.</w:t>
            </w:r>
            <w:r>
              <w:rPr>
                <w:rFonts w:eastAsia="Calibri" w:cs="Arial"/>
              </w:rPr>
              <w:t>”</w:t>
            </w:r>
            <w:r w:rsidR="006F204A" w:rsidRPr="00470BAF">
              <w:rPr>
                <w:rFonts w:eastAsia="Calibri" w:cs="Arial"/>
              </w:rPr>
              <w:t xml:space="preserve"> </w:t>
            </w:r>
            <w:r>
              <w:rPr>
                <w:rFonts w:eastAsia="Calibri" w:cs="Arial"/>
              </w:rPr>
              <w:t>(</w:t>
            </w:r>
            <w:r w:rsidR="006F204A" w:rsidRPr="00470BAF">
              <w:rPr>
                <w:rFonts w:eastAsia="Calibri" w:cs="Arial"/>
              </w:rPr>
              <w:t>P</w:t>
            </w:r>
            <w:r>
              <w:rPr>
                <w:rFonts w:cs="Arial"/>
              </w:rPr>
              <w:t xml:space="preserve">articipant </w:t>
            </w:r>
            <w:r w:rsidR="006F204A" w:rsidRPr="00470BAF">
              <w:rPr>
                <w:rFonts w:eastAsia="Calibri" w:cs="Arial"/>
              </w:rPr>
              <w:t>18</w:t>
            </w:r>
            <w:r>
              <w:rPr>
                <w:rFonts w:eastAsia="Calibri" w:cs="Arial"/>
              </w:rPr>
              <w:t>)</w:t>
            </w:r>
          </w:p>
          <w:p w14:paraId="1FABA941" w14:textId="704B8383" w:rsidR="006F204A" w:rsidRPr="00470BAF" w:rsidRDefault="0050505F" w:rsidP="1F75FF3B">
            <w:pPr>
              <w:rPr>
                <w:rFonts w:eastAsia="Times New Roman" w:cs="Arial"/>
              </w:rPr>
            </w:pPr>
            <w:r>
              <w:rPr>
                <w:rFonts w:eastAsia="Times New Roman" w:cs="Arial"/>
              </w:rPr>
              <w:t>“</w:t>
            </w:r>
            <w:r w:rsidR="006F204A" w:rsidRPr="00470BAF">
              <w:rPr>
                <w:rFonts w:eastAsia="Times New Roman" w:cs="Arial"/>
              </w:rPr>
              <w:t>(I’ve) got the extra hurdles of (for my) health, which is even more complex than most, I guess. So (I’ve) got</w:t>
            </w:r>
            <w:r>
              <w:rPr>
                <w:rFonts w:eastAsia="Times New Roman" w:cs="Arial"/>
              </w:rPr>
              <w:t xml:space="preserve"> </w:t>
            </w:r>
            <w:r w:rsidR="006F204A" w:rsidRPr="00470BAF">
              <w:rPr>
                <w:rFonts w:eastAsia="Times New Roman" w:cs="Arial"/>
              </w:rPr>
              <w:t xml:space="preserve">… (to) pay for (my </w:t>
            </w:r>
            <w:r w:rsidR="00D967A4">
              <w:rPr>
                <w:rFonts w:eastAsia="Times New Roman" w:cs="Arial"/>
              </w:rPr>
              <w:t>nasogastric</w:t>
            </w:r>
            <w:r w:rsidR="006F204A" w:rsidRPr="00470BAF">
              <w:rPr>
                <w:rFonts w:eastAsia="Times New Roman" w:cs="Arial"/>
              </w:rPr>
              <w:t xml:space="preserve"> feed as well as just (my) normal daily living like it's crazy, challenging</w:t>
            </w:r>
            <w:r w:rsidR="006F204A" w:rsidRPr="00B649A4">
              <w:rPr>
                <w:rFonts w:eastAsia="Times New Roman" w:cs="Arial"/>
              </w:rPr>
              <w:t>.</w:t>
            </w:r>
            <w:r>
              <w:rPr>
                <w:rFonts w:eastAsia="Times New Roman" w:cs="Arial"/>
              </w:rPr>
              <w:t>”</w:t>
            </w:r>
            <w:r w:rsidR="006F204A" w:rsidRPr="00B649A4">
              <w:rPr>
                <w:rFonts w:eastAsia="Times New Roman" w:cs="Arial"/>
              </w:rPr>
              <w:t xml:space="preserve"> </w:t>
            </w:r>
            <w:r>
              <w:rPr>
                <w:rFonts w:eastAsia="Times New Roman" w:cs="Arial"/>
              </w:rPr>
              <w:t>(</w:t>
            </w:r>
            <w:r w:rsidR="006F204A" w:rsidRPr="00470BAF">
              <w:rPr>
                <w:rFonts w:eastAsia="Times New Roman" w:cs="Arial"/>
              </w:rPr>
              <w:t>P</w:t>
            </w:r>
            <w:r>
              <w:rPr>
                <w:rFonts w:cs="Arial"/>
              </w:rPr>
              <w:t xml:space="preserve">articipant </w:t>
            </w:r>
            <w:r w:rsidR="006F204A" w:rsidRPr="00470BAF">
              <w:rPr>
                <w:rFonts w:eastAsia="Times New Roman" w:cs="Arial"/>
              </w:rPr>
              <w:t>31</w:t>
            </w:r>
            <w:r>
              <w:rPr>
                <w:rFonts w:eastAsia="Times New Roman" w:cs="Arial"/>
              </w:rPr>
              <w:t>)</w:t>
            </w:r>
          </w:p>
          <w:p w14:paraId="1788DDBC" w14:textId="77777777" w:rsidR="006F204A" w:rsidRPr="00FC7F7C" w:rsidRDefault="006F204A">
            <w:pPr>
              <w:rPr>
                <w:rFonts w:eastAsia="Calibri" w:cs="Arial"/>
              </w:rPr>
            </w:pPr>
          </w:p>
        </w:tc>
      </w:tr>
      <w:tr w:rsidR="006F204A" w:rsidRPr="009D2F28" w14:paraId="55ACA0A1" w14:textId="77777777" w:rsidTr="0C3CCF2E">
        <w:tc>
          <w:tcPr>
            <w:tcW w:w="2631" w:type="dxa"/>
          </w:tcPr>
          <w:p w14:paraId="748AD0C7" w14:textId="77777777" w:rsidR="006F204A" w:rsidRPr="00FC7F7C" w:rsidRDefault="006F204A">
            <w:pPr>
              <w:rPr>
                <w:rFonts w:eastAsia="Calibri" w:cs="Arial"/>
                <w:b/>
                <w:bCs/>
              </w:rPr>
            </w:pPr>
            <w:r w:rsidRPr="00FC7F7C">
              <w:rPr>
                <w:rFonts w:eastAsia="Calibri" w:cs="Arial"/>
              </w:rPr>
              <w:t>Education materials and placement requirements</w:t>
            </w:r>
          </w:p>
        </w:tc>
        <w:tc>
          <w:tcPr>
            <w:tcW w:w="5325" w:type="dxa"/>
          </w:tcPr>
          <w:p w14:paraId="0C7856CF" w14:textId="77777777" w:rsidR="006F204A" w:rsidRPr="00FC7F7C" w:rsidRDefault="006F204A" w:rsidP="1F75FF3B">
            <w:pPr>
              <w:rPr>
                <w:rFonts w:eastAsia="Calibri" w:cs="Arial"/>
              </w:rPr>
            </w:pPr>
            <w:r w:rsidRPr="00FC7F7C">
              <w:rPr>
                <w:rFonts w:eastAsia="Calibri" w:cs="Arial"/>
              </w:rPr>
              <w:t>Ability to purchase needed quality education materials such as computer, textbooks, uniforms, and attend and participate successfully in placements such as rural or remote as part of the recommended or required learning outcomes.</w:t>
            </w:r>
          </w:p>
        </w:tc>
        <w:tc>
          <w:tcPr>
            <w:tcW w:w="6494" w:type="dxa"/>
          </w:tcPr>
          <w:p w14:paraId="7FA7080E" w14:textId="10B3477D" w:rsidR="006F204A" w:rsidRPr="00470BAF" w:rsidRDefault="0050505F" w:rsidP="1F75FF3B">
            <w:pPr>
              <w:rPr>
                <w:rFonts w:eastAsia="Calibri" w:cs="Arial"/>
              </w:rPr>
            </w:pPr>
            <w:r>
              <w:rPr>
                <w:rFonts w:eastAsia="Calibri" w:cs="Arial"/>
              </w:rPr>
              <w:t>“</w:t>
            </w:r>
            <w:r w:rsidR="006F204A" w:rsidRPr="00470BAF">
              <w:rPr>
                <w:rFonts w:eastAsia="Calibri" w:cs="Arial"/>
              </w:rPr>
              <w:t xml:space="preserve">I want to purchase something like a a laptop. If my laptop is broken, or just planning a travel in Australia or somewhere else. </w:t>
            </w:r>
          </w:p>
          <w:p w14:paraId="45ECFE84" w14:textId="778D290E" w:rsidR="006F204A" w:rsidRPr="00470BAF" w:rsidRDefault="006F204A" w:rsidP="1F75FF3B">
            <w:pPr>
              <w:rPr>
                <w:rFonts w:eastAsia="Calibri" w:cs="Arial"/>
              </w:rPr>
            </w:pPr>
            <w:r w:rsidRPr="00470BAF">
              <w:rPr>
                <w:rFonts w:eastAsia="Calibri" w:cs="Arial"/>
              </w:rPr>
              <w:t>I don't have much. I don't have much choice and much that much money to to reach that goal I would say.</w:t>
            </w:r>
            <w:r w:rsidR="0050505F">
              <w:rPr>
                <w:rFonts w:eastAsia="Calibri" w:cs="Arial"/>
              </w:rPr>
              <w:t>”</w:t>
            </w:r>
            <w:r w:rsidRPr="00470BAF">
              <w:rPr>
                <w:rFonts w:eastAsia="Calibri" w:cs="Arial"/>
              </w:rPr>
              <w:t xml:space="preserve"> </w:t>
            </w:r>
            <w:r w:rsidR="0050505F">
              <w:rPr>
                <w:rFonts w:eastAsia="Calibri" w:cs="Arial"/>
              </w:rPr>
              <w:t>(</w:t>
            </w:r>
            <w:r w:rsidRPr="00470BAF">
              <w:rPr>
                <w:rFonts w:eastAsia="Calibri" w:cs="Arial"/>
              </w:rPr>
              <w:t>P</w:t>
            </w:r>
            <w:r w:rsidR="0050505F">
              <w:rPr>
                <w:rFonts w:cs="Arial"/>
              </w:rPr>
              <w:t xml:space="preserve">articipant </w:t>
            </w:r>
            <w:r w:rsidRPr="00470BAF">
              <w:rPr>
                <w:rFonts w:eastAsia="Calibri" w:cs="Arial"/>
              </w:rPr>
              <w:t>16</w:t>
            </w:r>
            <w:r w:rsidR="0050505F">
              <w:rPr>
                <w:rFonts w:eastAsia="Calibri" w:cs="Arial"/>
              </w:rPr>
              <w:t>)</w:t>
            </w:r>
          </w:p>
          <w:p w14:paraId="2FECEA7E" w14:textId="77777777" w:rsidR="006F204A" w:rsidRPr="00470BAF" w:rsidRDefault="006F204A">
            <w:pPr>
              <w:rPr>
                <w:rFonts w:eastAsia="Calibri" w:cs="Arial"/>
              </w:rPr>
            </w:pPr>
          </w:p>
          <w:p w14:paraId="2EECA3C3" w14:textId="1368EB5D" w:rsidR="006F204A" w:rsidRPr="00470BAF" w:rsidRDefault="0050505F" w:rsidP="1F75FF3B">
            <w:pPr>
              <w:rPr>
                <w:rFonts w:eastAsia="Calibri" w:cs="Arial"/>
              </w:rPr>
            </w:pPr>
            <w:r>
              <w:rPr>
                <w:rFonts w:cs="Arial"/>
              </w:rPr>
              <w:t>“</w:t>
            </w:r>
            <w:r w:rsidR="006F204A" w:rsidRPr="00470BAF">
              <w:rPr>
                <w:rFonts w:cs="Arial"/>
              </w:rPr>
              <w:t>I've had to make difficult, difficult decisions</w:t>
            </w:r>
            <w:r>
              <w:rPr>
                <w:rFonts w:cs="Arial"/>
              </w:rPr>
              <w:t xml:space="preserve"> </w:t>
            </w:r>
            <w:r w:rsidR="006F204A" w:rsidRPr="00470BAF">
              <w:rPr>
                <w:rFonts w:cs="Arial"/>
              </w:rPr>
              <w:t xml:space="preserve">… </w:t>
            </w:r>
            <w:r>
              <w:rPr>
                <w:rFonts w:cs="Arial"/>
              </w:rPr>
              <w:t>s</w:t>
            </w:r>
            <w:r w:rsidR="006F204A" w:rsidRPr="00470BAF">
              <w:rPr>
                <w:rFonts w:cs="Arial"/>
              </w:rPr>
              <w:t>uch as c</w:t>
            </w:r>
            <w:r w:rsidR="006F204A" w:rsidRPr="00470BAF">
              <w:rPr>
                <w:rFonts w:eastAsia="Calibri" w:cs="Arial"/>
              </w:rPr>
              <w:t>hoosing between maybe buying a textbook or paying for food and sacrificing social activities just to save money.</w:t>
            </w:r>
            <w:r>
              <w:rPr>
                <w:rFonts w:eastAsia="Calibri" w:cs="Arial"/>
              </w:rPr>
              <w:t>”</w:t>
            </w:r>
            <w:r w:rsidR="006F204A" w:rsidRPr="00470BAF">
              <w:rPr>
                <w:rFonts w:eastAsia="Calibri" w:cs="Arial"/>
              </w:rPr>
              <w:t xml:space="preserve"> </w:t>
            </w:r>
            <w:r>
              <w:rPr>
                <w:rFonts w:eastAsia="Calibri" w:cs="Arial"/>
              </w:rPr>
              <w:t>(</w:t>
            </w:r>
            <w:r w:rsidR="006F204A" w:rsidRPr="00470BAF">
              <w:rPr>
                <w:rFonts w:eastAsia="Calibri" w:cs="Arial"/>
              </w:rPr>
              <w:t>P</w:t>
            </w:r>
            <w:r>
              <w:rPr>
                <w:rFonts w:cs="Arial"/>
              </w:rPr>
              <w:t xml:space="preserve">articipant </w:t>
            </w:r>
            <w:r w:rsidR="006F204A" w:rsidRPr="00470BAF">
              <w:rPr>
                <w:rFonts w:eastAsia="Calibri" w:cs="Arial"/>
              </w:rPr>
              <w:t>27</w:t>
            </w:r>
            <w:r>
              <w:rPr>
                <w:rFonts w:eastAsia="Calibri" w:cs="Arial"/>
              </w:rPr>
              <w:t>)</w:t>
            </w:r>
          </w:p>
          <w:p w14:paraId="47534E53" w14:textId="77777777" w:rsidR="006F204A" w:rsidRPr="00470BAF" w:rsidRDefault="006F204A">
            <w:pPr>
              <w:rPr>
                <w:rFonts w:eastAsia="Calibri" w:cs="Arial"/>
              </w:rPr>
            </w:pPr>
          </w:p>
          <w:p w14:paraId="677E81B6" w14:textId="3B1A1166" w:rsidR="006F204A" w:rsidRPr="00470BAF" w:rsidRDefault="00664892" w:rsidP="1F75FF3B">
            <w:pPr>
              <w:rPr>
                <w:rFonts w:eastAsia="Times New Roman" w:cs="Arial"/>
              </w:rPr>
            </w:pPr>
            <w:r>
              <w:rPr>
                <w:rFonts w:eastAsia="Times New Roman" w:cs="Arial"/>
              </w:rPr>
              <w:lastRenderedPageBreak/>
              <w:t>“</w:t>
            </w:r>
            <w:r w:rsidR="006F204A" w:rsidRPr="00470BAF">
              <w:rPr>
                <w:rFonts w:eastAsia="Times New Roman" w:cs="Arial"/>
              </w:rPr>
              <w:t>There's like this Med camp where, if you don't go. You're not like</w:t>
            </w:r>
            <w:r>
              <w:rPr>
                <w:rFonts w:eastAsia="Times New Roman" w:cs="Arial"/>
              </w:rPr>
              <w:t xml:space="preserve"> </w:t>
            </w:r>
            <w:r w:rsidR="006F204A" w:rsidRPr="00470BAF">
              <w:rPr>
                <w:rFonts w:eastAsia="Times New Roman" w:cs="Arial"/>
              </w:rPr>
              <w:t>you're not sure if we can have (miss for) fear of missing out (on critical learning), and that's like 300 and something dollars straight off like when you start</w:t>
            </w:r>
            <w:r>
              <w:rPr>
                <w:rFonts w:eastAsia="Times New Roman" w:cs="Arial"/>
              </w:rPr>
              <w:t>.”</w:t>
            </w:r>
            <w:r w:rsidR="006F204A" w:rsidRPr="00B649A4">
              <w:rPr>
                <w:rFonts w:eastAsia="Times New Roman" w:cs="Arial"/>
              </w:rPr>
              <w:t xml:space="preserve"> </w:t>
            </w:r>
            <w:r>
              <w:rPr>
                <w:rFonts w:eastAsia="Times New Roman" w:cs="Arial"/>
              </w:rPr>
              <w:t>(</w:t>
            </w:r>
            <w:r w:rsidR="006F204A" w:rsidRPr="00470BAF">
              <w:rPr>
                <w:rFonts w:eastAsia="Times New Roman" w:cs="Arial"/>
              </w:rPr>
              <w:t>P</w:t>
            </w:r>
            <w:r>
              <w:rPr>
                <w:rFonts w:cs="Arial"/>
              </w:rPr>
              <w:t xml:space="preserve">articipant </w:t>
            </w:r>
            <w:r w:rsidR="006F204A" w:rsidRPr="00470BAF">
              <w:rPr>
                <w:rFonts w:eastAsia="Times New Roman" w:cs="Arial"/>
              </w:rPr>
              <w:t>53</w:t>
            </w:r>
            <w:r>
              <w:rPr>
                <w:rFonts w:eastAsia="Times New Roman" w:cs="Arial"/>
              </w:rPr>
              <w:t>)</w:t>
            </w:r>
          </w:p>
          <w:p w14:paraId="7B430891" w14:textId="77777777" w:rsidR="006F204A" w:rsidRPr="00FC7F7C" w:rsidRDefault="006F204A">
            <w:pPr>
              <w:rPr>
                <w:rFonts w:eastAsia="Times New Roman" w:cs="Arial"/>
                <w:b/>
              </w:rPr>
            </w:pPr>
          </w:p>
        </w:tc>
      </w:tr>
      <w:tr w:rsidR="006F204A" w:rsidRPr="009D2F28" w14:paraId="501B7553" w14:textId="77777777" w:rsidTr="0C3CCF2E">
        <w:tc>
          <w:tcPr>
            <w:tcW w:w="2631" w:type="dxa"/>
          </w:tcPr>
          <w:p w14:paraId="5A9B275D" w14:textId="77777777" w:rsidR="006F204A" w:rsidRPr="00FC7F7C" w:rsidRDefault="006F204A">
            <w:pPr>
              <w:rPr>
                <w:rFonts w:eastAsia="Calibri" w:cs="Arial"/>
              </w:rPr>
            </w:pPr>
            <w:r w:rsidRPr="00FC7F7C">
              <w:rPr>
                <w:rFonts w:eastAsia="Calibri" w:cs="Arial"/>
              </w:rPr>
              <w:lastRenderedPageBreak/>
              <w:t>Competitiveness for funding sources</w:t>
            </w:r>
          </w:p>
        </w:tc>
        <w:tc>
          <w:tcPr>
            <w:tcW w:w="5325" w:type="dxa"/>
          </w:tcPr>
          <w:p w14:paraId="0D4203B0" w14:textId="65827856" w:rsidR="006F204A" w:rsidRPr="00FC7F7C" w:rsidRDefault="006F204A" w:rsidP="1F75FF3B">
            <w:pPr>
              <w:rPr>
                <w:rFonts w:eastAsia="Calibri" w:cs="Arial"/>
              </w:rPr>
            </w:pPr>
            <w:r w:rsidRPr="00FC7F7C">
              <w:rPr>
                <w:rFonts w:eastAsia="Calibri" w:cs="Arial"/>
              </w:rPr>
              <w:t>Students ability to access grants and scholarships can be compromised by criteria beyond their control</w:t>
            </w:r>
            <w:r w:rsidR="00664892">
              <w:rPr>
                <w:rFonts w:eastAsia="Calibri" w:cs="Arial"/>
              </w:rPr>
              <w:t>.</w:t>
            </w:r>
          </w:p>
        </w:tc>
        <w:tc>
          <w:tcPr>
            <w:tcW w:w="6494" w:type="dxa"/>
          </w:tcPr>
          <w:p w14:paraId="389435CE" w14:textId="721A3BE3" w:rsidR="006F204A" w:rsidRPr="00470BAF" w:rsidRDefault="00664892" w:rsidP="1F75FF3B">
            <w:pPr>
              <w:rPr>
                <w:rFonts w:eastAsia="Calibri" w:cs="Arial"/>
              </w:rPr>
            </w:pPr>
            <w:r>
              <w:rPr>
                <w:rFonts w:eastAsia="Calibri" w:cs="Arial"/>
              </w:rPr>
              <w:t>“</w:t>
            </w:r>
            <w:r w:rsidR="006F204A" w:rsidRPr="00470BAF">
              <w:rPr>
                <w:rFonts w:eastAsia="Calibri" w:cs="Arial"/>
              </w:rPr>
              <w:t>It seems that a lot of Phd students they're not just like 25 years old. They got their PhD Degree in their hometown. They come from some Middle Eastern country, they even professors there. They come to this country just for immigration purposes. We know that. (And I) try to apply for scholarship, like the XX Uni. (the criterion for success is around) how many papers I have. But for young students like me just starting my PhD journey. I have no publications. It's pretty common</w:t>
            </w:r>
            <w:r>
              <w:rPr>
                <w:rFonts w:eastAsia="Calibri" w:cs="Arial"/>
              </w:rPr>
              <w:t xml:space="preserve"> </w:t>
            </w:r>
            <w:r w:rsidR="006F204A" w:rsidRPr="00470BAF">
              <w:rPr>
                <w:rFonts w:eastAsia="Calibri" w:cs="Arial"/>
              </w:rPr>
              <w:t>...</w:t>
            </w:r>
            <w:r>
              <w:rPr>
                <w:rFonts w:eastAsia="Calibri" w:cs="Arial"/>
              </w:rPr>
              <w:t xml:space="preserve"> </w:t>
            </w:r>
            <w:r w:rsidR="006F204A" w:rsidRPr="00470BAF">
              <w:rPr>
                <w:rFonts w:eastAsia="Calibri" w:cs="Arial"/>
              </w:rPr>
              <w:t>so yeah, consider this. I cannot compete with them.</w:t>
            </w:r>
            <w:r>
              <w:rPr>
                <w:rFonts w:eastAsia="Calibri" w:cs="Arial"/>
              </w:rPr>
              <w:t>”</w:t>
            </w:r>
            <w:r w:rsidR="006F204A" w:rsidRPr="00470BAF">
              <w:rPr>
                <w:rFonts w:eastAsia="Calibri" w:cs="Arial"/>
              </w:rPr>
              <w:t xml:space="preserve"> </w:t>
            </w:r>
            <w:r>
              <w:rPr>
                <w:rFonts w:eastAsia="Calibri" w:cs="Arial"/>
              </w:rPr>
              <w:t>(</w:t>
            </w:r>
            <w:r w:rsidR="006F204A" w:rsidRPr="00470BAF">
              <w:rPr>
                <w:rFonts w:eastAsia="Calibri" w:cs="Arial"/>
              </w:rPr>
              <w:t>P</w:t>
            </w:r>
            <w:r>
              <w:rPr>
                <w:rFonts w:cs="Arial"/>
              </w:rPr>
              <w:t xml:space="preserve">articipant </w:t>
            </w:r>
            <w:r w:rsidR="006F204A" w:rsidRPr="00470BAF">
              <w:rPr>
                <w:rFonts w:eastAsia="Calibri" w:cs="Arial"/>
              </w:rPr>
              <w:t>1</w:t>
            </w:r>
            <w:r>
              <w:rPr>
                <w:rFonts w:eastAsia="Calibri" w:cs="Arial"/>
              </w:rPr>
              <w:t>)</w:t>
            </w:r>
          </w:p>
          <w:p w14:paraId="28E0E286" w14:textId="77777777" w:rsidR="006F204A" w:rsidRPr="00470BAF" w:rsidRDefault="006F204A">
            <w:pPr>
              <w:rPr>
                <w:rFonts w:eastAsia="Calibri" w:cs="Arial"/>
              </w:rPr>
            </w:pPr>
          </w:p>
          <w:p w14:paraId="565EFB7B" w14:textId="1709F6FE" w:rsidR="006F204A" w:rsidRPr="00470BAF" w:rsidRDefault="00664892" w:rsidP="1F75FF3B">
            <w:pPr>
              <w:rPr>
                <w:rFonts w:eastAsia="Times New Roman" w:cs="Arial"/>
              </w:rPr>
            </w:pPr>
            <w:r>
              <w:rPr>
                <w:rFonts w:eastAsia="Times New Roman" w:cs="Arial"/>
              </w:rPr>
              <w:t>“</w:t>
            </w:r>
            <w:r w:rsidR="006F204A" w:rsidRPr="00470BAF">
              <w:rPr>
                <w:rFonts w:eastAsia="Times New Roman" w:cs="Arial"/>
              </w:rPr>
              <w:t>I wasn't eligible for any of the scholarships that were provided</w:t>
            </w:r>
            <w:r>
              <w:rPr>
                <w:rFonts w:eastAsia="Times New Roman" w:cs="Arial"/>
              </w:rPr>
              <w:t xml:space="preserve"> </w:t>
            </w:r>
            <w:r w:rsidR="006F204A" w:rsidRPr="00470BAF">
              <w:rPr>
                <w:rFonts w:eastAsia="Times New Roman" w:cs="Arial"/>
              </w:rPr>
              <w:t>… I just didn't have any access to scholarships like other students</w:t>
            </w:r>
            <w:r w:rsidR="006F204A" w:rsidRPr="00B649A4">
              <w:rPr>
                <w:rFonts w:eastAsia="Times New Roman" w:cs="Arial"/>
              </w:rPr>
              <w:t>.</w:t>
            </w:r>
            <w:r>
              <w:rPr>
                <w:rFonts w:eastAsia="Times New Roman" w:cs="Arial"/>
              </w:rPr>
              <w:t>”</w:t>
            </w:r>
            <w:r w:rsidR="006F204A" w:rsidRPr="00B649A4">
              <w:rPr>
                <w:rFonts w:eastAsia="Times New Roman" w:cs="Arial"/>
              </w:rPr>
              <w:t xml:space="preserve"> </w:t>
            </w:r>
            <w:r>
              <w:rPr>
                <w:rFonts w:eastAsia="Times New Roman" w:cs="Arial"/>
              </w:rPr>
              <w:t>(</w:t>
            </w:r>
            <w:r w:rsidR="006F204A" w:rsidRPr="00470BAF">
              <w:rPr>
                <w:rFonts w:eastAsia="Times New Roman" w:cs="Arial"/>
              </w:rPr>
              <w:t>P</w:t>
            </w:r>
            <w:r>
              <w:rPr>
                <w:rFonts w:cs="Arial"/>
              </w:rPr>
              <w:t xml:space="preserve">articipant </w:t>
            </w:r>
            <w:r w:rsidR="006F204A" w:rsidRPr="00470BAF">
              <w:rPr>
                <w:rFonts w:eastAsia="Times New Roman" w:cs="Arial"/>
              </w:rPr>
              <w:t>31</w:t>
            </w:r>
            <w:r>
              <w:rPr>
                <w:rFonts w:eastAsia="Times New Roman" w:cs="Arial"/>
              </w:rPr>
              <w:t>)</w:t>
            </w:r>
          </w:p>
          <w:p w14:paraId="14E27E7E" w14:textId="77777777" w:rsidR="006F204A" w:rsidRPr="00FC7F7C" w:rsidRDefault="006F204A">
            <w:pPr>
              <w:rPr>
                <w:rFonts w:eastAsia="Calibri" w:cs="Arial"/>
              </w:rPr>
            </w:pPr>
          </w:p>
        </w:tc>
      </w:tr>
      <w:tr w:rsidR="006F204A" w:rsidRPr="009D2F28" w14:paraId="179AF6E9" w14:textId="77777777" w:rsidTr="0C3CCF2E">
        <w:tc>
          <w:tcPr>
            <w:tcW w:w="2631" w:type="dxa"/>
          </w:tcPr>
          <w:p w14:paraId="4870CAEB" w14:textId="73785864" w:rsidR="006F204A" w:rsidRPr="00FC7F7C" w:rsidRDefault="006F204A">
            <w:pPr>
              <w:rPr>
                <w:rFonts w:eastAsia="Calibri" w:cs="Arial"/>
                <w:b/>
                <w:bCs/>
              </w:rPr>
            </w:pPr>
            <w:r w:rsidRPr="00FC7F7C">
              <w:rPr>
                <w:rFonts w:eastAsia="Calibri" w:cs="Arial"/>
              </w:rPr>
              <w:t xml:space="preserve">Enabling </w:t>
            </w:r>
            <w:r w:rsidR="00664892">
              <w:rPr>
                <w:rFonts w:eastAsia="Calibri" w:cs="Arial"/>
              </w:rPr>
              <w:t>e</w:t>
            </w:r>
            <w:r w:rsidRPr="00FC7F7C">
              <w:rPr>
                <w:rFonts w:eastAsia="Calibri" w:cs="Arial"/>
              </w:rPr>
              <w:t>mployment</w:t>
            </w:r>
          </w:p>
        </w:tc>
        <w:tc>
          <w:tcPr>
            <w:tcW w:w="5325" w:type="dxa"/>
          </w:tcPr>
          <w:p w14:paraId="2A256414" w14:textId="3160E512" w:rsidR="006F204A" w:rsidRPr="00FC7F7C" w:rsidRDefault="006F204A" w:rsidP="1F75FF3B">
            <w:pPr>
              <w:rPr>
                <w:rFonts w:eastAsia="Calibri" w:cs="Arial"/>
              </w:rPr>
            </w:pPr>
            <w:r w:rsidRPr="00FC7F7C">
              <w:rPr>
                <w:rFonts w:eastAsia="Calibri" w:cs="Arial"/>
              </w:rPr>
              <w:t>Employment as a source of income during study was critical for some students, with normal working capacity severely stretched to unhealthy levels for some</w:t>
            </w:r>
            <w:r w:rsidR="00664892">
              <w:rPr>
                <w:rFonts w:eastAsia="Calibri" w:cs="Arial"/>
              </w:rPr>
              <w:t>,</w:t>
            </w:r>
            <w:r w:rsidRPr="00FC7F7C">
              <w:rPr>
                <w:rFonts w:eastAsia="Calibri" w:cs="Arial"/>
              </w:rPr>
              <w:t xml:space="preserve"> especially during required placements.</w:t>
            </w:r>
          </w:p>
          <w:p w14:paraId="777D0A69" w14:textId="77777777" w:rsidR="006F204A" w:rsidRPr="00FC7F7C" w:rsidRDefault="006F204A">
            <w:pPr>
              <w:rPr>
                <w:rFonts w:eastAsia="Calibri" w:cs="Arial"/>
              </w:rPr>
            </w:pPr>
          </w:p>
          <w:p w14:paraId="4E3562C5" w14:textId="499D55F8" w:rsidR="006F204A" w:rsidRPr="00FC7F7C" w:rsidRDefault="006F204A" w:rsidP="00B649A4">
            <w:pPr>
              <w:rPr>
                <w:rFonts w:eastAsia="Calibri" w:cs="Arial"/>
              </w:rPr>
            </w:pPr>
            <w:r w:rsidRPr="00FC7F7C">
              <w:rPr>
                <w:rFonts w:eastAsia="Calibri" w:cs="Arial"/>
              </w:rPr>
              <w:t>Employment during and in between studies was a common source of income for participants but was connected to decreased time for overall self-care and impacted mental health, physical health, academics</w:t>
            </w:r>
            <w:r w:rsidR="00664892">
              <w:rPr>
                <w:rFonts w:eastAsia="Calibri" w:cs="Arial"/>
              </w:rPr>
              <w:t>,</w:t>
            </w:r>
            <w:r w:rsidRPr="00FC7F7C">
              <w:rPr>
                <w:rFonts w:eastAsia="Calibri" w:cs="Arial"/>
              </w:rPr>
              <w:t xml:space="preserve"> and social connection. Students also </w:t>
            </w:r>
            <w:r w:rsidRPr="00FC7F7C">
              <w:rPr>
                <w:rFonts w:eastAsia="Calibri" w:cs="Arial"/>
              </w:rPr>
              <w:lastRenderedPageBreak/>
              <w:t xml:space="preserve">expressed difficulty in finding employment due to limited and sporadic availability between studies. Facilitation by </w:t>
            </w:r>
            <w:r w:rsidR="00664892">
              <w:rPr>
                <w:rFonts w:eastAsia="Calibri" w:cs="Arial"/>
              </w:rPr>
              <w:t>u</w:t>
            </w:r>
            <w:r w:rsidRPr="00FC7F7C">
              <w:rPr>
                <w:rFonts w:eastAsia="Calibri" w:cs="Arial"/>
              </w:rPr>
              <w:t>niversity to find employment would be valued especially for international students or students away from home. Some students need to undertake off the books employment</w:t>
            </w:r>
            <w:r w:rsidR="00664892">
              <w:rPr>
                <w:rFonts w:eastAsia="Calibri" w:cs="Arial"/>
              </w:rPr>
              <w:t>.</w:t>
            </w:r>
          </w:p>
        </w:tc>
        <w:tc>
          <w:tcPr>
            <w:tcW w:w="6494" w:type="dxa"/>
          </w:tcPr>
          <w:p w14:paraId="711B071D" w14:textId="1C012CBB" w:rsidR="006F204A" w:rsidRPr="00B649A4" w:rsidRDefault="00664892" w:rsidP="1F75FF3B">
            <w:pPr>
              <w:rPr>
                <w:rFonts w:eastAsia="Calibri" w:cs="Arial"/>
              </w:rPr>
            </w:pPr>
            <w:r>
              <w:rPr>
                <w:rFonts w:eastAsia="Calibri" w:cs="Arial"/>
              </w:rPr>
              <w:lastRenderedPageBreak/>
              <w:t>“</w:t>
            </w:r>
            <w:r w:rsidR="006F204A" w:rsidRPr="00470BAF">
              <w:rPr>
                <w:rFonts w:eastAsia="Calibri" w:cs="Arial"/>
              </w:rPr>
              <w:t>…it depends on the job, the hospitality part-time job that I get.</w:t>
            </w:r>
            <w:r w:rsidR="00631775">
              <w:rPr>
                <w:rFonts w:eastAsia="Calibri" w:cs="Arial"/>
              </w:rPr>
              <w:t xml:space="preserve"> </w:t>
            </w:r>
            <w:r w:rsidR="006F204A" w:rsidRPr="00470BAF">
              <w:rPr>
                <w:rFonts w:eastAsia="Calibri" w:cs="Arial"/>
              </w:rPr>
              <w:t>And also, it also depends on the restaurant. They pay good or they pay high, you know.</w:t>
            </w:r>
            <w:r>
              <w:rPr>
                <w:rFonts w:eastAsia="Calibri" w:cs="Arial"/>
              </w:rPr>
              <w:t>”</w:t>
            </w:r>
            <w:r w:rsidR="006F204A" w:rsidRPr="00470BAF">
              <w:rPr>
                <w:rFonts w:eastAsia="Calibri" w:cs="Arial"/>
              </w:rPr>
              <w:t xml:space="preserve"> </w:t>
            </w:r>
            <w:r>
              <w:rPr>
                <w:rFonts w:eastAsia="Calibri" w:cs="Arial"/>
              </w:rPr>
              <w:t>(</w:t>
            </w:r>
            <w:r w:rsidR="006F204A" w:rsidRPr="00470BAF">
              <w:rPr>
                <w:rFonts w:eastAsia="Calibri" w:cs="Arial"/>
              </w:rPr>
              <w:t>P</w:t>
            </w:r>
            <w:r>
              <w:rPr>
                <w:rFonts w:cs="Arial"/>
              </w:rPr>
              <w:t xml:space="preserve">articipant </w:t>
            </w:r>
            <w:r w:rsidR="006F204A" w:rsidRPr="00470BAF">
              <w:rPr>
                <w:rFonts w:eastAsia="Calibri" w:cs="Arial"/>
              </w:rPr>
              <w:t>14</w:t>
            </w:r>
            <w:r>
              <w:rPr>
                <w:rFonts w:eastAsia="Calibri" w:cs="Arial"/>
              </w:rPr>
              <w:t>)</w:t>
            </w:r>
          </w:p>
          <w:p w14:paraId="34ECE4CA" w14:textId="77777777" w:rsidR="006F204A" w:rsidRPr="00470BAF" w:rsidRDefault="006F204A">
            <w:pPr>
              <w:rPr>
                <w:rFonts w:eastAsia="Calibri" w:cs="Arial"/>
              </w:rPr>
            </w:pPr>
          </w:p>
          <w:p w14:paraId="7F11D998" w14:textId="33F7E9F4" w:rsidR="006F204A" w:rsidRPr="00470BAF" w:rsidRDefault="00664892" w:rsidP="1F75FF3B">
            <w:pPr>
              <w:rPr>
                <w:rFonts w:eastAsia="Courier New" w:cs="Arial"/>
              </w:rPr>
            </w:pPr>
            <w:r>
              <w:rPr>
                <w:rFonts w:eastAsia="Courier New" w:cs="Arial"/>
              </w:rPr>
              <w:t>“</w:t>
            </w:r>
            <w:r w:rsidR="006F204A" w:rsidRPr="00470BAF">
              <w:rPr>
                <w:rFonts w:eastAsia="Courier New" w:cs="Arial"/>
              </w:rPr>
              <w:t xml:space="preserve">I have </w:t>
            </w:r>
            <w:r>
              <w:rPr>
                <w:rFonts w:eastAsia="Courier New" w:cs="Arial"/>
              </w:rPr>
              <w:t>two</w:t>
            </w:r>
            <w:r w:rsidR="006F204A" w:rsidRPr="00470BAF">
              <w:rPr>
                <w:rFonts w:eastAsia="Courier New" w:cs="Arial"/>
              </w:rPr>
              <w:t xml:space="preserve"> casual jobs which mentally is quite challenging, because day to day I don't even really know if I'm working, or, you know, like week to week. I don't know what I'm working, so I can't really budget</w:t>
            </w:r>
            <w:r w:rsidR="006F204A" w:rsidRPr="00B649A4">
              <w:rPr>
                <w:rFonts w:eastAsia="Courier New" w:cs="Arial"/>
              </w:rPr>
              <w:t>.</w:t>
            </w:r>
            <w:r>
              <w:rPr>
                <w:rFonts w:eastAsia="Courier New" w:cs="Arial"/>
              </w:rPr>
              <w:t>”</w:t>
            </w:r>
            <w:r w:rsidR="006F204A" w:rsidRPr="00B649A4">
              <w:rPr>
                <w:rFonts w:eastAsia="Courier New" w:cs="Arial"/>
              </w:rPr>
              <w:t xml:space="preserve"> </w:t>
            </w:r>
            <w:r>
              <w:rPr>
                <w:rFonts w:eastAsia="Courier New" w:cs="Arial"/>
              </w:rPr>
              <w:t>(</w:t>
            </w:r>
            <w:r w:rsidR="006F204A" w:rsidRPr="00470BAF">
              <w:rPr>
                <w:rFonts w:eastAsia="Courier New" w:cs="Arial"/>
              </w:rPr>
              <w:t>P</w:t>
            </w:r>
            <w:r>
              <w:rPr>
                <w:rFonts w:cs="Arial"/>
              </w:rPr>
              <w:t xml:space="preserve">articipant </w:t>
            </w:r>
            <w:r w:rsidR="006F204A" w:rsidRPr="00470BAF">
              <w:rPr>
                <w:rFonts w:eastAsia="Courier New" w:cs="Arial"/>
              </w:rPr>
              <w:t>56</w:t>
            </w:r>
            <w:r>
              <w:rPr>
                <w:rFonts w:eastAsia="Courier New" w:cs="Arial"/>
              </w:rPr>
              <w:t>)</w:t>
            </w:r>
          </w:p>
          <w:p w14:paraId="6AD58F9B" w14:textId="77777777" w:rsidR="006F204A" w:rsidRPr="00470BAF" w:rsidRDefault="006F204A">
            <w:pPr>
              <w:rPr>
                <w:rFonts w:eastAsia="Courier New" w:cs="Arial"/>
              </w:rPr>
            </w:pPr>
          </w:p>
          <w:p w14:paraId="1DF32306" w14:textId="150B7C18" w:rsidR="006F204A" w:rsidRPr="00470BAF" w:rsidRDefault="00664892">
            <w:pPr>
              <w:rPr>
                <w:rFonts w:eastAsia="Courier New" w:cs="Arial"/>
              </w:rPr>
            </w:pPr>
            <w:r>
              <w:rPr>
                <w:rFonts w:eastAsia="Courier New" w:cs="Arial"/>
              </w:rPr>
              <w:lastRenderedPageBreak/>
              <w:t>“</w:t>
            </w:r>
            <w:r w:rsidR="006F204A" w:rsidRPr="00470BAF">
              <w:rPr>
                <w:rFonts w:eastAsia="Courier New" w:cs="Arial"/>
              </w:rPr>
              <w:t>My boss at my law firm has been very understanding</w:t>
            </w:r>
            <w:r>
              <w:rPr>
                <w:rFonts w:eastAsia="Courier New" w:cs="Arial"/>
              </w:rPr>
              <w:t>.”</w:t>
            </w:r>
            <w:r w:rsidR="006F204A" w:rsidRPr="00470BAF">
              <w:rPr>
                <w:rFonts w:eastAsia="Courier New" w:cs="Arial"/>
              </w:rPr>
              <w:t xml:space="preserve"> </w:t>
            </w:r>
            <w:r>
              <w:rPr>
                <w:rFonts w:eastAsia="Courier New" w:cs="Arial"/>
              </w:rPr>
              <w:t>(</w:t>
            </w:r>
            <w:r w:rsidR="006F204A" w:rsidRPr="00470BAF">
              <w:rPr>
                <w:rFonts w:eastAsia="Courier New" w:cs="Arial"/>
              </w:rPr>
              <w:t>P</w:t>
            </w:r>
            <w:r>
              <w:rPr>
                <w:rFonts w:cs="Arial"/>
              </w:rPr>
              <w:t xml:space="preserve">articipant </w:t>
            </w:r>
            <w:r w:rsidR="006F204A" w:rsidRPr="00470BAF">
              <w:rPr>
                <w:rFonts w:eastAsia="Courier New" w:cs="Arial"/>
              </w:rPr>
              <w:t>58</w:t>
            </w:r>
            <w:r>
              <w:rPr>
                <w:rFonts w:eastAsia="Courier New" w:cs="Arial"/>
              </w:rPr>
              <w:t>)</w:t>
            </w:r>
          </w:p>
          <w:p w14:paraId="13935E72" w14:textId="77777777" w:rsidR="006F204A" w:rsidRPr="00FC7F7C" w:rsidRDefault="006F204A">
            <w:pPr>
              <w:rPr>
                <w:rFonts w:eastAsia="Calibri" w:cs="Arial"/>
              </w:rPr>
            </w:pPr>
          </w:p>
        </w:tc>
      </w:tr>
      <w:tr w:rsidR="006F204A" w:rsidRPr="009D2F28" w14:paraId="66C36446" w14:textId="77777777" w:rsidTr="0C3CCF2E">
        <w:tc>
          <w:tcPr>
            <w:tcW w:w="2631" w:type="dxa"/>
          </w:tcPr>
          <w:p w14:paraId="2EFF04AA" w14:textId="7D3A7632" w:rsidR="006F204A" w:rsidRPr="00FC7F7C" w:rsidRDefault="006F204A">
            <w:pPr>
              <w:rPr>
                <w:rFonts w:eastAsia="Calibri" w:cs="Arial"/>
                <w:b/>
                <w:bCs/>
              </w:rPr>
            </w:pPr>
            <w:r w:rsidRPr="00FC7F7C">
              <w:rPr>
                <w:rFonts w:eastAsia="Calibri" w:cs="Arial"/>
              </w:rPr>
              <w:lastRenderedPageBreak/>
              <w:t xml:space="preserve">Alternative </w:t>
            </w:r>
            <w:r w:rsidR="00664892">
              <w:rPr>
                <w:rFonts w:eastAsia="Calibri" w:cs="Arial"/>
              </w:rPr>
              <w:t>i</w:t>
            </w:r>
            <w:r w:rsidRPr="00FC7F7C">
              <w:rPr>
                <w:rFonts w:eastAsia="Calibri" w:cs="Arial"/>
              </w:rPr>
              <w:t xml:space="preserve">ncome </w:t>
            </w:r>
            <w:r w:rsidR="00664892">
              <w:rPr>
                <w:rFonts w:eastAsia="Calibri" w:cs="Arial"/>
              </w:rPr>
              <w:t>s</w:t>
            </w:r>
            <w:r w:rsidRPr="00FC7F7C">
              <w:rPr>
                <w:rFonts w:eastAsia="Calibri" w:cs="Arial"/>
              </w:rPr>
              <w:t xml:space="preserve">ources </w:t>
            </w:r>
          </w:p>
        </w:tc>
        <w:tc>
          <w:tcPr>
            <w:tcW w:w="5325" w:type="dxa"/>
          </w:tcPr>
          <w:p w14:paraId="0862B432" w14:textId="044ABC9F" w:rsidR="006F204A" w:rsidRPr="00FC7F7C" w:rsidRDefault="006F204A" w:rsidP="1F75FF3B">
            <w:pPr>
              <w:rPr>
                <w:rFonts w:eastAsia="Calibri" w:cs="Arial"/>
              </w:rPr>
            </w:pPr>
            <w:r w:rsidRPr="00FC7F7C">
              <w:rPr>
                <w:rFonts w:eastAsia="Calibri" w:cs="Arial"/>
              </w:rPr>
              <w:t xml:space="preserve">Students’ access to sources of income other than traditional employment, </w:t>
            </w:r>
            <w:r w:rsidR="00664892">
              <w:rPr>
                <w:rFonts w:eastAsia="Calibri" w:cs="Arial"/>
              </w:rPr>
              <w:t>for example,</w:t>
            </w:r>
            <w:r w:rsidRPr="00FC7F7C">
              <w:rPr>
                <w:rFonts w:eastAsia="Calibri" w:cs="Arial"/>
              </w:rPr>
              <w:t xml:space="preserve"> study grants, scholarships, youth allowance, student loans, </w:t>
            </w:r>
            <w:r w:rsidR="00664892">
              <w:rPr>
                <w:rFonts w:eastAsia="Calibri" w:cs="Arial"/>
              </w:rPr>
              <w:t xml:space="preserve">and </w:t>
            </w:r>
            <w:r w:rsidRPr="00FC7F7C">
              <w:rPr>
                <w:rFonts w:eastAsia="Calibri" w:cs="Arial"/>
              </w:rPr>
              <w:t xml:space="preserve">personal reserved funds for emergency, was crucial for some students while not accessible for others. </w:t>
            </w:r>
          </w:p>
          <w:p w14:paraId="4DA78BC0" w14:textId="77777777" w:rsidR="006F204A" w:rsidRPr="00FC7F7C" w:rsidRDefault="006F204A">
            <w:pPr>
              <w:rPr>
                <w:rFonts w:eastAsia="Calibri" w:cs="Arial"/>
              </w:rPr>
            </w:pPr>
          </w:p>
          <w:p w14:paraId="2FA91753" w14:textId="77777777" w:rsidR="006F204A" w:rsidRPr="00FC7F7C" w:rsidRDefault="006F204A" w:rsidP="1F75FF3B">
            <w:pPr>
              <w:rPr>
                <w:rFonts w:eastAsia="Calibri" w:cs="Arial"/>
              </w:rPr>
            </w:pPr>
            <w:r w:rsidRPr="00FC7F7C">
              <w:rPr>
                <w:rFonts w:eastAsia="Calibri" w:cs="Arial"/>
              </w:rPr>
              <w:t>Alternative income sources provided financial relief for many students, but grants and government payments were often not accessible for international students. Students also described scholarships that were means tested without taking unpaid study into account, or others that were only paid after the completion of a study block.</w:t>
            </w:r>
          </w:p>
          <w:p w14:paraId="04F08513" w14:textId="77777777" w:rsidR="006F204A" w:rsidRPr="00FC7F7C" w:rsidRDefault="006F204A">
            <w:pPr>
              <w:rPr>
                <w:rFonts w:eastAsia="Calibri" w:cs="Arial"/>
              </w:rPr>
            </w:pPr>
          </w:p>
        </w:tc>
        <w:tc>
          <w:tcPr>
            <w:tcW w:w="6494" w:type="dxa"/>
          </w:tcPr>
          <w:p w14:paraId="1A2DED0A" w14:textId="06AE136C" w:rsidR="006F204A" w:rsidRPr="00470BAF" w:rsidRDefault="00664892" w:rsidP="1F75FF3B">
            <w:pPr>
              <w:rPr>
                <w:rFonts w:eastAsia="Times New Roman" w:cs="Arial"/>
              </w:rPr>
            </w:pPr>
            <w:r>
              <w:rPr>
                <w:rFonts w:eastAsia="Times New Roman" w:cs="Arial"/>
              </w:rPr>
              <w:t>“</w:t>
            </w:r>
            <w:r w:rsidR="006F204A" w:rsidRPr="00470BAF">
              <w:rPr>
                <w:rFonts w:eastAsia="Times New Roman" w:cs="Arial"/>
              </w:rPr>
              <w:t>I did plan ahead, and I do have savings that if shit hits the fan. I do have something</w:t>
            </w:r>
            <w:r>
              <w:rPr>
                <w:rFonts w:eastAsia="Times New Roman" w:cs="Arial"/>
              </w:rPr>
              <w:t>.”</w:t>
            </w:r>
            <w:r w:rsidR="006F204A" w:rsidRPr="00470BAF">
              <w:rPr>
                <w:rFonts w:eastAsia="Times New Roman" w:cs="Arial"/>
              </w:rPr>
              <w:t xml:space="preserve"> </w:t>
            </w:r>
            <w:r>
              <w:rPr>
                <w:rFonts w:eastAsia="Times New Roman" w:cs="Arial"/>
              </w:rPr>
              <w:t>(</w:t>
            </w:r>
            <w:r w:rsidR="006F204A" w:rsidRPr="00470BAF">
              <w:rPr>
                <w:rFonts w:eastAsia="Times New Roman" w:cs="Arial"/>
              </w:rPr>
              <w:t>P</w:t>
            </w:r>
            <w:r>
              <w:rPr>
                <w:rFonts w:cs="Arial"/>
              </w:rPr>
              <w:t xml:space="preserve">articipant </w:t>
            </w:r>
            <w:r w:rsidR="006F204A" w:rsidRPr="00470BAF">
              <w:rPr>
                <w:rFonts w:eastAsia="Times New Roman" w:cs="Arial"/>
              </w:rPr>
              <w:t>31</w:t>
            </w:r>
            <w:r>
              <w:rPr>
                <w:rFonts w:eastAsia="Times New Roman" w:cs="Arial"/>
              </w:rPr>
              <w:t>)</w:t>
            </w:r>
          </w:p>
          <w:p w14:paraId="6EEB68E1" w14:textId="77777777" w:rsidR="006F204A" w:rsidRPr="00470BAF" w:rsidRDefault="006F204A">
            <w:pPr>
              <w:rPr>
                <w:rFonts w:eastAsia="Times New Roman" w:cs="Arial"/>
              </w:rPr>
            </w:pPr>
          </w:p>
          <w:p w14:paraId="58236E2E" w14:textId="4232CCDE" w:rsidR="006F204A" w:rsidRPr="00470BAF" w:rsidRDefault="00664892">
            <w:pPr>
              <w:rPr>
                <w:rFonts w:eastAsia="Times New Roman" w:cs="Arial"/>
              </w:rPr>
            </w:pPr>
            <w:r>
              <w:rPr>
                <w:rFonts w:eastAsia="Arial" w:cs="Arial"/>
                <w:lang w:val="en-US"/>
              </w:rPr>
              <w:t>“</w:t>
            </w:r>
            <w:r w:rsidR="006F204A" w:rsidRPr="00470BAF">
              <w:rPr>
                <w:rFonts w:eastAsia="Arial" w:cs="Arial"/>
                <w:lang w:val="en-US"/>
              </w:rPr>
              <w:t>I'm on a scholarship provided by the government of my country, Saudi Arabia. So, like, it's 100% scholarship. So like, they pay for the tuition fees, so like, I don't have any difficulty with that. The only thing that I'm paying for is, like, the life expenses and the accommodatio</w:t>
            </w:r>
            <w:r w:rsidR="006F204A" w:rsidRPr="00B649A4">
              <w:rPr>
                <w:rFonts w:eastAsia="Arial" w:cs="Arial"/>
                <w:lang w:val="en-US"/>
              </w:rPr>
              <w:t>n</w:t>
            </w:r>
            <w:r>
              <w:rPr>
                <w:rFonts w:eastAsia="Arial" w:cs="Arial"/>
                <w:lang w:val="en-US"/>
              </w:rPr>
              <w:t>.”</w:t>
            </w:r>
            <w:r w:rsidR="006F204A" w:rsidRPr="00B649A4">
              <w:rPr>
                <w:rFonts w:eastAsia="Arial" w:cs="Arial"/>
                <w:lang w:val="en-US"/>
              </w:rPr>
              <w:t xml:space="preserve"> </w:t>
            </w:r>
            <w:r>
              <w:rPr>
                <w:rFonts w:eastAsia="Arial" w:cs="Arial"/>
                <w:lang w:val="en-US"/>
              </w:rPr>
              <w:t>(</w:t>
            </w:r>
            <w:r w:rsidR="006F204A" w:rsidRPr="00470BAF">
              <w:rPr>
                <w:rFonts w:eastAsia="Arial" w:cs="Arial"/>
                <w:lang w:val="en-US"/>
              </w:rPr>
              <w:t>P</w:t>
            </w:r>
            <w:r>
              <w:rPr>
                <w:rFonts w:cs="Arial"/>
              </w:rPr>
              <w:t xml:space="preserve">articipant </w:t>
            </w:r>
            <w:r w:rsidR="006F204A" w:rsidRPr="00470BAF">
              <w:rPr>
                <w:rFonts w:eastAsia="Arial" w:cs="Arial"/>
                <w:lang w:val="en-US"/>
              </w:rPr>
              <w:t>52</w:t>
            </w:r>
            <w:r>
              <w:rPr>
                <w:rFonts w:eastAsia="Arial" w:cs="Arial"/>
                <w:lang w:val="en-US"/>
              </w:rPr>
              <w:t>)</w:t>
            </w:r>
          </w:p>
          <w:p w14:paraId="6246D105" w14:textId="77777777" w:rsidR="006F204A" w:rsidRPr="00470BAF" w:rsidRDefault="006F204A">
            <w:pPr>
              <w:rPr>
                <w:rFonts w:eastAsia="Arial" w:cs="Arial"/>
                <w:lang w:val="en-US"/>
              </w:rPr>
            </w:pPr>
          </w:p>
          <w:p w14:paraId="51CDA5C0" w14:textId="31EA47D3" w:rsidR="006F204A" w:rsidRPr="00470BAF" w:rsidRDefault="006F204A">
            <w:pPr>
              <w:rPr>
                <w:rFonts w:eastAsia="Arial" w:cs="Arial"/>
                <w:lang w:val="en-US"/>
              </w:rPr>
            </w:pPr>
            <w:r w:rsidRPr="00470BAF">
              <w:rPr>
                <w:rFonts w:eastAsia="Arial" w:cs="Arial"/>
                <w:lang w:val="en-US"/>
              </w:rPr>
              <w:t>"I got a low, low</w:t>
            </w:r>
            <w:r w:rsidR="00664892">
              <w:rPr>
                <w:rFonts w:eastAsia="Arial" w:cs="Arial"/>
                <w:lang w:val="en-US"/>
              </w:rPr>
              <w:t xml:space="preserve"> </w:t>
            </w:r>
            <w:r w:rsidRPr="00470BAF">
              <w:rPr>
                <w:rFonts w:eastAsia="Arial" w:cs="Arial"/>
                <w:lang w:val="en-US"/>
              </w:rPr>
              <w:t>(loan)</w:t>
            </w:r>
            <w:r w:rsidR="00664892">
              <w:rPr>
                <w:rFonts w:eastAsia="Arial" w:cs="Arial"/>
                <w:lang w:val="en-US"/>
              </w:rPr>
              <w:t xml:space="preserve"> </w:t>
            </w:r>
            <w:r w:rsidRPr="00470BAF">
              <w:rPr>
                <w:rFonts w:eastAsia="Arial" w:cs="Arial"/>
                <w:lang w:val="en-US"/>
              </w:rPr>
              <w:t>... yeah,</w:t>
            </w:r>
            <w:r w:rsidR="00664892">
              <w:rPr>
                <w:rFonts w:eastAsia="Arial" w:cs="Arial"/>
                <w:lang w:val="en-US"/>
              </w:rPr>
              <w:t xml:space="preserve"> </w:t>
            </w:r>
            <w:r w:rsidRPr="00470BAF">
              <w:rPr>
                <w:rFonts w:eastAsia="Arial" w:cs="Arial"/>
                <w:lang w:val="en-US"/>
              </w:rPr>
              <w:t>(I) apply for the loan. For student loan in my (home) country.</w:t>
            </w:r>
            <w:r w:rsidR="00664892">
              <w:rPr>
                <w:rFonts w:eastAsia="Arial" w:cs="Arial"/>
                <w:lang w:val="en-US"/>
              </w:rPr>
              <w:t>”</w:t>
            </w:r>
            <w:r w:rsidRPr="00470BAF">
              <w:rPr>
                <w:rFonts w:eastAsia="Arial" w:cs="Arial"/>
                <w:lang w:val="en-US"/>
              </w:rPr>
              <w:t xml:space="preserve"> </w:t>
            </w:r>
            <w:r w:rsidR="00664892">
              <w:rPr>
                <w:rFonts w:eastAsia="Arial" w:cs="Arial"/>
                <w:lang w:val="en-US"/>
              </w:rPr>
              <w:t>(</w:t>
            </w:r>
            <w:r w:rsidRPr="00470BAF">
              <w:rPr>
                <w:rFonts w:eastAsia="Arial" w:cs="Arial"/>
                <w:lang w:val="en-US"/>
              </w:rPr>
              <w:t>P</w:t>
            </w:r>
            <w:r w:rsidR="00664892">
              <w:rPr>
                <w:rFonts w:cs="Arial"/>
              </w:rPr>
              <w:t xml:space="preserve">articipant </w:t>
            </w:r>
            <w:r w:rsidRPr="00470BAF">
              <w:rPr>
                <w:rFonts w:eastAsia="Arial" w:cs="Arial"/>
                <w:lang w:val="en-US"/>
              </w:rPr>
              <w:t>38</w:t>
            </w:r>
            <w:r w:rsidR="00664892">
              <w:rPr>
                <w:rFonts w:eastAsia="Arial" w:cs="Arial"/>
                <w:lang w:val="en-US"/>
              </w:rPr>
              <w:t>)</w:t>
            </w:r>
          </w:p>
          <w:p w14:paraId="501AF768" w14:textId="77777777" w:rsidR="006F204A" w:rsidRPr="00470BAF" w:rsidRDefault="006F204A">
            <w:pPr>
              <w:rPr>
                <w:rFonts w:eastAsia="Arial" w:cs="Arial"/>
                <w:lang w:val="en-US"/>
              </w:rPr>
            </w:pPr>
          </w:p>
          <w:p w14:paraId="35922108" w14:textId="3523628F" w:rsidR="006F204A" w:rsidRPr="00470BAF" w:rsidRDefault="00664892" w:rsidP="0C3CCF2E">
            <w:pPr>
              <w:rPr>
                <w:rFonts w:eastAsia="Arial" w:cs="Arial"/>
                <w:lang w:val="en-US"/>
              </w:rPr>
            </w:pPr>
            <w:r>
              <w:rPr>
                <w:rFonts w:eastAsia="Arial" w:cs="Arial"/>
                <w:lang w:val="en-US"/>
              </w:rPr>
              <w:t>“</w:t>
            </w:r>
            <w:r w:rsidR="32395573" w:rsidRPr="00470BAF">
              <w:rPr>
                <w:rFonts w:eastAsia="Arial" w:cs="Arial"/>
                <w:lang w:val="en-US"/>
              </w:rPr>
              <w:t>Centrelink took a little while to come in</w:t>
            </w:r>
            <w:r>
              <w:rPr>
                <w:rFonts w:eastAsia="Arial" w:cs="Arial"/>
                <w:lang w:val="en-US"/>
              </w:rPr>
              <w:t xml:space="preserve"> </w:t>
            </w:r>
            <w:r w:rsidR="32395573" w:rsidRPr="00470BAF">
              <w:rPr>
                <w:rFonts w:eastAsia="Arial" w:cs="Arial"/>
                <w:lang w:val="en-US"/>
              </w:rPr>
              <w:t xml:space="preserve">… there's like a </w:t>
            </w:r>
            <w:r>
              <w:rPr>
                <w:rFonts w:eastAsia="Arial" w:cs="Arial"/>
                <w:lang w:val="en-US"/>
              </w:rPr>
              <w:t xml:space="preserve">… </w:t>
            </w:r>
            <w:r w:rsidR="32395573" w:rsidRPr="00470BAF">
              <w:rPr>
                <w:rFonts w:eastAsia="Arial" w:cs="Arial"/>
                <w:lang w:val="en-US"/>
              </w:rPr>
              <w:t xml:space="preserve">I don't know if consistent is the right word, but a unchanging </w:t>
            </w:r>
            <w:r>
              <w:rPr>
                <w:rFonts w:eastAsia="Arial" w:cs="Arial"/>
                <w:lang w:val="en-US"/>
              </w:rPr>
              <w:t>three</w:t>
            </w:r>
            <w:r w:rsidR="32395573" w:rsidRPr="00470BAF">
              <w:rPr>
                <w:rFonts w:eastAsia="Arial" w:cs="Arial"/>
                <w:lang w:val="en-US"/>
              </w:rPr>
              <w:t xml:space="preserve"> month period.</w:t>
            </w:r>
            <w:r>
              <w:rPr>
                <w:rFonts w:eastAsia="Arial" w:cs="Arial"/>
                <w:lang w:val="en-US"/>
              </w:rPr>
              <w:t>”</w:t>
            </w:r>
            <w:r w:rsidR="32395573" w:rsidRPr="00470BAF">
              <w:rPr>
                <w:rFonts w:eastAsia="Arial" w:cs="Arial"/>
                <w:lang w:val="en-US"/>
              </w:rPr>
              <w:t xml:space="preserve"> </w:t>
            </w:r>
            <w:r>
              <w:rPr>
                <w:rFonts w:eastAsia="Arial" w:cs="Arial"/>
                <w:lang w:val="en-US"/>
              </w:rPr>
              <w:t>(</w:t>
            </w:r>
            <w:r w:rsidR="32395573" w:rsidRPr="00470BAF">
              <w:rPr>
                <w:rFonts w:eastAsia="Arial" w:cs="Arial"/>
                <w:lang w:val="en-US"/>
              </w:rPr>
              <w:t>P</w:t>
            </w:r>
            <w:r>
              <w:rPr>
                <w:rFonts w:cs="Arial"/>
              </w:rPr>
              <w:t xml:space="preserve">articipant </w:t>
            </w:r>
            <w:r w:rsidR="32395573" w:rsidRPr="00470BAF">
              <w:rPr>
                <w:rFonts w:eastAsia="Arial" w:cs="Arial"/>
                <w:lang w:val="en-US"/>
              </w:rPr>
              <w:t>53</w:t>
            </w:r>
            <w:r>
              <w:rPr>
                <w:rFonts w:eastAsia="Arial" w:cs="Arial"/>
                <w:lang w:val="en-US"/>
              </w:rPr>
              <w:t>)</w:t>
            </w:r>
          </w:p>
          <w:p w14:paraId="4209F7FD" w14:textId="77777777" w:rsidR="006F204A" w:rsidRPr="00470BAF" w:rsidRDefault="006F204A">
            <w:pPr>
              <w:rPr>
                <w:rFonts w:eastAsia="Arial" w:cs="Arial"/>
                <w:lang w:val="en-US"/>
              </w:rPr>
            </w:pPr>
          </w:p>
          <w:p w14:paraId="137B74B6" w14:textId="000C196F" w:rsidR="006F204A" w:rsidRPr="00470BAF" w:rsidRDefault="00664892">
            <w:pPr>
              <w:spacing w:line="276" w:lineRule="auto"/>
              <w:rPr>
                <w:rFonts w:eastAsia="Arial" w:cs="Arial"/>
                <w:lang w:val="en-US"/>
              </w:rPr>
            </w:pPr>
            <w:r>
              <w:rPr>
                <w:rFonts w:eastAsia="Arial" w:cs="Arial"/>
                <w:lang w:val="en-US"/>
              </w:rPr>
              <w:t>“S</w:t>
            </w:r>
            <w:r w:rsidR="006F204A" w:rsidRPr="00470BAF">
              <w:rPr>
                <w:rFonts w:eastAsia="Arial" w:cs="Arial"/>
                <w:lang w:val="en-US"/>
              </w:rPr>
              <w:t>ometimes I'll give out my name to them to help me put it in the program or any support system,</w:t>
            </w:r>
            <w:r>
              <w:rPr>
                <w:rFonts w:eastAsia="Arial" w:cs="Arial"/>
                <w:lang w:val="en-US"/>
              </w:rPr>
              <w:t xml:space="preserve"> </w:t>
            </w:r>
            <w:r w:rsidR="006F204A" w:rsidRPr="00470BAF">
              <w:rPr>
                <w:rFonts w:eastAsia="Arial" w:cs="Arial"/>
                <w:lang w:val="en-US"/>
              </w:rPr>
              <w:t xml:space="preserve">but at the end of the day, I </w:t>
            </w:r>
            <w:r>
              <w:rPr>
                <w:rFonts w:eastAsia="Arial" w:cs="Arial"/>
                <w:lang w:val="en-US"/>
              </w:rPr>
              <w:t>… m</w:t>
            </w:r>
            <w:r w:rsidR="006F204A" w:rsidRPr="00470BAF">
              <w:rPr>
                <w:rFonts w:eastAsia="Arial" w:cs="Arial"/>
                <w:lang w:val="en-US"/>
              </w:rPr>
              <w:t>y name is not there</w:t>
            </w:r>
            <w:r>
              <w:rPr>
                <w:rFonts w:eastAsia="Arial" w:cs="Arial"/>
                <w:lang w:val="en-US"/>
              </w:rPr>
              <w:t>.”</w:t>
            </w:r>
            <w:r w:rsidR="006F204A" w:rsidRPr="00470BAF">
              <w:rPr>
                <w:rFonts w:eastAsia="Arial" w:cs="Arial"/>
                <w:lang w:val="en-US"/>
              </w:rPr>
              <w:t xml:space="preserve"> </w:t>
            </w:r>
            <w:r>
              <w:rPr>
                <w:rFonts w:eastAsia="Arial" w:cs="Arial"/>
                <w:lang w:val="en-US"/>
              </w:rPr>
              <w:t>(</w:t>
            </w:r>
            <w:r w:rsidR="006F204A" w:rsidRPr="00470BAF">
              <w:rPr>
                <w:rFonts w:eastAsia="Arial" w:cs="Arial"/>
                <w:lang w:val="en-US"/>
              </w:rPr>
              <w:t>P</w:t>
            </w:r>
            <w:r>
              <w:rPr>
                <w:rFonts w:cs="Arial"/>
              </w:rPr>
              <w:t xml:space="preserve">articipant </w:t>
            </w:r>
            <w:r w:rsidR="006F204A" w:rsidRPr="00470BAF">
              <w:rPr>
                <w:rFonts w:eastAsia="Arial" w:cs="Arial"/>
                <w:lang w:val="en-US"/>
              </w:rPr>
              <w:t>62</w:t>
            </w:r>
            <w:r>
              <w:rPr>
                <w:rFonts w:eastAsia="Arial" w:cs="Arial"/>
                <w:lang w:val="en-US"/>
              </w:rPr>
              <w:t>)</w:t>
            </w:r>
          </w:p>
          <w:p w14:paraId="02392EC1" w14:textId="77777777" w:rsidR="006F204A" w:rsidRPr="00FC7F7C" w:rsidRDefault="006F204A">
            <w:pPr>
              <w:rPr>
                <w:rFonts w:eastAsia="Arial" w:cs="Arial"/>
                <w:b/>
                <w:i/>
                <w:lang w:val="en-US"/>
              </w:rPr>
            </w:pPr>
          </w:p>
        </w:tc>
      </w:tr>
      <w:tr w:rsidR="006F204A" w:rsidRPr="009D2F28" w14:paraId="120EE2D3" w14:textId="77777777" w:rsidTr="0C3CCF2E">
        <w:tc>
          <w:tcPr>
            <w:tcW w:w="2631" w:type="dxa"/>
          </w:tcPr>
          <w:p w14:paraId="70EABA2E" w14:textId="6B386C12" w:rsidR="006F204A" w:rsidRPr="00FC7F7C" w:rsidRDefault="006F204A">
            <w:pPr>
              <w:rPr>
                <w:rFonts w:eastAsia="Calibri" w:cs="Arial"/>
              </w:rPr>
            </w:pPr>
            <w:r w:rsidRPr="00FC7F7C">
              <w:rPr>
                <w:rFonts w:eastAsia="Calibri" w:cs="Arial"/>
              </w:rPr>
              <w:t xml:space="preserve">Course </w:t>
            </w:r>
            <w:r w:rsidR="00664892">
              <w:rPr>
                <w:rFonts w:eastAsia="Calibri" w:cs="Arial"/>
              </w:rPr>
              <w:t>s</w:t>
            </w:r>
            <w:r w:rsidRPr="00FC7F7C">
              <w:rPr>
                <w:rFonts w:eastAsia="Calibri" w:cs="Arial"/>
              </w:rPr>
              <w:t>tructure/requirements</w:t>
            </w:r>
          </w:p>
        </w:tc>
        <w:tc>
          <w:tcPr>
            <w:tcW w:w="5325" w:type="dxa"/>
          </w:tcPr>
          <w:p w14:paraId="1C30BF97" w14:textId="6E96E9F2" w:rsidR="006F204A" w:rsidRPr="00FC7F7C" w:rsidRDefault="006F204A">
            <w:pPr>
              <w:rPr>
                <w:rFonts w:eastAsia="Calibri" w:cs="Arial"/>
              </w:rPr>
            </w:pPr>
            <w:r w:rsidRPr="00FC7F7C">
              <w:rPr>
                <w:rFonts w:eastAsia="Calibri" w:cs="Arial"/>
              </w:rPr>
              <w:t xml:space="preserve">The structure of the degree as a whole, including degree configuration and flexibility of subject </w:t>
            </w:r>
            <w:r w:rsidRPr="00FC7F7C">
              <w:rPr>
                <w:rFonts w:eastAsia="Calibri" w:cs="Arial"/>
              </w:rPr>
              <w:lastRenderedPageBreak/>
              <w:t xml:space="preserve">completion timetables was identified as an opportunity or as a barrier by students. </w:t>
            </w:r>
          </w:p>
          <w:p w14:paraId="1532D0CF" w14:textId="77777777" w:rsidR="006F204A" w:rsidRPr="00FC7F7C" w:rsidRDefault="006F204A">
            <w:pPr>
              <w:rPr>
                <w:rFonts w:eastAsia="Calibri" w:cs="Arial"/>
              </w:rPr>
            </w:pPr>
          </w:p>
          <w:p w14:paraId="59815D94" w14:textId="77777777" w:rsidR="006F204A" w:rsidRPr="00FC7F7C" w:rsidRDefault="006F204A">
            <w:pPr>
              <w:rPr>
                <w:rFonts w:eastAsia="Calibri" w:cs="Arial"/>
              </w:rPr>
            </w:pPr>
            <w:r w:rsidRPr="00FC7F7C">
              <w:rPr>
                <w:rFonts w:eastAsia="Calibri" w:cs="Arial"/>
              </w:rPr>
              <w:t>Participants with flexible study arrangements, such as four day working weeks, or fewer weeks at a time on placement, found that this contributed to increased financial security in comparison to other studies due to increased ability to work, especially on weekdays. Those who had more rigid study structures expressed that this decreased their ability to earn money, with study blocks over five weeks at a time causing high financial stress.</w:t>
            </w:r>
          </w:p>
          <w:p w14:paraId="52EFE270" w14:textId="77777777" w:rsidR="006F204A" w:rsidRPr="00FC7F7C" w:rsidRDefault="006F204A">
            <w:pPr>
              <w:rPr>
                <w:rFonts w:eastAsia="Calibri" w:cs="Arial"/>
              </w:rPr>
            </w:pPr>
          </w:p>
        </w:tc>
        <w:tc>
          <w:tcPr>
            <w:tcW w:w="6494" w:type="dxa"/>
          </w:tcPr>
          <w:p w14:paraId="57CEBD33" w14:textId="1982DA33" w:rsidR="006F204A" w:rsidRPr="00470BAF" w:rsidRDefault="006F204A" w:rsidP="1F75FF3B">
            <w:pPr>
              <w:rPr>
                <w:rFonts w:eastAsia="Times New Roman" w:cs="Arial"/>
                <w:lang w:eastAsia="en-AU"/>
              </w:rPr>
            </w:pPr>
            <w:r w:rsidRPr="00B649A4">
              <w:rPr>
                <w:rFonts w:eastAsia="Times New Roman" w:cs="Arial"/>
                <w:lang w:eastAsia="en-AU"/>
              </w:rPr>
              <w:lastRenderedPageBreak/>
              <w:t>"</w:t>
            </w:r>
            <w:r w:rsidRPr="00470BAF">
              <w:rPr>
                <w:rFonts w:eastAsia="Times New Roman" w:cs="Arial"/>
                <w:lang w:eastAsia="en-AU"/>
              </w:rPr>
              <w:t>So I'm doing nutrition, and I just finished the bachelor of nutrition and dietetics hono</w:t>
            </w:r>
            <w:r w:rsidR="007E2425">
              <w:rPr>
                <w:rFonts w:eastAsia="Times New Roman" w:cs="Arial"/>
                <w:lang w:eastAsia="en-AU"/>
              </w:rPr>
              <w:t>u</w:t>
            </w:r>
            <w:r w:rsidRPr="00470BAF">
              <w:rPr>
                <w:rFonts w:eastAsia="Times New Roman" w:cs="Arial"/>
                <w:lang w:eastAsia="en-AU"/>
              </w:rPr>
              <w:t xml:space="preserve">rs. And so in your 3rd year you're required to come in for your dietetics care classes, and those </w:t>
            </w:r>
            <w:r w:rsidRPr="00470BAF">
              <w:rPr>
                <w:rFonts w:eastAsia="Times New Roman" w:cs="Arial"/>
                <w:lang w:eastAsia="en-AU"/>
              </w:rPr>
              <w:lastRenderedPageBreak/>
              <w:t xml:space="preserve">can be </w:t>
            </w:r>
            <w:r w:rsidR="007E2425">
              <w:rPr>
                <w:rFonts w:eastAsia="Times New Roman" w:cs="Arial"/>
                <w:lang w:eastAsia="en-AU"/>
              </w:rPr>
              <w:t>two</w:t>
            </w:r>
            <w:r w:rsidRPr="00470BAF">
              <w:rPr>
                <w:rFonts w:eastAsia="Times New Roman" w:cs="Arial"/>
                <w:lang w:eastAsia="en-AU"/>
              </w:rPr>
              <w:t xml:space="preserve"> full days. So a full Tuesday and a full Wednesday, so it could be anywhere from like 8</w:t>
            </w:r>
            <w:r w:rsidR="007E2425">
              <w:rPr>
                <w:rFonts w:eastAsia="Times New Roman" w:cs="Arial"/>
                <w:lang w:eastAsia="en-AU"/>
              </w:rPr>
              <w:t>.</w:t>
            </w:r>
            <w:r w:rsidRPr="00470BAF">
              <w:rPr>
                <w:rFonts w:eastAsia="Times New Roman" w:cs="Arial"/>
                <w:lang w:eastAsia="en-AU"/>
              </w:rPr>
              <w:t>30 to like 4</w:t>
            </w:r>
            <w:r w:rsidR="007E2425">
              <w:rPr>
                <w:rFonts w:eastAsia="Times New Roman" w:cs="Arial"/>
                <w:lang w:eastAsia="en-AU"/>
              </w:rPr>
              <w:t>.</w:t>
            </w:r>
            <w:r w:rsidRPr="00470BAF">
              <w:rPr>
                <w:rFonts w:eastAsia="Times New Roman" w:cs="Arial"/>
                <w:lang w:eastAsia="en-AU"/>
              </w:rPr>
              <w:t>30</w:t>
            </w:r>
            <w:r w:rsidR="007E2425">
              <w:rPr>
                <w:rFonts w:eastAsia="Times New Roman" w:cs="Arial"/>
                <w:lang w:eastAsia="en-AU"/>
              </w:rPr>
              <w:t>,</w:t>
            </w:r>
            <w:r w:rsidRPr="00470BAF">
              <w:rPr>
                <w:rFonts w:eastAsia="Times New Roman" w:cs="Arial"/>
                <w:lang w:eastAsia="en-AU"/>
              </w:rPr>
              <w:t xml:space="preserve"> essentially the whole day."</w:t>
            </w:r>
            <w:r w:rsidRPr="00B649A4">
              <w:rPr>
                <w:rFonts w:eastAsia="Times New Roman" w:cs="Arial"/>
                <w:lang w:eastAsia="en-AU"/>
              </w:rPr>
              <w:t xml:space="preserve"> </w:t>
            </w:r>
            <w:r w:rsidR="007E2425">
              <w:rPr>
                <w:rFonts w:eastAsia="Times New Roman" w:cs="Arial"/>
                <w:lang w:eastAsia="en-AU"/>
              </w:rPr>
              <w:t>(</w:t>
            </w:r>
            <w:r w:rsidRPr="00470BAF">
              <w:rPr>
                <w:rFonts w:eastAsia="Times New Roman" w:cs="Arial"/>
                <w:lang w:eastAsia="en-AU"/>
              </w:rPr>
              <w:t>P</w:t>
            </w:r>
            <w:r w:rsidR="007E2425">
              <w:rPr>
                <w:rFonts w:cs="Arial"/>
              </w:rPr>
              <w:t xml:space="preserve">articipant </w:t>
            </w:r>
            <w:r w:rsidRPr="00470BAF">
              <w:rPr>
                <w:rFonts w:eastAsia="Times New Roman" w:cs="Arial"/>
                <w:lang w:eastAsia="en-AU"/>
              </w:rPr>
              <w:t>44</w:t>
            </w:r>
            <w:r w:rsidR="007E2425">
              <w:rPr>
                <w:rFonts w:eastAsia="Times New Roman" w:cs="Arial"/>
                <w:lang w:eastAsia="en-AU"/>
              </w:rPr>
              <w:t>)</w:t>
            </w:r>
          </w:p>
          <w:p w14:paraId="313D378D" w14:textId="4BF99132" w:rsidR="006F204A" w:rsidRPr="00470BAF" w:rsidRDefault="007E2425" w:rsidP="1F75FF3B">
            <w:pPr>
              <w:spacing w:beforeAutospacing="1" w:afterAutospacing="1" w:line="300" w:lineRule="atLeast"/>
              <w:rPr>
                <w:rFonts w:eastAsia="Times New Roman" w:cs="Arial"/>
                <w:lang w:eastAsia="en-AU"/>
              </w:rPr>
            </w:pPr>
            <w:r>
              <w:rPr>
                <w:rFonts w:eastAsia="Times New Roman" w:cs="Arial"/>
                <w:lang w:eastAsia="en-AU"/>
              </w:rPr>
              <w:t>“</w:t>
            </w:r>
            <w:r w:rsidR="006F204A" w:rsidRPr="00470BAF">
              <w:rPr>
                <w:rFonts w:eastAsia="Times New Roman" w:cs="Arial"/>
                <w:lang w:eastAsia="en-AU"/>
              </w:rPr>
              <w:t xml:space="preserve">So I do need to discuss that and find out </w:t>
            </w:r>
            <w:r>
              <w:rPr>
                <w:rFonts w:eastAsia="Times New Roman" w:cs="Arial"/>
                <w:lang w:eastAsia="en-AU"/>
              </w:rPr>
              <w:t xml:space="preserve">… </w:t>
            </w:r>
            <w:r w:rsidR="006F204A" w:rsidRPr="00470BAF">
              <w:rPr>
                <w:rFonts w:eastAsia="Times New Roman" w:cs="Arial"/>
                <w:lang w:eastAsia="en-AU"/>
              </w:rPr>
              <w:t>if there's any flexibility (around placement), and how that can be done. Should I be back at work? And if there's any flexibility in where I can do that</w:t>
            </w:r>
            <w:r>
              <w:rPr>
                <w:rFonts w:eastAsia="Times New Roman" w:cs="Arial"/>
                <w:lang w:eastAsia="en-AU"/>
              </w:rPr>
              <w:t>.”</w:t>
            </w:r>
            <w:r w:rsidR="006F204A" w:rsidRPr="00B649A4">
              <w:rPr>
                <w:rFonts w:eastAsia="Times New Roman" w:cs="Arial"/>
                <w:lang w:eastAsia="en-AU"/>
              </w:rPr>
              <w:t xml:space="preserve"> </w:t>
            </w:r>
            <w:r>
              <w:rPr>
                <w:rFonts w:eastAsia="Times New Roman" w:cs="Arial"/>
                <w:lang w:eastAsia="en-AU"/>
              </w:rPr>
              <w:t>(</w:t>
            </w:r>
            <w:r w:rsidR="006F204A" w:rsidRPr="00470BAF">
              <w:rPr>
                <w:rFonts w:eastAsia="Times New Roman" w:cs="Arial"/>
                <w:lang w:eastAsia="en-AU"/>
              </w:rPr>
              <w:t>P</w:t>
            </w:r>
            <w:r>
              <w:rPr>
                <w:rFonts w:cs="Arial"/>
              </w:rPr>
              <w:t xml:space="preserve">articipant </w:t>
            </w:r>
            <w:r w:rsidR="006F204A" w:rsidRPr="00470BAF">
              <w:rPr>
                <w:rFonts w:eastAsia="Times New Roman" w:cs="Arial"/>
                <w:lang w:eastAsia="en-AU"/>
              </w:rPr>
              <w:t>65</w:t>
            </w:r>
            <w:r>
              <w:rPr>
                <w:rFonts w:eastAsia="Times New Roman" w:cs="Arial"/>
                <w:lang w:eastAsia="en-AU"/>
              </w:rPr>
              <w:t>)</w:t>
            </w:r>
          </w:p>
          <w:p w14:paraId="1488F6E4" w14:textId="094B50E7" w:rsidR="006F204A" w:rsidRPr="00B649A4" w:rsidRDefault="006F204A" w:rsidP="1F75FF3B">
            <w:pPr>
              <w:rPr>
                <w:rFonts w:cs="Arial"/>
              </w:rPr>
            </w:pPr>
            <w:r w:rsidRPr="00B649A4">
              <w:rPr>
                <w:rFonts w:cs="Arial"/>
              </w:rPr>
              <w:t>"</w:t>
            </w:r>
            <w:r w:rsidRPr="00470BAF">
              <w:rPr>
                <w:rFonts w:cs="Arial"/>
              </w:rPr>
              <w:t xml:space="preserve">The medical school literally tell you you shouldn't work. You will most likely be stressed and might even fail." </w:t>
            </w:r>
            <w:r w:rsidR="007E2425">
              <w:rPr>
                <w:rFonts w:cs="Arial"/>
              </w:rPr>
              <w:t>(</w:t>
            </w:r>
            <w:r w:rsidRPr="00470BAF">
              <w:rPr>
                <w:rFonts w:cs="Arial"/>
              </w:rPr>
              <w:t>P</w:t>
            </w:r>
            <w:r w:rsidR="007E2425">
              <w:rPr>
                <w:rFonts w:cs="Arial"/>
              </w:rPr>
              <w:t xml:space="preserve">articipant </w:t>
            </w:r>
            <w:r w:rsidRPr="00470BAF">
              <w:rPr>
                <w:rFonts w:cs="Arial"/>
              </w:rPr>
              <w:t>53</w:t>
            </w:r>
            <w:r w:rsidR="007E2425">
              <w:rPr>
                <w:rFonts w:cs="Arial"/>
              </w:rPr>
              <w:t>)</w:t>
            </w:r>
          </w:p>
          <w:p w14:paraId="6574340F" w14:textId="77777777" w:rsidR="006F204A" w:rsidRPr="00B649A4" w:rsidRDefault="006F204A">
            <w:pPr>
              <w:rPr>
                <w:rFonts w:eastAsia="Calibri" w:cs="Arial"/>
              </w:rPr>
            </w:pPr>
          </w:p>
          <w:p w14:paraId="35FE1C3C" w14:textId="741DCA63" w:rsidR="006F204A" w:rsidRPr="00470BAF" w:rsidRDefault="007E2425" w:rsidP="1F75FF3B">
            <w:pPr>
              <w:rPr>
                <w:rFonts w:cs="Arial"/>
              </w:rPr>
            </w:pPr>
            <w:r>
              <w:rPr>
                <w:rFonts w:cs="Arial"/>
              </w:rPr>
              <w:t>“</w:t>
            </w:r>
            <w:r w:rsidR="006F204A" w:rsidRPr="00470BAF">
              <w:rPr>
                <w:rFonts w:cs="Arial"/>
              </w:rPr>
              <w:t>We work as much as we can. But we also want to prioriti</w:t>
            </w:r>
            <w:r>
              <w:rPr>
                <w:rFonts w:cs="Arial"/>
              </w:rPr>
              <w:t>s</w:t>
            </w:r>
            <w:r w:rsidR="006F204A" w:rsidRPr="00470BAF">
              <w:rPr>
                <w:rFonts w:cs="Arial"/>
              </w:rPr>
              <w:t>e studying because it's really important for us to get into the hono</w:t>
            </w:r>
            <w:r>
              <w:rPr>
                <w:rFonts w:cs="Arial"/>
              </w:rPr>
              <w:t>u</w:t>
            </w:r>
            <w:r w:rsidR="006F204A" w:rsidRPr="00470BAF">
              <w:rPr>
                <w:rFonts w:cs="Arial"/>
              </w:rPr>
              <w:t>rs and into the masters</w:t>
            </w:r>
            <w:r>
              <w:rPr>
                <w:rFonts w:cs="Arial"/>
              </w:rPr>
              <w:t xml:space="preserve"> ..</w:t>
            </w:r>
            <w:r w:rsidR="006F204A" w:rsidRPr="00470BAF">
              <w:rPr>
                <w:rFonts w:cs="Arial"/>
              </w:rPr>
              <w:t>.</w:t>
            </w:r>
            <w:r w:rsidR="00631775">
              <w:rPr>
                <w:rFonts w:cs="Arial"/>
              </w:rPr>
              <w:t xml:space="preserve"> </w:t>
            </w:r>
            <w:r w:rsidR="006F204A" w:rsidRPr="00470BAF">
              <w:rPr>
                <w:rFonts w:cs="Arial"/>
              </w:rPr>
              <w:t>we've also tried to stop, maybe with the cleaning because we've also heard that with the masters, at least, they ask for experience within psychology paid experience. So it's also challenging to find a job that fits that kind of criteria.</w:t>
            </w:r>
            <w:r>
              <w:rPr>
                <w:rFonts w:cs="Arial"/>
              </w:rPr>
              <w:t>”</w:t>
            </w:r>
            <w:r w:rsidR="006F204A" w:rsidRPr="00B649A4">
              <w:rPr>
                <w:rFonts w:cs="Arial"/>
              </w:rPr>
              <w:t xml:space="preserve"> </w:t>
            </w:r>
            <w:r>
              <w:rPr>
                <w:rFonts w:cs="Arial"/>
              </w:rPr>
              <w:t>(</w:t>
            </w:r>
            <w:r w:rsidR="006F204A" w:rsidRPr="00470BAF">
              <w:rPr>
                <w:rFonts w:cs="Arial"/>
              </w:rPr>
              <w:t>P</w:t>
            </w:r>
            <w:r>
              <w:rPr>
                <w:rFonts w:cs="Arial"/>
              </w:rPr>
              <w:t xml:space="preserve">articipant </w:t>
            </w:r>
            <w:r w:rsidR="006F204A" w:rsidRPr="00470BAF">
              <w:rPr>
                <w:rFonts w:cs="Arial"/>
              </w:rPr>
              <w:t>45</w:t>
            </w:r>
            <w:r>
              <w:rPr>
                <w:rFonts w:cs="Arial"/>
              </w:rPr>
              <w:t>)</w:t>
            </w:r>
          </w:p>
          <w:p w14:paraId="708DFC24" w14:textId="77777777" w:rsidR="006F204A" w:rsidRPr="00FC7F7C" w:rsidRDefault="006F204A">
            <w:pPr>
              <w:rPr>
                <w:rFonts w:cs="Arial"/>
              </w:rPr>
            </w:pPr>
          </w:p>
        </w:tc>
      </w:tr>
      <w:tr w:rsidR="006F204A" w:rsidRPr="009D2F28" w14:paraId="43F99FF0" w14:textId="77777777" w:rsidTr="0C3CCF2E">
        <w:tc>
          <w:tcPr>
            <w:tcW w:w="2631" w:type="dxa"/>
          </w:tcPr>
          <w:p w14:paraId="602061F0" w14:textId="77777777" w:rsidR="006F204A" w:rsidRPr="00FC7F7C" w:rsidRDefault="006F204A">
            <w:pPr>
              <w:rPr>
                <w:rFonts w:eastAsia="Calibri" w:cs="Arial"/>
              </w:rPr>
            </w:pPr>
            <w:r w:rsidRPr="00FC7F7C">
              <w:rPr>
                <w:rFonts w:eastAsia="Calibri" w:cs="Arial"/>
              </w:rPr>
              <w:lastRenderedPageBreak/>
              <w:t>Course cost</w:t>
            </w:r>
          </w:p>
        </w:tc>
        <w:tc>
          <w:tcPr>
            <w:tcW w:w="5325" w:type="dxa"/>
          </w:tcPr>
          <w:p w14:paraId="555A113F" w14:textId="5F023396" w:rsidR="006F204A" w:rsidRPr="00FC7F7C" w:rsidRDefault="006F204A" w:rsidP="1F75FF3B">
            <w:pPr>
              <w:rPr>
                <w:rFonts w:eastAsia="Calibri" w:cs="Arial"/>
              </w:rPr>
            </w:pPr>
            <w:r w:rsidRPr="00FC7F7C">
              <w:rPr>
                <w:rFonts w:eastAsia="Calibri" w:cs="Arial"/>
              </w:rPr>
              <w:t>Identifying the cost of the course with or without living costs</w:t>
            </w:r>
            <w:r w:rsidR="007E2425">
              <w:rPr>
                <w:rFonts w:eastAsia="Calibri" w:cs="Arial"/>
              </w:rPr>
              <w:t>.</w:t>
            </w:r>
          </w:p>
          <w:p w14:paraId="7B548EA7" w14:textId="77777777" w:rsidR="006F204A" w:rsidRPr="00FC7F7C" w:rsidRDefault="006F204A">
            <w:pPr>
              <w:rPr>
                <w:rFonts w:eastAsia="Calibri" w:cs="Arial"/>
              </w:rPr>
            </w:pPr>
          </w:p>
        </w:tc>
        <w:tc>
          <w:tcPr>
            <w:tcW w:w="6494" w:type="dxa"/>
          </w:tcPr>
          <w:p w14:paraId="75F184AA" w14:textId="2E0C1B77" w:rsidR="006F204A" w:rsidRPr="00470BAF" w:rsidRDefault="007E2425" w:rsidP="1F75FF3B">
            <w:pPr>
              <w:rPr>
                <w:rFonts w:eastAsia="Calibri" w:cs="Arial"/>
              </w:rPr>
            </w:pPr>
            <w:r>
              <w:rPr>
                <w:rFonts w:eastAsia="Calibri" w:cs="Arial"/>
              </w:rPr>
              <w:t>“</w:t>
            </w:r>
            <w:r w:rsidR="006F204A" w:rsidRPr="00470BAF">
              <w:rPr>
                <w:rFonts w:eastAsia="Calibri" w:cs="Arial"/>
              </w:rPr>
              <w:t>I think (there should be clearer communication) upfront to help students. This is how much your degree is gonna cost…this is the basic cost of your degree</w:t>
            </w:r>
            <w:r w:rsidR="006F204A" w:rsidRPr="00B649A4">
              <w:rPr>
                <w:rFonts w:eastAsia="Calibri" w:cs="Arial"/>
              </w:rPr>
              <w:t>.</w:t>
            </w:r>
            <w:r>
              <w:rPr>
                <w:rFonts w:eastAsia="Calibri" w:cs="Arial"/>
              </w:rPr>
              <w:t>”</w:t>
            </w:r>
            <w:r w:rsidR="006F204A" w:rsidRPr="00B649A4">
              <w:rPr>
                <w:rFonts w:eastAsia="Calibri" w:cs="Arial"/>
              </w:rPr>
              <w:t xml:space="preserve"> </w:t>
            </w:r>
            <w:r>
              <w:rPr>
                <w:rFonts w:eastAsia="Calibri" w:cs="Arial"/>
              </w:rPr>
              <w:t>(</w:t>
            </w:r>
            <w:r w:rsidR="006F204A" w:rsidRPr="00470BAF">
              <w:rPr>
                <w:rFonts w:eastAsia="Calibri" w:cs="Arial"/>
              </w:rPr>
              <w:t>P</w:t>
            </w:r>
            <w:r>
              <w:rPr>
                <w:rFonts w:cs="Arial"/>
              </w:rPr>
              <w:t xml:space="preserve">articipant </w:t>
            </w:r>
            <w:r w:rsidR="006F204A" w:rsidRPr="00470BAF">
              <w:rPr>
                <w:rFonts w:eastAsia="Calibri" w:cs="Arial"/>
              </w:rPr>
              <w:t>1</w:t>
            </w:r>
            <w:r>
              <w:rPr>
                <w:rFonts w:eastAsia="Calibri" w:cs="Arial"/>
              </w:rPr>
              <w:t>)</w:t>
            </w:r>
          </w:p>
          <w:p w14:paraId="4D7B7275" w14:textId="77777777" w:rsidR="006F204A" w:rsidRPr="00470BAF" w:rsidRDefault="006F204A">
            <w:pPr>
              <w:rPr>
                <w:rFonts w:eastAsia="Calibri" w:cs="Arial"/>
              </w:rPr>
            </w:pPr>
          </w:p>
          <w:p w14:paraId="13E2C05B" w14:textId="7977CEE6" w:rsidR="006F204A" w:rsidRPr="00470BAF" w:rsidRDefault="007E2425" w:rsidP="1F75FF3B">
            <w:pPr>
              <w:rPr>
                <w:rFonts w:eastAsia="Calibri" w:cs="Arial"/>
              </w:rPr>
            </w:pPr>
            <w:r>
              <w:rPr>
                <w:rFonts w:eastAsia="Calibri" w:cs="Arial"/>
              </w:rPr>
              <w:t>“</w:t>
            </w:r>
            <w:r w:rsidR="006F204A" w:rsidRPr="00470BAF">
              <w:rPr>
                <w:rFonts w:eastAsia="Calibri" w:cs="Arial"/>
              </w:rPr>
              <w:t>I mean, if you were to buy a house, you know exactly. You know exactly what you're signing your contract. What's in the contract? You know exactly what all your costs are.</w:t>
            </w:r>
            <w:r>
              <w:rPr>
                <w:rFonts w:eastAsia="Calibri" w:cs="Arial"/>
              </w:rPr>
              <w:t>”</w:t>
            </w:r>
            <w:r w:rsidR="006F204A" w:rsidRPr="00470BAF">
              <w:rPr>
                <w:rFonts w:eastAsia="Calibri" w:cs="Arial"/>
              </w:rPr>
              <w:t xml:space="preserve"> </w:t>
            </w:r>
            <w:r>
              <w:rPr>
                <w:rFonts w:eastAsia="Calibri" w:cs="Arial"/>
              </w:rPr>
              <w:t>(</w:t>
            </w:r>
            <w:r w:rsidR="006F204A" w:rsidRPr="00470BAF">
              <w:rPr>
                <w:rFonts w:eastAsia="Calibri" w:cs="Arial"/>
              </w:rPr>
              <w:t>P</w:t>
            </w:r>
            <w:r>
              <w:rPr>
                <w:rFonts w:cs="Arial"/>
              </w:rPr>
              <w:t xml:space="preserve">articipant </w:t>
            </w:r>
            <w:r w:rsidR="006F204A" w:rsidRPr="00470BAF">
              <w:rPr>
                <w:rFonts w:eastAsia="Calibri" w:cs="Arial"/>
              </w:rPr>
              <w:t>65</w:t>
            </w:r>
            <w:r>
              <w:rPr>
                <w:rFonts w:eastAsia="Calibri" w:cs="Arial"/>
              </w:rPr>
              <w:t>)</w:t>
            </w:r>
          </w:p>
          <w:p w14:paraId="7CFA3254" w14:textId="77777777" w:rsidR="006F204A" w:rsidRPr="00470BAF" w:rsidRDefault="006F204A">
            <w:pPr>
              <w:rPr>
                <w:rFonts w:eastAsia="Times New Roman" w:cs="Arial"/>
              </w:rPr>
            </w:pPr>
          </w:p>
          <w:p w14:paraId="2569C777" w14:textId="79F36991" w:rsidR="006F204A" w:rsidRPr="00470BAF" w:rsidRDefault="007E2425" w:rsidP="1F75FF3B">
            <w:pPr>
              <w:rPr>
                <w:rFonts w:eastAsia="Times New Roman" w:cs="Arial"/>
              </w:rPr>
            </w:pPr>
            <w:r>
              <w:rPr>
                <w:rFonts w:eastAsia="Times New Roman" w:cs="Arial"/>
              </w:rPr>
              <w:lastRenderedPageBreak/>
              <w:t>“</w:t>
            </w:r>
            <w:r w:rsidR="006F204A" w:rsidRPr="00470BAF">
              <w:rPr>
                <w:rFonts w:eastAsia="Times New Roman" w:cs="Arial"/>
              </w:rPr>
              <w:t xml:space="preserve">It was definitely a big financial consideration. For me, even just </w:t>
            </w:r>
          </w:p>
          <w:p w14:paraId="6615D8F3" w14:textId="4D4EC916" w:rsidR="006F204A" w:rsidRPr="00B649A4" w:rsidRDefault="006F204A">
            <w:pPr>
              <w:rPr>
                <w:rFonts w:cs="Arial"/>
              </w:rPr>
            </w:pPr>
            <w:r w:rsidRPr="00470BAF">
              <w:rPr>
                <w:rFonts w:eastAsia="Times New Roman" w:cs="Arial"/>
              </w:rPr>
              <w:t>starting the degree</w:t>
            </w:r>
            <w:r w:rsidR="007E2425">
              <w:rPr>
                <w:rFonts w:eastAsia="Times New Roman" w:cs="Arial"/>
              </w:rPr>
              <w:t xml:space="preserve"> </w:t>
            </w:r>
            <w:r w:rsidRPr="00470BAF">
              <w:rPr>
                <w:rFonts w:eastAsia="Times New Roman" w:cs="Arial"/>
              </w:rPr>
              <w:t>(medicine)</w:t>
            </w:r>
            <w:r w:rsidR="007E2425">
              <w:rPr>
                <w:rFonts w:eastAsia="Times New Roman" w:cs="Arial"/>
              </w:rPr>
              <w:t>.”</w:t>
            </w:r>
            <w:r w:rsidRPr="00B649A4">
              <w:rPr>
                <w:rFonts w:eastAsia="Times New Roman" w:cs="Arial"/>
              </w:rPr>
              <w:t xml:space="preserve"> </w:t>
            </w:r>
            <w:r w:rsidR="007E2425">
              <w:rPr>
                <w:rFonts w:eastAsia="Times New Roman" w:cs="Arial"/>
              </w:rPr>
              <w:t>(</w:t>
            </w:r>
            <w:r w:rsidRPr="00470BAF">
              <w:rPr>
                <w:rFonts w:eastAsia="Times New Roman" w:cs="Arial"/>
              </w:rPr>
              <w:t>P</w:t>
            </w:r>
            <w:r w:rsidR="007E2425">
              <w:rPr>
                <w:rFonts w:cs="Arial"/>
              </w:rPr>
              <w:t xml:space="preserve">articipant </w:t>
            </w:r>
            <w:r w:rsidRPr="00470BAF">
              <w:rPr>
                <w:rFonts w:eastAsia="Times New Roman" w:cs="Arial"/>
              </w:rPr>
              <w:t>53</w:t>
            </w:r>
            <w:r w:rsidR="007E2425">
              <w:rPr>
                <w:rFonts w:eastAsia="Times New Roman" w:cs="Arial"/>
              </w:rPr>
              <w:t>)</w:t>
            </w:r>
          </w:p>
          <w:p w14:paraId="6F30CF5F" w14:textId="77777777" w:rsidR="006F204A" w:rsidRPr="00B649A4" w:rsidRDefault="006F204A">
            <w:pPr>
              <w:rPr>
                <w:rFonts w:eastAsia="Times New Roman" w:cs="Arial"/>
              </w:rPr>
            </w:pPr>
          </w:p>
          <w:p w14:paraId="3E905B55" w14:textId="628523F0" w:rsidR="006F204A" w:rsidRPr="00470BAF" w:rsidRDefault="007E2425" w:rsidP="1F75FF3B">
            <w:pPr>
              <w:rPr>
                <w:rFonts w:eastAsia="Courier New" w:cs="Arial"/>
              </w:rPr>
            </w:pPr>
            <w:r>
              <w:rPr>
                <w:rFonts w:eastAsia="Courier New" w:cs="Arial"/>
              </w:rPr>
              <w:t>“</w:t>
            </w:r>
            <w:r w:rsidR="006F204A" w:rsidRPr="00470BAF">
              <w:rPr>
                <w:rFonts w:eastAsia="Courier New" w:cs="Arial"/>
              </w:rPr>
              <w:t>I've got to make this worth it because of the cost to my family and the pressure it's putting on everyone. So you know, I don't want to do a crappy job. I want to do a good job so that I look hireable and Tapping: and appealing once I finish</w:t>
            </w:r>
            <w:r>
              <w:rPr>
                <w:rFonts w:eastAsia="Courier New" w:cs="Arial"/>
              </w:rPr>
              <w:t>.” (</w:t>
            </w:r>
            <w:r w:rsidR="006F204A" w:rsidRPr="00470BAF">
              <w:rPr>
                <w:rFonts w:eastAsia="Courier New" w:cs="Arial"/>
              </w:rPr>
              <w:t>P</w:t>
            </w:r>
            <w:r>
              <w:rPr>
                <w:rFonts w:cs="Arial"/>
              </w:rPr>
              <w:t>articipant</w:t>
            </w:r>
            <w:r>
              <w:rPr>
                <w:rFonts w:eastAsia="Courier New" w:cs="Arial"/>
              </w:rPr>
              <w:t xml:space="preserve"> </w:t>
            </w:r>
            <w:r w:rsidR="006F204A" w:rsidRPr="00470BAF">
              <w:rPr>
                <w:rFonts w:eastAsia="Courier New" w:cs="Arial"/>
              </w:rPr>
              <w:t>56</w:t>
            </w:r>
            <w:r>
              <w:rPr>
                <w:rFonts w:eastAsia="Courier New" w:cs="Arial"/>
              </w:rPr>
              <w:t>)</w:t>
            </w:r>
          </w:p>
          <w:p w14:paraId="430CB467" w14:textId="77777777" w:rsidR="006F204A" w:rsidRPr="00470BAF" w:rsidRDefault="006F204A">
            <w:pPr>
              <w:rPr>
                <w:rFonts w:eastAsia="Courier New" w:cs="Arial"/>
              </w:rPr>
            </w:pPr>
          </w:p>
          <w:p w14:paraId="5971BC2B" w14:textId="0C913D68" w:rsidR="006F204A" w:rsidRPr="00470BAF" w:rsidRDefault="007E2425" w:rsidP="1F75FF3B">
            <w:pPr>
              <w:rPr>
                <w:rFonts w:eastAsia="Calibri" w:cs="Arial"/>
              </w:rPr>
            </w:pPr>
            <w:r>
              <w:rPr>
                <w:rFonts w:eastAsia="Calibri" w:cs="Arial"/>
              </w:rPr>
              <w:t>“</w:t>
            </w:r>
            <w:r w:rsidR="006F204A" w:rsidRPr="00470BAF">
              <w:rPr>
                <w:rFonts w:eastAsia="Calibri" w:cs="Arial"/>
              </w:rPr>
              <w:t>So my degree this year has cost me $17,000 on HECS which is great. And then textbooks, I'd probably say around $400, maybe, which honestly because I bought them second-hand and I bargained on Facebook marketplace.</w:t>
            </w:r>
            <w:r>
              <w:rPr>
                <w:rFonts w:eastAsia="Calibri" w:cs="Arial"/>
              </w:rPr>
              <w:t>”</w:t>
            </w:r>
            <w:r w:rsidR="006F204A" w:rsidRPr="00B649A4">
              <w:rPr>
                <w:rFonts w:eastAsia="Calibri" w:cs="Arial"/>
              </w:rPr>
              <w:t xml:space="preserve"> </w:t>
            </w:r>
            <w:r>
              <w:rPr>
                <w:rFonts w:eastAsia="Calibri" w:cs="Arial"/>
              </w:rPr>
              <w:t>(</w:t>
            </w:r>
            <w:r w:rsidR="006F204A" w:rsidRPr="00470BAF">
              <w:rPr>
                <w:rFonts w:eastAsia="Calibri" w:cs="Arial"/>
              </w:rPr>
              <w:t>P</w:t>
            </w:r>
            <w:r>
              <w:rPr>
                <w:rFonts w:cs="Arial"/>
              </w:rPr>
              <w:t xml:space="preserve">articipant </w:t>
            </w:r>
            <w:r w:rsidR="006F204A" w:rsidRPr="00470BAF">
              <w:rPr>
                <w:rFonts w:eastAsia="Calibri" w:cs="Arial"/>
              </w:rPr>
              <w:t>58</w:t>
            </w:r>
            <w:r>
              <w:rPr>
                <w:rFonts w:eastAsia="Calibri" w:cs="Arial"/>
              </w:rPr>
              <w:t>)</w:t>
            </w:r>
          </w:p>
          <w:p w14:paraId="7B4C94E9" w14:textId="77777777" w:rsidR="006F204A" w:rsidRPr="00FC7F7C" w:rsidRDefault="006F204A">
            <w:pPr>
              <w:rPr>
                <w:rFonts w:eastAsia="Calibri" w:cs="Arial"/>
              </w:rPr>
            </w:pPr>
          </w:p>
        </w:tc>
      </w:tr>
      <w:tr w:rsidR="006F204A" w:rsidRPr="009D2F28" w14:paraId="1C1C74D5" w14:textId="77777777" w:rsidTr="0C3CCF2E">
        <w:tc>
          <w:tcPr>
            <w:tcW w:w="2631" w:type="dxa"/>
          </w:tcPr>
          <w:p w14:paraId="5A79863D" w14:textId="28C08AF3" w:rsidR="006F204A" w:rsidRPr="00FC7F7C" w:rsidRDefault="006F204A">
            <w:pPr>
              <w:rPr>
                <w:rFonts w:eastAsia="Calibri" w:cs="Arial"/>
              </w:rPr>
            </w:pPr>
            <w:r w:rsidRPr="00FC7F7C">
              <w:rPr>
                <w:rFonts w:eastAsia="Calibri" w:cs="Arial"/>
              </w:rPr>
              <w:lastRenderedPageBreak/>
              <w:t xml:space="preserve">Expenses of </w:t>
            </w:r>
            <w:r w:rsidR="007E2425">
              <w:rPr>
                <w:rFonts w:eastAsia="Calibri" w:cs="Arial"/>
              </w:rPr>
              <w:t>p</w:t>
            </w:r>
            <w:r w:rsidRPr="00FC7F7C">
              <w:rPr>
                <w:rFonts w:eastAsia="Calibri" w:cs="Arial"/>
              </w:rPr>
              <w:t>lacement</w:t>
            </w:r>
          </w:p>
        </w:tc>
        <w:tc>
          <w:tcPr>
            <w:tcW w:w="5325" w:type="dxa"/>
          </w:tcPr>
          <w:p w14:paraId="031FBA04" w14:textId="77777777" w:rsidR="006F204A" w:rsidRPr="00FC7F7C" w:rsidRDefault="006F204A" w:rsidP="1F75FF3B">
            <w:pPr>
              <w:rPr>
                <w:rFonts w:eastAsia="Calibri" w:cs="Arial"/>
              </w:rPr>
            </w:pPr>
            <w:r w:rsidRPr="00FC7F7C">
              <w:rPr>
                <w:rFonts w:eastAsia="Calibri" w:cs="Arial"/>
              </w:rPr>
              <w:t xml:space="preserve">Extra costs incurred directly as a result of completing placement internship studies were recognised as challenge for some students. </w:t>
            </w:r>
          </w:p>
          <w:p w14:paraId="0D1DF26F" w14:textId="0B1EFCCF" w:rsidR="006F204A" w:rsidRPr="00FC7F7C" w:rsidRDefault="006F204A" w:rsidP="1F75FF3B">
            <w:pPr>
              <w:rPr>
                <w:rFonts w:eastAsia="Calibri" w:cs="Arial"/>
              </w:rPr>
            </w:pPr>
            <w:r w:rsidRPr="00FC7F7C">
              <w:rPr>
                <w:rFonts w:eastAsia="Calibri" w:cs="Arial"/>
              </w:rPr>
              <w:t>Studies away from home were connected to increased expenses</w:t>
            </w:r>
            <w:r w:rsidR="007E2425">
              <w:rPr>
                <w:rFonts w:eastAsia="Calibri" w:cs="Arial"/>
              </w:rPr>
              <w:t>.</w:t>
            </w:r>
            <w:r w:rsidRPr="00FC7F7C">
              <w:rPr>
                <w:rFonts w:eastAsia="Calibri" w:cs="Arial"/>
              </w:rPr>
              <w:t xml:space="preserve"> </w:t>
            </w:r>
            <w:r w:rsidR="007E2425">
              <w:rPr>
                <w:rFonts w:eastAsia="Calibri" w:cs="Arial"/>
              </w:rPr>
              <w:t>H</w:t>
            </w:r>
            <w:r w:rsidRPr="00FC7F7C">
              <w:rPr>
                <w:rFonts w:eastAsia="Calibri" w:cs="Arial"/>
              </w:rPr>
              <w:t>owever</w:t>
            </w:r>
            <w:r w:rsidR="007E2425">
              <w:rPr>
                <w:rFonts w:eastAsia="Calibri" w:cs="Arial"/>
              </w:rPr>
              <w:t xml:space="preserve">, </w:t>
            </w:r>
            <w:r w:rsidRPr="00FC7F7C">
              <w:rPr>
                <w:rFonts w:eastAsia="Calibri" w:cs="Arial"/>
              </w:rPr>
              <w:t>students also described other direct expenses, including uniforms, clothing</w:t>
            </w:r>
            <w:r w:rsidR="007E2425">
              <w:rPr>
                <w:rFonts w:eastAsia="Calibri" w:cs="Arial"/>
              </w:rPr>
              <w:t>,</w:t>
            </w:r>
            <w:r w:rsidRPr="00FC7F7C">
              <w:rPr>
                <w:rFonts w:eastAsia="Calibri" w:cs="Arial"/>
              </w:rPr>
              <w:t xml:space="preserve"> and travel costs. These costs were not always brought up by university coordinators prior to the start of studies.</w:t>
            </w:r>
          </w:p>
          <w:p w14:paraId="50EA4498" w14:textId="77777777" w:rsidR="006F204A" w:rsidRPr="00FC7F7C" w:rsidRDefault="006F204A">
            <w:pPr>
              <w:rPr>
                <w:rFonts w:eastAsia="Calibri" w:cs="Arial"/>
              </w:rPr>
            </w:pPr>
          </w:p>
        </w:tc>
        <w:tc>
          <w:tcPr>
            <w:tcW w:w="6494" w:type="dxa"/>
          </w:tcPr>
          <w:p w14:paraId="7B6876D4" w14:textId="0A25AAC4" w:rsidR="006F204A" w:rsidRPr="00470BAF" w:rsidRDefault="007E2425">
            <w:pPr>
              <w:rPr>
                <w:rFonts w:eastAsia="Calibri" w:cs="Arial"/>
              </w:rPr>
            </w:pPr>
            <w:r>
              <w:rPr>
                <w:rFonts w:eastAsia="Calibri" w:cs="Arial"/>
              </w:rPr>
              <w:t>“</w:t>
            </w:r>
            <w:r w:rsidR="006F204A" w:rsidRPr="00470BAF">
              <w:rPr>
                <w:rFonts w:eastAsia="Calibri" w:cs="Arial"/>
              </w:rPr>
              <w:t>They haven't talked to me about it</w:t>
            </w:r>
            <w:r>
              <w:rPr>
                <w:rFonts w:eastAsia="Calibri" w:cs="Arial"/>
              </w:rPr>
              <w:t xml:space="preserve"> </w:t>
            </w:r>
            <w:r w:rsidR="006F204A" w:rsidRPr="00470BAF">
              <w:rPr>
                <w:rFonts w:eastAsia="Calibri" w:cs="Arial"/>
              </w:rPr>
              <w:t>(placement costs for Social Work). They've just said that there is the requirement in year 2 and 3, and what those requirements are so, and that it's a 3</w:t>
            </w:r>
            <w:r>
              <w:rPr>
                <w:rFonts w:eastAsia="Calibri" w:cs="Arial"/>
              </w:rPr>
              <w:t>-</w:t>
            </w:r>
            <w:r w:rsidR="006F204A" w:rsidRPr="00470BAF">
              <w:rPr>
                <w:rFonts w:eastAsia="Calibri" w:cs="Arial"/>
              </w:rPr>
              <w:t>month requirement in year 2 and a 6</w:t>
            </w:r>
            <w:r>
              <w:rPr>
                <w:rFonts w:eastAsia="Calibri" w:cs="Arial"/>
              </w:rPr>
              <w:t>-</w:t>
            </w:r>
            <w:r w:rsidR="006F204A" w:rsidRPr="00470BAF">
              <w:rPr>
                <w:rFonts w:eastAsia="Calibri" w:cs="Arial"/>
              </w:rPr>
              <w:t>month requirement in year 3</w:t>
            </w:r>
            <w:r>
              <w:rPr>
                <w:rFonts w:eastAsia="Calibri" w:cs="Arial"/>
              </w:rPr>
              <w:t xml:space="preserve"> </w:t>
            </w:r>
            <w:r w:rsidR="006F204A" w:rsidRPr="00B649A4">
              <w:rPr>
                <w:rFonts w:eastAsia="Calibri" w:cs="Arial"/>
              </w:rPr>
              <w:t xml:space="preserve">... </w:t>
            </w:r>
            <w:r w:rsidR="006F204A" w:rsidRPr="00470BAF">
              <w:rPr>
                <w:rFonts w:eastAsia="Calibri" w:cs="Arial"/>
              </w:rPr>
              <w:t>Oh, well, it's there. But it's for you to worry about, like you know. Here it is. But that's not out, you know. That's not for us to consent ourselves, if that's your personal situation</w:t>
            </w:r>
            <w:r>
              <w:rPr>
                <w:rFonts w:eastAsia="Calibri" w:cs="Arial"/>
              </w:rPr>
              <w:t xml:space="preserve"> </w:t>
            </w:r>
            <w:r w:rsidR="006F204A" w:rsidRPr="00470BAF">
              <w:rPr>
                <w:rFonts w:eastAsia="Calibri" w:cs="Arial"/>
              </w:rPr>
              <w:t>...</w:t>
            </w:r>
            <w:r>
              <w:rPr>
                <w:rFonts w:eastAsia="Calibri" w:cs="Arial"/>
              </w:rPr>
              <w:t xml:space="preserve"> </w:t>
            </w:r>
            <w:r w:rsidR="006F204A" w:rsidRPr="00470BAF">
              <w:rPr>
                <w:rFonts w:eastAsia="Calibri" w:cs="Arial"/>
              </w:rPr>
              <w:t>adds to the burden of stress</w:t>
            </w:r>
            <w:r>
              <w:rPr>
                <w:rFonts w:eastAsia="Calibri" w:cs="Arial"/>
              </w:rPr>
              <w:t>.”</w:t>
            </w:r>
            <w:r w:rsidR="000724BD" w:rsidRPr="00470BAF">
              <w:rPr>
                <w:rFonts w:eastAsia="Calibri" w:cs="Arial"/>
              </w:rPr>
              <w:t xml:space="preserve"> </w:t>
            </w:r>
            <w:r>
              <w:rPr>
                <w:rFonts w:eastAsia="Calibri" w:cs="Arial"/>
              </w:rPr>
              <w:t>(</w:t>
            </w:r>
            <w:r w:rsidR="006F204A" w:rsidRPr="00470BAF">
              <w:rPr>
                <w:rFonts w:eastAsia="Calibri" w:cs="Arial"/>
              </w:rPr>
              <w:t>P</w:t>
            </w:r>
            <w:r>
              <w:rPr>
                <w:rFonts w:cs="Arial"/>
              </w:rPr>
              <w:t xml:space="preserve">articipant </w:t>
            </w:r>
            <w:r w:rsidR="006F204A" w:rsidRPr="00470BAF">
              <w:rPr>
                <w:rFonts w:eastAsia="Calibri" w:cs="Arial"/>
              </w:rPr>
              <w:t>65</w:t>
            </w:r>
            <w:r>
              <w:rPr>
                <w:rFonts w:eastAsia="Calibri" w:cs="Arial"/>
              </w:rPr>
              <w:t>)</w:t>
            </w:r>
          </w:p>
          <w:p w14:paraId="71A3AF94" w14:textId="77777777" w:rsidR="006F204A" w:rsidRPr="00470BAF" w:rsidRDefault="006F204A">
            <w:pPr>
              <w:rPr>
                <w:rFonts w:eastAsia="Calibri" w:cs="Arial"/>
              </w:rPr>
            </w:pPr>
          </w:p>
          <w:p w14:paraId="2F93B7AE" w14:textId="77EC0FC9" w:rsidR="006F204A" w:rsidRPr="00470BAF" w:rsidRDefault="007E2425" w:rsidP="1F75FF3B">
            <w:pPr>
              <w:rPr>
                <w:rFonts w:eastAsia="Times New Roman" w:cs="Arial"/>
              </w:rPr>
            </w:pPr>
            <w:r>
              <w:rPr>
                <w:rFonts w:eastAsia="Times New Roman" w:cs="Arial"/>
              </w:rPr>
              <w:t>“</w:t>
            </w:r>
            <w:r w:rsidR="006F204A" w:rsidRPr="00470BAF">
              <w:rPr>
                <w:rFonts w:eastAsia="Times New Roman" w:cs="Arial"/>
              </w:rPr>
              <w:t>Obviously, the root cause is, you know, government payments, etc. Are very insufficient, and that you know you're not paid to study or go on placement.</w:t>
            </w:r>
            <w:r>
              <w:rPr>
                <w:rFonts w:eastAsia="Times New Roman" w:cs="Arial"/>
              </w:rPr>
              <w:t>”</w:t>
            </w:r>
            <w:r w:rsidR="006F204A" w:rsidRPr="00B649A4">
              <w:rPr>
                <w:rFonts w:eastAsia="Times New Roman" w:cs="Arial"/>
              </w:rPr>
              <w:t xml:space="preserve"> </w:t>
            </w:r>
            <w:r>
              <w:rPr>
                <w:rFonts w:eastAsia="Times New Roman" w:cs="Arial"/>
              </w:rPr>
              <w:t>(</w:t>
            </w:r>
            <w:r w:rsidR="006F204A" w:rsidRPr="00470BAF">
              <w:rPr>
                <w:rFonts w:eastAsia="Times New Roman" w:cs="Arial"/>
              </w:rPr>
              <w:t>P</w:t>
            </w:r>
            <w:r>
              <w:rPr>
                <w:rFonts w:cs="Arial"/>
              </w:rPr>
              <w:t xml:space="preserve">articipant </w:t>
            </w:r>
            <w:r w:rsidR="006F204A" w:rsidRPr="00470BAF">
              <w:rPr>
                <w:rFonts w:eastAsia="Times New Roman" w:cs="Arial"/>
              </w:rPr>
              <w:t>31</w:t>
            </w:r>
            <w:r>
              <w:rPr>
                <w:rFonts w:eastAsia="Times New Roman" w:cs="Arial"/>
              </w:rPr>
              <w:t>)</w:t>
            </w:r>
          </w:p>
          <w:p w14:paraId="50FA4BE0" w14:textId="77777777" w:rsidR="006F204A" w:rsidRPr="00470BAF" w:rsidRDefault="006F204A">
            <w:pPr>
              <w:rPr>
                <w:rFonts w:eastAsia="Times New Roman" w:cs="Arial"/>
              </w:rPr>
            </w:pPr>
          </w:p>
          <w:p w14:paraId="2D3DBD06" w14:textId="6214DB59" w:rsidR="006F204A" w:rsidRPr="00470BAF" w:rsidRDefault="007E2425" w:rsidP="1F75FF3B">
            <w:pPr>
              <w:rPr>
                <w:rFonts w:eastAsia="Times New Roman" w:cs="Arial"/>
              </w:rPr>
            </w:pPr>
            <w:r>
              <w:rPr>
                <w:rFonts w:eastAsia="Times New Roman" w:cs="Arial"/>
              </w:rPr>
              <w:t>“</w:t>
            </w:r>
            <w:r w:rsidR="006F204A" w:rsidRPr="00470BAF">
              <w:rPr>
                <w:rFonts w:eastAsia="Times New Roman" w:cs="Arial"/>
              </w:rPr>
              <w:t>In my 2</w:t>
            </w:r>
            <w:r>
              <w:rPr>
                <w:rFonts w:eastAsia="Times New Roman" w:cs="Arial"/>
              </w:rPr>
              <w:t>-</w:t>
            </w:r>
            <w:r w:rsidR="006F204A" w:rsidRPr="00470BAF">
              <w:rPr>
                <w:rFonts w:eastAsia="Times New Roman" w:cs="Arial"/>
              </w:rPr>
              <w:t>year, full-time course, there's 12 weeks of unpaid work</w:t>
            </w:r>
            <w:r>
              <w:rPr>
                <w:rFonts w:eastAsia="Times New Roman" w:cs="Arial"/>
              </w:rPr>
              <w:t>.”</w:t>
            </w:r>
            <w:r w:rsidR="006F204A" w:rsidRPr="00470BAF">
              <w:rPr>
                <w:rFonts w:eastAsia="Times New Roman" w:cs="Arial"/>
              </w:rPr>
              <w:t xml:space="preserve"> </w:t>
            </w:r>
            <w:r>
              <w:rPr>
                <w:rFonts w:eastAsia="Times New Roman" w:cs="Arial"/>
              </w:rPr>
              <w:t>(</w:t>
            </w:r>
            <w:r w:rsidR="006F204A" w:rsidRPr="00470BAF">
              <w:rPr>
                <w:rFonts w:eastAsia="Times New Roman" w:cs="Arial"/>
              </w:rPr>
              <w:t>P</w:t>
            </w:r>
            <w:r>
              <w:rPr>
                <w:rFonts w:cs="Arial"/>
              </w:rPr>
              <w:t xml:space="preserve">articipant </w:t>
            </w:r>
            <w:r w:rsidR="006F204A" w:rsidRPr="00470BAF">
              <w:rPr>
                <w:rFonts w:eastAsia="Times New Roman" w:cs="Arial"/>
              </w:rPr>
              <w:t>56</w:t>
            </w:r>
            <w:r>
              <w:rPr>
                <w:rFonts w:eastAsia="Times New Roman" w:cs="Arial"/>
              </w:rPr>
              <w:t>)</w:t>
            </w:r>
          </w:p>
          <w:p w14:paraId="34895131" w14:textId="77777777" w:rsidR="006F204A" w:rsidRPr="00470BAF" w:rsidRDefault="006F204A">
            <w:pPr>
              <w:rPr>
                <w:rFonts w:eastAsia="Times New Roman" w:cs="Arial"/>
              </w:rPr>
            </w:pPr>
          </w:p>
          <w:p w14:paraId="12FC9F9E" w14:textId="72C13A4C" w:rsidR="006F204A" w:rsidRPr="00470BAF" w:rsidRDefault="007E2425" w:rsidP="1F75FF3B">
            <w:pPr>
              <w:rPr>
                <w:rFonts w:eastAsia="Times New Roman" w:cs="Arial"/>
              </w:rPr>
            </w:pPr>
            <w:r>
              <w:rPr>
                <w:rFonts w:eastAsia="Times New Roman" w:cs="Arial"/>
              </w:rPr>
              <w:t>“</w:t>
            </w:r>
            <w:r w:rsidR="006F204A" w:rsidRPr="00470BAF">
              <w:rPr>
                <w:rFonts w:eastAsia="Times New Roman" w:cs="Arial"/>
              </w:rPr>
              <w:t>I almost quit because I still don't know how we're paying for that (placement)</w:t>
            </w:r>
            <w:r>
              <w:rPr>
                <w:rFonts w:eastAsia="Times New Roman" w:cs="Arial"/>
              </w:rPr>
              <w:t>.”</w:t>
            </w:r>
            <w:r w:rsidR="006F204A" w:rsidRPr="00B649A4">
              <w:rPr>
                <w:rFonts w:eastAsia="Times New Roman" w:cs="Arial"/>
              </w:rPr>
              <w:t xml:space="preserve"> </w:t>
            </w:r>
            <w:r>
              <w:rPr>
                <w:rFonts w:eastAsia="Times New Roman" w:cs="Arial"/>
              </w:rPr>
              <w:t>(</w:t>
            </w:r>
            <w:r w:rsidR="006F204A" w:rsidRPr="00470BAF">
              <w:rPr>
                <w:rFonts w:eastAsia="Times New Roman" w:cs="Arial"/>
              </w:rPr>
              <w:t>P</w:t>
            </w:r>
            <w:r>
              <w:rPr>
                <w:rFonts w:cs="Arial"/>
              </w:rPr>
              <w:t xml:space="preserve">articipant </w:t>
            </w:r>
            <w:r w:rsidR="006F204A" w:rsidRPr="00470BAF">
              <w:rPr>
                <w:rFonts w:eastAsia="Times New Roman" w:cs="Arial"/>
              </w:rPr>
              <w:t>58</w:t>
            </w:r>
            <w:r>
              <w:rPr>
                <w:rFonts w:eastAsia="Times New Roman" w:cs="Arial"/>
              </w:rPr>
              <w:t>)</w:t>
            </w:r>
          </w:p>
          <w:p w14:paraId="693B9037" w14:textId="77777777" w:rsidR="006F204A" w:rsidRPr="00470BAF" w:rsidRDefault="006F204A">
            <w:pPr>
              <w:rPr>
                <w:rFonts w:cs="Arial"/>
              </w:rPr>
            </w:pPr>
          </w:p>
          <w:p w14:paraId="2D188771" w14:textId="552FBD5F" w:rsidR="006F204A" w:rsidRPr="00470BAF" w:rsidRDefault="007E2425">
            <w:pPr>
              <w:rPr>
                <w:rFonts w:eastAsia="Calibri" w:cs="Arial"/>
              </w:rPr>
            </w:pPr>
            <w:r>
              <w:rPr>
                <w:rFonts w:eastAsia="Arial" w:cs="Arial"/>
                <w:lang w:val="en-US"/>
              </w:rPr>
              <w:t>“N</w:t>
            </w:r>
            <w:r w:rsidR="006F204A" w:rsidRPr="00470BAF">
              <w:rPr>
                <w:rFonts w:eastAsia="Arial" w:cs="Arial"/>
                <w:lang w:val="en-US"/>
              </w:rPr>
              <w:t>ow it's been four years that we've (partner and student) been, that we've been in this place, but now, effectively, we've been living two separate lives. She's staying over here. I'm still paying part of the rent, and I am paying the rent for myself down there.</w:t>
            </w:r>
            <w:r>
              <w:rPr>
                <w:rFonts w:eastAsia="Arial" w:cs="Arial"/>
                <w:lang w:val="en-US"/>
              </w:rPr>
              <w:t>”</w:t>
            </w:r>
            <w:r w:rsidR="006F204A" w:rsidRPr="00470BAF">
              <w:rPr>
                <w:rFonts w:eastAsia="Arial" w:cs="Arial"/>
                <w:lang w:val="en-US"/>
              </w:rPr>
              <w:t xml:space="preserve"> </w:t>
            </w:r>
            <w:r>
              <w:rPr>
                <w:rFonts w:eastAsia="Arial" w:cs="Arial"/>
                <w:lang w:val="en-US"/>
              </w:rPr>
              <w:t>(</w:t>
            </w:r>
            <w:r w:rsidR="006F204A" w:rsidRPr="00470BAF">
              <w:rPr>
                <w:rFonts w:eastAsia="Arial" w:cs="Arial"/>
                <w:lang w:val="en-US"/>
              </w:rPr>
              <w:t>P</w:t>
            </w:r>
            <w:r>
              <w:rPr>
                <w:rFonts w:cs="Arial"/>
              </w:rPr>
              <w:t xml:space="preserve">articipant </w:t>
            </w:r>
            <w:r w:rsidR="006F204A" w:rsidRPr="00470BAF">
              <w:rPr>
                <w:rFonts w:eastAsia="Arial" w:cs="Arial"/>
                <w:lang w:val="en-US"/>
              </w:rPr>
              <w:t>63</w:t>
            </w:r>
            <w:r>
              <w:rPr>
                <w:rFonts w:eastAsia="Arial" w:cs="Arial"/>
                <w:lang w:val="en-US"/>
              </w:rPr>
              <w:t>)</w:t>
            </w:r>
          </w:p>
          <w:p w14:paraId="2110C9DA" w14:textId="77777777" w:rsidR="006F204A" w:rsidRPr="00FC7F7C" w:rsidRDefault="006F204A">
            <w:pPr>
              <w:rPr>
                <w:rFonts w:eastAsia="Calibri" w:cs="Arial"/>
              </w:rPr>
            </w:pPr>
          </w:p>
        </w:tc>
      </w:tr>
      <w:tr w:rsidR="006F204A" w:rsidRPr="009D2F28" w14:paraId="720C1E0E" w14:textId="77777777" w:rsidTr="0C3CCF2E">
        <w:tc>
          <w:tcPr>
            <w:tcW w:w="2631" w:type="dxa"/>
          </w:tcPr>
          <w:p w14:paraId="0ABAD18B" w14:textId="77777777" w:rsidR="006F204A" w:rsidRPr="00FC7F7C" w:rsidRDefault="006F204A">
            <w:pPr>
              <w:rPr>
                <w:rFonts w:eastAsia="Calibri" w:cs="Arial"/>
              </w:rPr>
            </w:pPr>
            <w:r w:rsidRPr="00FC7F7C">
              <w:rPr>
                <w:rFonts w:eastAsia="Calibri" w:cs="Arial"/>
              </w:rPr>
              <w:lastRenderedPageBreak/>
              <w:t>Work study life balance</w:t>
            </w:r>
          </w:p>
        </w:tc>
        <w:tc>
          <w:tcPr>
            <w:tcW w:w="5325" w:type="dxa"/>
          </w:tcPr>
          <w:p w14:paraId="3C0583E2" w14:textId="2933DA56" w:rsidR="006F204A" w:rsidRPr="00FC7F7C" w:rsidRDefault="006F204A" w:rsidP="1F75FF3B">
            <w:pPr>
              <w:rPr>
                <w:rFonts w:eastAsia="Calibri" w:cs="Arial"/>
              </w:rPr>
            </w:pPr>
            <w:r w:rsidRPr="00FC7F7C">
              <w:rPr>
                <w:rFonts w:eastAsia="Calibri" w:cs="Arial"/>
              </w:rPr>
              <w:t>Identifying when students need to work to survive impacted not just their studying ability but overall life balance increasing social isolation</w:t>
            </w:r>
            <w:r w:rsidR="007E2425">
              <w:rPr>
                <w:rFonts w:eastAsia="Calibri" w:cs="Arial"/>
              </w:rPr>
              <w:t>.</w:t>
            </w:r>
          </w:p>
        </w:tc>
        <w:tc>
          <w:tcPr>
            <w:tcW w:w="6494" w:type="dxa"/>
          </w:tcPr>
          <w:p w14:paraId="3AA14C65" w14:textId="40CDC781" w:rsidR="006F204A" w:rsidRPr="00B649A4" w:rsidRDefault="007E2425" w:rsidP="1F75FF3B">
            <w:pPr>
              <w:rPr>
                <w:rFonts w:eastAsia="Calibri" w:cs="Arial"/>
              </w:rPr>
            </w:pPr>
            <w:r>
              <w:rPr>
                <w:rFonts w:eastAsia="Calibri" w:cs="Arial"/>
              </w:rPr>
              <w:t>“</w:t>
            </w:r>
            <w:r w:rsidR="006F204A" w:rsidRPr="00470BAF">
              <w:rPr>
                <w:rFonts w:eastAsia="Calibri" w:cs="Arial"/>
              </w:rPr>
              <w:t>… and strict budgeting and balancing this financial responsibility with my academic and personal life has been a very significant challenge for me</w:t>
            </w:r>
            <w:r w:rsidR="006F204A" w:rsidRPr="00B649A4">
              <w:rPr>
                <w:rFonts w:eastAsia="Calibri" w:cs="Arial"/>
              </w:rPr>
              <w:t>.</w:t>
            </w:r>
            <w:r>
              <w:rPr>
                <w:rFonts w:eastAsia="Calibri" w:cs="Arial"/>
              </w:rPr>
              <w:t>”</w:t>
            </w:r>
            <w:r w:rsidR="006F204A" w:rsidRPr="00B649A4">
              <w:rPr>
                <w:rFonts w:eastAsia="Calibri" w:cs="Arial"/>
              </w:rPr>
              <w:t xml:space="preserve"> </w:t>
            </w:r>
            <w:r>
              <w:rPr>
                <w:rFonts w:eastAsia="Calibri" w:cs="Arial"/>
              </w:rPr>
              <w:t>(</w:t>
            </w:r>
            <w:r w:rsidR="006F204A" w:rsidRPr="00470BAF">
              <w:rPr>
                <w:rFonts w:eastAsia="Calibri" w:cs="Arial"/>
              </w:rPr>
              <w:t>P</w:t>
            </w:r>
            <w:r>
              <w:rPr>
                <w:rFonts w:cs="Arial"/>
              </w:rPr>
              <w:t xml:space="preserve">articipant </w:t>
            </w:r>
            <w:r w:rsidR="006F204A" w:rsidRPr="00470BAF">
              <w:rPr>
                <w:rFonts w:eastAsia="Calibri" w:cs="Arial"/>
              </w:rPr>
              <w:t>17</w:t>
            </w:r>
            <w:r>
              <w:rPr>
                <w:rFonts w:eastAsia="Calibri" w:cs="Arial"/>
              </w:rPr>
              <w:t>)</w:t>
            </w:r>
          </w:p>
          <w:p w14:paraId="58FC899E" w14:textId="77777777" w:rsidR="006F204A" w:rsidRPr="00B649A4" w:rsidRDefault="006F204A">
            <w:pPr>
              <w:rPr>
                <w:rFonts w:eastAsia="Calibri" w:cs="Arial"/>
              </w:rPr>
            </w:pPr>
          </w:p>
          <w:p w14:paraId="6B3864D0" w14:textId="26127E06" w:rsidR="006F204A" w:rsidRPr="00470BAF" w:rsidRDefault="007E2425">
            <w:pPr>
              <w:spacing w:line="276" w:lineRule="auto"/>
              <w:rPr>
                <w:rFonts w:eastAsia="Times New Roman" w:cs="Arial"/>
              </w:rPr>
            </w:pPr>
            <w:r>
              <w:rPr>
                <w:rFonts w:eastAsia="Arial" w:cs="Arial"/>
                <w:lang w:val="en-US"/>
              </w:rPr>
              <w:t>“</w:t>
            </w:r>
            <w:r w:rsidR="006F204A" w:rsidRPr="00470BAF">
              <w:rPr>
                <w:rFonts w:eastAsia="Arial" w:cs="Arial"/>
                <w:lang w:val="en-US"/>
              </w:rPr>
              <w:t>I worked the entirety of last year. I took a took a year of leave of absences so that I could, so that I could find serious employment.</w:t>
            </w:r>
            <w:r>
              <w:rPr>
                <w:rFonts w:eastAsia="Arial" w:cs="Arial"/>
                <w:lang w:val="en-US"/>
              </w:rPr>
              <w:t xml:space="preserve"> </w:t>
            </w:r>
            <w:r w:rsidR="006F204A" w:rsidRPr="00470BAF">
              <w:rPr>
                <w:rFonts w:eastAsia="Arial" w:cs="Arial"/>
                <w:lang w:val="en-US"/>
              </w:rPr>
              <w:t>Yeah, seriously enough to afford a year and yeah, and now I was able to, I was able to afford doing this</w:t>
            </w:r>
            <w:r>
              <w:rPr>
                <w:rFonts w:eastAsia="Arial" w:cs="Arial"/>
                <w:lang w:val="en-US"/>
              </w:rPr>
              <w:t xml:space="preserve"> </w:t>
            </w:r>
            <w:r w:rsidR="006F204A" w:rsidRPr="00470BAF">
              <w:rPr>
                <w:rFonts w:eastAsia="Arial" w:cs="Arial"/>
                <w:lang w:val="en-US"/>
              </w:rPr>
              <w:t>(medicine)</w:t>
            </w:r>
            <w:r>
              <w:rPr>
                <w:rFonts w:eastAsia="Arial" w:cs="Arial"/>
                <w:lang w:val="en-US"/>
              </w:rPr>
              <w:t>.”</w:t>
            </w:r>
            <w:r w:rsidR="006F204A" w:rsidRPr="00470BAF">
              <w:rPr>
                <w:rFonts w:eastAsia="Arial" w:cs="Arial"/>
                <w:lang w:val="en-US"/>
              </w:rPr>
              <w:t xml:space="preserve"> </w:t>
            </w:r>
            <w:r>
              <w:rPr>
                <w:rFonts w:eastAsia="Arial" w:cs="Arial"/>
                <w:lang w:val="en-US"/>
              </w:rPr>
              <w:t>(</w:t>
            </w:r>
            <w:r w:rsidR="006F204A" w:rsidRPr="00470BAF">
              <w:rPr>
                <w:rFonts w:eastAsia="Arial" w:cs="Arial"/>
                <w:lang w:val="en-US"/>
              </w:rPr>
              <w:t>P</w:t>
            </w:r>
            <w:r>
              <w:rPr>
                <w:rFonts w:cs="Arial"/>
              </w:rPr>
              <w:t xml:space="preserve">articipant </w:t>
            </w:r>
            <w:r w:rsidR="006F204A" w:rsidRPr="00470BAF">
              <w:rPr>
                <w:rFonts w:eastAsia="Arial" w:cs="Arial"/>
                <w:lang w:val="en-US"/>
              </w:rPr>
              <w:t>63</w:t>
            </w:r>
            <w:r>
              <w:rPr>
                <w:rFonts w:eastAsia="Arial" w:cs="Arial"/>
                <w:lang w:val="en-US"/>
              </w:rPr>
              <w:t>)</w:t>
            </w:r>
          </w:p>
          <w:p w14:paraId="6D806769" w14:textId="77777777" w:rsidR="006F204A" w:rsidRPr="00FC7F7C" w:rsidRDefault="006F204A">
            <w:pPr>
              <w:rPr>
                <w:rFonts w:eastAsia="Calibri" w:cs="Arial"/>
              </w:rPr>
            </w:pPr>
          </w:p>
        </w:tc>
      </w:tr>
      <w:tr w:rsidR="006F204A" w:rsidRPr="009D2F28" w14:paraId="4B5FA5B2" w14:textId="77777777" w:rsidTr="0C3CCF2E">
        <w:tc>
          <w:tcPr>
            <w:tcW w:w="2631" w:type="dxa"/>
          </w:tcPr>
          <w:p w14:paraId="55E9E31D" w14:textId="2380CFC3" w:rsidR="006F204A" w:rsidRPr="00FC7F7C" w:rsidRDefault="006F204A">
            <w:pPr>
              <w:rPr>
                <w:rFonts w:eastAsia="Calibri" w:cs="Arial"/>
                <w:b/>
                <w:bCs/>
              </w:rPr>
            </w:pPr>
            <w:r w:rsidRPr="00FC7F7C">
              <w:rPr>
                <w:rFonts w:eastAsia="Calibri" w:cs="Arial"/>
                <w:b/>
                <w:bCs/>
              </w:rPr>
              <w:t xml:space="preserve">Buffering </w:t>
            </w:r>
            <w:r w:rsidR="007E2425">
              <w:rPr>
                <w:rFonts w:eastAsia="Calibri" w:cs="Arial"/>
                <w:b/>
                <w:bCs/>
              </w:rPr>
              <w:t>a</w:t>
            </w:r>
            <w:r w:rsidRPr="00FC7F7C">
              <w:rPr>
                <w:rFonts w:eastAsia="Calibri" w:cs="Arial"/>
                <w:b/>
                <w:bCs/>
              </w:rPr>
              <w:t>gents</w:t>
            </w:r>
          </w:p>
        </w:tc>
        <w:tc>
          <w:tcPr>
            <w:tcW w:w="5325" w:type="dxa"/>
          </w:tcPr>
          <w:p w14:paraId="08BABC43" w14:textId="77777777" w:rsidR="006F204A" w:rsidRPr="00FC7F7C" w:rsidRDefault="006F204A">
            <w:pPr>
              <w:rPr>
                <w:rFonts w:eastAsia="Calibri" w:cs="Arial"/>
              </w:rPr>
            </w:pPr>
          </w:p>
        </w:tc>
        <w:tc>
          <w:tcPr>
            <w:tcW w:w="6494" w:type="dxa"/>
          </w:tcPr>
          <w:p w14:paraId="7ED4F8F4" w14:textId="77777777" w:rsidR="006F204A" w:rsidRPr="00FC7F7C" w:rsidRDefault="006F204A">
            <w:pPr>
              <w:rPr>
                <w:rFonts w:eastAsia="Calibri" w:cs="Arial"/>
              </w:rPr>
            </w:pPr>
          </w:p>
        </w:tc>
      </w:tr>
      <w:tr w:rsidR="006F204A" w:rsidRPr="009D2F28" w14:paraId="00D63290" w14:textId="77777777" w:rsidTr="0C3CCF2E">
        <w:tc>
          <w:tcPr>
            <w:tcW w:w="2631" w:type="dxa"/>
          </w:tcPr>
          <w:p w14:paraId="2F647DA6" w14:textId="1F92D298" w:rsidR="006F204A" w:rsidRPr="00FC7F7C" w:rsidRDefault="006F204A">
            <w:pPr>
              <w:rPr>
                <w:rFonts w:eastAsia="Calibri" w:cs="Arial"/>
              </w:rPr>
            </w:pPr>
            <w:r w:rsidRPr="00FC7F7C">
              <w:rPr>
                <w:rFonts w:eastAsia="Calibri" w:cs="Arial"/>
              </w:rPr>
              <w:t xml:space="preserve">Access to </w:t>
            </w:r>
            <w:r w:rsidR="007E2425">
              <w:rPr>
                <w:rFonts w:eastAsia="Calibri" w:cs="Arial"/>
              </w:rPr>
              <w:t>e</w:t>
            </w:r>
            <w:r w:rsidRPr="00FC7F7C">
              <w:rPr>
                <w:rFonts w:eastAsia="Calibri" w:cs="Arial"/>
              </w:rPr>
              <w:t xml:space="preserve">nough </w:t>
            </w:r>
            <w:r w:rsidR="007E2425">
              <w:rPr>
                <w:rFonts w:eastAsia="Calibri" w:cs="Arial"/>
              </w:rPr>
              <w:t>f</w:t>
            </w:r>
            <w:r w:rsidRPr="00FC7F7C">
              <w:rPr>
                <w:rFonts w:eastAsia="Calibri" w:cs="Arial"/>
              </w:rPr>
              <w:t>ood</w:t>
            </w:r>
          </w:p>
        </w:tc>
        <w:tc>
          <w:tcPr>
            <w:tcW w:w="5325" w:type="dxa"/>
          </w:tcPr>
          <w:p w14:paraId="3D3516EE" w14:textId="77777777" w:rsidR="006F204A" w:rsidRDefault="006F204A" w:rsidP="1F75FF3B">
            <w:pPr>
              <w:rPr>
                <w:rFonts w:eastAsia="Calibri" w:cs="Arial"/>
              </w:rPr>
            </w:pPr>
            <w:r w:rsidRPr="00FC7F7C">
              <w:rPr>
                <w:rFonts w:eastAsia="Calibri" w:cs="Arial"/>
              </w:rPr>
              <w:t xml:space="preserve">Reliable access to appropriate food to meet needs and preferences was discussed as a challenge on study by some participants. </w:t>
            </w:r>
          </w:p>
          <w:p w14:paraId="52F9CE6B" w14:textId="77777777" w:rsidR="00B649A4" w:rsidRPr="00FC7F7C" w:rsidRDefault="00B649A4" w:rsidP="1F75FF3B">
            <w:pPr>
              <w:rPr>
                <w:rFonts w:eastAsia="Calibri" w:cs="Arial"/>
              </w:rPr>
            </w:pPr>
          </w:p>
          <w:p w14:paraId="38BD8932" w14:textId="5EA5E4C3" w:rsidR="006F204A" w:rsidRPr="00FC7F7C" w:rsidRDefault="006F204A">
            <w:pPr>
              <w:rPr>
                <w:rFonts w:eastAsia="Calibri" w:cs="Arial"/>
              </w:rPr>
            </w:pPr>
            <w:r w:rsidRPr="00FC7F7C">
              <w:rPr>
                <w:rFonts w:eastAsia="Calibri" w:cs="Arial"/>
              </w:rPr>
              <w:t xml:space="preserve">Participants faced food insecurity while on study with difficulty obtaining economic access to both enough food and to their food preferences. Participants also vocalised concerns about their </w:t>
            </w:r>
            <w:r w:rsidRPr="00FC7F7C">
              <w:rPr>
                <w:rFonts w:eastAsia="Calibri" w:cs="Arial"/>
              </w:rPr>
              <w:lastRenderedPageBreak/>
              <w:t xml:space="preserve">ability to meet their nutrient requirements due to food insecurity. </w:t>
            </w:r>
            <w:r w:rsidR="00B649A4">
              <w:rPr>
                <w:rFonts w:eastAsia="Calibri" w:cs="Arial"/>
              </w:rPr>
              <w:t>One</w:t>
            </w:r>
            <w:r w:rsidR="00B649A4" w:rsidRPr="00FC7F7C">
              <w:rPr>
                <w:rFonts w:eastAsia="Calibri" w:cs="Arial"/>
              </w:rPr>
              <w:t xml:space="preserve"> </w:t>
            </w:r>
            <w:r w:rsidRPr="00FC7F7C">
              <w:rPr>
                <w:rFonts w:eastAsia="Calibri" w:cs="Arial"/>
              </w:rPr>
              <w:t>participant detailed choosing cheaper staple options when food shopping and trying to make this amount of food last for a longer time.</w:t>
            </w:r>
          </w:p>
          <w:p w14:paraId="5A4509BF" w14:textId="77777777" w:rsidR="006F204A" w:rsidRPr="00FC7F7C" w:rsidRDefault="006F204A">
            <w:pPr>
              <w:rPr>
                <w:rFonts w:eastAsia="Calibri" w:cs="Arial"/>
              </w:rPr>
            </w:pPr>
          </w:p>
        </w:tc>
        <w:tc>
          <w:tcPr>
            <w:tcW w:w="6494" w:type="dxa"/>
          </w:tcPr>
          <w:p w14:paraId="2593C246" w14:textId="2B6139DD" w:rsidR="006F204A" w:rsidRPr="00470BAF" w:rsidRDefault="00B649A4" w:rsidP="1F75FF3B">
            <w:pPr>
              <w:spacing w:after="160" w:line="257" w:lineRule="auto"/>
              <w:rPr>
                <w:rFonts w:eastAsia="Calibri" w:cs="Arial"/>
              </w:rPr>
            </w:pPr>
            <w:r>
              <w:rPr>
                <w:rFonts w:eastAsia="Calibri" w:cs="Arial"/>
              </w:rPr>
              <w:lastRenderedPageBreak/>
              <w:t>“</w:t>
            </w:r>
            <w:r w:rsidR="006F204A" w:rsidRPr="00470BAF">
              <w:rPr>
                <w:rFonts w:eastAsia="Calibri" w:cs="Arial"/>
              </w:rPr>
              <w:t>To be very kind of</w:t>
            </w:r>
            <w:r>
              <w:rPr>
                <w:rFonts w:eastAsia="Calibri" w:cs="Arial"/>
              </w:rPr>
              <w:t xml:space="preserve"> </w:t>
            </w:r>
            <w:r w:rsidR="006F204A" w:rsidRPr="00470BAF">
              <w:rPr>
                <w:rFonts w:eastAsia="Calibri" w:cs="Arial"/>
              </w:rPr>
              <w:t>(about food intake). Honest. I find it very hard to eat a proper meal. Oh, but I'm just not really concerned, because I know whatever I'm going through right now is just temporary. So I try to see how I can just manage myself</w:t>
            </w:r>
            <w:r>
              <w:rPr>
                <w:rFonts w:eastAsia="Calibri" w:cs="Arial"/>
              </w:rPr>
              <w:t xml:space="preserve"> </w:t>
            </w:r>
            <w:r w:rsidR="006F204A" w:rsidRPr="00470BAF">
              <w:rPr>
                <w:rFonts w:eastAsia="Calibri" w:cs="Arial"/>
              </w:rPr>
              <w:t>...</w:t>
            </w:r>
            <w:r>
              <w:rPr>
                <w:rFonts w:eastAsia="Calibri" w:cs="Arial"/>
              </w:rPr>
              <w:t xml:space="preserve"> </w:t>
            </w:r>
            <w:r w:rsidR="006F204A" w:rsidRPr="00470BAF">
              <w:rPr>
                <w:rFonts w:eastAsia="Calibri" w:cs="Arial"/>
              </w:rPr>
              <w:t>yeah I just had to skip, skip some meals</w:t>
            </w:r>
            <w:r>
              <w:rPr>
                <w:rFonts w:eastAsia="Calibri" w:cs="Arial"/>
              </w:rPr>
              <w:t xml:space="preserve"> </w:t>
            </w:r>
            <w:r w:rsidR="006F204A" w:rsidRPr="00470BAF">
              <w:rPr>
                <w:rFonts w:eastAsia="Calibri" w:cs="Arial"/>
              </w:rPr>
              <w:t>...</w:t>
            </w:r>
            <w:r>
              <w:rPr>
                <w:rFonts w:eastAsia="Calibri" w:cs="Arial"/>
              </w:rPr>
              <w:t xml:space="preserve"> </w:t>
            </w:r>
            <w:r w:rsidR="006F204A" w:rsidRPr="00470BAF">
              <w:rPr>
                <w:rFonts w:eastAsia="Calibri" w:cs="Arial"/>
              </w:rPr>
              <w:t>yeah, just to convert the money to other pressing bills</w:t>
            </w:r>
            <w:r>
              <w:rPr>
                <w:rFonts w:eastAsia="Calibri" w:cs="Arial"/>
              </w:rPr>
              <w:t>.” (</w:t>
            </w:r>
            <w:r w:rsidR="006F204A" w:rsidRPr="00470BAF">
              <w:rPr>
                <w:rFonts w:eastAsia="Calibri" w:cs="Arial"/>
              </w:rPr>
              <w:t>P</w:t>
            </w:r>
            <w:r>
              <w:rPr>
                <w:rFonts w:cs="Arial"/>
              </w:rPr>
              <w:t xml:space="preserve">articipant </w:t>
            </w:r>
            <w:r w:rsidR="006F204A" w:rsidRPr="00470BAF">
              <w:rPr>
                <w:rFonts w:eastAsia="Calibri" w:cs="Arial"/>
              </w:rPr>
              <w:t>17</w:t>
            </w:r>
            <w:r>
              <w:rPr>
                <w:rFonts w:eastAsia="Calibri" w:cs="Arial"/>
              </w:rPr>
              <w:t>)</w:t>
            </w:r>
          </w:p>
          <w:p w14:paraId="3090C1C3" w14:textId="4ECFDC1B" w:rsidR="006F204A" w:rsidRPr="00470BAF" w:rsidRDefault="006F204A">
            <w:pPr>
              <w:rPr>
                <w:rFonts w:cs="Arial"/>
              </w:rPr>
            </w:pPr>
            <w:r w:rsidRPr="00470BAF">
              <w:rPr>
                <w:rFonts w:cs="Arial"/>
              </w:rPr>
              <w:t xml:space="preserve">"One of the pressing issues is the struggle to afford basic essential needs like food." </w:t>
            </w:r>
            <w:r w:rsidR="00B649A4">
              <w:rPr>
                <w:rFonts w:cs="Arial"/>
              </w:rPr>
              <w:t>(</w:t>
            </w:r>
            <w:r w:rsidRPr="00470BAF">
              <w:rPr>
                <w:rFonts w:cs="Arial"/>
              </w:rPr>
              <w:t>P</w:t>
            </w:r>
            <w:r w:rsidR="00B649A4">
              <w:rPr>
                <w:rFonts w:cs="Arial"/>
              </w:rPr>
              <w:t xml:space="preserve">articipant </w:t>
            </w:r>
            <w:r w:rsidRPr="00470BAF">
              <w:rPr>
                <w:rFonts w:cs="Arial"/>
              </w:rPr>
              <w:t>30</w:t>
            </w:r>
            <w:r w:rsidR="00B649A4">
              <w:rPr>
                <w:rFonts w:cs="Arial"/>
              </w:rPr>
              <w:t>)</w:t>
            </w:r>
          </w:p>
          <w:p w14:paraId="3C661082" w14:textId="77777777" w:rsidR="006F204A" w:rsidRPr="00470BAF" w:rsidRDefault="006F204A">
            <w:pPr>
              <w:rPr>
                <w:rFonts w:cs="Arial"/>
              </w:rPr>
            </w:pPr>
          </w:p>
          <w:p w14:paraId="32942DAF" w14:textId="2D3D6708" w:rsidR="006F204A" w:rsidRPr="00470BAF" w:rsidRDefault="00B649A4" w:rsidP="1F75FF3B">
            <w:pPr>
              <w:rPr>
                <w:rFonts w:eastAsia="Times New Roman" w:cs="Arial"/>
              </w:rPr>
            </w:pPr>
            <w:r>
              <w:rPr>
                <w:rFonts w:eastAsia="Times New Roman" w:cs="Arial"/>
              </w:rPr>
              <w:t>“</w:t>
            </w:r>
            <w:r w:rsidR="006F204A" w:rsidRPr="00470BAF">
              <w:rPr>
                <w:rFonts w:eastAsia="Times New Roman" w:cs="Arial"/>
              </w:rPr>
              <w:t>I had a poor nutrition and food(s) insecurity</w:t>
            </w:r>
            <w:r>
              <w:rPr>
                <w:rFonts w:eastAsia="Times New Roman" w:cs="Arial"/>
              </w:rPr>
              <w:t xml:space="preserve"> </w:t>
            </w:r>
            <w:r w:rsidR="006F204A" w:rsidRPr="00470BAF">
              <w:rPr>
                <w:rFonts w:eastAsia="Times New Roman" w:cs="Arial"/>
              </w:rPr>
              <w:t>(but) there's a limited financial resources that, and that leads to the full insecurity, too</w:t>
            </w:r>
            <w:r>
              <w:rPr>
                <w:rFonts w:eastAsia="Times New Roman" w:cs="Arial"/>
              </w:rPr>
              <w:t>.”</w:t>
            </w:r>
            <w:r w:rsidR="006F204A" w:rsidRPr="00470BAF">
              <w:rPr>
                <w:rFonts w:eastAsia="Times New Roman" w:cs="Arial"/>
              </w:rPr>
              <w:t xml:space="preserve"> </w:t>
            </w:r>
            <w:r>
              <w:rPr>
                <w:rFonts w:eastAsia="Times New Roman" w:cs="Arial"/>
              </w:rPr>
              <w:t>(</w:t>
            </w:r>
            <w:r w:rsidR="006F204A" w:rsidRPr="00470BAF">
              <w:rPr>
                <w:rFonts w:eastAsia="Times New Roman" w:cs="Arial"/>
              </w:rPr>
              <w:t>P</w:t>
            </w:r>
            <w:r>
              <w:rPr>
                <w:rFonts w:cs="Arial"/>
              </w:rPr>
              <w:t xml:space="preserve">articipant </w:t>
            </w:r>
            <w:r w:rsidR="006F204A" w:rsidRPr="00470BAF">
              <w:rPr>
                <w:rFonts w:eastAsia="Times New Roman" w:cs="Arial"/>
              </w:rPr>
              <w:t>32</w:t>
            </w:r>
            <w:r>
              <w:rPr>
                <w:rFonts w:eastAsia="Times New Roman" w:cs="Arial"/>
              </w:rPr>
              <w:t>)</w:t>
            </w:r>
          </w:p>
          <w:p w14:paraId="79A95FF9" w14:textId="77777777" w:rsidR="006F204A" w:rsidRPr="00470BAF" w:rsidRDefault="006F204A">
            <w:pPr>
              <w:rPr>
                <w:rFonts w:eastAsia="Times New Roman" w:cs="Arial"/>
              </w:rPr>
            </w:pPr>
          </w:p>
          <w:p w14:paraId="71D3C5A5" w14:textId="5D9AFCDC" w:rsidR="006F204A" w:rsidRPr="00470BAF" w:rsidRDefault="00B649A4" w:rsidP="1F75FF3B">
            <w:pPr>
              <w:rPr>
                <w:rFonts w:eastAsia="Times New Roman" w:cs="Arial"/>
              </w:rPr>
            </w:pPr>
            <w:r>
              <w:rPr>
                <w:rFonts w:eastAsia="Times New Roman" w:cs="Arial"/>
              </w:rPr>
              <w:t>“</w:t>
            </w:r>
            <w:r w:rsidR="006F204A" w:rsidRPr="00470BAF">
              <w:rPr>
                <w:rFonts w:eastAsia="Times New Roman" w:cs="Arial"/>
              </w:rPr>
              <w:t>Food expenses really take the majority</w:t>
            </w:r>
            <w:r>
              <w:rPr>
                <w:rFonts w:eastAsia="Times New Roman" w:cs="Arial"/>
              </w:rPr>
              <w:t xml:space="preserve"> </w:t>
            </w:r>
            <w:r w:rsidR="006F204A" w:rsidRPr="00470BAF">
              <w:rPr>
                <w:rFonts w:eastAsia="Times New Roman" w:cs="Arial"/>
              </w:rPr>
              <w:t>(of my budget)</w:t>
            </w:r>
            <w:r>
              <w:rPr>
                <w:rFonts w:eastAsia="Times New Roman" w:cs="Arial"/>
              </w:rPr>
              <w:t>.”</w:t>
            </w:r>
            <w:r w:rsidR="006F204A" w:rsidRPr="00B649A4">
              <w:rPr>
                <w:rFonts w:eastAsia="Times New Roman" w:cs="Arial"/>
              </w:rPr>
              <w:t xml:space="preserve"> </w:t>
            </w:r>
            <w:r>
              <w:rPr>
                <w:rFonts w:eastAsia="Times New Roman" w:cs="Arial"/>
              </w:rPr>
              <w:t>(</w:t>
            </w:r>
            <w:r w:rsidR="006F204A" w:rsidRPr="00470BAF">
              <w:rPr>
                <w:rFonts w:eastAsia="Times New Roman" w:cs="Arial"/>
              </w:rPr>
              <w:t>P</w:t>
            </w:r>
            <w:r>
              <w:rPr>
                <w:rFonts w:cs="Arial"/>
              </w:rPr>
              <w:t xml:space="preserve">articipant </w:t>
            </w:r>
            <w:r w:rsidR="006F204A" w:rsidRPr="00470BAF">
              <w:rPr>
                <w:rFonts w:eastAsia="Times New Roman" w:cs="Arial"/>
              </w:rPr>
              <w:t>52</w:t>
            </w:r>
            <w:r>
              <w:rPr>
                <w:rFonts w:eastAsia="Times New Roman" w:cs="Arial"/>
              </w:rPr>
              <w:t>)</w:t>
            </w:r>
          </w:p>
          <w:p w14:paraId="64524440" w14:textId="77777777" w:rsidR="006F204A" w:rsidRPr="00470BAF" w:rsidRDefault="006F204A">
            <w:pPr>
              <w:rPr>
                <w:rFonts w:eastAsia="Times New Roman" w:cs="Arial"/>
              </w:rPr>
            </w:pPr>
          </w:p>
          <w:p w14:paraId="43112816" w14:textId="05172CA9" w:rsidR="006F204A" w:rsidRPr="00470BAF" w:rsidRDefault="00B649A4" w:rsidP="1F75FF3B">
            <w:pPr>
              <w:rPr>
                <w:rFonts w:cs="Arial"/>
              </w:rPr>
            </w:pPr>
            <w:r>
              <w:rPr>
                <w:rFonts w:eastAsia="Times New Roman" w:cs="Arial"/>
              </w:rPr>
              <w:t>“</w:t>
            </w:r>
            <w:r w:rsidR="006F204A" w:rsidRPr="00470BAF">
              <w:rPr>
                <w:rFonts w:eastAsia="Times New Roman" w:cs="Arial"/>
              </w:rPr>
              <w:t>I've even skipped meals just so I could save money.</w:t>
            </w:r>
            <w:r>
              <w:rPr>
                <w:rFonts w:eastAsia="Times New Roman" w:cs="Arial"/>
              </w:rPr>
              <w:t>”</w:t>
            </w:r>
            <w:r w:rsidR="006F204A" w:rsidRPr="00470BAF">
              <w:rPr>
                <w:rFonts w:eastAsia="Times New Roman" w:cs="Arial"/>
              </w:rPr>
              <w:t xml:space="preserve"> </w:t>
            </w:r>
            <w:r>
              <w:rPr>
                <w:rFonts w:eastAsia="Times New Roman" w:cs="Arial"/>
              </w:rPr>
              <w:t>(</w:t>
            </w:r>
            <w:r w:rsidR="006F204A" w:rsidRPr="00470BAF">
              <w:rPr>
                <w:rFonts w:eastAsia="Times New Roman" w:cs="Arial"/>
              </w:rPr>
              <w:t>P</w:t>
            </w:r>
            <w:r>
              <w:rPr>
                <w:rFonts w:cs="Arial"/>
              </w:rPr>
              <w:t xml:space="preserve">articipant </w:t>
            </w:r>
            <w:r w:rsidR="006F204A" w:rsidRPr="00470BAF">
              <w:rPr>
                <w:rFonts w:eastAsia="Times New Roman" w:cs="Arial"/>
              </w:rPr>
              <w:t>36</w:t>
            </w:r>
            <w:r>
              <w:rPr>
                <w:rFonts w:eastAsia="Times New Roman" w:cs="Arial"/>
              </w:rPr>
              <w:t>)</w:t>
            </w:r>
          </w:p>
          <w:p w14:paraId="043BAFDC" w14:textId="77777777" w:rsidR="006F204A" w:rsidRPr="00FC7F7C" w:rsidRDefault="006F204A">
            <w:pPr>
              <w:rPr>
                <w:rFonts w:eastAsia="Calibri" w:cs="Arial"/>
              </w:rPr>
            </w:pPr>
          </w:p>
        </w:tc>
      </w:tr>
      <w:tr w:rsidR="006F204A" w:rsidRPr="009D2F28" w14:paraId="56E8EE90" w14:textId="77777777" w:rsidTr="0C3CCF2E">
        <w:tc>
          <w:tcPr>
            <w:tcW w:w="2631" w:type="dxa"/>
          </w:tcPr>
          <w:p w14:paraId="345E7529" w14:textId="2739A1C1" w:rsidR="006F204A" w:rsidRPr="00FC7F7C" w:rsidRDefault="006F204A">
            <w:pPr>
              <w:rPr>
                <w:rFonts w:eastAsia="Calibri" w:cs="Arial"/>
              </w:rPr>
            </w:pPr>
            <w:r w:rsidRPr="00FC7F7C">
              <w:rPr>
                <w:rFonts w:eastAsia="Calibri" w:cs="Arial"/>
              </w:rPr>
              <w:lastRenderedPageBreak/>
              <w:t xml:space="preserve">Access to </w:t>
            </w:r>
            <w:r w:rsidR="00B649A4">
              <w:rPr>
                <w:rFonts w:eastAsia="Calibri" w:cs="Arial"/>
              </w:rPr>
              <w:t>f</w:t>
            </w:r>
            <w:r w:rsidRPr="00FC7F7C">
              <w:rPr>
                <w:rFonts w:eastAsia="Calibri" w:cs="Arial"/>
              </w:rPr>
              <w:t xml:space="preserve">ood </w:t>
            </w:r>
            <w:r w:rsidR="00B649A4">
              <w:rPr>
                <w:rFonts w:eastAsia="Calibri" w:cs="Arial"/>
              </w:rPr>
              <w:t>p</w:t>
            </w:r>
            <w:r w:rsidRPr="00FC7F7C">
              <w:rPr>
                <w:rFonts w:eastAsia="Calibri" w:cs="Arial"/>
              </w:rPr>
              <w:t>references</w:t>
            </w:r>
          </w:p>
        </w:tc>
        <w:tc>
          <w:tcPr>
            <w:tcW w:w="5325" w:type="dxa"/>
          </w:tcPr>
          <w:p w14:paraId="26C17E3D" w14:textId="77777777" w:rsidR="006F204A" w:rsidRDefault="006F204A">
            <w:pPr>
              <w:rPr>
                <w:rFonts w:eastAsia="Calibri" w:cs="Arial"/>
              </w:rPr>
            </w:pPr>
            <w:r w:rsidRPr="00FC7F7C">
              <w:rPr>
                <w:rFonts w:eastAsia="Calibri" w:cs="Arial"/>
              </w:rPr>
              <w:t xml:space="preserve">Some students’ ability to choose food that met both their taste and nutrition preferences was limited during placement. </w:t>
            </w:r>
          </w:p>
          <w:p w14:paraId="33A758E5" w14:textId="77777777" w:rsidR="00B649A4" w:rsidRPr="00FC7F7C" w:rsidRDefault="00B649A4">
            <w:pPr>
              <w:rPr>
                <w:rFonts w:eastAsia="Calibri" w:cs="Arial"/>
              </w:rPr>
            </w:pPr>
          </w:p>
          <w:p w14:paraId="6814AF0E" w14:textId="77777777" w:rsidR="006F204A" w:rsidRPr="00FC7F7C" w:rsidRDefault="006F204A" w:rsidP="1F75FF3B">
            <w:pPr>
              <w:rPr>
                <w:rFonts w:eastAsia="Calibri" w:cs="Arial"/>
              </w:rPr>
            </w:pPr>
            <w:r w:rsidRPr="00FC7F7C">
              <w:rPr>
                <w:rFonts w:eastAsia="Calibri" w:cs="Arial"/>
              </w:rPr>
              <w:t>These participants detailed the repetitive meals they ate on study and the reduced nutritional quality of this limited variety. Participants attempted to prioritise nutritious food during study but found this often came at a cost in other areas of health or financial security. Other participants felt the social impacts of food insecurity as they were unable to participate in social occasions centred around food.</w:t>
            </w:r>
          </w:p>
          <w:p w14:paraId="7C8C99D1" w14:textId="77777777" w:rsidR="006F204A" w:rsidRPr="00FC7F7C" w:rsidRDefault="006F204A">
            <w:pPr>
              <w:rPr>
                <w:rFonts w:eastAsia="Calibri" w:cs="Arial"/>
              </w:rPr>
            </w:pPr>
          </w:p>
        </w:tc>
        <w:tc>
          <w:tcPr>
            <w:tcW w:w="6494" w:type="dxa"/>
          </w:tcPr>
          <w:p w14:paraId="38F5D479" w14:textId="68FF1FBC" w:rsidR="006F204A" w:rsidRPr="00470BAF" w:rsidRDefault="00B649A4" w:rsidP="1F75FF3B">
            <w:pPr>
              <w:rPr>
                <w:rFonts w:eastAsia="Times New Roman" w:cs="Arial"/>
              </w:rPr>
            </w:pPr>
            <w:r>
              <w:rPr>
                <w:rFonts w:eastAsia="Times New Roman" w:cs="Arial"/>
              </w:rPr>
              <w:t>“</w:t>
            </w:r>
            <w:r w:rsidR="006F204A" w:rsidRPr="00470BAF">
              <w:rPr>
                <w:rFonts w:eastAsia="Times New Roman" w:cs="Arial"/>
              </w:rPr>
              <w:t>I was able to have a coffee this week. I already had one, but this person had gave me one</w:t>
            </w:r>
            <w:r>
              <w:rPr>
                <w:rFonts w:eastAsia="Times New Roman" w:cs="Arial"/>
              </w:rPr>
              <w:t xml:space="preserve"> </w:t>
            </w:r>
            <w:r w:rsidR="006F204A" w:rsidRPr="00470BAF">
              <w:rPr>
                <w:rFonts w:eastAsia="Times New Roman" w:cs="Arial"/>
              </w:rPr>
              <w:t>(in addition). So then next week I'm not allowed to have one, even though I wanted to wanted to, so I can pay that person back (repay them with a coffee from my weekly coffee allowance)</w:t>
            </w:r>
            <w:r>
              <w:rPr>
                <w:rFonts w:eastAsia="Times New Roman" w:cs="Arial"/>
              </w:rPr>
              <w:t>.”</w:t>
            </w:r>
            <w:r w:rsidR="006F204A" w:rsidRPr="00470BAF">
              <w:rPr>
                <w:rFonts w:eastAsia="Times New Roman" w:cs="Arial"/>
              </w:rPr>
              <w:t xml:space="preserve"> </w:t>
            </w:r>
            <w:r>
              <w:rPr>
                <w:rFonts w:eastAsia="Times New Roman" w:cs="Arial"/>
              </w:rPr>
              <w:t>(</w:t>
            </w:r>
            <w:r w:rsidR="006F204A" w:rsidRPr="00470BAF">
              <w:rPr>
                <w:rFonts w:eastAsia="Times New Roman" w:cs="Arial"/>
              </w:rPr>
              <w:t>P</w:t>
            </w:r>
            <w:r>
              <w:rPr>
                <w:rFonts w:cs="Arial"/>
              </w:rPr>
              <w:t xml:space="preserve">articipant </w:t>
            </w:r>
            <w:r w:rsidR="006F204A" w:rsidRPr="00470BAF">
              <w:rPr>
                <w:rFonts w:eastAsia="Times New Roman" w:cs="Arial"/>
              </w:rPr>
              <w:t>31</w:t>
            </w:r>
            <w:r>
              <w:rPr>
                <w:rFonts w:eastAsia="Times New Roman" w:cs="Arial"/>
              </w:rPr>
              <w:t>)</w:t>
            </w:r>
          </w:p>
          <w:p w14:paraId="49E4EF03" w14:textId="77777777" w:rsidR="006F204A" w:rsidRPr="00470BAF" w:rsidRDefault="006F204A">
            <w:pPr>
              <w:rPr>
                <w:rFonts w:eastAsia="Times New Roman" w:cs="Arial"/>
              </w:rPr>
            </w:pPr>
          </w:p>
          <w:p w14:paraId="6EB223BF" w14:textId="1E715919" w:rsidR="006F204A" w:rsidRPr="00470BAF" w:rsidRDefault="00B649A4" w:rsidP="1F75FF3B">
            <w:pPr>
              <w:rPr>
                <w:rFonts w:eastAsia="Times New Roman" w:cs="Arial"/>
              </w:rPr>
            </w:pPr>
            <w:r>
              <w:rPr>
                <w:rFonts w:eastAsia="Times New Roman" w:cs="Arial"/>
              </w:rPr>
              <w:t>“</w:t>
            </w:r>
            <w:r w:rsidR="006F204A" w:rsidRPr="00470BAF">
              <w:rPr>
                <w:rFonts w:eastAsia="Times New Roman" w:cs="Arial"/>
              </w:rPr>
              <w:t>(</w:t>
            </w:r>
            <w:r>
              <w:rPr>
                <w:rFonts w:eastAsia="Times New Roman" w:cs="Arial"/>
              </w:rPr>
              <w:t>W</w:t>
            </w:r>
            <w:r w:rsidR="006F204A" w:rsidRPr="00470BAF">
              <w:rPr>
                <w:rFonts w:eastAsia="Times New Roman" w:cs="Arial"/>
              </w:rPr>
              <w:t>e cant) buy nicer food or nicer meat, or whatever. So now we're back to, you know, shopping at Audi, which still has great food and still has good things. We can still buy nice stuff. But yeah, we are a bit more cautious, and we certainly look at the sales a lot more.</w:t>
            </w:r>
            <w:r>
              <w:rPr>
                <w:rFonts w:eastAsia="Times New Roman" w:cs="Arial"/>
              </w:rPr>
              <w:t>”</w:t>
            </w:r>
            <w:r w:rsidR="006F204A" w:rsidRPr="00470BAF">
              <w:rPr>
                <w:rFonts w:eastAsia="Times New Roman" w:cs="Arial"/>
              </w:rPr>
              <w:t xml:space="preserve"> </w:t>
            </w:r>
            <w:r>
              <w:rPr>
                <w:rFonts w:eastAsia="Times New Roman" w:cs="Arial"/>
              </w:rPr>
              <w:t>(</w:t>
            </w:r>
            <w:r w:rsidR="006F204A" w:rsidRPr="00470BAF">
              <w:rPr>
                <w:rFonts w:eastAsia="Times New Roman" w:cs="Arial"/>
              </w:rPr>
              <w:t>P</w:t>
            </w:r>
            <w:r>
              <w:rPr>
                <w:rFonts w:cs="Arial"/>
              </w:rPr>
              <w:t xml:space="preserve">articipant </w:t>
            </w:r>
            <w:r w:rsidR="006F204A" w:rsidRPr="00470BAF">
              <w:rPr>
                <w:rFonts w:eastAsia="Times New Roman" w:cs="Arial"/>
              </w:rPr>
              <w:t>65</w:t>
            </w:r>
            <w:r>
              <w:rPr>
                <w:rFonts w:eastAsia="Times New Roman" w:cs="Arial"/>
              </w:rPr>
              <w:t>)</w:t>
            </w:r>
          </w:p>
          <w:p w14:paraId="4312588A" w14:textId="77777777" w:rsidR="006F204A" w:rsidRPr="00470BAF" w:rsidRDefault="006F204A">
            <w:pPr>
              <w:rPr>
                <w:rFonts w:eastAsia="Times New Roman" w:cs="Arial"/>
              </w:rPr>
            </w:pPr>
          </w:p>
          <w:p w14:paraId="31DB6D3E" w14:textId="1EC0339F" w:rsidR="006F204A" w:rsidRPr="00470BAF" w:rsidRDefault="00B649A4" w:rsidP="1F75FF3B">
            <w:pPr>
              <w:rPr>
                <w:rFonts w:eastAsia="Times New Roman" w:cs="Arial"/>
              </w:rPr>
            </w:pPr>
            <w:r>
              <w:rPr>
                <w:rFonts w:eastAsia="Times New Roman" w:cs="Arial"/>
              </w:rPr>
              <w:t>“</w:t>
            </w:r>
            <w:r w:rsidR="006F204A" w:rsidRPr="00470BAF">
              <w:rPr>
                <w:rFonts w:eastAsia="Times New Roman" w:cs="Arial"/>
              </w:rPr>
              <w:t>I want to eat good food, not just all the food, you know. It's about fried food, or just make me feel full</w:t>
            </w:r>
            <w:r>
              <w:rPr>
                <w:rFonts w:eastAsia="Times New Roman" w:cs="Arial"/>
              </w:rPr>
              <w:t>.”</w:t>
            </w:r>
            <w:r w:rsidR="006F204A" w:rsidRPr="00470BAF">
              <w:rPr>
                <w:rFonts w:eastAsia="Times New Roman" w:cs="Arial"/>
              </w:rPr>
              <w:t xml:space="preserve"> </w:t>
            </w:r>
            <w:r>
              <w:rPr>
                <w:rFonts w:eastAsia="Times New Roman" w:cs="Arial"/>
              </w:rPr>
              <w:t>(</w:t>
            </w:r>
            <w:r w:rsidR="006F204A" w:rsidRPr="00470BAF">
              <w:rPr>
                <w:rFonts w:eastAsia="Times New Roman" w:cs="Arial"/>
              </w:rPr>
              <w:t>P</w:t>
            </w:r>
            <w:r>
              <w:rPr>
                <w:rFonts w:cs="Arial"/>
              </w:rPr>
              <w:t xml:space="preserve">articipant </w:t>
            </w:r>
            <w:r w:rsidR="006F204A" w:rsidRPr="00470BAF">
              <w:rPr>
                <w:rFonts w:eastAsia="Times New Roman" w:cs="Arial"/>
              </w:rPr>
              <w:t>38</w:t>
            </w:r>
            <w:r>
              <w:rPr>
                <w:rFonts w:eastAsia="Times New Roman" w:cs="Arial"/>
              </w:rPr>
              <w:t>)</w:t>
            </w:r>
          </w:p>
          <w:p w14:paraId="49FAA576" w14:textId="77777777" w:rsidR="006F204A" w:rsidRPr="00470BAF" w:rsidRDefault="006F204A">
            <w:pPr>
              <w:rPr>
                <w:rFonts w:eastAsia="Times New Roman" w:cs="Arial"/>
              </w:rPr>
            </w:pPr>
          </w:p>
          <w:p w14:paraId="2FAA73B7" w14:textId="7D73D9D6" w:rsidR="006F204A" w:rsidRPr="00470BAF" w:rsidRDefault="00B649A4" w:rsidP="1F75FF3B">
            <w:pPr>
              <w:rPr>
                <w:rFonts w:eastAsia="Times New Roman" w:cs="Arial"/>
              </w:rPr>
            </w:pPr>
            <w:r>
              <w:rPr>
                <w:rFonts w:cs="Arial"/>
              </w:rPr>
              <w:t>“</w:t>
            </w:r>
            <w:r w:rsidR="006F204A" w:rsidRPr="00470BAF">
              <w:rPr>
                <w:rFonts w:cs="Arial"/>
              </w:rPr>
              <w:t>And then I actually feel more sluggish and more tired, because, like, I'm not eating the foods that I want, and</w:t>
            </w:r>
            <w:r w:rsidR="006F204A" w:rsidRPr="00470BAF">
              <w:rPr>
                <w:rFonts w:eastAsia="Times New Roman" w:cs="Arial"/>
              </w:rPr>
              <w:t xml:space="preserve"> you can get like quite constipated. And things like that which for me </w:t>
            </w:r>
            <w:r>
              <w:rPr>
                <w:rFonts w:eastAsia="Times New Roman" w:cs="Arial"/>
              </w:rPr>
              <w:t xml:space="preserve">… </w:t>
            </w:r>
            <w:r w:rsidR="006F204A" w:rsidRPr="00470BAF">
              <w:rPr>
                <w:rFonts w:eastAsia="Times New Roman" w:cs="Arial"/>
              </w:rPr>
              <w:t xml:space="preserve">gives me </w:t>
            </w:r>
            <w:r w:rsidR="006F204A" w:rsidRPr="00470BAF">
              <w:rPr>
                <w:rFonts w:eastAsia="Times New Roman" w:cs="Arial"/>
              </w:rPr>
              <w:lastRenderedPageBreak/>
              <w:t>a lot of pain because it makes my medical condition worse</w:t>
            </w:r>
            <w:r>
              <w:rPr>
                <w:rFonts w:eastAsia="Times New Roman" w:cs="Arial"/>
              </w:rPr>
              <w:t>.”</w:t>
            </w:r>
            <w:r w:rsidR="006F204A" w:rsidRPr="00470BAF">
              <w:rPr>
                <w:rFonts w:eastAsia="Times New Roman" w:cs="Arial"/>
              </w:rPr>
              <w:t xml:space="preserve"> </w:t>
            </w:r>
            <w:r>
              <w:rPr>
                <w:rFonts w:eastAsia="Times New Roman" w:cs="Arial"/>
              </w:rPr>
              <w:t>(</w:t>
            </w:r>
            <w:r w:rsidR="006F204A" w:rsidRPr="00470BAF">
              <w:rPr>
                <w:rFonts w:eastAsia="Times New Roman" w:cs="Arial"/>
              </w:rPr>
              <w:t>P</w:t>
            </w:r>
            <w:r>
              <w:rPr>
                <w:rFonts w:cs="Arial"/>
              </w:rPr>
              <w:t xml:space="preserve">articipant </w:t>
            </w:r>
            <w:r w:rsidR="006F204A" w:rsidRPr="00470BAF">
              <w:rPr>
                <w:rFonts w:eastAsia="Times New Roman" w:cs="Arial"/>
              </w:rPr>
              <w:t>31</w:t>
            </w:r>
            <w:r>
              <w:rPr>
                <w:rFonts w:eastAsia="Times New Roman" w:cs="Arial"/>
              </w:rPr>
              <w:t>)</w:t>
            </w:r>
          </w:p>
          <w:p w14:paraId="3925F0C6" w14:textId="77777777" w:rsidR="006F204A" w:rsidRPr="00470BAF" w:rsidRDefault="006F204A">
            <w:pPr>
              <w:rPr>
                <w:rFonts w:eastAsia="Times New Roman" w:cs="Arial"/>
              </w:rPr>
            </w:pPr>
          </w:p>
          <w:p w14:paraId="7F92A5BB" w14:textId="0C07279A" w:rsidR="006F204A" w:rsidRPr="00470BAF" w:rsidRDefault="00B649A4" w:rsidP="1F75FF3B">
            <w:pPr>
              <w:spacing w:after="160" w:line="257" w:lineRule="auto"/>
              <w:rPr>
                <w:rFonts w:eastAsia="Calibri" w:cs="Arial"/>
              </w:rPr>
            </w:pPr>
            <w:r>
              <w:rPr>
                <w:rFonts w:eastAsia="Calibri" w:cs="Arial"/>
              </w:rPr>
              <w:t>“</w:t>
            </w:r>
            <w:r w:rsidR="006F204A" w:rsidRPr="00470BAF">
              <w:rPr>
                <w:rFonts w:eastAsia="Calibri" w:cs="Arial"/>
              </w:rPr>
              <w:t>And then, when I did that silly thing of not eating meat (to save money) for a while. I then became iron deficient and needed to get blood tests to confirm and go get, you know, tablets for it.</w:t>
            </w:r>
            <w:r>
              <w:rPr>
                <w:rFonts w:eastAsia="Calibri" w:cs="Arial"/>
              </w:rPr>
              <w:t>”</w:t>
            </w:r>
            <w:r w:rsidR="006F204A" w:rsidRPr="00470BAF">
              <w:rPr>
                <w:rFonts w:eastAsia="Calibri" w:cs="Arial"/>
              </w:rPr>
              <w:t xml:space="preserve"> </w:t>
            </w:r>
            <w:r>
              <w:rPr>
                <w:rFonts w:eastAsia="Calibri" w:cs="Arial"/>
              </w:rPr>
              <w:t>(</w:t>
            </w:r>
            <w:r w:rsidR="006F204A" w:rsidRPr="00470BAF">
              <w:rPr>
                <w:rFonts w:eastAsia="Calibri" w:cs="Arial"/>
              </w:rPr>
              <w:t>P</w:t>
            </w:r>
            <w:r>
              <w:rPr>
                <w:rFonts w:cs="Arial"/>
              </w:rPr>
              <w:t xml:space="preserve">articipant </w:t>
            </w:r>
            <w:r w:rsidR="006F204A" w:rsidRPr="00470BAF">
              <w:rPr>
                <w:rFonts w:eastAsia="Calibri" w:cs="Arial"/>
              </w:rPr>
              <w:t>53</w:t>
            </w:r>
            <w:r>
              <w:rPr>
                <w:rFonts w:eastAsia="Calibri" w:cs="Arial"/>
              </w:rPr>
              <w:t>)</w:t>
            </w:r>
          </w:p>
          <w:p w14:paraId="6401FC4C" w14:textId="19DEBCA0" w:rsidR="006F204A" w:rsidRDefault="00B649A4">
            <w:pPr>
              <w:rPr>
                <w:rFonts w:eastAsia="Times New Roman" w:cs="Arial"/>
                <w:b/>
                <w:bCs/>
                <w:i/>
                <w:iCs/>
              </w:rPr>
            </w:pPr>
            <w:r>
              <w:rPr>
                <w:rFonts w:eastAsia="Arial" w:cs="Arial"/>
                <w:lang w:val="en-US"/>
              </w:rPr>
              <w:t>“</w:t>
            </w:r>
            <w:r w:rsidR="006F204A" w:rsidRPr="00470BAF">
              <w:rPr>
                <w:rFonts w:eastAsia="Arial" w:cs="Arial"/>
                <w:lang w:val="en-US"/>
              </w:rPr>
              <w:t>Well, it's been for like seven months that I've been eating nothing but broccoli, chicken and eggs, all of these frozen well, except the eggs</w:t>
            </w:r>
            <w:r>
              <w:rPr>
                <w:rFonts w:eastAsia="Arial" w:cs="Arial"/>
                <w:lang w:val="en-US"/>
              </w:rPr>
              <w:t>.”</w:t>
            </w:r>
            <w:r w:rsidR="006F204A" w:rsidRPr="00470BAF">
              <w:rPr>
                <w:rFonts w:eastAsia="Arial" w:cs="Arial"/>
                <w:lang w:val="en-US"/>
              </w:rPr>
              <w:t xml:space="preserve"> </w:t>
            </w:r>
            <w:r>
              <w:rPr>
                <w:rFonts w:eastAsia="Arial" w:cs="Arial"/>
                <w:lang w:val="en-US"/>
              </w:rPr>
              <w:t>(</w:t>
            </w:r>
            <w:r w:rsidR="006F204A" w:rsidRPr="00470BAF">
              <w:rPr>
                <w:rFonts w:eastAsia="Arial" w:cs="Arial"/>
                <w:lang w:val="en-US"/>
              </w:rPr>
              <w:t>P</w:t>
            </w:r>
            <w:r>
              <w:rPr>
                <w:rFonts w:cs="Arial"/>
              </w:rPr>
              <w:t xml:space="preserve">articipant </w:t>
            </w:r>
            <w:r w:rsidR="006F204A" w:rsidRPr="00470BAF">
              <w:rPr>
                <w:rFonts w:eastAsia="Arial" w:cs="Arial"/>
                <w:lang w:val="en-US"/>
              </w:rPr>
              <w:t>63</w:t>
            </w:r>
            <w:r>
              <w:rPr>
                <w:rFonts w:eastAsia="Arial" w:cs="Arial"/>
                <w:lang w:val="en-US"/>
              </w:rPr>
              <w:t>)</w:t>
            </w:r>
          </w:p>
          <w:p w14:paraId="3DA0A50E" w14:textId="77777777" w:rsidR="00B649A4" w:rsidRPr="00FC7F7C" w:rsidRDefault="00B649A4">
            <w:pPr>
              <w:rPr>
                <w:rFonts w:eastAsia="Times New Roman" w:cs="Arial"/>
                <w:b/>
                <w:bCs/>
                <w:i/>
                <w:iCs/>
              </w:rPr>
            </w:pPr>
          </w:p>
        </w:tc>
      </w:tr>
      <w:tr w:rsidR="006F204A" w:rsidRPr="009D2F28" w14:paraId="1E513D25" w14:textId="77777777" w:rsidTr="0C3CCF2E">
        <w:tc>
          <w:tcPr>
            <w:tcW w:w="2631" w:type="dxa"/>
          </w:tcPr>
          <w:p w14:paraId="4114FA68" w14:textId="10F70A9D" w:rsidR="006F204A" w:rsidRPr="00FC7F7C" w:rsidRDefault="006F204A">
            <w:pPr>
              <w:rPr>
                <w:rFonts w:eastAsia="Calibri" w:cs="Arial"/>
              </w:rPr>
            </w:pPr>
            <w:r w:rsidRPr="00FC7F7C">
              <w:rPr>
                <w:rFonts w:eastAsia="Calibri" w:cs="Arial"/>
              </w:rPr>
              <w:lastRenderedPageBreak/>
              <w:t xml:space="preserve">Housing </w:t>
            </w:r>
            <w:r w:rsidR="00B649A4">
              <w:rPr>
                <w:rFonts w:eastAsia="Calibri" w:cs="Arial"/>
              </w:rPr>
              <w:t>s</w:t>
            </w:r>
            <w:r w:rsidRPr="00FC7F7C">
              <w:rPr>
                <w:rFonts w:eastAsia="Calibri" w:cs="Arial"/>
              </w:rPr>
              <w:t>ecurity</w:t>
            </w:r>
          </w:p>
        </w:tc>
        <w:tc>
          <w:tcPr>
            <w:tcW w:w="5325" w:type="dxa"/>
          </w:tcPr>
          <w:p w14:paraId="1EE90743" w14:textId="77777777" w:rsidR="00B649A4" w:rsidRDefault="006F204A" w:rsidP="1F75FF3B">
            <w:pPr>
              <w:rPr>
                <w:rFonts w:eastAsia="Calibri" w:cs="Arial"/>
              </w:rPr>
            </w:pPr>
            <w:r w:rsidRPr="00FC7F7C">
              <w:rPr>
                <w:rFonts w:eastAsia="Calibri" w:cs="Arial"/>
              </w:rPr>
              <w:t>The ability to maintain suitable and reliable housing both at home and away on study added to the burden felt by some participants.</w:t>
            </w:r>
          </w:p>
          <w:p w14:paraId="5CD7376E" w14:textId="164CE48F" w:rsidR="006F204A" w:rsidRPr="00FC7F7C" w:rsidRDefault="006F204A" w:rsidP="1F75FF3B">
            <w:pPr>
              <w:rPr>
                <w:rFonts w:eastAsia="Calibri" w:cs="Arial"/>
              </w:rPr>
            </w:pPr>
            <w:r w:rsidRPr="00FC7F7C">
              <w:rPr>
                <w:rFonts w:eastAsia="Calibri" w:cs="Arial"/>
              </w:rPr>
              <w:t xml:space="preserve"> </w:t>
            </w:r>
          </w:p>
          <w:p w14:paraId="47765406" w14:textId="705EDD42" w:rsidR="006F204A" w:rsidRPr="00FC7F7C" w:rsidRDefault="006F204A">
            <w:pPr>
              <w:rPr>
                <w:rFonts w:eastAsia="Calibri" w:cs="Arial"/>
              </w:rPr>
            </w:pPr>
            <w:r w:rsidRPr="00FC7F7C">
              <w:rPr>
                <w:rFonts w:eastAsia="Calibri" w:cs="Arial"/>
              </w:rPr>
              <w:t xml:space="preserve">Participants who had access to free accommodation on studies away from home expressed relief provided by this aid, while other participants reflected on accommodation expenses as a barrier to undertaking rural and interstate studies. Studies away from home led to increased financial stress associated with housing security, particularly for participants who rented or had a mortgage and had to face increased costs. Participants also detailed calculated risks taken, such as unauthorised subletting while away from home, </w:t>
            </w:r>
            <w:r w:rsidR="00B649A4">
              <w:rPr>
                <w:rFonts w:eastAsia="Calibri" w:cs="Arial"/>
              </w:rPr>
              <w:t xml:space="preserve">and one </w:t>
            </w:r>
            <w:r w:rsidRPr="00FC7F7C">
              <w:rPr>
                <w:rFonts w:eastAsia="Calibri" w:cs="Arial"/>
              </w:rPr>
              <w:t xml:space="preserve">participant </w:t>
            </w:r>
            <w:r w:rsidR="00B649A4">
              <w:rPr>
                <w:rFonts w:eastAsia="Calibri" w:cs="Arial"/>
              </w:rPr>
              <w:t xml:space="preserve">spoke about </w:t>
            </w:r>
            <w:r w:rsidRPr="00FC7F7C">
              <w:rPr>
                <w:rFonts w:eastAsia="Calibri" w:cs="Arial"/>
              </w:rPr>
              <w:t>risking housing status altogether.</w:t>
            </w:r>
          </w:p>
          <w:p w14:paraId="21823496" w14:textId="77777777" w:rsidR="006F204A" w:rsidRPr="00FC7F7C" w:rsidRDefault="006F204A">
            <w:pPr>
              <w:rPr>
                <w:rFonts w:eastAsia="Calibri" w:cs="Arial"/>
              </w:rPr>
            </w:pPr>
          </w:p>
        </w:tc>
        <w:tc>
          <w:tcPr>
            <w:tcW w:w="6494" w:type="dxa"/>
          </w:tcPr>
          <w:p w14:paraId="1B282022" w14:textId="32A46730" w:rsidR="006F204A" w:rsidRPr="00470BAF" w:rsidRDefault="006F204A">
            <w:pPr>
              <w:rPr>
                <w:rFonts w:cs="Arial"/>
              </w:rPr>
            </w:pPr>
            <w:r w:rsidRPr="00470BAF">
              <w:rPr>
                <w:rFonts w:cs="Arial"/>
              </w:rPr>
              <w:t xml:space="preserve">"One of the significant issues for me has been the high cost of living in Melbourne. You know the rent, and every expense(s), you know, can take a take up a large and portion of my budget." </w:t>
            </w:r>
            <w:r w:rsidR="00B649A4">
              <w:rPr>
                <w:rFonts w:cs="Arial"/>
              </w:rPr>
              <w:t>(</w:t>
            </w:r>
            <w:r w:rsidRPr="00470BAF">
              <w:rPr>
                <w:rFonts w:cs="Arial"/>
              </w:rPr>
              <w:t>P</w:t>
            </w:r>
            <w:r w:rsidR="00B649A4">
              <w:rPr>
                <w:rFonts w:cs="Arial"/>
              </w:rPr>
              <w:t xml:space="preserve">articipant </w:t>
            </w:r>
            <w:r w:rsidRPr="00470BAF">
              <w:rPr>
                <w:rFonts w:cs="Arial"/>
              </w:rPr>
              <w:t>28</w:t>
            </w:r>
            <w:r w:rsidR="00B649A4">
              <w:rPr>
                <w:rFonts w:cs="Arial"/>
              </w:rPr>
              <w:t>)</w:t>
            </w:r>
          </w:p>
          <w:p w14:paraId="6D657052" w14:textId="77777777" w:rsidR="006F204A" w:rsidRPr="00470BAF" w:rsidRDefault="006F204A">
            <w:pPr>
              <w:rPr>
                <w:rFonts w:cs="Arial"/>
              </w:rPr>
            </w:pPr>
          </w:p>
          <w:p w14:paraId="6792EDED" w14:textId="025B1DF9" w:rsidR="006F204A" w:rsidRPr="00470BAF" w:rsidRDefault="00B649A4" w:rsidP="1F75FF3B">
            <w:pPr>
              <w:rPr>
                <w:rFonts w:cs="Arial"/>
              </w:rPr>
            </w:pPr>
            <w:r>
              <w:rPr>
                <w:rFonts w:cs="Arial"/>
              </w:rPr>
              <w:t>“T</w:t>
            </w:r>
            <w:r w:rsidR="006F204A" w:rsidRPr="00470BAF">
              <w:rPr>
                <w:rFonts w:cs="Arial"/>
              </w:rPr>
              <w:t>he rent is 160 per week excluding bills, and and I don't know is there any other cheapest option available here or not? Also the Uni accommodation is like too high</w:t>
            </w:r>
            <w:r>
              <w:rPr>
                <w:rFonts w:cs="Arial"/>
              </w:rPr>
              <w:t>.”</w:t>
            </w:r>
            <w:r w:rsidR="006F204A" w:rsidRPr="00470BAF">
              <w:rPr>
                <w:rFonts w:cs="Arial"/>
              </w:rPr>
              <w:t xml:space="preserve"> </w:t>
            </w:r>
            <w:r>
              <w:rPr>
                <w:rFonts w:cs="Arial"/>
              </w:rPr>
              <w:t>(</w:t>
            </w:r>
            <w:r w:rsidR="006F204A" w:rsidRPr="00470BAF">
              <w:rPr>
                <w:rFonts w:cs="Arial"/>
              </w:rPr>
              <w:t>P</w:t>
            </w:r>
            <w:r>
              <w:rPr>
                <w:rFonts w:cs="Arial"/>
              </w:rPr>
              <w:t xml:space="preserve">articipant </w:t>
            </w:r>
            <w:r w:rsidR="006F204A" w:rsidRPr="00470BAF">
              <w:rPr>
                <w:rFonts w:cs="Arial"/>
              </w:rPr>
              <w:t>7</w:t>
            </w:r>
            <w:r>
              <w:rPr>
                <w:rFonts w:cs="Arial"/>
              </w:rPr>
              <w:t>)</w:t>
            </w:r>
          </w:p>
          <w:p w14:paraId="0ABE8BEC" w14:textId="77777777" w:rsidR="006F204A" w:rsidRPr="00470BAF" w:rsidRDefault="006F204A">
            <w:pPr>
              <w:rPr>
                <w:rFonts w:cs="Arial"/>
              </w:rPr>
            </w:pPr>
          </w:p>
          <w:p w14:paraId="4B0A82A6" w14:textId="29420431" w:rsidR="006F204A" w:rsidRPr="00470BAF" w:rsidRDefault="00B649A4" w:rsidP="1F75FF3B">
            <w:pPr>
              <w:rPr>
                <w:rFonts w:eastAsia="Times New Roman" w:cs="Arial"/>
              </w:rPr>
            </w:pPr>
            <w:r>
              <w:rPr>
                <w:rFonts w:eastAsia="Times New Roman" w:cs="Arial"/>
              </w:rPr>
              <w:t>“</w:t>
            </w:r>
            <w:r w:rsidR="006F204A" w:rsidRPr="00470BAF">
              <w:rPr>
                <w:rFonts w:eastAsia="Times New Roman" w:cs="Arial"/>
              </w:rPr>
              <w:t>There is a huge difference, you know, between the how inflation has escalated and the like</w:t>
            </w:r>
            <w:r>
              <w:rPr>
                <w:rFonts w:eastAsia="Times New Roman" w:cs="Arial"/>
              </w:rPr>
              <w:t>,</w:t>
            </w:r>
            <w:r w:rsidR="006F204A" w:rsidRPr="00470BAF">
              <w:rPr>
                <w:rFonts w:eastAsia="Times New Roman" w:cs="Arial"/>
              </w:rPr>
              <w:t xml:space="preserve"> </w:t>
            </w:r>
            <w:r>
              <w:rPr>
                <w:rFonts w:eastAsia="Times New Roman" w:cs="Arial"/>
              </w:rPr>
              <w:t>h</w:t>
            </w:r>
            <w:r w:rsidR="006F204A" w:rsidRPr="00470BAF">
              <w:rPr>
                <w:rFonts w:eastAsia="Times New Roman" w:cs="Arial"/>
              </w:rPr>
              <w:t>ousing rent. There is a huge difference.</w:t>
            </w:r>
            <w:r>
              <w:rPr>
                <w:rFonts w:eastAsia="Times New Roman" w:cs="Arial"/>
              </w:rPr>
              <w:t>”</w:t>
            </w:r>
            <w:r w:rsidR="006F204A" w:rsidRPr="00470BAF">
              <w:rPr>
                <w:rFonts w:eastAsia="Times New Roman" w:cs="Arial"/>
              </w:rPr>
              <w:t xml:space="preserve"> </w:t>
            </w:r>
            <w:r>
              <w:rPr>
                <w:rFonts w:eastAsia="Times New Roman" w:cs="Arial"/>
              </w:rPr>
              <w:t>(</w:t>
            </w:r>
            <w:r w:rsidR="006F204A" w:rsidRPr="00470BAF">
              <w:rPr>
                <w:rFonts w:eastAsia="Times New Roman" w:cs="Arial"/>
              </w:rPr>
              <w:t>P</w:t>
            </w:r>
            <w:r>
              <w:rPr>
                <w:rFonts w:cs="Arial"/>
              </w:rPr>
              <w:t xml:space="preserve">articipant </w:t>
            </w:r>
            <w:r w:rsidR="006F204A" w:rsidRPr="00470BAF">
              <w:rPr>
                <w:rFonts w:eastAsia="Times New Roman" w:cs="Arial"/>
              </w:rPr>
              <w:t>51</w:t>
            </w:r>
            <w:r>
              <w:rPr>
                <w:rFonts w:eastAsia="Times New Roman" w:cs="Arial"/>
              </w:rPr>
              <w:t>)</w:t>
            </w:r>
          </w:p>
          <w:p w14:paraId="6D42F0B2" w14:textId="77777777" w:rsidR="006F204A" w:rsidRPr="00470BAF" w:rsidRDefault="006F204A">
            <w:pPr>
              <w:rPr>
                <w:rFonts w:eastAsia="Times New Roman" w:cs="Arial"/>
              </w:rPr>
            </w:pPr>
          </w:p>
          <w:p w14:paraId="3C18C710" w14:textId="323B915B" w:rsidR="006F204A" w:rsidRPr="00470BAF" w:rsidRDefault="00B649A4" w:rsidP="1F75FF3B">
            <w:pPr>
              <w:rPr>
                <w:rFonts w:eastAsia="Times New Roman" w:cs="Arial"/>
              </w:rPr>
            </w:pPr>
            <w:r>
              <w:rPr>
                <w:rFonts w:eastAsia="Times New Roman" w:cs="Arial"/>
              </w:rPr>
              <w:t>“</w:t>
            </w:r>
            <w:r w:rsidR="006F204A" w:rsidRPr="00470BAF">
              <w:rPr>
                <w:rFonts w:eastAsia="Times New Roman" w:cs="Arial"/>
              </w:rPr>
              <w:t>I live in university accommodation, so I just pay for the rent. Like, I don't pay for, for, for water and electricity or internet, just for the rent, and then everything is provided</w:t>
            </w:r>
            <w:r w:rsidR="006F204A" w:rsidRPr="00B649A4">
              <w:rPr>
                <w:rFonts w:eastAsia="Times New Roman" w:cs="Arial"/>
              </w:rPr>
              <w:t>.</w:t>
            </w:r>
            <w:r>
              <w:rPr>
                <w:rFonts w:eastAsia="Times New Roman" w:cs="Arial"/>
              </w:rPr>
              <w:t>”</w:t>
            </w:r>
            <w:r w:rsidR="006F204A" w:rsidRPr="00B649A4">
              <w:rPr>
                <w:rFonts w:eastAsia="Times New Roman" w:cs="Arial"/>
              </w:rPr>
              <w:t xml:space="preserve"> </w:t>
            </w:r>
            <w:r>
              <w:rPr>
                <w:rFonts w:eastAsia="Times New Roman" w:cs="Arial"/>
              </w:rPr>
              <w:t>(</w:t>
            </w:r>
            <w:r w:rsidR="006F204A" w:rsidRPr="00470BAF">
              <w:rPr>
                <w:rFonts w:eastAsia="Times New Roman" w:cs="Arial"/>
              </w:rPr>
              <w:t>P</w:t>
            </w:r>
            <w:r>
              <w:rPr>
                <w:rFonts w:cs="Arial"/>
              </w:rPr>
              <w:t xml:space="preserve">articipant </w:t>
            </w:r>
            <w:r w:rsidR="006F204A" w:rsidRPr="00470BAF">
              <w:rPr>
                <w:rFonts w:eastAsia="Times New Roman" w:cs="Arial"/>
              </w:rPr>
              <w:t>52</w:t>
            </w:r>
            <w:r>
              <w:rPr>
                <w:rFonts w:eastAsia="Times New Roman" w:cs="Arial"/>
              </w:rPr>
              <w:t>)</w:t>
            </w:r>
          </w:p>
          <w:p w14:paraId="1D9987F5" w14:textId="77777777" w:rsidR="006F204A" w:rsidRPr="00470BAF" w:rsidRDefault="006F204A">
            <w:pPr>
              <w:rPr>
                <w:rFonts w:eastAsia="Times New Roman" w:cs="Arial"/>
              </w:rPr>
            </w:pPr>
          </w:p>
          <w:p w14:paraId="26017EFF" w14:textId="64A78B6A" w:rsidR="006F204A" w:rsidRPr="00470BAF" w:rsidRDefault="00B649A4">
            <w:pPr>
              <w:rPr>
                <w:rFonts w:eastAsia="Arial" w:cs="Arial"/>
                <w:lang w:val="en-US"/>
              </w:rPr>
            </w:pPr>
            <w:r>
              <w:rPr>
                <w:rFonts w:eastAsia="Arial" w:cs="Arial"/>
                <w:lang w:val="en-US"/>
              </w:rPr>
              <w:lastRenderedPageBreak/>
              <w:t>“W</w:t>
            </w:r>
            <w:r w:rsidR="006F204A" w:rsidRPr="00470BAF">
              <w:rPr>
                <w:rFonts w:eastAsia="Arial" w:cs="Arial"/>
                <w:lang w:val="en-US"/>
              </w:rPr>
              <w:t>e have this fridge over here that we've been talking about, actually, now ... we've been begging our landlord to say, look, we are going to pay for a new one, but at least, can we take this out</w:t>
            </w:r>
            <w:r>
              <w:rPr>
                <w:rFonts w:eastAsia="Arial" w:cs="Arial"/>
                <w:lang w:val="en-US"/>
              </w:rPr>
              <w:t>.”</w:t>
            </w:r>
            <w:r w:rsidR="006F204A" w:rsidRPr="00470BAF">
              <w:rPr>
                <w:rFonts w:eastAsia="Arial" w:cs="Arial"/>
                <w:lang w:val="en-US"/>
              </w:rPr>
              <w:t xml:space="preserve"> </w:t>
            </w:r>
            <w:r>
              <w:rPr>
                <w:rFonts w:eastAsia="Arial" w:cs="Arial"/>
                <w:lang w:val="en-US"/>
              </w:rPr>
              <w:t>(</w:t>
            </w:r>
            <w:r w:rsidR="006F204A" w:rsidRPr="00470BAF">
              <w:rPr>
                <w:rFonts w:eastAsia="Arial" w:cs="Arial"/>
                <w:lang w:val="en-US"/>
              </w:rPr>
              <w:t>P</w:t>
            </w:r>
            <w:r>
              <w:rPr>
                <w:rFonts w:cs="Arial"/>
              </w:rPr>
              <w:t xml:space="preserve">articipant </w:t>
            </w:r>
            <w:r w:rsidR="006F204A" w:rsidRPr="00470BAF">
              <w:rPr>
                <w:rFonts w:eastAsia="Arial" w:cs="Arial"/>
                <w:lang w:val="en-US"/>
              </w:rPr>
              <w:t>63</w:t>
            </w:r>
            <w:r>
              <w:rPr>
                <w:rFonts w:eastAsia="Arial" w:cs="Arial"/>
                <w:lang w:val="en-US"/>
              </w:rPr>
              <w:t>)</w:t>
            </w:r>
          </w:p>
          <w:p w14:paraId="2271D0EF" w14:textId="77777777" w:rsidR="006F204A" w:rsidRPr="00470BAF" w:rsidRDefault="006F204A">
            <w:pPr>
              <w:rPr>
                <w:rFonts w:eastAsia="Times New Roman" w:cs="Arial"/>
              </w:rPr>
            </w:pPr>
          </w:p>
          <w:p w14:paraId="733968C0" w14:textId="0A9C4385" w:rsidR="006F204A" w:rsidRPr="00FC7F7C" w:rsidRDefault="00B649A4">
            <w:pPr>
              <w:rPr>
                <w:rFonts w:cs="Arial"/>
                <w:b/>
                <w:bCs/>
              </w:rPr>
            </w:pPr>
            <w:r>
              <w:rPr>
                <w:rFonts w:eastAsia="Times New Roman" w:cs="Arial"/>
              </w:rPr>
              <w:t>“</w:t>
            </w:r>
            <w:r w:rsidR="006F204A" w:rsidRPr="00470BAF">
              <w:rPr>
                <w:rFonts w:eastAsia="Times New Roman" w:cs="Arial"/>
              </w:rPr>
              <w:t>The accommodation fee is totally higher than I receive(d)</w:t>
            </w:r>
            <w:r>
              <w:rPr>
                <w:rFonts w:eastAsia="Times New Roman" w:cs="Arial"/>
              </w:rPr>
              <w:t xml:space="preserve"> </w:t>
            </w:r>
            <w:r w:rsidR="006F204A" w:rsidRPr="00470BAF">
              <w:rPr>
                <w:rFonts w:eastAsia="Times New Roman" w:cs="Arial"/>
              </w:rPr>
              <w:t>... my accommodation here I live in campus, and I need to spend $305 per week.</w:t>
            </w:r>
            <w:r>
              <w:rPr>
                <w:rFonts w:eastAsia="Times New Roman" w:cs="Arial"/>
              </w:rPr>
              <w:t>”</w:t>
            </w:r>
            <w:r w:rsidR="006F204A" w:rsidRPr="00B649A4">
              <w:rPr>
                <w:rFonts w:eastAsia="Times New Roman" w:cs="Arial"/>
              </w:rPr>
              <w:t xml:space="preserve"> </w:t>
            </w:r>
            <w:r>
              <w:rPr>
                <w:rFonts w:eastAsia="Times New Roman" w:cs="Arial"/>
              </w:rPr>
              <w:t>(</w:t>
            </w:r>
            <w:r w:rsidR="006F204A" w:rsidRPr="00470BAF">
              <w:rPr>
                <w:rFonts w:eastAsia="Times New Roman" w:cs="Arial"/>
              </w:rPr>
              <w:t>P</w:t>
            </w:r>
            <w:r>
              <w:rPr>
                <w:rFonts w:cs="Arial"/>
              </w:rPr>
              <w:t xml:space="preserve">articipant </w:t>
            </w:r>
            <w:r w:rsidR="006F204A" w:rsidRPr="00470BAF">
              <w:rPr>
                <w:rFonts w:eastAsia="Times New Roman" w:cs="Arial"/>
              </w:rPr>
              <w:t>38</w:t>
            </w:r>
            <w:r>
              <w:rPr>
                <w:rFonts w:eastAsia="Times New Roman" w:cs="Arial"/>
              </w:rPr>
              <w:t>)</w:t>
            </w:r>
          </w:p>
          <w:p w14:paraId="7C748CFA" w14:textId="77777777" w:rsidR="006F204A" w:rsidRPr="00FC7F7C" w:rsidRDefault="006F204A">
            <w:pPr>
              <w:rPr>
                <w:rFonts w:eastAsia="Calibri" w:cs="Arial"/>
              </w:rPr>
            </w:pPr>
          </w:p>
        </w:tc>
      </w:tr>
      <w:tr w:rsidR="006F204A" w:rsidRPr="009D2F28" w14:paraId="370F02EB" w14:textId="77777777" w:rsidTr="0C3CCF2E">
        <w:tc>
          <w:tcPr>
            <w:tcW w:w="2631" w:type="dxa"/>
          </w:tcPr>
          <w:p w14:paraId="2DA384B1" w14:textId="17711271" w:rsidR="006F204A" w:rsidRPr="00FC7F7C" w:rsidRDefault="006F204A">
            <w:pPr>
              <w:rPr>
                <w:rFonts w:eastAsia="Calibri" w:cs="Arial"/>
              </w:rPr>
            </w:pPr>
            <w:r w:rsidRPr="00FC7F7C">
              <w:rPr>
                <w:rFonts w:eastAsia="Calibri" w:cs="Arial"/>
              </w:rPr>
              <w:lastRenderedPageBreak/>
              <w:t xml:space="preserve">Use of </w:t>
            </w:r>
            <w:r w:rsidR="00B649A4">
              <w:rPr>
                <w:rFonts w:eastAsia="Calibri" w:cs="Arial"/>
              </w:rPr>
              <w:t>c</w:t>
            </w:r>
            <w:r w:rsidRPr="00FC7F7C">
              <w:rPr>
                <w:rFonts w:eastAsia="Calibri" w:cs="Arial"/>
              </w:rPr>
              <w:t xml:space="preserve">haritable </w:t>
            </w:r>
            <w:r w:rsidR="00B649A4">
              <w:rPr>
                <w:rFonts w:eastAsia="Calibri" w:cs="Arial"/>
              </w:rPr>
              <w:t>s</w:t>
            </w:r>
            <w:r w:rsidRPr="00FC7F7C">
              <w:rPr>
                <w:rFonts w:eastAsia="Calibri" w:cs="Arial"/>
              </w:rPr>
              <w:t xml:space="preserve">upport </w:t>
            </w:r>
            <w:r w:rsidR="00B649A4">
              <w:rPr>
                <w:rFonts w:eastAsia="Calibri" w:cs="Arial"/>
              </w:rPr>
              <w:t>s</w:t>
            </w:r>
            <w:r w:rsidRPr="00FC7F7C">
              <w:rPr>
                <w:rFonts w:eastAsia="Calibri" w:cs="Arial"/>
              </w:rPr>
              <w:t>ervices</w:t>
            </w:r>
          </w:p>
        </w:tc>
        <w:tc>
          <w:tcPr>
            <w:tcW w:w="5325" w:type="dxa"/>
          </w:tcPr>
          <w:p w14:paraId="75264261" w14:textId="558A7387" w:rsidR="006F204A" w:rsidRPr="00FC7F7C" w:rsidRDefault="006F204A">
            <w:pPr>
              <w:rPr>
                <w:rFonts w:eastAsia="Calibri" w:cs="Arial"/>
              </w:rPr>
            </w:pPr>
            <w:r w:rsidRPr="00FC7F7C">
              <w:rPr>
                <w:rFonts w:eastAsia="Calibri" w:cs="Arial"/>
              </w:rPr>
              <w:t>Accessing alternative support services to protect limited funds such as</w:t>
            </w:r>
            <w:r w:rsidR="00B649A4">
              <w:rPr>
                <w:rFonts w:eastAsia="Calibri" w:cs="Arial"/>
              </w:rPr>
              <w:t xml:space="preserve"> f</w:t>
            </w:r>
            <w:r w:rsidRPr="00FC7F7C">
              <w:rPr>
                <w:rFonts w:eastAsia="Calibri" w:cs="Arial"/>
              </w:rPr>
              <w:t xml:space="preserve">oodbank, food pantries, </w:t>
            </w:r>
            <w:r w:rsidR="00B649A4">
              <w:rPr>
                <w:rFonts w:eastAsia="Calibri" w:cs="Arial"/>
              </w:rPr>
              <w:t>o</w:t>
            </w:r>
            <w:r w:rsidRPr="00FC7F7C">
              <w:rPr>
                <w:rFonts w:eastAsia="Calibri" w:cs="Arial"/>
              </w:rPr>
              <w:t xml:space="preserve">p </w:t>
            </w:r>
            <w:r w:rsidR="00B649A4">
              <w:rPr>
                <w:rFonts w:eastAsia="Calibri" w:cs="Arial"/>
              </w:rPr>
              <w:t>s</w:t>
            </w:r>
            <w:r w:rsidRPr="00FC7F7C">
              <w:rPr>
                <w:rFonts w:eastAsia="Calibri" w:cs="Arial"/>
              </w:rPr>
              <w:t>hops</w:t>
            </w:r>
            <w:r w:rsidR="00B649A4">
              <w:rPr>
                <w:rFonts w:eastAsia="Calibri" w:cs="Arial"/>
              </w:rPr>
              <w:t>.</w:t>
            </w:r>
          </w:p>
        </w:tc>
        <w:tc>
          <w:tcPr>
            <w:tcW w:w="6494" w:type="dxa"/>
          </w:tcPr>
          <w:p w14:paraId="57CD7966" w14:textId="3B7EDEBB" w:rsidR="006F204A" w:rsidRPr="00470BAF" w:rsidRDefault="00B649A4" w:rsidP="1F75FF3B">
            <w:pPr>
              <w:rPr>
                <w:rFonts w:eastAsia="Calibri" w:cs="Arial"/>
              </w:rPr>
            </w:pPr>
            <w:r>
              <w:rPr>
                <w:rFonts w:eastAsia="Calibri" w:cs="Arial"/>
              </w:rPr>
              <w:t>“W</w:t>
            </w:r>
            <w:r w:rsidR="006F204A" w:rsidRPr="00470BAF">
              <w:rPr>
                <w:rFonts w:eastAsia="Calibri" w:cs="Arial"/>
              </w:rPr>
              <w:t>e have the the kitchens, and you know ...</w:t>
            </w:r>
            <w:r>
              <w:rPr>
                <w:rFonts w:eastAsia="Calibri" w:cs="Arial"/>
              </w:rPr>
              <w:t xml:space="preserve"> </w:t>
            </w:r>
            <w:r w:rsidR="006F204A" w:rsidRPr="00470BAF">
              <w:rPr>
                <w:rFonts w:eastAsia="Calibri" w:cs="Arial"/>
              </w:rPr>
              <w:t>what do they call them? The community like the community (food hubs)</w:t>
            </w:r>
            <w:r>
              <w:rPr>
                <w:rFonts w:eastAsia="Calibri" w:cs="Arial"/>
              </w:rPr>
              <w:t xml:space="preserve"> </w:t>
            </w:r>
            <w:r w:rsidR="006F204A" w:rsidRPr="00470BAF">
              <w:rPr>
                <w:rFonts w:eastAsia="Calibri" w:cs="Arial"/>
              </w:rPr>
              <w:t>.</w:t>
            </w:r>
            <w:r>
              <w:rPr>
                <w:rFonts w:eastAsia="Calibri" w:cs="Arial"/>
              </w:rPr>
              <w:t>.</w:t>
            </w:r>
            <w:r w:rsidR="006F204A" w:rsidRPr="00470BAF">
              <w:rPr>
                <w:rFonts w:eastAsia="Calibri" w:cs="Arial"/>
              </w:rPr>
              <w:t>.</w:t>
            </w:r>
            <w:r>
              <w:rPr>
                <w:rFonts w:eastAsia="Calibri" w:cs="Arial"/>
              </w:rPr>
              <w:t xml:space="preserve"> </w:t>
            </w:r>
            <w:r w:rsidR="006F204A" w:rsidRPr="00470BAF">
              <w:rPr>
                <w:rFonts w:eastAsia="Calibri" w:cs="Arial"/>
              </w:rPr>
              <w:t>yeah, which are brilliant. Okay, they are so good. And I have heard some positive comments from students about that where they've gone. I've gone down to the community, you know the community shop front or the community whatever. And oh, you know I grabbed some milk and I grabbed this, and I grab some toiletries, and it was all free. Oh, my God! Like I felt like I was stealing stuff like it was just bizarre</w:t>
            </w:r>
            <w:r>
              <w:rPr>
                <w:rFonts w:eastAsia="Calibri" w:cs="Arial"/>
              </w:rPr>
              <w:t>.”</w:t>
            </w:r>
            <w:r w:rsidR="006F204A" w:rsidRPr="00470BAF">
              <w:rPr>
                <w:rFonts w:eastAsia="Calibri" w:cs="Arial"/>
              </w:rPr>
              <w:t xml:space="preserve"> </w:t>
            </w:r>
            <w:r>
              <w:rPr>
                <w:rFonts w:eastAsia="Calibri" w:cs="Arial"/>
              </w:rPr>
              <w:t>(</w:t>
            </w:r>
            <w:r w:rsidR="006F204A" w:rsidRPr="00470BAF">
              <w:rPr>
                <w:rFonts w:eastAsia="Calibri" w:cs="Arial"/>
              </w:rPr>
              <w:t>P</w:t>
            </w:r>
            <w:r>
              <w:rPr>
                <w:rFonts w:cs="Arial"/>
              </w:rPr>
              <w:t xml:space="preserve">articipant </w:t>
            </w:r>
            <w:r w:rsidR="006F204A" w:rsidRPr="00470BAF">
              <w:rPr>
                <w:rFonts w:eastAsia="Calibri" w:cs="Arial"/>
              </w:rPr>
              <w:t>65</w:t>
            </w:r>
            <w:r>
              <w:rPr>
                <w:rFonts w:eastAsia="Calibri" w:cs="Arial"/>
              </w:rPr>
              <w:t>)</w:t>
            </w:r>
          </w:p>
          <w:p w14:paraId="00B72922" w14:textId="77777777" w:rsidR="006F204A" w:rsidRPr="00470BAF" w:rsidRDefault="006F204A">
            <w:pPr>
              <w:rPr>
                <w:rFonts w:eastAsia="Calibri" w:cs="Arial"/>
              </w:rPr>
            </w:pPr>
          </w:p>
          <w:p w14:paraId="0DB1A01F" w14:textId="35EA2A9B" w:rsidR="006F204A" w:rsidRPr="00470BAF" w:rsidRDefault="00B649A4" w:rsidP="1F75FF3B">
            <w:pPr>
              <w:rPr>
                <w:rFonts w:eastAsia="Calibri" w:cs="Arial"/>
              </w:rPr>
            </w:pPr>
            <w:r>
              <w:rPr>
                <w:rFonts w:eastAsia="Calibri" w:cs="Arial"/>
              </w:rPr>
              <w:t>“</w:t>
            </w:r>
            <w:r w:rsidR="006F204A" w:rsidRPr="00470BAF">
              <w:rPr>
                <w:rFonts w:eastAsia="Calibri" w:cs="Arial"/>
              </w:rPr>
              <w:t>(</w:t>
            </w:r>
            <w:r>
              <w:rPr>
                <w:rFonts w:eastAsia="Calibri" w:cs="Arial"/>
              </w:rPr>
              <w:t>T</w:t>
            </w:r>
            <w:r w:rsidR="006F204A" w:rsidRPr="00470BAF">
              <w:rPr>
                <w:rFonts w:eastAsia="Calibri" w:cs="Arial"/>
              </w:rPr>
              <w:t xml:space="preserve">he) food expense is so high, and I am also taking the help from </w:t>
            </w:r>
            <w:r w:rsidR="00D967A4">
              <w:rPr>
                <w:rFonts w:eastAsia="Calibri" w:cs="Arial"/>
              </w:rPr>
              <w:t>[blinded]</w:t>
            </w:r>
            <w:r w:rsidR="00D967A4" w:rsidRPr="00470BAF">
              <w:rPr>
                <w:rFonts w:eastAsia="Calibri" w:cs="Arial"/>
              </w:rPr>
              <w:t xml:space="preserve"> </w:t>
            </w:r>
            <w:r w:rsidR="006F204A" w:rsidRPr="00470BAF">
              <w:rPr>
                <w:rFonts w:eastAsia="Calibri" w:cs="Arial"/>
              </w:rPr>
              <w:t xml:space="preserve">Food Pantry </w:t>
            </w:r>
            <w:r>
              <w:rPr>
                <w:rFonts w:eastAsia="Calibri" w:cs="Arial"/>
              </w:rPr>
              <w:t>t</w:t>
            </w:r>
            <w:r w:rsidR="006F204A" w:rsidRPr="00470BAF">
              <w:rPr>
                <w:rFonts w:eastAsia="Calibri" w:cs="Arial"/>
              </w:rPr>
              <w:t>hat is also a good option</w:t>
            </w:r>
            <w:r>
              <w:rPr>
                <w:rFonts w:eastAsia="Calibri" w:cs="Arial"/>
              </w:rPr>
              <w:t xml:space="preserve">, </w:t>
            </w:r>
            <w:r w:rsidR="006F204A" w:rsidRPr="00470BAF">
              <w:rPr>
                <w:rFonts w:eastAsia="Calibri" w:cs="Arial"/>
              </w:rPr>
              <w:t xml:space="preserve">but it's (only available) in </w:t>
            </w:r>
            <w:r>
              <w:rPr>
                <w:rFonts w:eastAsia="Calibri" w:cs="Arial"/>
              </w:rPr>
              <w:t>two</w:t>
            </w:r>
            <w:r w:rsidR="006F204A" w:rsidRPr="00470BAF">
              <w:rPr>
                <w:rFonts w:eastAsia="Calibri" w:cs="Arial"/>
              </w:rPr>
              <w:t xml:space="preserve"> days in week</w:t>
            </w:r>
            <w:r>
              <w:rPr>
                <w:rFonts w:eastAsia="Calibri" w:cs="Arial"/>
              </w:rPr>
              <w:t xml:space="preserve">. </w:t>
            </w:r>
            <w:r w:rsidR="006F204A" w:rsidRPr="00470BAF">
              <w:rPr>
                <w:rFonts w:eastAsia="Calibri" w:cs="Arial"/>
              </w:rPr>
              <w:t>Tuesday and Thursday</w:t>
            </w:r>
            <w:r>
              <w:rPr>
                <w:rFonts w:eastAsia="Calibri" w:cs="Arial"/>
              </w:rPr>
              <w:t>.”</w:t>
            </w:r>
            <w:r w:rsidR="006F204A" w:rsidRPr="00470BAF">
              <w:rPr>
                <w:rFonts w:eastAsia="Calibri" w:cs="Arial"/>
              </w:rPr>
              <w:t xml:space="preserve"> </w:t>
            </w:r>
            <w:r>
              <w:rPr>
                <w:rFonts w:eastAsia="Calibri" w:cs="Arial"/>
              </w:rPr>
              <w:t>(</w:t>
            </w:r>
            <w:r w:rsidR="006F204A" w:rsidRPr="00470BAF">
              <w:rPr>
                <w:rFonts w:eastAsia="Calibri" w:cs="Arial"/>
              </w:rPr>
              <w:t>P</w:t>
            </w:r>
            <w:r>
              <w:rPr>
                <w:rFonts w:cs="Arial"/>
              </w:rPr>
              <w:t xml:space="preserve">articipant </w:t>
            </w:r>
            <w:r w:rsidR="006F204A" w:rsidRPr="00470BAF">
              <w:rPr>
                <w:rFonts w:eastAsia="Calibri" w:cs="Arial"/>
              </w:rPr>
              <w:t>7</w:t>
            </w:r>
            <w:r>
              <w:rPr>
                <w:rFonts w:eastAsia="Calibri" w:cs="Arial"/>
              </w:rPr>
              <w:t>)</w:t>
            </w:r>
          </w:p>
          <w:p w14:paraId="72588387" w14:textId="77777777" w:rsidR="006F204A" w:rsidRPr="00470BAF" w:rsidRDefault="006F204A">
            <w:pPr>
              <w:rPr>
                <w:rFonts w:eastAsia="Calibri" w:cs="Arial"/>
              </w:rPr>
            </w:pPr>
          </w:p>
          <w:p w14:paraId="48BAB536" w14:textId="1FF33597" w:rsidR="006F204A" w:rsidRPr="00B649A4" w:rsidRDefault="006F204A" w:rsidP="1F75FF3B">
            <w:pPr>
              <w:rPr>
                <w:rFonts w:cs="Arial"/>
              </w:rPr>
            </w:pPr>
            <w:r w:rsidRPr="00470BAF">
              <w:rPr>
                <w:rFonts w:cs="Arial"/>
              </w:rPr>
              <w:t>"I've even accessed the XXX pulse pantry when we were there on Mondays they would let us go out of hours."</w:t>
            </w:r>
            <w:r w:rsidRPr="00B649A4">
              <w:rPr>
                <w:rFonts w:cs="Arial"/>
              </w:rPr>
              <w:t xml:space="preserve"> </w:t>
            </w:r>
            <w:r w:rsidR="00B649A4">
              <w:rPr>
                <w:rFonts w:cs="Arial"/>
              </w:rPr>
              <w:t>(</w:t>
            </w:r>
            <w:r w:rsidRPr="00470BAF">
              <w:rPr>
                <w:rFonts w:cs="Arial"/>
              </w:rPr>
              <w:t>P</w:t>
            </w:r>
            <w:r w:rsidR="00B649A4">
              <w:rPr>
                <w:rFonts w:cs="Arial"/>
              </w:rPr>
              <w:t xml:space="preserve">articipant </w:t>
            </w:r>
            <w:r w:rsidRPr="00470BAF">
              <w:rPr>
                <w:rFonts w:cs="Arial"/>
              </w:rPr>
              <w:t>53</w:t>
            </w:r>
            <w:r w:rsidR="00B649A4">
              <w:rPr>
                <w:rFonts w:cs="Arial"/>
              </w:rPr>
              <w:t>)</w:t>
            </w:r>
          </w:p>
          <w:p w14:paraId="3DC6AEB6" w14:textId="77777777" w:rsidR="006F204A" w:rsidRPr="00470BAF" w:rsidRDefault="006F204A">
            <w:pPr>
              <w:rPr>
                <w:rFonts w:eastAsia="Calibri" w:cs="Arial"/>
              </w:rPr>
            </w:pPr>
          </w:p>
          <w:p w14:paraId="340175BF" w14:textId="000FD572" w:rsidR="006F204A" w:rsidRPr="007C32AD" w:rsidRDefault="006F204A">
            <w:pPr>
              <w:rPr>
                <w:rFonts w:eastAsia="Calibri" w:cs="Arial"/>
                <w:b/>
                <w:bCs/>
                <w:i/>
                <w:iCs/>
              </w:rPr>
            </w:pPr>
            <w:r w:rsidRPr="00470BAF">
              <w:rPr>
                <w:rFonts w:cs="Arial"/>
              </w:rPr>
              <w:t>“The pulse pantry helped a lot</w:t>
            </w:r>
            <w:r w:rsidR="00B649A4">
              <w:rPr>
                <w:rFonts w:cs="Arial"/>
              </w:rPr>
              <w:t xml:space="preserve"> </w:t>
            </w:r>
            <w:r w:rsidRPr="00470BAF">
              <w:rPr>
                <w:rFonts w:cs="Arial"/>
              </w:rPr>
              <w:t>… in Wollongong Central they also hand out some veggies and groceries."</w:t>
            </w:r>
            <w:r w:rsidRPr="00B649A4">
              <w:rPr>
                <w:rFonts w:cs="Arial"/>
              </w:rPr>
              <w:t xml:space="preserve"> </w:t>
            </w:r>
            <w:r w:rsidR="00B649A4">
              <w:rPr>
                <w:rFonts w:cs="Arial"/>
              </w:rPr>
              <w:t>(</w:t>
            </w:r>
            <w:r w:rsidRPr="00470BAF">
              <w:rPr>
                <w:rFonts w:cs="Arial"/>
              </w:rPr>
              <w:t>P</w:t>
            </w:r>
            <w:r w:rsidR="00B649A4">
              <w:rPr>
                <w:rFonts w:cs="Arial"/>
              </w:rPr>
              <w:t xml:space="preserve">articipant </w:t>
            </w:r>
            <w:r w:rsidRPr="00470BAF">
              <w:rPr>
                <w:rFonts w:cs="Arial"/>
              </w:rPr>
              <w:t>64</w:t>
            </w:r>
            <w:r w:rsidR="00B649A4">
              <w:rPr>
                <w:rFonts w:cs="Arial"/>
              </w:rPr>
              <w:t>)</w:t>
            </w:r>
          </w:p>
        </w:tc>
      </w:tr>
      <w:tr w:rsidR="006F204A" w:rsidRPr="009D2F28" w14:paraId="3ABAD3E3" w14:textId="77777777" w:rsidTr="0C3CCF2E">
        <w:tc>
          <w:tcPr>
            <w:tcW w:w="2631" w:type="dxa"/>
          </w:tcPr>
          <w:p w14:paraId="55EFC5BD" w14:textId="77777777" w:rsidR="006F204A" w:rsidRPr="00FC7F7C" w:rsidRDefault="006F204A">
            <w:pPr>
              <w:rPr>
                <w:rFonts w:eastAsia="Calibri" w:cs="Arial"/>
              </w:rPr>
            </w:pPr>
            <w:r w:rsidRPr="00FC7F7C">
              <w:rPr>
                <w:rFonts w:eastAsia="Calibri" w:cs="Arial"/>
              </w:rPr>
              <w:lastRenderedPageBreak/>
              <w:t>Coping mechanisms/resilience</w:t>
            </w:r>
          </w:p>
        </w:tc>
        <w:tc>
          <w:tcPr>
            <w:tcW w:w="5325" w:type="dxa"/>
          </w:tcPr>
          <w:p w14:paraId="6A81D1BA" w14:textId="1B39820A" w:rsidR="006F204A" w:rsidRPr="00FC7F7C" w:rsidRDefault="006F204A">
            <w:pPr>
              <w:rPr>
                <w:rFonts w:eastAsia="Calibri" w:cs="Arial"/>
              </w:rPr>
            </w:pPr>
            <w:r w:rsidRPr="00FC7F7C">
              <w:rPr>
                <w:rFonts w:eastAsia="Calibri" w:cs="Arial"/>
              </w:rPr>
              <w:t>Means of managing issues such as money to limit financial stress</w:t>
            </w:r>
            <w:r w:rsidR="00B649A4">
              <w:rPr>
                <w:rFonts w:eastAsia="Calibri" w:cs="Arial"/>
              </w:rPr>
              <w:t>.</w:t>
            </w:r>
          </w:p>
        </w:tc>
        <w:tc>
          <w:tcPr>
            <w:tcW w:w="6494" w:type="dxa"/>
          </w:tcPr>
          <w:p w14:paraId="1157C642" w14:textId="2EA2A3CC" w:rsidR="006F204A" w:rsidRPr="00470BAF" w:rsidRDefault="00B649A4" w:rsidP="1F75FF3B">
            <w:pPr>
              <w:rPr>
                <w:rFonts w:eastAsia="Times New Roman" w:cs="Arial"/>
              </w:rPr>
            </w:pPr>
            <w:r>
              <w:rPr>
                <w:rFonts w:eastAsia="Times New Roman" w:cs="Arial"/>
              </w:rPr>
              <w:t>“</w:t>
            </w:r>
            <w:r w:rsidR="006F204A" w:rsidRPr="00470BAF">
              <w:rPr>
                <w:rFonts w:eastAsia="Times New Roman" w:cs="Arial"/>
              </w:rPr>
              <w:t>I will make sure I will</w:t>
            </w:r>
            <w:r>
              <w:rPr>
                <w:rFonts w:eastAsia="Times New Roman" w:cs="Arial"/>
              </w:rPr>
              <w:t xml:space="preserve"> </w:t>
            </w:r>
            <w:r w:rsidR="006F204A" w:rsidRPr="00470BAF">
              <w:rPr>
                <w:rFonts w:eastAsia="Times New Roman" w:cs="Arial"/>
              </w:rPr>
              <w:t>...</w:t>
            </w:r>
            <w:r>
              <w:rPr>
                <w:rFonts w:eastAsia="Times New Roman" w:cs="Arial"/>
              </w:rPr>
              <w:t xml:space="preserve"> </w:t>
            </w:r>
            <w:r w:rsidR="006F204A" w:rsidRPr="00470BAF">
              <w:rPr>
                <w:rFonts w:eastAsia="Times New Roman" w:cs="Arial"/>
              </w:rPr>
              <w:t>take a note of every expense</w:t>
            </w:r>
            <w:r>
              <w:rPr>
                <w:rFonts w:eastAsia="Times New Roman" w:cs="Arial"/>
              </w:rPr>
              <w:t>(</w:t>
            </w:r>
            <w:r w:rsidR="006F204A" w:rsidRPr="00470BAF">
              <w:rPr>
                <w:rFonts w:eastAsia="Times New Roman" w:cs="Arial"/>
              </w:rPr>
              <w:t>s</w:t>
            </w:r>
            <w:r>
              <w:rPr>
                <w:rFonts w:eastAsia="Times New Roman" w:cs="Arial"/>
              </w:rPr>
              <w:t>).”</w:t>
            </w:r>
            <w:r w:rsidR="006F204A" w:rsidRPr="00470BAF">
              <w:rPr>
                <w:rFonts w:eastAsia="Times New Roman" w:cs="Arial"/>
              </w:rPr>
              <w:t xml:space="preserve"> </w:t>
            </w:r>
            <w:r>
              <w:rPr>
                <w:rFonts w:eastAsia="Times New Roman" w:cs="Arial"/>
              </w:rPr>
              <w:t>(</w:t>
            </w:r>
            <w:r w:rsidR="006F204A" w:rsidRPr="00470BAF">
              <w:rPr>
                <w:rFonts w:eastAsia="Times New Roman" w:cs="Arial"/>
              </w:rPr>
              <w:t>P</w:t>
            </w:r>
            <w:r>
              <w:rPr>
                <w:rFonts w:cs="Arial"/>
              </w:rPr>
              <w:t xml:space="preserve">articipant </w:t>
            </w:r>
            <w:r w:rsidR="006F204A" w:rsidRPr="00470BAF">
              <w:rPr>
                <w:rFonts w:eastAsia="Times New Roman" w:cs="Arial"/>
              </w:rPr>
              <w:t>38</w:t>
            </w:r>
            <w:r>
              <w:rPr>
                <w:rFonts w:eastAsia="Times New Roman" w:cs="Arial"/>
              </w:rPr>
              <w:t>)</w:t>
            </w:r>
          </w:p>
          <w:p w14:paraId="6F5D84DA" w14:textId="77777777" w:rsidR="006F204A" w:rsidRPr="00470BAF" w:rsidRDefault="006F204A">
            <w:pPr>
              <w:rPr>
                <w:rFonts w:eastAsia="Times New Roman" w:cs="Arial"/>
              </w:rPr>
            </w:pPr>
          </w:p>
          <w:p w14:paraId="71BE85D8" w14:textId="5B720930" w:rsidR="006F204A" w:rsidRPr="00470BAF" w:rsidRDefault="00B649A4" w:rsidP="1F75FF3B">
            <w:pPr>
              <w:rPr>
                <w:rFonts w:eastAsia="Times New Roman" w:cs="Arial"/>
              </w:rPr>
            </w:pPr>
            <w:r>
              <w:rPr>
                <w:rFonts w:eastAsia="Times New Roman" w:cs="Arial"/>
              </w:rPr>
              <w:t>“</w:t>
            </w:r>
            <w:r w:rsidR="006F204A" w:rsidRPr="00470BAF">
              <w:rPr>
                <w:rFonts w:eastAsia="Times New Roman" w:cs="Arial"/>
              </w:rPr>
              <w:t>I rely on part-time work scholarships and strict budgeting and balancing this financial responsibility with my academic and personal life</w:t>
            </w:r>
            <w:r w:rsidR="00D2116D">
              <w:rPr>
                <w:rFonts w:eastAsia="Times New Roman" w:cs="Arial"/>
              </w:rPr>
              <w:t>.”</w:t>
            </w:r>
            <w:r w:rsidR="006F204A" w:rsidRPr="00470BAF">
              <w:rPr>
                <w:rFonts w:eastAsia="Times New Roman" w:cs="Arial"/>
              </w:rPr>
              <w:t xml:space="preserve"> </w:t>
            </w:r>
            <w:r w:rsidR="00D2116D">
              <w:rPr>
                <w:rFonts w:eastAsia="Times New Roman" w:cs="Arial"/>
              </w:rPr>
              <w:t>(</w:t>
            </w:r>
            <w:r w:rsidR="006F204A" w:rsidRPr="00470BAF">
              <w:rPr>
                <w:rFonts w:eastAsia="Times New Roman" w:cs="Arial"/>
              </w:rPr>
              <w:t>P</w:t>
            </w:r>
            <w:r w:rsidR="00D2116D">
              <w:rPr>
                <w:rFonts w:cs="Arial"/>
              </w:rPr>
              <w:t xml:space="preserve">articipant </w:t>
            </w:r>
            <w:r w:rsidR="006F204A" w:rsidRPr="00470BAF">
              <w:rPr>
                <w:rFonts w:eastAsia="Times New Roman" w:cs="Arial"/>
              </w:rPr>
              <w:t>17</w:t>
            </w:r>
            <w:r w:rsidR="00D2116D">
              <w:rPr>
                <w:rFonts w:eastAsia="Times New Roman" w:cs="Arial"/>
              </w:rPr>
              <w:t>)</w:t>
            </w:r>
          </w:p>
          <w:p w14:paraId="3521A9FA" w14:textId="77777777" w:rsidR="006F204A" w:rsidRPr="00470BAF" w:rsidRDefault="006F204A">
            <w:pPr>
              <w:rPr>
                <w:rFonts w:eastAsia="Times New Roman" w:cs="Arial"/>
              </w:rPr>
            </w:pPr>
          </w:p>
          <w:p w14:paraId="6782B50F" w14:textId="3EF45F36" w:rsidR="006F204A" w:rsidRPr="00470BAF" w:rsidRDefault="00D2116D" w:rsidP="1F75FF3B">
            <w:pPr>
              <w:rPr>
                <w:rFonts w:eastAsia="Times New Roman" w:cs="Arial"/>
              </w:rPr>
            </w:pPr>
            <w:r>
              <w:rPr>
                <w:rFonts w:eastAsia="Times New Roman" w:cs="Arial"/>
              </w:rPr>
              <w:t>“</w:t>
            </w:r>
            <w:r w:rsidR="006F204A" w:rsidRPr="00470BAF">
              <w:rPr>
                <w:rFonts w:eastAsia="Times New Roman" w:cs="Arial"/>
              </w:rPr>
              <w:t>I use my money judicious judiciously because I work for it. And I want to use it mainly for my study. So every other extra curriculum activities I don't like participating mainly so that I won't.</w:t>
            </w:r>
            <w:r>
              <w:rPr>
                <w:rFonts w:eastAsia="Times New Roman" w:cs="Arial"/>
              </w:rPr>
              <w:t>”</w:t>
            </w:r>
            <w:r w:rsidR="006F204A" w:rsidRPr="00470BAF">
              <w:rPr>
                <w:rFonts w:eastAsia="Times New Roman" w:cs="Arial"/>
              </w:rPr>
              <w:t xml:space="preserve"> </w:t>
            </w:r>
            <w:r>
              <w:rPr>
                <w:rFonts w:eastAsia="Times New Roman" w:cs="Arial"/>
              </w:rPr>
              <w:t>(</w:t>
            </w:r>
            <w:r w:rsidR="006F204A" w:rsidRPr="00470BAF">
              <w:rPr>
                <w:rFonts w:eastAsia="Times New Roman" w:cs="Arial"/>
              </w:rPr>
              <w:t>P</w:t>
            </w:r>
            <w:r>
              <w:rPr>
                <w:rFonts w:cs="Arial"/>
              </w:rPr>
              <w:t xml:space="preserve">articipant </w:t>
            </w:r>
            <w:r w:rsidR="006F204A" w:rsidRPr="00470BAF">
              <w:rPr>
                <w:rFonts w:eastAsia="Times New Roman" w:cs="Arial"/>
              </w:rPr>
              <w:t>17</w:t>
            </w:r>
            <w:r>
              <w:rPr>
                <w:rFonts w:eastAsia="Times New Roman" w:cs="Arial"/>
              </w:rPr>
              <w:t>)</w:t>
            </w:r>
          </w:p>
          <w:p w14:paraId="1C68E71A" w14:textId="77777777" w:rsidR="006F204A" w:rsidRPr="00470BAF" w:rsidRDefault="006F204A">
            <w:pPr>
              <w:rPr>
                <w:rFonts w:eastAsia="Times New Roman" w:cs="Arial"/>
              </w:rPr>
            </w:pPr>
          </w:p>
          <w:p w14:paraId="7F76A470" w14:textId="47B7FCDC" w:rsidR="006F204A" w:rsidRPr="00470BAF" w:rsidRDefault="00D2116D" w:rsidP="1F75FF3B">
            <w:pPr>
              <w:rPr>
                <w:rFonts w:eastAsia="Times New Roman" w:cs="Arial"/>
              </w:rPr>
            </w:pPr>
            <w:r>
              <w:rPr>
                <w:rFonts w:eastAsia="Times New Roman" w:cs="Arial"/>
              </w:rPr>
              <w:t>“</w:t>
            </w:r>
            <w:r w:rsidR="006F204A" w:rsidRPr="00470BAF">
              <w:rPr>
                <w:rFonts w:eastAsia="Times New Roman" w:cs="Arial"/>
              </w:rPr>
              <w:t>I'm a huge spreadsheet girly. I would put in. All the ingredients that I had existing in my pantry. and all the ingredients that I could get for under $150, and then I would plan out my meals and freeze them, and label them with what day it was for.</w:t>
            </w:r>
            <w:r>
              <w:rPr>
                <w:rFonts w:eastAsia="Times New Roman" w:cs="Arial"/>
              </w:rPr>
              <w:t>”</w:t>
            </w:r>
            <w:r w:rsidR="006F204A" w:rsidRPr="00470BAF">
              <w:rPr>
                <w:rFonts w:eastAsia="Times New Roman" w:cs="Arial"/>
              </w:rPr>
              <w:t xml:space="preserve"> </w:t>
            </w:r>
            <w:r>
              <w:rPr>
                <w:rFonts w:eastAsia="Times New Roman" w:cs="Arial"/>
              </w:rPr>
              <w:t>(</w:t>
            </w:r>
            <w:r w:rsidR="006F204A" w:rsidRPr="00470BAF">
              <w:rPr>
                <w:rFonts w:eastAsia="Times New Roman" w:cs="Arial"/>
              </w:rPr>
              <w:t>P</w:t>
            </w:r>
            <w:r>
              <w:rPr>
                <w:rFonts w:cs="Arial"/>
              </w:rPr>
              <w:t xml:space="preserve">articipant </w:t>
            </w:r>
            <w:r w:rsidR="006F204A" w:rsidRPr="00470BAF">
              <w:rPr>
                <w:rFonts w:eastAsia="Times New Roman" w:cs="Arial"/>
              </w:rPr>
              <w:t>20</w:t>
            </w:r>
            <w:r>
              <w:rPr>
                <w:rFonts w:eastAsia="Times New Roman" w:cs="Arial"/>
              </w:rPr>
              <w:t>)</w:t>
            </w:r>
          </w:p>
          <w:p w14:paraId="058F4E48" w14:textId="77777777" w:rsidR="006F204A" w:rsidRPr="00470BAF" w:rsidRDefault="006F204A">
            <w:pPr>
              <w:rPr>
                <w:rFonts w:eastAsia="Times New Roman" w:cs="Arial"/>
              </w:rPr>
            </w:pPr>
          </w:p>
          <w:p w14:paraId="4D722736" w14:textId="53022A14" w:rsidR="006F204A" w:rsidRPr="00FC7F7C" w:rsidRDefault="00D2116D">
            <w:pPr>
              <w:rPr>
                <w:rFonts w:eastAsia="Times New Roman" w:cs="Arial"/>
                <w:b/>
                <w:bCs/>
                <w:i/>
                <w:iCs/>
              </w:rPr>
            </w:pPr>
            <w:r>
              <w:rPr>
                <w:rFonts w:eastAsia="Arial" w:cs="Arial"/>
                <w:lang w:val="en-US"/>
              </w:rPr>
              <w:t>“</w:t>
            </w:r>
            <w:r w:rsidR="006F204A" w:rsidRPr="00470BAF">
              <w:rPr>
                <w:rFonts w:eastAsia="Arial" w:cs="Arial"/>
                <w:lang w:val="en-US"/>
              </w:rPr>
              <w:t>We have no savings. We've had to pull off our mortgage on occasion.</w:t>
            </w:r>
            <w:r>
              <w:rPr>
                <w:rFonts w:eastAsia="Arial" w:cs="Arial"/>
                <w:lang w:val="en-US"/>
              </w:rPr>
              <w:t>”</w:t>
            </w:r>
            <w:r w:rsidR="006F204A" w:rsidRPr="00470BAF">
              <w:rPr>
                <w:rFonts w:eastAsia="Arial" w:cs="Arial"/>
                <w:lang w:val="en-US"/>
              </w:rPr>
              <w:t xml:space="preserve"> </w:t>
            </w:r>
            <w:r>
              <w:rPr>
                <w:rFonts w:eastAsia="Arial" w:cs="Arial"/>
                <w:lang w:val="en-US"/>
              </w:rPr>
              <w:t>(</w:t>
            </w:r>
            <w:r w:rsidR="006F204A" w:rsidRPr="00470BAF">
              <w:rPr>
                <w:rFonts w:eastAsia="Arial" w:cs="Arial"/>
                <w:lang w:val="en-US"/>
              </w:rPr>
              <w:t>P</w:t>
            </w:r>
            <w:r>
              <w:rPr>
                <w:rFonts w:cs="Arial"/>
              </w:rPr>
              <w:t xml:space="preserve">articipant </w:t>
            </w:r>
            <w:r w:rsidR="006F204A" w:rsidRPr="00470BAF">
              <w:rPr>
                <w:rFonts w:eastAsia="Arial" w:cs="Arial"/>
                <w:lang w:val="en-US"/>
              </w:rPr>
              <w:t>56</w:t>
            </w:r>
            <w:r>
              <w:rPr>
                <w:rFonts w:eastAsia="Arial" w:cs="Arial"/>
                <w:lang w:val="en-US"/>
              </w:rPr>
              <w:t>)</w:t>
            </w:r>
          </w:p>
          <w:p w14:paraId="2F571484" w14:textId="77777777" w:rsidR="006F204A" w:rsidRPr="00FC7F7C" w:rsidRDefault="006F204A">
            <w:pPr>
              <w:rPr>
                <w:rFonts w:eastAsia="Times New Roman" w:cs="Arial"/>
                <w:b/>
                <w:i/>
              </w:rPr>
            </w:pPr>
          </w:p>
        </w:tc>
      </w:tr>
      <w:tr w:rsidR="006F204A" w:rsidRPr="009D2F28" w14:paraId="2A7BD7D8" w14:textId="77777777" w:rsidTr="0C3CCF2E">
        <w:tc>
          <w:tcPr>
            <w:tcW w:w="2631" w:type="dxa"/>
          </w:tcPr>
          <w:p w14:paraId="2C5F6D54" w14:textId="649879AB" w:rsidR="006F204A" w:rsidRPr="00FC7F7C" w:rsidRDefault="006F204A">
            <w:pPr>
              <w:rPr>
                <w:rFonts w:eastAsia="Calibri" w:cs="Arial"/>
              </w:rPr>
            </w:pPr>
            <w:r w:rsidRPr="00FC7F7C">
              <w:rPr>
                <w:rFonts w:eastAsia="Calibri" w:cs="Arial"/>
              </w:rPr>
              <w:t xml:space="preserve">Social </w:t>
            </w:r>
            <w:r w:rsidR="00D2116D">
              <w:rPr>
                <w:rFonts w:eastAsia="Calibri" w:cs="Arial"/>
              </w:rPr>
              <w:t>s</w:t>
            </w:r>
            <w:r w:rsidRPr="00FC7F7C">
              <w:rPr>
                <w:rFonts w:eastAsia="Calibri" w:cs="Arial"/>
              </w:rPr>
              <w:t xml:space="preserve">upport </w:t>
            </w:r>
            <w:r w:rsidR="00D2116D">
              <w:rPr>
                <w:rFonts w:eastAsia="Calibri" w:cs="Arial"/>
              </w:rPr>
              <w:t>n</w:t>
            </w:r>
            <w:r w:rsidRPr="00FC7F7C">
              <w:rPr>
                <w:rFonts w:eastAsia="Calibri" w:cs="Arial"/>
              </w:rPr>
              <w:t>etworks</w:t>
            </w:r>
          </w:p>
        </w:tc>
        <w:tc>
          <w:tcPr>
            <w:tcW w:w="5325" w:type="dxa"/>
          </w:tcPr>
          <w:p w14:paraId="63F1FC64" w14:textId="69EF592A" w:rsidR="006F204A" w:rsidRPr="00FC7F7C" w:rsidRDefault="006F204A" w:rsidP="1F75FF3B">
            <w:pPr>
              <w:rPr>
                <w:rFonts w:eastAsia="Calibri" w:cs="Arial"/>
              </w:rPr>
            </w:pPr>
            <w:r w:rsidRPr="00FC7F7C">
              <w:rPr>
                <w:rFonts w:eastAsia="Calibri" w:cs="Arial"/>
              </w:rPr>
              <w:t>Support of students during study often impacted student wellbeing, with a lack of support sometimes leading to feelings of isolation</w:t>
            </w:r>
            <w:r w:rsidR="00AA0EEC">
              <w:rPr>
                <w:rFonts w:eastAsia="Calibri" w:cs="Arial"/>
              </w:rPr>
              <w:t xml:space="preserve">. </w:t>
            </w:r>
            <w:r w:rsidR="00AA0EEC" w:rsidRPr="00AA0EEC">
              <w:rPr>
                <w:rFonts w:eastAsia="Calibri" w:cs="Arial"/>
              </w:rPr>
              <w:t>Social support from multiple sources is vital for student wellbeing, although study demands can limit students’ ability to access support from friends, family, and university staff.</w:t>
            </w:r>
            <w:r w:rsidR="00657BF6">
              <w:rPr>
                <w:rFonts w:eastAsia="Calibri" w:cs="Arial"/>
              </w:rPr>
              <w:t xml:space="preserve"> </w:t>
            </w:r>
            <w:r w:rsidRPr="00FC7F7C">
              <w:rPr>
                <w:rFonts w:eastAsia="Calibri" w:cs="Arial"/>
              </w:rPr>
              <w:t xml:space="preserve">Different support networks were often able to provide emotional and social support. However, </w:t>
            </w:r>
            <w:r w:rsidRPr="00FC7F7C">
              <w:rPr>
                <w:rFonts w:eastAsia="Calibri" w:cs="Arial"/>
              </w:rPr>
              <w:lastRenderedPageBreak/>
              <w:t>students who did not feel supported instead faced isolation as described by this participant.</w:t>
            </w:r>
          </w:p>
          <w:p w14:paraId="556C701A" w14:textId="77777777" w:rsidR="006F204A" w:rsidRPr="00FC7F7C" w:rsidRDefault="006F204A">
            <w:pPr>
              <w:rPr>
                <w:rFonts w:eastAsia="Calibri" w:cs="Arial"/>
              </w:rPr>
            </w:pPr>
          </w:p>
        </w:tc>
        <w:tc>
          <w:tcPr>
            <w:tcW w:w="6494" w:type="dxa"/>
          </w:tcPr>
          <w:p w14:paraId="3C15853D" w14:textId="4880933A" w:rsidR="006F204A" w:rsidRPr="00470BAF" w:rsidRDefault="00D2116D" w:rsidP="1F75FF3B">
            <w:pPr>
              <w:rPr>
                <w:rFonts w:eastAsia="Calibri" w:cs="Arial"/>
              </w:rPr>
            </w:pPr>
            <w:r>
              <w:rPr>
                <w:rFonts w:eastAsia="Calibri" w:cs="Arial"/>
              </w:rPr>
              <w:lastRenderedPageBreak/>
              <w:t>“</w:t>
            </w:r>
            <w:r w:rsidR="006F204A" w:rsidRPr="00FC7F7C">
              <w:rPr>
                <w:rFonts w:eastAsia="Calibri" w:cs="Arial"/>
              </w:rPr>
              <w:t>(</w:t>
            </w:r>
            <w:r w:rsidR="006F204A" w:rsidRPr="00D2116D">
              <w:rPr>
                <w:rFonts w:eastAsia="Calibri" w:cs="Arial"/>
              </w:rPr>
              <w:t xml:space="preserve">My) </w:t>
            </w:r>
            <w:r w:rsidR="006F204A" w:rsidRPr="00470BAF">
              <w:rPr>
                <w:rFonts w:eastAsia="Calibri" w:cs="Arial"/>
              </w:rPr>
              <w:t>roommate</w:t>
            </w:r>
            <w:r>
              <w:rPr>
                <w:rFonts w:eastAsia="Calibri" w:cs="Arial"/>
              </w:rPr>
              <w:t xml:space="preserve"> .</w:t>
            </w:r>
            <w:r w:rsidR="006F204A" w:rsidRPr="00470BAF">
              <w:rPr>
                <w:rFonts w:eastAsia="Calibri" w:cs="Arial"/>
              </w:rPr>
              <w:t>.. he worked for a Chinese car company, so ... he just introduced (me for) a job for me</w:t>
            </w:r>
            <w:r>
              <w:rPr>
                <w:rFonts w:eastAsia="Calibri" w:cs="Arial"/>
              </w:rPr>
              <w:t>.”</w:t>
            </w:r>
            <w:r w:rsidR="006F204A" w:rsidRPr="00470BAF">
              <w:rPr>
                <w:rFonts w:eastAsia="Calibri" w:cs="Arial"/>
              </w:rPr>
              <w:t xml:space="preserve"> </w:t>
            </w:r>
            <w:r>
              <w:rPr>
                <w:rFonts w:eastAsia="Calibri" w:cs="Arial"/>
              </w:rPr>
              <w:t>(</w:t>
            </w:r>
            <w:r w:rsidR="006F204A" w:rsidRPr="00470BAF">
              <w:rPr>
                <w:rFonts w:eastAsia="Calibri" w:cs="Arial"/>
              </w:rPr>
              <w:t>P</w:t>
            </w:r>
            <w:r>
              <w:rPr>
                <w:rFonts w:cs="Arial"/>
              </w:rPr>
              <w:t xml:space="preserve">articipant </w:t>
            </w:r>
            <w:r w:rsidR="006F204A" w:rsidRPr="00470BAF">
              <w:rPr>
                <w:rFonts w:eastAsia="Calibri" w:cs="Arial"/>
              </w:rPr>
              <w:t>1</w:t>
            </w:r>
            <w:r>
              <w:rPr>
                <w:rFonts w:eastAsia="Calibri" w:cs="Arial"/>
              </w:rPr>
              <w:t>)</w:t>
            </w:r>
          </w:p>
          <w:p w14:paraId="20A54F4D" w14:textId="77777777" w:rsidR="006F204A" w:rsidRPr="00470BAF" w:rsidRDefault="006F204A">
            <w:pPr>
              <w:rPr>
                <w:rFonts w:eastAsia="Calibri" w:cs="Arial"/>
              </w:rPr>
            </w:pPr>
          </w:p>
          <w:p w14:paraId="00E00429" w14:textId="4BDA316E" w:rsidR="006F204A" w:rsidRPr="00470BAF" w:rsidRDefault="00D2116D" w:rsidP="1F75FF3B">
            <w:pPr>
              <w:rPr>
                <w:rFonts w:eastAsia="Calibri" w:cs="Arial"/>
              </w:rPr>
            </w:pPr>
            <w:r>
              <w:rPr>
                <w:rFonts w:eastAsia="Calibri" w:cs="Arial"/>
              </w:rPr>
              <w:t>“</w:t>
            </w:r>
            <w:r w:rsidR="006F204A" w:rsidRPr="00470BAF">
              <w:rPr>
                <w:rFonts w:eastAsia="Calibri" w:cs="Arial"/>
              </w:rPr>
              <w:t>They (senior students from home country) are very supportive. They are giving me shelter I am. I am super blessed that they are giving me shelter in my bad days. I am thankful to them.</w:t>
            </w:r>
            <w:r>
              <w:rPr>
                <w:rFonts w:eastAsia="Calibri" w:cs="Arial"/>
              </w:rPr>
              <w:t>”</w:t>
            </w:r>
            <w:r w:rsidR="006F204A" w:rsidRPr="00470BAF">
              <w:rPr>
                <w:rFonts w:eastAsia="Calibri" w:cs="Arial"/>
              </w:rPr>
              <w:t xml:space="preserve"> </w:t>
            </w:r>
            <w:r>
              <w:rPr>
                <w:rFonts w:eastAsia="Calibri" w:cs="Arial"/>
              </w:rPr>
              <w:t>(</w:t>
            </w:r>
            <w:r w:rsidR="006F204A" w:rsidRPr="00470BAF">
              <w:rPr>
                <w:rFonts w:eastAsia="Calibri" w:cs="Arial"/>
              </w:rPr>
              <w:t>P</w:t>
            </w:r>
            <w:r>
              <w:rPr>
                <w:rFonts w:cs="Arial"/>
              </w:rPr>
              <w:t xml:space="preserve">articipant </w:t>
            </w:r>
            <w:r w:rsidR="006F204A" w:rsidRPr="00470BAF">
              <w:rPr>
                <w:rFonts w:eastAsia="Calibri" w:cs="Arial"/>
              </w:rPr>
              <w:t>7</w:t>
            </w:r>
            <w:r>
              <w:rPr>
                <w:rFonts w:eastAsia="Calibri" w:cs="Arial"/>
              </w:rPr>
              <w:t>)</w:t>
            </w:r>
          </w:p>
          <w:p w14:paraId="2D0C3B70" w14:textId="77777777" w:rsidR="006F204A" w:rsidRPr="00470BAF" w:rsidRDefault="006F204A">
            <w:pPr>
              <w:rPr>
                <w:rFonts w:eastAsia="Calibri" w:cs="Arial"/>
              </w:rPr>
            </w:pPr>
          </w:p>
          <w:p w14:paraId="449636AD" w14:textId="29417D1B" w:rsidR="006F204A" w:rsidRPr="00470BAF" w:rsidRDefault="00D2116D" w:rsidP="1F75FF3B">
            <w:pPr>
              <w:rPr>
                <w:rFonts w:eastAsia="Times New Roman" w:cs="Arial"/>
              </w:rPr>
            </w:pPr>
            <w:r>
              <w:rPr>
                <w:rFonts w:eastAsia="Times New Roman" w:cs="Arial"/>
              </w:rPr>
              <w:lastRenderedPageBreak/>
              <w:t>“</w:t>
            </w:r>
            <w:r w:rsidR="006F204A" w:rsidRPr="00470BAF">
              <w:rPr>
                <w:rFonts w:eastAsia="Times New Roman" w:cs="Arial"/>
              </w:rPr>
              <w:t>It's kind of trying times or how we have is each other. So we just have to share our experience and hope can be a lack of comfort to each other.</w:t>
            </w:r>
            <w:r>
              <w:rPr>
                <w:rFonts w:eastAsia="Times New Roman" w:cs="Arial"/>
              </w:rPr>
              <w:t>”</w:t>
            </w:r>
            <w:r w:rsidR="006F204A" w:rsidRPr="00470BAF">
              <w:rPr>
                <w:rFonts w:eastAsia="Times New Roman" w:cs="Arial"/>
              </w:rPr>
              <w:t xml:space="preserve"> </w:t>
            </w:r>
            <w:r>
              <w:rPr>
                <w:rFonts w:eastAsia="Times New Roman" w:cs="Arial"/>
              </w:rPr>
              <w:t>(</w:t>
            </w:r>
            <w:r w:rsidR="006F204A" w:rsidRPr="00470BAF">
              <w:rPr>
                <w:rFonts w:eastAsia="Times New Roman" w:cs="Arial"/>
              </w:rPr>
              <w:t>P</w:t>
            </w:r>
            <w:r>
              <w:rPr>
                <w:rFonts w:cs="Arial"/>
              </w:rPr>
              <w:t xml:space="preserve">articipant </w:t>
            </w:r>
            <w:r w:rsidR="006F204A" w:rsidRPr="00470BAF">
              <w:rPr>
                <w:rFonts w:eastAsia="Times New Roman" w:cs="Arial"/>
              </w:rPr>
              <w:t>35</w:t>
            </w:r>
            <w:r>
              <w:rPr>
                <w:rFonts w:eastAsia="Times New Roman" w:cs="Arial"/>
              </w:rPr>
              <w:t>)</w:t>
            </w:r>
          </w:p>
          <w:p w14:paraId="51BC5FD1" w14:textId="77777777" w:rsidR="006F204A" w:rsidRPr="00470BAF" w:rsidRDefault="006F204A">
            <w:pPr>
              <w:rPr>
                <w:rFonts w:eastAsia="Calibri" w:cs="Arial"/>
              </w:rPr>
            </w:pPr>
          </w:p>
          <w:p w14:paraId="42B4AE04" w14:textId="33628094" w:rsidR="006F204A" w:rsidRPr="00D967A4" w:rsidRDefault="00D2116D" w:rsidP="1F75FF3B">
            <w:pPr>
              <w:pStyle w:val="PlainText"/>
              <w:rPr>
                <w:rFonts w:ascii="Arial" w:eastAsia="Calibri" w:hAnsi="Arial" w:cs="Arial"/>
                <w:sz w:val="22"/>
                <w:szCs w:val="22"/>
              </w:rPr>
            </w:pPr>
            <w:r>
              <w:rPr>
                <w:rFonts w:ascii="Arial" w:hAnsi="Arial" w:cs="Arial"/>
                <w:sz w:val="22"/>
                <w:szCs w:val="22"/>
              </w:rPr>
              <w:t>“</w:t>
            </w:r>
            <w:r w:rsidR="006F204A" w:rsidRPr="00D967A4">
              <w:rPr>
                <w:rFonts w:ascii="Arial" w:hAnsi="Arial" w:cs="Arial"/>
                <w:sz w:val="22"/>
                <w:szCs w:val="22"/>
              </w:rPr>
              <w:t>I've got some few international friends just like me, and I've got … domestic friends. So we kind of keep an open conversation, tend to know what's going on with our private lives. What is bothering us? What's where we're finding challenges to cope around the school premises, and of(f) campus.</w:t>
            </w:r>
            <w:r w:rsidRPr="00D967A4">
              <w:rPr>
                <w:rFonts w:ascii="Arial" w:hAnsi="Arial" w:cs="Arial"/>
                <w:sz w:val="22"/>
                <w:szCs w:val="22"/>
              </w:rPr>
              <w:t>”</w:t>
            </w:r>
            <w:r w:rsidR="006F204A" w:rsidRPr="00D967A4">
              <w:rPr>
                <w:rFonts w:ascii="Arial" w:hAnsi="Arial" w:cs="Arial"/>
                <w:sz w:val="22"/>
                <w:szCs w:val="22"/>
              </w:rPr>
              <w:t xml:space="preserve"> </w:t>
            </w:r>
            <w:r w:rsidRPr="00D967A4">
              <w:rPr>
                <w:rFonts w:ascii="Arial" w:hAnsi="Arial" w:cs="Arial"/>
                <w:sz w:val="22"/>
                <w:szCs w:val="22"/>
              </w:rPr>
              <w:t>(</w:t>
            </w:r>
            <w:r w:rsidR="006F204A" w:rsidRPr="00D967A4">
              <w:rPr>
                <w:rFonts w:ascii="Arial" w:hAnsi="Arial" w:cs="Arial"/>
                <w:sz w:val="22"/>
                <w:szCs w:val="22"/>
              </w:rPr>
              <w:t>P</w:t>
            </w:r>
            <w:r w:rsidRPr="00D967A4">
              <w:rPr>
                <w:rFonts w:ascii="Arial" w:hAnsi="Arial" w:cs="Arial"/>
                <w:sz w:val="22"/>
                <w:szCs w:val="22"/>
              </w:rPr>
              <w:t xml:space="preserve">articipant </w:t>
            </w:r>
            <w:r w:rsidR="006F204A" w:rsidRPr="00D967A4">
              <w:rPr>
                <w:rFonts w:ascii="Arial" w:hAnsi="Arial" w:cs="Arial"/>
                <w:sz w:val="22"/>
                <w:szCs w:val="22"/>
              </w:rPr>
              <w:t>36</w:t>
            </w:r>
            <w:r w:rsidRPr="00D967A4">
              <w:rPr>
                <w:rFonts w:ascii="Arial" w:hAnsi="Arial" w:cs="Arial"/>
                <w:sz w:val="22"/>
                <w:szCs w:val="22"/>
              </w:rPr>
              <w:t>)</w:t>
            </w:r>
          </w:p>
          <w:p w14:paraId="2884A82C" w14:textId="77777777" w:rsidR="006F204A" w:rsidRPr="00D967A4" w:rsidRDefault="006F204A">
            <w:pPr>
              <w:pStyle w:val="PlainText"/>
              <w:rPr>
                <w:rFonts w:ascii="Arial" w:hAnsi="Arial" w:cs="Arial"/>
                <w:sz w:val="22"/>
                <w:szCs w:val="22"/>
              </w:rPr>
            </w:pPr>
          </w:p>
          <w:p w14:paraId="205F6F07" w14:textId="395FE01C" w:rsidR="006F204A" w:rsidRPr="00D967A4" w:rsidRDefault="00D2116D">
            <w:pPr>
              <w:pStyle w:val="PlainText"/>
              <w:rPr>
                <w:rFonts w:ascii="Arial" w:eastAsia="Calibri" w:hAnsi="Arial" w:cs="Arial"/>
                <w:i/>
                <w:iCs/>
                <w:sz w:val="22"/>
                <w:szCs w:val="22"/>
              </w:rPr>
            </w:pPr>
            <w:r w:rsidRPr="005F1F9E">
              <w:rPr>
                <w:rFonts w:ascii="Arial" w:hAnsi="Arial" w:cs="Arial"/>
                <w:sz w:val="22"/>
                <w:szCs w:val="22"/>
              </w:rPr>
              <w:t>“A</w:t>
            </w:r>
            <w:r w:rsidR="006F204A" w:rsidRPr="005F1F9E">
              <w:rPr>
                <w:rFonts w:ascii="Arial" w:hAnsi="Arial" w:cs="Arial"/>
                <w:sz w:val="22"/>
                <w:szCs w:val="22"/>
              </w:rPr>
              <w:t>lso I feel a bit excluded sometimes as well with my friends, because I can't do all the things that they're doing</w:t>
            </w:r>
            <w:r w:rsidRPr="005F1F9E">
              <w:rPr>
                <w:rFonts w:ascii="Arial" w:hAnsi="Arial" w:cs="Arial"/>
                <w:sz w:val="22"/>
                <w:szCs w:val="22"/>
              </w:rPr>
              <w:t>.</w:t>
            </w:r>
            <w:r w:rsidR="006F204A" w:rsidRPr="005F1F9E">
              <w:rPr>
                <w:rFonts w:ascii="Arial" w:hAnsi="Arial" w:cs="Arial"/>
                <w:sz w:val="22"/>
                <w:szCs w:val="22"/>
              </w:rPr>
              <w:t xml:space="preserve"> </w:t>
            </w:r>
            <w:r w:rsidRPr="005F1F9E">
              <w:rPr>
                <w:rFonts w:ascii="Arial" w:hAnsi="Arial" w:cs="Arial"/>
                <w:sz w:val="22"/>
                <w:szCs w:val="22"/>
              </w:rPr>
              <w:t>T</w:t>
            </w:r>
            <w:r w:rsidR="006F204A" w:rsidRPr="005F1F9E">
              <w:rPr>
                <w:rFonts w:ascii="Arial" w:hAnsi="Arial" w:cs="Arial"/>
                <w:sz w:val="22"/>
                <w:szCs w:val="22"/>
              </w:rPr>
              <w:t>hey're all like pissed off and like, you know, like, may be talking about me like sounds so high school. But yeah.</w:t>
            </w:r>
            <w:r w:rsidRPr="005F1F9E">
              <w:rPr>
                <w:rFonts w:ascii="Arial" w:hAnsi="Arial" w:cs="Arial"/>
                <w:sz w:val="22"/>
                <w:szCs w:val="22"/>
              </w:rPr>
              <w:t>”</w:t>
            </w:r>
            <w:r w:rsidR="006F204A" w:rsidRPr="005F1F9E">
              <w:rPr>
                <w:rFonts w:ascii="Arial" w:hAnsi="Arial" w:cs="Arial"/>
                <w:sz w:val="22"/>
                <w:szCs w:val="22"/>
              </w:rPr>
              <w:t xml:space="preserve"> </w:t>
            </w:r>
            <w:r w:rsidRPr="005F1F9E">
              <w:rPr>
                <w:rFonts w:ascii="Arial" w:hAnsi="Arial" w:cs="Arial"/>
                <w:sz w:val="22"/>
                <w:szCs w:val="22"/>
              </w:rPr>
              <w:t>(</w:t>
            </w:r>
            <w:r w:rsidR="006F204A" w:rsidRPr="005F1F9E">
              <w:rPr>
                <w:rFonts w:ascii="Arial" w:hAnsi="Arial" w:cs="Arial"/>
                <w:sz w:val="22"/>
                <w:szCs w:val="22"/>
              </w:rPr>
              <w:t>P</w:t>
            </w:r>
            <w:r w:rsidRPr="005F1F9E">
              <w:rPr>
                <w:rFonts w:ascii="Arial" w:hAnsi="Arial" w:cs="Arial"/>
                <w:sz w:val="22"/>
                <w:szCs w:val="22"/>
              </w:rPr>
              <w:t xml:space="preserve">articipant </w:t>
            </w:r>
            <w:r w:rsidR="006F204A" w:rsidRPr="005F1F9E">
              <w:rPr>
                <w:rFonts w:ascii="Arial" w:hAnsi="Arial" w:cs="Arial"/>
                <w:sz w:val="22"/>
                <w:szCs w:val="22"/>
              </w:rPr>
              <w:t>56</w:t>
            </w:r>
            <w:r w:rsidRPr="005F1F9E">
              <w:rPr>
                <w:rFonts w:ascii="Arial" w:hAnsi="Arial" w:cs="Arial"/>
                <w:sz w:val="22"/>
                <w:szCs w:val="22"/>
              </w:rPr>
              <w:t>)</w:t>
            </w:r>
          </w:p>
          <w:p w14:paraId="08331366" w14:textId="77777777" w:rsidR="006F204A" w:rsidRPr="00FC7F7C" w:rsidRDefault="006F204A">
            <w:pPr>
              <w:rPr>
                <w:rFonts w:eastAsia="Calibri" w:cs="Arial"/>
                <w:i/>
                <w:iCs/>
              </w:rPr>
            </w:pPr>
          </w:p>
        </w:tc>
      </w:tr>
      <w:tr w:rsidR="006F204A" w:rsidRPr="009D2F28" w14:paraId="51B15412" w14:textId="77777777" w:rsidTr="0C3CCF2E">
        <w:tc>
          <w:tcPr>
            <w:tcW w:w="2631" w:type="dxa"/>
          </w:tcPr>
          <w:p w14:paraId="6C143E40" w14:textId="6BF58909" w:rsidR="006F204A" w:rsidRPr="00FC7F7C" w:rsidRDefault="006F204A">
            <w:pPr>
              <w:rPr>
                <w:rFonts w:eastAsia="Calibri" w:cs="Arial"/>
              </w:rPr>
            </w:pPr>
            <w:r w:rsidRPr="00FC7F7C">
              <w:rPr>
                <w:rFonts w:eastAsia="Calibri" w:cs="Arial"/>
              </w:rPr>
              <w:lastRenderedPageBreak/>
              <w:t xml:space="preserve">Emotional </w:t>
            </w:r>
            <w:r w:rsidR="00D2116D">
              <w:rPr>
                <w:rFonts w:eastAsia="Calibri" w:cs="Arial"/>
              </w:rPr>
              <w:t>s</w:t>
            </w:r>
            <w:r w:rsidRPr="00FC7F7C">
              <w:rPr>
                <w:rFonts w:eastAsia="Calibri" w:cs="Arial"/>
              </w:rPr>
              <w:t xml:space="preserve">upport </w:t>
            </w:r>
            <w:r w:rsidR="00D2116D">
              <w:rPr>
                <w:rFonts w:eastAsia="Calibri" w:cs="Arial"/>
              </w:rPr>
              <w:t>n</w:t>
            </w:r>
            <w:r w:rsidRPr="00FC7F7C">
              <w:rPr>
                <w:rFonts w:eastAsia="Calibri" w:cs="Arial"/>
              </w:rPr>
              <w:t>etworks</w:t>
            </w:r>
          </w:p>
        </w:tc>
        <w:tc>
          <w:tcPr>
            <w:tcW w:w="5325" w:type="dxa"/>
          </w:tcPr>
          <w:p w14:paraId="5FA513B6" w14:textId="77777777" w:rsidR="006F204A" w:rsidRDefault="006F204A" w:rsidP="1F75FF3B">
            <w:pPr>
              <w:rPr>
                <w:rFonts w:eastAsia="Calibri" w:cs="Arial"/>
              </w:rPr>
            </w:pPr>
            <w:r w:rsidRPr="00FC7F7C">
              <w:rPr>
                <w:rFonts w:eastAsia="Calibri" w:cs="Arial"/>
              </w:rPr>
              <w:t xml:space="preserve">Emotional support received during study from people such as friends, family, and other loved ones or a lack of understanding from the same people impacted some students’ experiences. </w:t>
            </w:r>
          </w:p>
          <w:p w14:paraId="6135AAF4" w14:textId="77777777" w:rsidR="00D2116D" w:rsidRPr="00FC7F7C" w:rsidRDefault="00D2116D" w:rsidP="1F75FF3B">
            <w:pPr>
              <w:rPr>
                <w:rFonts w:eastAsia="Calibri" w:cs="Arial"/>
              </w:rPr>
            </w:pPr>
          </w:p>
          <w:p w14:paraId="5AF20DB3" w14:textId="77777777" w:rsidR="006F204A" w:rsidRPr="00FC7F7C" w:rsidRDefault="006F204A" w:rsidP="1F75FF3B">
            <w:pPr>
              <w:rPr>
                <w:rFonts w:eastAsia="Calibri" w:cs="Arial"/>
              </w:rPr>
            </w:pPr>
            <w:r w:rsidRPr="00FC7F7C">
              <w:rPr>
                <w:rFonts w:eastAsia="Calibri" w:cs="Arial"/>
              </w:rPr>
              <w:t>Friends and family were key pillars of social and emotional support for students on placement. Participants described support or lack of support impacting mental health and motivation to make it through their studies.</w:t>
            </w:r>
          </w:p>
          <w:p w14:paraId="13046B0A" w14:textId="77777777" w:rsidR="006F204A" w:rsidRPr="00FC7F7C" w:rsidRDefault="006F204A">
            <w:pPr>
              <w:rPr>
                <w:rFonts w:eastAsia="Calibri" w:cs="Arial"/>
              </w:rPr>
            </w:pPr>
          </w:p>
        </w:tc>
        <w:tc>
          <w:tcPr>
            <w:tcW w:w="6494" w:type="dxa"/>
          </w:tcPr>
          <w:p w14:paraId="2B8B1E66" w14:textId="7779519C" w:rsidR="006F204A" w:rsidRPr="00470BAF" w:rsidRDefault="00D2116D" w:rsidP="1F75FF3B">
            <w:pPr>
              <w:rPr>
                <w:rFonts w:eastAsia="Times New Roman" w:cs="Arial"/>
              </w:rPr>
            </w:pPr>
            <w:r>
              <w:rPr>
                <w:rFonts w:eastAsia="Times New Roman" w:cs="Arial"/>
              </w:rPr>
              <w:t>“</w:t>
            </w:r>
            <w:r w:rsidR="006F204A" w:rsidRPr="00470BAF">
              <w:rPr>
                <w:rFonts w:eastAsia="Times New Roman" w:cs="Arial"/>
              </w:rPr>
              <w:t>I actually have good friend connection, though I don't go out much, but you know they come for me. They come through for me rather when I need them, the most</w:t>
            </w:r>
            <w:r w:rsidR="006F204A" w:rsidRPr="00D2116D">
              <w:rPr>
                <w:rFonts w:eastAsia="Times New Roman" w:cs="Arial"/>
              </w:rPr>
              <w:t>.</w:t>
            </w:r>
            <w:r>
              <w:rPr>
                <w:rFonts w:eastAsia="Times New Roman" w:cs="Arial"/>
              </w:rPr>
              <w:t>”</w:t>
            </w:r>
            <w:r w:rsidR="006F204A" w:rsidRPr="00D2116D">
              <w:rPr>
                <w:rFonts w:eastAsia="Times New Roman" w:cs="Arial"/>
              </w:rPr>
              <w:t xml:space="preserve"> </w:t>
            </w:r>
            <w:r>
              <w:rPr>
                <w:rFonts w:eastAsia="Times New Roman" w:cs="Arial"/>
              </w:rPr>
              <w:t>(</w:t>
            </w:r>
            <w:r w:rsidR="006F204A" w:rsidRPr="00470BAF">
              <w:rPr>
                <w:rFonts w:eastAsia="Times New Roman" w:cs="Arial"/>
              </w:rPr>
              <w:t>P</w:t>
            </w:r>
            <w:r>
              <w:rPr>
                <w:rFonts w:cs="Arial"/>
              </w:rPr>
              <w:t xml:space="preserve">articipant </w:t>
            </w:r>
            <w:r w:rsidR="006F204A" w:rsidRPr="00470BAF">
              <w:rPr>
                <w:rFonts w:eastAsia="Times New Roman" w:cs="Arial"/>
              </w:rPr>
              <w:t>28</w:t>
            </w:r>
            <w:r>
              <w:rPr>
                <w:rFonts w:eastAsia="Times New Roman" w:cs="Arial"/>
              </w:rPr>
              <w:t>)</w:t>
            </w:r>
          </w:p>
          <w:p w14:paraId="1319F8A3" w14:textId="77777777" w:rsidR="006F204A" w:rsidRPr="00470BAF" w:rsidRDefault="006F204A">
            <w:pPr>
              <w:rPr>
                <w:rFonts w:eastAsia="Times New Roman" w:cs="Arial"/>
              </w:rPr>
            </w:pPr>
          </w:p>
          <w:p w14:paraId="666446ED" w14:textId="0971C2F8" w:rsidR="006F204A" w:rsidRPr="00470BAF" w:rsidRDefault="00D2116D" w:rsidP="1F75FF3B">
            <w:pPr>
              <w:rPr>
                <w:rFonts w:eastAsia="Times New Roman" w:cs="Arial"/>
              </w:rPr>
            </w:pPr>
            <w:r>
              <w:rPr>
                <w:rFonts w:eastAsia="Times New Roman" w:cs="Arial"/>
              </w:rPr>
              <w:t>“</w:t>
            </w:r>
            <w:r w:rsidR="006F204A" w:rsidRPr="00470BAF">
              <w:rPr>
                <w:rFonts w:eastAsia="Times New Roman" w:cs="Arial"/>
              </w:rPr>
              <w:t>And I was just emotionally broken, and as I have no peers and close friends with here. That's a nice experience .</w:t>
            </w:r>
            <w:r>
              <w:rPr>
                <w:rFonts w:eastAsia="Times New Roman" w:cs="Arial"/>
              </w:rPr>
              <w:t>.</w:t>
            </w:r>
            <w:r w:rsidR="006F204A" w:rsidRPr="00470BAF">
              <w:rPr>
                <w:rFonts w:eastAsia="Times New Roman" w:cs="Arial"/>
              </w:rPr>
              <w:t>. have a talk to you (the interviewer). And I also enjoyed that. Someone</w:t>
            </w:r>
            <w:r>
              <w:rPr>
                <w:rFonts w:eastAsia="Times New Roman" w:cs="Arial"/>
              </w:rPr>
              <w:t xml:space="preserve"> </w:t>
            </w:r>
            <w:r w:rsidR="006F204A" w:rsidRPr="00470BAF">
              <w:rPr>
                <w:rFonts w:eastAsia="Times New Roman" w:cs="Arial"/>
              </w:rPr>
              <w:t>(just to) listen to me. My story, and I feel very happy.</w:t>
            </w:r>
            <w:r>
              <w:rPr>
                <w:rFonts w:eastAsia="Times New Roman" w:cs="Arial"/>
              </w:rPr>
              <w:t>”</w:t>
            </w:r>
            <w:r w:rsidR="006F204A" w:rsidRPr="00470BAF">
              <w:rPr>
                <w:rFonts w:eastAsia="Times New Roman" w:cs="Arial"/>
              </w:rPr>
              <w:t xml:space="preserve"> </w:t>
            </w:r>
            <w:r>
              <w:rPr>
                <w:rFonts w:eastAsia="Times New Roman" w:cs="Arial"/>
              </w:rPr>
              <w:t>(</w:t>
            </w:r>
            <w:r w:rsidR="006F204A" w:rsidRPr="00470BAF">
              <w:rPr>
                <w:rFonts w:eastAsia="Times New Roman" w:cs="Arial"/>
              </w:rPr>
              <w:t>P</w:t>
            </w:r>
            <w:r>
              <w:rPr>
                <w:rFonts w:cs="Arial"/>
              </w:rPr>
              <w:t xml:space="preserve">articipant </w:t>
            </w:r>
            <w:r w:rsidR="006F204A" w:rsidRPr="00470BAF">
              <w:rPr>
                <w:rFonts w:eastAsia="Times New Roman" w:cs="Arial"/>
              </w:rPr>
              <w:t>7</w:t>
            </w:r>
            <w:r>
              <w:rPr>
                <w:rFonts w:eastAsia="Times New Roman" w:cs="Arial"/>
              </w:rPr>
              <w:t>)</w:t>
            </w:r>
          </w:p>
          <w:p w14:paraId="3001D767" w14:textId="77777777" w:rsidR="006F204A" w:rsidRPr="00FC7F7C" w:rsidRDefault="006F204A">
            <w:pPr>
              <w:rPr>
                <w:rFonts w:eastAsia="Times New Roman" w:cs="Arial"/>
                <w:b/>
                <w:bCs/>
              </w:rPr>
            </w:pPr>
          </w:p>
        </w:tc>
      </w:tr>
      <w:tr w:rsidR="006F204A" w:rsidRPr="009D2F28" w14:paraId="3885E902" w14:textId="77777777" w:rsidTr="0C3CCF2E">
        <w:tc>
          <w:tcPr>
            <w:tcW w:w="2631" w:type="dxa"/>
          </w:tcPr>
          <w:p w14:paraId="1AF32596" w14:textId="4597193A" w:rsidR="006F204A" w:rsidRPr="009D2F28" w:rsidRDefault="006F204A">
            <w:pPr>
              <w:rPr>
                <w:rFonts w:eastAsia="Calibri" w:cs="Arial"/>
              </w:rPr>
            </w:pPr>
            <w:r w:rsidRPr="009D2F28">
              <w:rPr>
                <w:rFonts w:eastAsia="Calibri" w:cs="Arial"/>
              </w:rPr>
              <w:t xml:space="preserve">Financial </w:t>
            </w:r>
            <w:r w:rsidR="00D2116D">
              <w:rPr>
                <w:rFonts w:eastAsia="Calibri" w:cs="Arial"/>
              </w:rPr>
              <w:t>s</w:t>
            </w:r>
            <w:r w:rsidRPr="009D2F28">
              <w:rPr>
                <w:rFonts w:eastAsia="Calibri" w:cs="Arial"/>
              </w:rPr>
              <w:t>upport from others</w:t>
            </w:r>
          </w:p>
        </w:tc>
        <w:tc>
          <w:tcPr>
            <w:tcW w:w="5325" w:type="dxa"/>
          </w:tcPr>
          <w:p w14:paraId="7CF5A64F" w14:textId="3C584010" w:rsidR="006F204A" w:rsidRPr="009D2F28" w:rsidRDefault="006F204A" w:rsidP="1F75FF3B">
            <w:pPr>
              <w:rPr>
                <w:rFonts w:eastAsia="Calibri" w:cs="Arial"/>
              </w:rPr>
            </w:pPr>
            <w:r w:rsidRPr="009D2F28">
              <w:rPr>
                <w:rFonts w:eastAsia="Calibri" w:cs="Arial"/>
              </w:rPr>
              <w:t>Students who are able to access financial support from parents, partners, family and friends for big expenditure or unexpected or emergency financial issues</w:t>
            </w:r>
            <w:r w:rsidR="00D2116D">
              <w:rPr>
                <w:rFonts w:eastAsia="Calibri" w:cs="Arial"/>
              </w:rPr>
              <w:t>.</w:t>
            </w:r>
          </w:p>
        </w:tc>
        <w:tc>
          <w:tcPr>
            <w:tcW w:w="6494" w:type="dxa"/>
          </w:tcPr>
          <w:p w14:paraId="76FA1517" w14:textId="1312D7AA" w:rsidR="006F204A" w:rsidRPr="00470BAF" w:rsidRDefault="00D2116D" w:rsidP="1F75FF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rPr>
            </w:pPr>
            <w:r>
              <w:rPr>
                <w:rFonts w:cs="Arial"/>
              </w:rPr>
              <w:t>“</w:t>
            </w:r>
            <w:r w:rsidR="006F204A" w:rsidRPr="00470BAF">
              <w:rPr>
                <w:rFonts w:cs="Arial"/>
              </w:rPr>
              <w:t>They (parents) still can cover my tuition fee, but it's a PhD. Maybe takes up to 5 years to complete. It's a lot of money</w:t>
            </w:r>
            <w:r>
              <w:rPr>
                <w:rFonts w:cs="Arial"/>
              </w:rPr>
              <w:t xml:space="preserve"> ..</w:t>
            </w:r>
            <w:r w:rsidR="006F204A" w:rsidRPr="00470BAF">
              <w:rPr>
                <w:rFonts w:cs="Arial"/>
              </w:rPr>
              <w:t xml:space="preserve">. but I don't think they can do this for a long time, maybe up to </w:t>
            </w:r>
            <w:r>
              <w:rPr>
                <w:rFonts w:cs="Arial"/>
              </w:rPr>
              <w:t>three</w:t>
            </w:r>
            <w:r w:rsidR="006F204A" w:rsidRPr="00470BAF">
              <w:rPr>
                <w:rFonts w:cs="Arial"/>
              </w:rPr>
              <w:t xml:space="preserve"> years, so we just change the plan. They nowadays just pay the </w:t>
            </w:r>
            <w:r w:rsidR="006F204A" w:rsidRPr="00470BAF">
              <w:rPr>
                <w:rFonts w:cs="Arial"/>
              </w:rPr>
              <w:lastRenderedPageBreak/>
              <w:t>tuition fee for me. So the rest of the living cost of money I just earned by myself</w:t>
            </w:r>
            <w:r>
              <w:rPr>
                <w:rFonts w:cs="Arial"/>
              </w:rPr>
              <w:t xml:space="preserve"> </w:t>
            </w:r>
            <w:r w:rsidR="006F204A" w:rsidRPr="00470BAF">
              <w:rPr>
                <w:rFonts w:cs="Arial"/>
              </w:rPr>
              <w:t>…</w:t>
            </w:r>
            <w:r w:rsidR="006F204A" w:rsidRPr="00D2116D">
              <w:rPr>
                <w:rFonts w:cs="Arial"/>
              </w:rPr>
              <w:t xml:space="preserve"> </w:t>
            </w:r>
            <w:r w:rsidR="006F204A" w:rsidRPr="00470BAF">
              <w:rPr>
                <w:rFonts w:cs="Arial"/>
              </w:rPr>
              <w:t>generally maybe 2,000 per month, so maybe at least 20,000 per year to cover my living cost.</w:t>
            </w:r>
            <w:r>
              <w:rPr>
                <w:rFonts w:cs="Arial"/>
              </w:rPr>
              <w:t>”</w:t>
            </w:r>
            <w:r w:rsidR="006F204A" w:rsidRPr="00470BAF">
              <w:rPr>
                <w:rFonts w:cs="Arial"/>
              </w:rPr>
              <w:t xml:space="preserve"> </w:t>
            </w:r>
            <w:r>
              <w:rPr>
                <w:rFonts w:cs="Arial"/>
              </w:rPr>
              <w:t>(</w:t>
            </w:r>
            <w:r w:rsidR="006F204A" w:rsidRPr="00470BAF">
              <w:rPr>
                <w:rFonts w:cs="Arial"/>
              </w:rPr>
              <w:t>P</w:t>
            </w:r>
            <w:r>
              <w:rPr>
                <w:rFonts w:cs="Arial"/>
              </w:rPr>
              <w:t xml:space="preserve">articipant </w:t>
            </w:r>
            <w:r w:rsidR="006F204A" w:rsidRPr="00470BAF">
              <w:rPr>
                <w:rFonts w:cs="Arial"/>
              </w:rPr>
              <w:t>1</w:t>
            </w:r>
            <w:r>
              <w:rPr>
                <w:rFonts w:cs="Arial"/>
              </w:rPr>
              <w:t>)</w:t>
            </w:r>
          </w:p>
          <w:p w14:paraId="7307FEE0" w14:textId="77777777" w:rsidR="006F204A" w:rsidRPr="00470BAF" w:rsidRDefault="006F20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rPr>
            </w:pPr>
          </w:p>
          <w:p w14:paraId="14C9CA65" w14:textId="0B644D4E" w:rsidR="006F204A" w:rsidRPr="00470BAF" w:rsidRDefault="00D2116D" w:rsidP="1F75FF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Arial"/>
              </w:rPr>
            </w:pPr>
            <w:r>
              <w:rPr>
                <w:rFonts w:eastAsia="Times New Roman" w:cs="Arial"/>
              </w:rPr>
              <w:t>“</w:t>
            </w:r>
            <w:r w:rsidR="006F204A" w:rsidRPr="00470BAF">
              <w:rPr>
                <w:rFonts w:eastAsia="Times New Roman" w:cs="Arial"/>
              </w:rPr>
              <w:t>I've got family back (home)</w:t>
            </w:r>
            <w:r>
              <w:rPr>
                <w:rFonts w:eastAsia="Times New Roman" w:cs="Arial"/>
              </w:rPr>
              <w:t xml:space="preserve"> </w:t>
            </w:r>
            <w:r w:rsidR="006F204A" w:rsidRPr="00470BAF">
              <w:rPr>
                <w:rFonts w:eastAsia="Times New Roman" w:cs="Arial"/>
              </w:rPr>
              <w:t>...</w:t>
            </w:r>
            <w:r>
              <w:rPr>
                <w:rFonts w:eastAsia="Times New Roman" w:cs="Arial"/>
              </w:rPr>
              <w:t xml:space="preserve"> </w:t>
            </w:r>
            <w:r w:rsidR="006F204A" w:rsidRPr="00470BAF">
              <w:rPr>
                <w:rFonts w:eastAsia="Times New Roman" w:cs="Arial"/>
              </w:rPr>
              <w:t>trying to help me. I'm sending my monthly invoice (to them for financial help)</w:t>
            </w:r>
            <w:r>
              <w:rPr>
                <w:rFonts w:eastAsia="Times New Roman" w:cs="Arial"/>
              </w:rPr>
              <w:t>.”</w:t>
            </w:r>
            <w:r w:rsidR="006F204A" w:rsidRPr="00470BAF">
              <w:rPr>
                <w:rFonts w:eastAsia="Times New Roman" w:cs="Arial"/>
              </w:rPr>
              <w:t xml:space="preserve"> </w:t>
            </w:r>
            <w:r>
              <w:rPr>
                <w:rFonts w:eastAsia="Times New Roman" w:cs="Arial"/>
              </w:rPr>
              <w:t>(</w:t>
            </w:r>
            <w:r w:rsidR="006F204A" w:rsidRPr="00470BAF">
              <w:rPr>
                <w:rFonts w:eastAsia="Times New Roman" w:cs="Arial"/>
              </w:rPr>
              <w:t>P</w:t>
            </w:r>
            <w:r>
              <w:rPr>
                <w:rFonts w:cs="Arial"/>
              </w:rPr>
              <w:t xml:space="preserve">articipant </w:t>
            </w:r>
            <w:r w:rsidR="006F204A" w:rsidRPr="00470BAF">
              <w:rPr>
                <w:rFonts w:eastAsia="Times New Roman" w:cs="Arial"/>
              </w:rPr>
              <w:t>27</w:t>
            </w:r>
            <w:r>
              <w:rPr>
                <w:rFonts w:eastAsia="Times New Roman" w:cs="Arial"/>
              </w:rPr>
              <w:t>)</w:t>
            </w:r>
          </w:p>
          <w:p w14:paraId="1C663147" w14:textId="77777777" w:rsidR="006F204A" w:rsidRPr="00470BAF" w:rsidRDefault="006F20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Times New Roman" w:cs="Arial"/>
              </w:rPr>
            </w:pPr>
          </w:p>
          <w:p w14:paraId="177D2732" w14:textId="54E84AEE" w:rsidR="006F204A" w:rsidRPr="00470BAF" w:rsidRDefault="00D2116D" w:rsidP="1F75FF3B">
            <w:pPr>
              <w:spacing w:after="160" w:line="257" w:lineRule="auto"/>
              <w:rPr>
                <w:rFonts w:eastAsia="Calibri" w:cs="Arial"/>
              </w:rPr>
            </w:pPr>
            <w:r>
              <w:rPr>
                <w:rFonts w:eastAsia="Calibri" w:cs="Arial"/>
              </w:rPr>
              <w:t>“</w:t>
            </w:r>
            <w:r w:rsidR="006F204A" w:rsidRPr="00470BAF">
              <w:rPr>
                <w:rFonts w:eastAsia="Calibri" w:cs="Arial"/>
              </w:rPr>
              <w:t xml:space="preserve">Depending on who you're with (partner), like when you're with someone else who's financially struggling like it's kind of nice to have someone who can go. Yeah, treat yourself. You can buy that small, really like thing that really is only small, but it would mean a concession compared to someone else who'd be like </w:t>
            </w:r>
            <w:r>
              <w:rPr>
                <w:rFonts w:eastAsia="Calibri" w:cs="Arial"/>
              </w:rPr>
              <w:t>‘l</w:t>
            </w:r>
            <w:r w:rsidR="006F204A" w:rsidRPr="00470BAF">
              <w:rPr>
                <w:rFonts w:eastAsia="Calibri" w:cs="Arial"/>
              </w:rPr>
              <w:t>ol</w:t>
            </w:r>
            <w:r>
              <w:rPr>
                <w:rFonts w:eastAsia="Calibri" w:cs="Arial"/>
              </w:rPr>
              <w:t>’</w:t>
            </w:r>
            <w:r w:rsidR="006F204A" w:rsidRPr="00470BAF">
              <w:rPr>
                <w:rFonts w:eastAsia="Calibri" w:cs="Arial"/>
              </w:rPr>
              <w:t>, just buy the avocado like it's fine. Who cares like?</w:t>
            </w:r>
            <w:r>
              <w:rPr>
                <w:rFonts w:eastAsia="Calibri" w:cs="Arial"/>
              </w:rPr>
              <w:t>”</w:t>
            </w:r>
            <w:r w:rsidR="006F204A" w:rsidRPr="00470BAF">
              <w:rPr>
                <w:rFonts w:eastAsia="Calibri" w:cs="Arial"/>
              </w:rPr>
              <w:t xml:space="preserve"> </w:t>
            </w:r>
            <w:r>
              <w:rPr>
                <w:rFonts w:eastAsia="Calibri" w:cs="Arial"/>
              </w:rPr>
              <w:t>(</w:t>
            </w:r>
            <w:r w:rsidR="006F204A" w:rsidRPr="00470BAF">
              <w:rPr>
                <w:rFonts w:eastAsia="Calibri" w:cs="Arial"/>
              </w:rPr>
              <w:t>P</w:t>
            </w:r>
            <w:r>
              <w:rPr>
                <w:rFonts w:cs="Arial"/>
              </w:rPr>
              <w:t xml:space="preserve">articipant </w:t>
            </w:r>
            <w:r w:rsidR="006F204A" w:rsidRPr="00470BAF">
              <w:rPr>
                <w:rFonts w:eastAsia="Calibri" w:cs="Arial"/>
              </w:rPr>
              <w:t>53</w:t>
            </w:r>
            <w:r>
              <w:rPr>
                <w:rFonts w:eastAsia="Calibri" w:cs="Arial"/>
              </w:rPr>
              <w:t>)</w:t>
            </w:r>
          </w:p>
          <w:p w14:paraId="375557B2" w14:textId="77777777" w:rsidR="006F204A" w:rsidRPr="00D2116D" w:rsidRDefault="006F204A" w:rsidP="000724BD">
            <w:pPr>
              <w:spacing w:line="257" w:lineRule="auto"/>
              <w:rPr>
                <w:rFonts w:cs="Arial"/>
              </w:rPr>
            </w:pPr>
          </w:p>
          <w:p w14:paraId="3653663C" w14:textId="6E8F72CF" w:rsidR="006F204A" w:rsidRPr="009D2F28" w:rsidRDefault="00D2116D" w:rsidP="00FC7F7C">
            <w:pPr>
              <w:spacing w:after="160" w:line="257" w:lineRule="auto"/>
              <w:rPr>
                <w:rFonts w:eastAsia="Calibri" w:cs="Arial"/>
              </w:rPr>
            </w:pPr>
            <w:r>
              <w:rPr>
                <w:rFonts w:eastAsia="Calibri" w:cs="Arial"/>
              </w:rPr>
              <w:t>“Y</w:t>
            </w:r>
            <w:r w:rsidR="006F204A" w:rsidRPr="00470BAF">
              <w:rPr>
                <w:rFonts w:eastAsia="Calibri" w:cs="Arial"/>
              </w:rPr>
              <w:t>eah, it is like definitely stressful when it it can put stress on your relationships as well like I have partner in Sydney still, and there's definitely times where I'm financially stressed.</w:t>
            </w:r>
            <w:r>
              <w:rPr>
                <w:rFonts w:eastAsia="Calibri" w:cs="Arial"/>
              </w:rPr>
              <w:t>”</w:t>
            </w:r>
            <w:r w:rsidR="006F204A" w:rsidRPr="00470BAF">
              <w:rPr>
                <w:rFonts w:eastAsia="Calibri" w:cs="Arial"/>
              </w:rPr>
              <w:t xml:space="preserve"> </w:t>
            </w:r>
            <w:r>
              <w:rPr>
                <w:rFonts w:eastAsia="Calibri" w:cs="Arial"/>
              </w:rPr>
              <w:t>(</w:t>
            </w:r>
            <w:r w:rsidR="006F204A" w:rsidRPr="00470BAF">
              <w:rPr>
                <w:rFonts w:eastAsia="Calibri" w:cs="Arial"/>
              </w:rPr>
              <w:t>P</w:t>
            </w:r>
            <w:r>
              <w:rPr>
                <w:rFonts w:cs="Arial"/>
              </w:rPr>
              <w:t xml:space="preserve">articipant </w:t>
            </w:r>
            <w:r w:rsidR="006F204A" w:rsidRPr="00470BAF">
              <w:rPr>
                <w:rFonts w:eastAsia="Calibri" w:cs="Arial"/>
              </w:rPr>
              <w:t>53</w:t>
            </w:r>
            <w:r>
              <w:rPr>
                <w:rFonts w:eastAsia="Calibri" w:cs="Arial"/>
              </w:rPr>
              <w:t>)</w:t>
            </w:r>
          </w:p>
        </w:tc>
      </w:tr>
    </w:tbl>
    <w:p w14:paraId="190D00D8" w14:textId="77777777" w:rsidR="00B64B9B" w:rsidRPr="009D2F28" w:rsidRDefault="00B64B9B" w:rsidP="00D2116D">
      <w:pPr>
        <w:rPr>
          <w:rFonts w:cs="Arial"/>
        </w:rPr>
      </w:pPr>
    </w:p>
    <w:sectPr w:rsidR="00B64B9B" w:rsidRPr="009D2F28" w:rsidSect="007023A1">
      <w:pgSz w:w="16838" w:h="11906" w:orient="landscape"/>
      <w:pgMar w:top="1440" w:right="1440" w:bottom="1440" w:left="144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8E3D6" w14:textId="77777777" w:rsidR="00AC5874" w:rsidRDefault="00AC5874" w:rsidP="008C7722">
      <w:pPr>
        <w:spacing w:after="0" w:line="240" w:lineRule="auto"/>
      </w:pPr>
      <w:r>
        <w:separator/>
      </w:r>
    </w:p>
  </w:endnote>
  <w:endnote w:type="continuationSeparator" w:id="0">
    <w:p w14:paraId="283F2657" w14:textId="77777777" w:rsidR="00AC5874" w:rsidRDefault="00AC5874" w:rsidP="008C7722">
      <w:pPr>
        <w:spacing w:after="0" w:line="240" w:lineRule="auto"/>
      </w:pPr>
      <w:r>
        <w:continuationSeparator/>
      </w:r>
    </w:p>
  </w:endnote>
  <w:endnote w:type="continuationNotice" w:id="1">
    <w:p w14:paraId="5DDA3416" w14:textId="77777777" w:rsidR="00AC5874" w:rsidRDefault="00AC58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ter Light">
    <w:panose1 w:val="02000503000000020004"/>
    <w:charset w:val="00"/>
    <w:family w:val="auto"/>
    <w:pitch w:val="variable"/>
    <w:sig w:usb0="E00002FF" w:usb1="1200A1FF" w:usb2="00000001" w:usb3="00000000" w:csb0="0000019F" w:csb1="00000000"/>
  </w:font>
  <w:font w:name="SimHei">
    <w:panose1 w:val="02010600030101010101"/>
    <w:charset w:val="86"/>
    <w:family w:val="modern"/>
    <w:pitch w:val="fixed"/>
    <w:sig w:usb0="800002BF" w:usb1="38CF7CFA" w:usb2="00000016" w:usb3="00000000" w:csb0="00040001" w:csb1="00000000"/>
  </w:font>
  <w:font w:name="Inter">
    <w:panose1 w:val="02000503000000020004"/>
    <w:charset w:val="00"/>
    <w:family w:val="auto"/>
    <w:pitch w:val="variable"/>
    <w:sig w:usb0="E00002FF" w:usb1="1200A1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ahnschrift SemiBold SemiConden">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DengXian">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Inter Medium">
    <w:panose1 w:val="02000503000000020004"/>
    <w:charset w:val="00"/>
    <w:family w:val="auto"/>
    <w:pitch w:val="variable"/>
    <w:sig w:usb0="E00002FF" w:usb1="1200A1FF" w:usb2="00000001" w:usb3="00000000" w:csb0="0000019F" w:csb1="00000000"/>
  </w:font>
  <w:font w:name="÷ÿ&amp;">
    <w:altName w:val="Calibri"/>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264410"/>
      <w:docPartObj>
        <w:docPartGallery w:val="Page Numbers (Bottom of Page)"/>
        <w:docPartUnique/>
      </w:docPartObj>
    </w:sdtPr>
    <w:sdtEndPr>
      <w:rPr>
        <w:noProof/>
        <w:sz w:val="18"/>
        <w:szCs w:val="18"/>
      </w:rPr>
    </w:sdtEndPr>
    <w:sdtContent>
      <w:p w14:paraId="1D52D72B" w14:textId="77777777" w:rsidR="008C7722" w:rsidRPr="009D2F28" w:rsidRDefault="008C7722">
        <w:pPr>
          <w:pStyle w:val="Footer"/>
          <w:jc w:val="center"/>
          <w:rPr>
            <w:sz w:val="18"/>
            <w:szCs w:val="18"/>
          </w:rPr>
        </w:pPr>
        <w:r w:rsidRPr="009D2F28">
          <w:rPr>
            <w:sz w:val="18"/>
            <w:szCs w:val="18"/>
          </w:rPr>
          <w:fldChar w:fldCharType="begin"/>
        </w:r>
        <w:r w:rsidRPr="009D2F28">
          <w:rPr>
            <w:sz w:val="18"/>
            <w:szCs w:val="18"/>
          </w:rPr>
          <w:instrText xml:space="preserve"> PAGE   \* MERGEFORMAT </w:instrText>
        </w:r>
        <w:r w:rsidRPr="009D2F28">
          <w:rPr>
            <w:sz w:val="18"/>
            <w:szCs w:val="18"/>
          </w:rPr>
          <w:fldChar w:fldCharType="separate"/>
        </w:r>
        <w:r w:rsidRPr="009D2F28">
          <w:rPr>
            <w:noProof/>
            <w:sz w:val="18"/>
            <w:szCs w:val="18"/>
          </w:rPr>
          <w:t>2</w:t>
        </w:r>
        <w:r w:rsidRPr="009D2F28">
          <w:rPr>
            <w:noProof/>
            <w:sz w:val="18"/>
            <w:szCs w:val="18"/>
          </w:rPr>
          <w:fldChar w:fldCharType="end"/>
        </w:r>
      </w:p>
    </w:sdtContent>
  </w:sdt>
  <w:p w14:paraId="0E153C5B" w14:textId="77777777" w:rsidR="008C7722" w:rsidRDefault="008C77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6203015"/>
      <w:docPartObj>
        <w:docPartGallery w:val="Page Numbers (Bottom of Page)"/>
        <w:docPartUnique/>
      </w:docPartObj>
    </w:sdtPr>
    <w:sdtEndPr>
      <w:rPr>
        <w:noProof/>
      </w:rPr>
    </w:sdtEndPr>
    <w:sdtContent>
      <w:p w14:paraId="3F78B0A6" w14:textId="4A5B514E" w:rsidR="00053111" w:rsidRDefault="0005311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3999CA" w14:textId="77777777" w:rsidR="00DB59BF" w:rsidRPr="00590BF9" w:rsidRDefault="00DB59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2865520"/>
      <w:docPartObj>
        <w:docPartGallery w:val="Page Numbers (Bottom of Page)"/>
        <w:docPartUnique/>
      </w:docPartObj>
    </w:sdtPr>
    <w:sdtEndPr>
      <w:rPr>
        <w:noProof/>
      </w:rPr>
    </w:sdtEndPr>
    <w:sdtContent>
      <w:p w14:paraId="368C042B" w14:textId="55BED0B7" w:rsidR="001661BA" w:rsidRDefault="001661B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36248B" w14:textId="70F52513" w:rsidR="00DB59BF" w:rsidRPr="001242DA" w:rsidRDefault="00DB59BF">
    <w:pPr>
      <w:tabs>
        <w:tab w:val="right" w:pos="10466"/>
      </w:tabs>
      <w:spacing w:line="240" w:lineRule="auto"/>
      <w:rPr>
        <w:sz w:val="16"/>
        <w:szCs w:val="16"/>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90880" w14:textId="77777777" w:rsidR="00AC5874" w:rsidRDefault="00AC5874" w:rsidP="008C7722">
      <w:pPr>
        <w:spacing w:after="0" w:line="240" w:lineRule="auto"/>
      </w:pPr>
      <w:r>
        <w:separator/>
      </w:r>
    </w:p>
  </w:footnote>
  <w:footnote w:type="continuationSeparator" w:id="0">
    <w:p w14:paraId="7512E4E2" w14:textId="77777777" w:rsidR="00AC5874" w:rsidRDefault="00AC5874" w:rsidP="008C7722">
      <w:pPr>
        <w:spacing w:after="0" w:line="240" w:lineRule="auto"/>
      </w:pPr>
      <w:r>
        <w:continuationSeparator/>
      </w:r>
    </w:p>
  </w:footnote>
  <w:footnote w:type="continuationNotice" w:id="1">
    <w:p w14:paraId="65F7DD39" w14:textId="77777777" w:rsidR="00AC5874" w:rsidRDefault="00AC58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265"/>
      <w:gridCol w:w="2265"/>
      <w:gridCol w:w="2265"/>
    </w:tblGrid>
    <w:tr w:rsidR="744C2C7B" w14:paraId="59C3D42F" w14:textId="77777777" w:rsidTr="744C2C7B">
      <w:trPr>
        <w:trHeight w:val="300"/>
      </w:trPr>
      <w:tc>
        <w:tcPr>
          <w:tcW w:w="2265" w:type="dxa"/>
        </w:tcPr>
        <w:p w14:paraId="38AAABAF" w14:textId="3C172FBB" w:rsidR="744C2C7B" w:rsidRDefault="744C2C7B" w:rsidP="744C2C7B">
          <w:pPr>
            <w:pStyle w:val="Header"/>
            <w:ind w:left="-115"/>
          </w:pPr>
        </w:p>
      </w:tc>
      <w:tc>
        <w:tcPr>
          <w:tcW w:w="2265" w:type="dxa"/>
        </w:tcPr>
        <w:p w14:paraId="0A701B6E" w14:textId="516D76B7" w:rsidR="744C2C7B" w:rsidRDefault="744C2C7B" w:rsidP="744C2C7B">
          <w:pPr>
            <w:pStyle w:val="Header"/>
            <w:jc w:val="center"/>
          </w:pPr>
        </w:p>
      </w:tc>
      <w:tc>
        <w:tcPr>
          <w:tcW w:w="2265" w:type="dxa"/>
        </w:tcPr>
        <w:p w14:paraId="0DF7E8A7" w14:textId="16D5FE2A" w:rsidR="744C2C7B" w:rsidRDefault="744C2C7B" w:rsidP="744C2C7B">
          <w:pPr>
            <w:pStyle w:val="Header"/>
            <w:ind w:right="-115"/>
            <w:jc w:val="right"/>
          </w:pPr>
        </w:p>
      </w:tc>
    </w:tr>
  </w:tbl>
  <w:p w14:paraId="0AC141F2" w14:textId="118867FF" w:rsidR="744C2C7B" w:rsidRDefault="744C2C7B" w:rsidP="744C2C7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715"/>
      <w:gridCol w:w="1715"/>
      <w:gridCol w:w="1715"/>
    </w:tblGrid>
    <w:tr w:rsidR="744C2C7B" w14:paraId="6D2FD072" w14:textId="77777777" w:rsidTr="744C2C7B">
      <w:trPr>
        <w:trHeight w:val="300"/>
      </w:trPr>
      <w:tc>
        <w:tcPr>
          <w:tcW w:w="1715" w:type="dxa"/>
        </w:tcPr>
        <w:p w14:paraId="415A4DF8" w14:textId="5A3540EC" w:rsidR="744C2C7B" w:rsidRDefault="744C2C7B" w:rsidP="744C2C7B">
          <w:pPr>
            <w:pStyle w:val="Header"/>
            <w:ind w:left="-115"/>
          </w:pPr>
        </w:p>
      </w:tc>
      <w:tc>
        <w:tcPr>
          <w:tcW w:w="1715" w:type="dxa"/>
        </w:tcPr>
        <w:p w14:paraId="773467DC" w14:textId="215E3E2B" w:rsidR="744C2C7B" w:rsidRDefault="744C2C7B" w:rsidP="744C2C7B">
          <w:pPr>
            <w:pStyle w:val="Header"/>
            <w:jc w:val="center"/>
          </w:pPr>
        </w:p>
      </w:tc>
      <w:tc>
        <w:tcPr>
          <w:tcW w:w="1715" w:type="dxa"/>
        </w:tcPr>
        <w:p w14:paraId="1EC86979" w14:textId="383E094B" w:rsidR="744C2C7B" w:rsidRDefault="744C2C7B" w:rsidP="744C2C7B">
          <w:pPr>
            <w:pStyle w:val="Header"/>
            <w:ind w:right="-115"/>
            <w:jc w:val="right"/>
          </w:pPr>
        </w:p>
      </w:tc>
    </w:tr>
  </w:tbl>
  <w:p w14:paraId="000F1503" w14:textId="529D47D7" w:rsidR="744C2C7B" w:rsidRDefault="744C2C7B" w:rsidP="744C2C7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75"/>
      <w:gridCol w:w="3675"/>
      <w:gridCol w:w="3675"/>
    </w:tblGrid>
    <w:tr w:rsidR="744C2C7B" w14:paraId="10F47FF0" w14:textId="77777777" w:rsidTr="744C2C7B">
      <w:trPr>
        <w:trHeight w:val="300"/>
      </w:trPr>
      <w:tc>
        <w:tcPr>
          <w:tcW w:w="3675" w:type="dxa"/>
        </w:tcPr>
        <w:p w14:paraId="3A2FD53F" w14:textId="0C0A3A4E" w:rsidR="744C2C7B" w:rsidRDefault="744C2C7B" w:rsidP="744C2C7B">
          <w:pPr>
            <w:pStyle w:val="Header"/>
            <w:ind w:left="-115"/>
          </w:pPr>
        </w:p>
      </w:tc>
      <w:tc>
        <w:tcPr>
          <w:tcW w:w="3675" w:type="dxa"/>
        </w:tcPr>
        <w:p w14:paraId="27A2CCF6" w14:textId="0DFD40F7" w:rsidR="744C2C7B" w:rsidRDefault="744C2C7B" w:rsidP="744C2C7B">
          <w:pPr>
            <w:pStyle w:val="Header"/>
            <w:jc w:val="center"/>
          </w:pPr>
        </w:p>
      </w:tc>
      <w:tc>
        <w:tcPr>
          <w:tcW w:w="3675" w:type="dxa"/>
        </w:tcPr>
        <w:p w14:paraId="10A626FB" w14:textId="23A1CCA6" w:rsidR="744C2C7B" w:rsidRDefault="744C2C7B" w:rsidP="744C2C7B">
          <w:pPr>
            <w:pStyle w:val="Header"/>
            <w:ind w:right="-115"/>
            <w:jc w:val="right"/>
          </w:pPr>
        </w:p>
      </w:tc>
    </w:tr>
  </w:tbl>
  <w:p w14:paraId="0A42227E" w14:textId="45305AB0" w:rsidR="744C2C7B" w:rsidRDefault="744C2C7B" w:rsidP="744C2C7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715"/>
      <w:gridCol w:w="1715"/>
      <w:gridCol w:w="1715"/>
    </w:tblGrid>
    <w:tr w:rsidR="744C2C7B" w14:paraId="33E018F1" w14:textId="77777777" w:rsidTr="744C2C7B">
      <w:trPr>
        <w:trHeight w:val="300"/>
      </w:trPr>
      <w:tc>
        <w:tcPr>
          <w:tcW w:w="1715" w:type="dxa"/>
        </w:tcPr>
        <w:p w14:paraId="5B8625CD" w14:textId="24A4CF9A" w:rsidR="744C2C7B" w:rsidRDefault="744C2C7B" w:rsidP="744C2C7B">
          <w:pPr>
            <w:pStyle w:val="Header"/>
            <w:ind w:left="-115"/>
          </w:pPr>
        </w:p>
      </w:tc>
      <w:tc>
        <w:tcPr>
          <w:tcW w:w="1715" w:type="dxa"/>
        </w:tcPr>
        <w:p w14:paraId="11CF172B" w14:textId="39F06211" w:rsidR="744C2C7B" w:rsidRDefault="744C2C7B" w:rsidP="744C2C7B">
          <w:pPr>
            <w:pStyle w:val="Header"/>
            <w:jc w:val="center"/>
          </w:pPr>
        </w:p>
      </w:tc>
      <w:tc>
        <w:tcPr>
          <w:tcW w:w="1715" w:type="dxa"/>
        </w:tcPr>
        <w:p w14:paraId="530A4105" w14:textId="508B23D7" w:rsidR="744C2C7B" w:rsidRDefault="744C2C7B" w:rsidP="744C2C7B">
          <w:pPr>
            <w:pStyle w:val="Header"/>
            <w:ind w:right="-115"/>
            <w:jc w:val="right"/>
          </w:pPr>
        </w:p>
      </w:tc>
    </w:tr>
  </w:tbl>
  <w:p w14:paraId="65AEDF3C" w14:textId="2B48DECC" w:rsidR="744C2C7B" w:rsidRDefault="744C2C7B" w:rsidP="744C2C7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75"/>
      <w:gridCol w:w="3675"/>
      <w:gridCol w:w="3675"/>
    </w:tblGrid>
    <w:tr w:rsidR="744C2C7B" w14:paraId="394A55E2" w14:textId="77777777" w:rsidTr="744C2C7B">
      <w:trPr>
        <w:trHeight w:val="300"/>
      </w:trPr>
      <w:tc>
        <w:tcPr>
          <w:tcW w:w="3675" w:type="dxa"/>
        </w:tcPr>
        <w:p w14:paraId="6FE6C76B" w14:textId="6B73B249" w:rsidR="744C2C7B" w:rsidRDefault="744C2C7B" w:rsidP="744C2C7B">
          <w:pPr>
            <w:pStyle w:val="Header"/>
            <w:ind w:left="-115"/>
          </w:pPr>
        </w:p>
      </w:tc>
      <w:tc>
        <w:tcPr>
          <w:tcW w:w="3675" w:type="dxa"/>
        </w:tcPr>
        <w:p w14:paraId="598F33E6" w14:textId="60BEB3F1" w:rsidR="744C2C7B" w:rsidRDefault="744C2C7B" w:rsidP="744C2C7B">
          <w:pPr>
            <w:pStyle w:val="Header"/>
            <w:jc w:val="center"/>
          </w:pPr>
        </w:p>
      </w:tc>
      <w:tc>
        <w:tcPr>
          <w:tcW w:w="3675" w:type="dxa"/>
        </w:tcPr>
        <w:p w14:paraId="744721AC" w14:textId="78923D9C" w:rsidR="744C2C7B" w:rsidRDefault="744C2C7B" w:rsidP="744C2C7B">
          <w:pPr>
            <w:pStyle w:val="Header"/>
            <w:ind w:right="-115"/>
            <w:jc w:val="right"/>
          </w:pPr>
        </w:p>
      </w:tc>
    </w:tr>
  </w:tbl>
  <w:p w14:paraId="77F09ED0" w14:textId="3F2ECA5F" w:rsidR="744C2C7B" w:rsidRDefault="744C2C7B" w:rsidP="744C2C7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715"/>
      <w:gridCol w:w="1715"/>
      <w:gridCol w:w="1715"/>
    </w:tblGrid>
    <w:tr w:rsidR="744C2C7B" w14:paraId="2636F294" w14:textId="77777777" w:rsidTr="744C2C7B">
      <w:trPr>
        <w:trHeight w:val="300"/>
      </w:trPr>
      <w:tc>
        <w:tcPr>
          <w:tcW w:w="1715" w:type="dxa"/>
        </w:tcPr>
        <w:p w14:paraId="3FC23E92" w14:textId="2DA70269" w:rsidR="744C2C7B" w:rsidRDefault="744C2C7B" w:rsidP="744C2C7B">
          <w:pPr>
            <w:pStyle w:val="Header"/>
            <w:ind w:left="-115"/>
          </w:pPr>
        </w:p>
      </w:tc>
      <w:tc>
        <w:tcPr>
          <w:tcW w:w="1715" w:type="dxa"/>
        </w:tcPr>
        <w:p w14:paraId="2ACB9EB5" w14:textId="60B1212E" w:rsidR="744C2C7B" w:rsidRDefault="744C2C7B" w:rsidP="744C2C7B">
          <w:pPr>
            <w:pStyle w:val="Header"/>
            <w:jc w:val="center"/>
          </w:pPr>
        </w:p>
      </w:tc>
      <w:tc>
        <w:tcPr>
          <w:tcW w:w="1715" w:type="dxa"/>
        </w:tcPr>
        <w:p w14:paraId="1A15DEC6" w14:textId="1E607F39" w:rsidR="744C2C7B" w:rsidRDefault="744C2C7B" w:rsidP="744C2C7B">
          <w:pPr>
            <w:pStyle w:val="Header"/>
            <w:ind w:right="-115"/>
            <w:jc w:val="right"/>
          </w:pPr>
        </w:p>
      </w:tc>
    </w:tr>
  </w:tbl>
  <w:p w14:paraId="64F7C4A5" w14:textId="36089EF4" w:rsidR="744C2C7B" w:rsidRDefault="744C2C7B" w:rsidP="744C2C7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75"/>
      <w:gridCol w:w="3675"/>
      <w:gridCol w:w="3675"/>
    </w:tblGrid>
    <w:tr w:rsidR="744C2C7B" w14:paraId="37D8943B" w14:textId="77777777" w:rsidTr="744C2C7B">
      <w:trPr>
        <w:trHeight w:val="300"/>
      </w:trPr>
      <w:tc>
        <w:tcPr>
          <w:tcW w:w="3675" w:type="dxa"/>
        </w:tcPr>
        <w:p w14:paraId="79B025FB" w14:textId="5AE9EA29" w:rsidR="744C2C7B" w:rsidRDefault="744C2C7B" w:rsidP="744C2C7B">
          <w:pPr>
            <w:pStyle w:val="Header"/>
            <w:ind w:left="-115"/>
          </w:pPr>
        </w:p>
      </w:tc>
      <w:tc>
        <w:tcPr>
          <w:tcW w:w="3675" w:type="dxa"/>
        </w:tcPr>
        <w:p w14:paraId="10771320" w14:textId="0DEAE78F" w:rsidR="744C2C7B" w:rsidRDefault="744C2C7B" w:rsidP="744C2C7B">
          <w:pPr>
            <w:pStyle w:val="Header"/>
            <w:jc w:val="center"/>
          </w:pPr>
        </w:p>
      </w:tc>
      <w:tc>
        <w:tcPr>
          <w:tcW w:w="3675" w:type="dxa"/>
        </w:tcPr>
        <w:p w14:paraId="66724065" w14:textId="72E7599B" w:rsidR="744C2C7B" w:rsidRDefault="744C2C7B" w:rsidP="744C2C7B">
          <w:pPr>
            <w:pStyle w:val="Header"/>
            <w:ind w:right="-115"/>
            <w:jc w:val="right"/>
          </w:pPr>
        </w:p>
      </w:tc>
    </w:tr>
  </w:tbl>
  <w:p w14:paraId="313287E9" w14:textId="6397B0CA" w:rsidR="744C2C7B" w:rsidRDefault="744C2C7B" w:rsidP="744C2C7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75"/>
      <w:gridCol w:w="3675"/>
      <w:gridCol w:w="3675"/>
    </w:tblGrid>
    <w:tr w:rsidR="744C2C7B" w14:paraId="24324976" w14:textId="77777777" w:rsidTr="744C2C7B">
      <w:trPr>
        <w:trHeight w:val="300"/>
      </w:trPr>
      <w:tc>
        <w:tcPr>
          <w:tcW w:w="3675" w:type="dxa"/>
        </w:tcPr>
        <w:p w14:paraId="1E166BDB" w14:textId="27A57B9B" w:rsidR="744C2C7B" w:rsidRDefault="744C2C7B" w:rsidP="744C2C7B">
          <w:pPr>
            <w:pStyle w:val="Header"/>
            <w:ind w:left="-115"/>
          </w:pPr>
        </w:p>
      </w:tc>
      <w:tc>
        <w:tcPr>
          <w:tcW w:w="3675" w:type="dxa"/>
        </w:tcPr>
        <w:p w14:paraId="3D81704D" w14:textId="5937D6B0" w:rsidR="744C2C7B" w:rsidRDefault="744C2C7B" w:rsidP="744C2C7B">
          <w:pPr>
            <w:pStyle w:val="Header"/>
            <w:jc w:val="center"/>
          </w:pPr>
        </w:p>
      </w:tc>
      <w:tc>
        <w:tcPr>
          <w:tcW w:w="3675" w:type="dxa"/>
        </w:tcPr>
        <w:p w14:paraId="20AEB36E" w14:textId="7394BB39" w:rsidR="744C2C7B" w:rsidRDefault="744C2C7B" w:rsidP="744C2C7B">
          <w:pPr>
            <w:pStyle w:val="Header"/>
            <w:ind w:right="-115"/>
            <w:jc w:val="right"/>
          </w:pPr>
        </w:p>
      </w:tc>
    </w:tr>
  </w:tbl>
  <w:p w14:paraId="732DCD67" w14:textId="7654316C" w:rsidR="744C2C7B" w:rsidRDefault="744C2C7B" w:rsidP="744C2C7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75"/>
      <w:gridCol w:w="3675"/>
      <w:gridCol w:w="3675"/>
    </w:tblGrid>
    <w:tr w:rsidR="744C2C7B" w14:paraId="617F8A01" w14:textId="77777777" w:rsidTr="744C2C7B">
      <w:trPr>
        <w:trHeight w:val="300"/>
      </w:trPr>
      <w:tc>
        <w:tcPr>
          <w:tcW w:w="3675" w:type="dxa"/>
        </w:tcPr>
        <w:p w14:paraId="2C8798B5" w14:textId="1C2EF5A4" w:rsidR="744C2C7B" w:rsidRDefault="744C2C7B" w:rsidP="744C2C7B">
          <w:pPr>
            <w:pStyle w:val="Header"/>
            <w:ind w:left="-115"/>
          </w:pPr>
        </w:p>
      </w:tc>
      <w:tc>
        <w:tcPr>
          <w:tcW w:w="3675" w:type="dxa"/>
        </w:tcPr>
        <w:p w14:paraId="7AF1F771" w14:textId="7D7DF4B3" w:rsidR="744C2C7B" w:rsidRDefault="744C2C7B" w:rsidP="744C2C7B">
          <w:pPr>
            <w:pStyle w:val="Header"/>
            <w:jc w:val="center"/>
          </w:pPr>
        </w:p>
      </w:tc>
      <w:tc>
        <w:tcPr>
          <w:tcW w:w="3675" w:type="dxa"/>
        </w:tcPr>
        <w:p w14:paraId="7C281408" w14:textId="041291FB" w:rsidR="744C2C7B" w:rsidRDefault="744C2C7B" w:rsidP="744C2C7B">
          <w:pPr>
            <w:pStyle w:val="Header"/>
            <w:ind w:right="-115"/>
            <w:jc w:val="right"/>
          </w:pPr>
        </w:p>
      </w:tc>
    </w:tr>
  </w:tbl>
  <w:p w14:paraId="18D5A945" w14:textId="388B3E3E" w:rsidR="744C2C7B" w:rsidRDefault="744C2C7B" w:rsidP="744C2C7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75"/>
      <w:gridCol w:w="3675"/>
      <w:gridCol w:w="3675"/>
    </w:tblGrid>
    <w:tr w:rsidR="744C2C7B" w14:paraId="0841D308" w14:textId="77777777" w:rsidTr="744C2C7B">
      <w:trPr>
        <w:trHeight w:val="300"/>
      </w:trPr>
      <w:tc>
        <w:tcPr>
          <w:tcW w:w="3675" w:type="dxa"/>
        </w:tcPr>
        <w:p w14:paraId="67C7A0B9" w14:textId="2889AF8E" w:rsidR="744C2C7B" w:rsidRDefault="744C2C7B" w:rsidP="744C2C7B">
          <w:pPr>
            <w:pStyle w:val="Header"/>
            <w:ind w:left="-115"/>
          </w:pPr>
        </w:p>
      </w:tc>
      <w:tc>
        <w:tcPr>
          <w:tcW w:w="3675" w:type="dxa"/>
        </w:tcPr>
        <w:p w14:paraId="3F3BDE84" w14:textId="3570BDB8" w:rsidR="744C2C7B" w:rsidRDefault="744C2C7B" w:rsidP="744C2C7B">
          <w:pPr>
            <w:pStyle w:val="Header"/>
            <w:jc w:val="center"/>
          </w:pPr>
        </w:p>
      </w:tc>
      <w:tc>
        <w:tcPr>
          <w:tcW w:w="3675" w:type="dxa"/>
        </w:tcPr>
        <w:p w14:paraId="79C4821C" w14:textId="1F681450" w:rsidR="744C2C7B" w:rsidRDefault="744C2C7B" w:rsidP="744C2C7B">
          <w:pPr>
            <w:pStyle w:val="Header"/>
            <w:ind w:right="-115"/>
            <w:jc w:val="right"/>
          </w:pPr>
        </w:p>
      </w:tc>
    </w:tr>
  </w:tbl>
  <w:p w14:paraId="5C246B0A" w14:textId="68A26CE5" w:rsidR="744C2C7B" w:rsidRDefault="744C2C7B" w:rsidP="744C2C7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75"/>
      <w:gridCol w:w="3675"/>
      <w:gridCol w:w="3675"/>
    </w:tblGrid>
    <w:tr w:rsidR="744C2C7B" w14:paraId="39CB65AD" w14:textId="77777777" w:rsidTr="744C2C7B">
      <w:trPr>
        <w:trHeight w:val="300"/>
      </w:trPr>
      <w:tc>
        <w:tcPr>
          <w:tcW w:w="3675" w:type="dxa"/>
        </w:tcPr>
        <w:p w14:paraId="7BA4E152" w14:textId="79AEF677" w:rsidR="744C2C7B" w:rsidRDefault="744C2C7B" w:rsidP="744C2C7B">
          <w:pPr>
            <w:pStyle w:val="Header"/>
            <w:ind w:left="-115"/>
          </w:pPr>
        </w:p>
      </w:tc>
      <w:tc>
        <w:tcPr>
          <w:tcW w:w="3675" w:type="dxa"/>
        </w:tcPr>
        <w:p w14:paraId="594996AF" w14:textId="4F2A20C2" w:rsidR="744C2C7B" w:rsidRDefault="744C2C7B" w:rsidP="744C2C7B">
          <w:pPr>
            <w:pStyle w:val="Header"/>
            <w:jc w:val="center"/>
          </w:pPr>
        </w:p>
      </w:tc>
      <w:tc>
        <w:tcPr>
          <w:tcW w:w="3675" w:type="dxa"/>
        </w:tcPr>
        <w:p w14:paraId="62E1682A" w14:textId="04B8DCBE" w:rsidR="744C2C7B" w:rsidRDefault="744C2C7B" w:rsidP="744C2C7B">
          <w:pPr>
            <w:pStyle w:val="Header"/>
            <w:ind w:right="-115"/>
            <w:jc w:val="right"/>
          </w:pPr>
        </w:p>
      </w:tc>
    </w:tr>
  </w:tbl>
  <w:p w14:paraId="4E0C9E4A" w14:textId="421C36C7" w:rsidR="744C2C7B" w:rsidRDefault="744C2C7B" w:rsidP="744C2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44C2C7B" w14:paraId="47BC299F" w14:textId="77777777" w:rsidTr="744C2C7B">
      <w:trPr>
        <w:trHeight w:val="300"/>
      </w:trPr>
      <w:tc>
        <w:tcPr>
          <w:tcW w:w="3005" w:type="dxa"/>
        </w:tcPr>
        <w:p w14:paraId="7C0A1D44" w14:textId="595E7CC6" w:rsidR="744C2C7B" w:rsidRDefault="744C2C7B" w:rsidP="744C2C7B">
          <w:pPr>
            <w:pStyle w:val="Header"/>
            <w:ind w:left="-115"/>
          </w:pPr>
        </w:p>
      </w:tc>
      <w:tc>
        <w:tcPr>
          <w:tcW w:w="3005" w:type="dxa"/>
        </w:tcPr>
        <w:p w14:paraId="0433AF2A" w14:textId="1633A5B5" w:rsidR="744C2C7B" w:rsidRDefault="744C2C7B" w:rsidP="744C2C7B">
          <w:pPr>
            <w:pStyle w:val="Header"/>
            <w:jc w:val="center"/>
          </w:pPr>
        </w:p>
      </w:tc>
      <w:tc>
        <w:tcPr>
          <w:tcW w:w="3005" w:type="dxa"/>
        </w:tcPr>
        <w:p w14:paraId="15E77C10" w14:textId="42F392A7" w:rsidR="744C2C7B" w:rsidRDefault="744C2C7B" w:rsidP="744C2C7B">
          <w:pPr>
            <w:pStyle w:val="Header"/>
            <w:ind w:right="-115"/>
            <w:jc w:val="right"/>
          </w:pPr>
        </w:p>
      </w:tc>
    </w:tr>
  </w:tbl>
  <w:p w14:paraId="75978C8C" w14:textId="539FB1AE" w:rsidR="744C2C7B" w:rsidRDefault="744C2C7B" w:rsidP="744C2C7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F4B3F" w14:textId="77777777" w:rsidR="00DB59BF" w:rsidRDefault="00DB59B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CF08E" w14:textId="2D161D47" w:rsidR="00DB59BF" w:rsidRPr="004C0A77" w:rsidRDefault="00DB59BF">
    <w:pPr>
      <w:tabs>
        <w:tab w:val="right" w:pos="10466"/>
      </w:tabs>
      <w:adjustRightInd w:val="0"/>
      <w:snapToGrid w:val="0"/>
      <w:spacing w:line="240" w:lineRule="auto"/>
      <w:rPr>
        <w:sz w:val="16"/>
      </w:rPr>
    </w:pPr>
    <w:r>
      <w:rPr>
        <w:sz w:val="16"/>
      </w:rPr>
      <w:ptab w:relativeTo="margin" w:alignment="right" w:leader="none"/>
    </w:r>
  </w:p>
  <w:p w14:paraId="2AC5351B" w14:textId="77777777" w:rsidR="00DB59BF" w:rsidRPr="00305CED" w:rsidRDefault="00DB59BF">
    <w:pPr>
      <w:pBdr>
        <w:bottom w:val="single" w:sz="4" w:space="1" w:color="000000"/>
      </w:pBdr>
      <w:tabs>
        <w:tab w:val="right" w:pos="8844"/>
      </w:tabs>
      <w:adjustRightInd w:val="0"/>
      <w:snapToGrid w:val="0"/>
      <w:spacing w:after="480" w:line="100" w:lineRule="exact"/>
      <w:rPr>
        <w:sz w:val="1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38244" w14:textId="77777777" w:rsidR="00DB59BF" w:rsidRPr="00045EA9" w:rsidRDefault="00DB59BF" w:rsidP="00045E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44C2C7B" w14:paraId="4F6B0C44" w14:textId="77777777" w:rsidTr="744C2C7B">
      <w:trPr>
        <w:trHeight w:val="300"/>
      </w:trPr>
      <w:tc>
        <w:tcPr>
          <w:tcW w:w="3005" w:type="dxa"/>
        </w:tcPr>
        <w:p w14:paraId="27E269AB" w14:textId="245FC39A" w:rsidR="744C2C7B" w:rsidRDefault="744C2C7B" w:rsidP="744C2C7B">
          <w:pPr>
            <w:pStyle w:val="Header"/>
            <w:ind w:left="-115"/>
          </w:pPr>
        </w:p>
      </w:tc>
      <w:tc>
        <w:tcPr>
          <w:tcW w:w="3005" w:type="dxa"/>
        </w:tcPr>
        <w:p w14:paraId="06CCE0A1" w14:textId="663F471E" w:rsidR="744C2C7B" w:rsidRDefault="744C2C7B" w:rsidP="744C2C7B">
          <w:pPr>
            <w:pStyle w:val="Header"/>
            <w:jc w:val="center"/>
          </w:pPr>
        </w:p>
      </w:tc>
      <w:tc>
        <w:tcPr>
          <w:tcW w:w="3005" w:type="dxa"/>
        </w:tcPr>
        <w:p w14:paraId="1BCCA68A" w14:textId="4E1B2BD9" w:rsidR="744C2C7B" w:rsidRDefault="744C2C7B" w:rsidP="744C2C7B">
          <w:pPr>
            <w:pStyle w:val="Header"/>
            <w:ind w:right="-115"/>
            <w:jc w:val="right"/>
          </w:pPr>
        </w:p>
      </w:tc>
    </w:tr>
  </w:tbl>
  <w:p w14:paraId="7FB6752A" w14:textId="331F72D0" w:rsidR="744C2C7B" w:rsidRDefault="744C2C7B" w:rsidP="744C2C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744C2C7B" w14:paraId="64F80A90" w14:textId="77777777" w:rsidTr="744C2C7B">
      <w:trPr>
        <w:trHeight w:val="300"/>
      </w:trPr>
      <w:tc>
        <w:tcPr>
          <w:tcW w:w="4650" w:type="dxa"/>
        </w:tcPr>
        <w:p w14:paraId="03A23FF2" w14:textId="0A4F74DB" w:rsidR="744C2C7B" w:rsidRDefault="744C2C7B" w:rsidP="744C2C7B">
          <w:pPr>
            <w:pStyle w:val="Header"/>
            <w:ind w:left="-115"/>
          </w:pPr>
        </w:p>
      </w:tc>
      <w:tc>
        <w:tcPr>
          <w:tcW w:w="4650" w:type="dxa"/>
        </w:tcPr>
        <w:p w14:paraId="2BD5438A" w14:textId="728DB67B" w:rsidR="744C2C7B" w:rsidRDefault="744C2C7B" w:rsidP="744C2C7B">
          <w:pPr>
            <w:pStyle w:val="Header"/>
            <w:jc w:val="center"/>
          </w:pPr>
        </w:p>
      </w:tc>
      <w:tc>
        <w:tcPr>
          <w:tcW w:w="4650" w:type="dxa"/>
        </w:tcPr>
        <w:p w14:paraId="25063FBF" w14:textId="41253CD9" w:rsidR="744C2C7B" w:rsidRDefault="744C2C7B" w:rsidP="744C2C7B">
          <w:pPr>
            <w:pStyle w:val="Header"/>
            <w:ind w:right="-115"/>
            <w:jc w:val="right"/>
          </w:pPr>
        </w:p>
      </w:tc>
    </w:tr>
  </w:tbl>
  <w:p w14:paraId="334D231D" w14:textId="149603B7" w:rsidR="744C2C7B" w:rsidRDefault="744C2C7B" w:rsidP="744C2C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44C2C7B" w14:paraId="3EABE491" w14:textId="77777777" w:rsidTr="744C2C7B">
      <w:trPr>
        <w:trHeight w:val="300"/>
      </w:trPr>
      <w:tc>
        <w:tcPr>
          <w:tcW w:w="3005" w:type="dxa"/>
        </w:tcPr>
        <w:p w14:paraId="345C65D2" w14:textId="131C9634" w:rsidR="744C2C7B" w:rsidRDefault="744C2C7B" w:rsidP="744C2C7B">
          <w:pPr>
            <w:pStyle w:val="Header"/>
            <w:ind w:left="-115"/>
          </w:pPr>
        </w:p>
      </w:tc>
      <w:tc>
        <w:tcPr>
          <w:tcW w:w="3005" w:type="dxa"/>
        </w:tcPr>
        <w:p w14:paraId="25E2AC95" w14:textId="28B8C4E4" w:rsidR="744C2C7B" w:rsidRDefault="744C2C7B" w:rsidP="744C2C7B">
          <w:pPr>
            <w:pStyle w:val="Header"/>
            <w:jc w:val="center"/>
          </w:pPr>
        </w:p>
      </w:tc>
      <w:tc>
        <w:tcPr>
          <w:tcW w:w="3005" w:type="dxa"/>
        </w:tcPr>
        <w:p w14:paraId="74736742" w14:textId="0C425F0C" w:rsidR="744C2C7B" w:rsidRDefault="744C2C7B" w:rsidP="744C2C7B">
          <w:pPr>
            <w:pStyle w:val="Header"/>
            <w:ind w:right="-115"/>
            <w:jc w:val="right"/>
          </w:pPr>
        </w:p>
      </w:tc>
    </w:tr>
  </w:tbl>
  <w:p w14:paraId="1D73F078" w14:textId="4FAF8BF0" w:rsidR="744C2C7B" w:rsidRDefault="744C2C7B" w:rsidP="744C2C7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744C2C7B" w14:paraId="1DE92C6E" w14:textId="77777777" w:rsidTr="744C2C7B">
      <w:trPr>
        <w:trHeight w:val="300"/>
      </w:trPr>
      <w:tc>
        <w:tcPr>
          <w:tcW w:w="4650" w:type="dxa"/>
        </w:tcPr>
        <w:p w14:paraId="18C7D6C4" w14:textId="0261190F" w:rsidR="744C2C7B" w:rsidRDefault="744C2C7B" w:rsidP="744C2C7B">
          <w:pPr>
            <w:pStyle w:val="Header"/>
            <w:ind w:left="-115"/>
          </w:pPr>
        </w:p>
      </w:tc>
      <w:tc>
        <w:tcPr>
          <w:tcW w:w="4650" w:type="dxa"/>
        </w:tcPr>
        <w:p w14:paraId="70C991A1" w14:textId="647B746D" w:rsidR="744C2C7B" w:rsidRDefault="744C2C7B" w:rsidP="744C2C7B">
          <w:pPr>
            <w:pStyle w:val="Header"/>
            <w:jc w:val="center"/>
          </w:pPr>
        </w:p>
      </w:tc>
      <w:tc>
        <w:tcPr>
          <w:tcW w:w="4650" w:type="dxa"/>
        </w:tcPr>
        <w:p w14:paraId="6504911F" w14:textId="766A133A" w:rsidR="744C2C7B" w:rsidRDefault="744C2C7B" w:rsidP="744C2C7B">
          <w:pPr>
            <w:pStyle w:val="Header"/>
            <w:ind w:right="-115"/>
            <w:jc w:val="right"/>
          </w:pPr>
        </w:p>
      </w:tc>
    </w:tr>
  </w:tbl>
  <w:p w14:paraId="17307641" w14:textId="09A452C0" w:rsidR="744C2C7B" w:rsidRDefault="744C2C7B" w:rsidP="744C2C7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0"/>
      <w:gridCol w:w="3010"/>
      <w:gridCol w:w="3010"/>
    </w:tblGrid>
    <w:tr w:rsidR="744C2C7B" w14:paraId="2AA4645E" w14:textId="77777777" w:rsidTr="744C2C7B">
      <w:trPr>
        <w:trHeight w:val="300"/>
      </w:trPr>
      <w:tc>
        <w:tcPr>
          <w:tcW w:w="3010" w:type="dxa"/>
        </w:tcPr>
        <w:p w14:paraId="11D2316F" w14:textId="31C4FF16" w:rsidR="744C2C7B" w:rsidRDefault="744C2C7B" w:rsidP="744C2C7B">
          <w:pPr>
            <w:pStyle w:val="Header"/>
            <w:ind w:left="-115"/>
          </w:pPr>
        </w:p>
      </w:tc>
      <w:tc>
        <w:tcPr>
          <w:tcW w:w="3010" w:type="dxa"/>
        </w:tcPr>
        <w:p w14:paraId="542B96E8" w14:textId="304397E5" w:rsidR="744C2C7B" w:rsidRDefault="744C2C7B" w:rsidP="744C2C7B">
          <w:pPr>
            <w:pStyle w:val="Header"/>
            <w:jc w:val="center"/>
          </w:pPr>
        </w:p>
      </w:tc>
      <w:tc>
        <w:tcPr>
          <w:tcW w:w="3010" w:type="dxa"/>
        </w:tcPr>
        <w:p w14:paraId="7DEA5143" w14:textId="5FC7979C" w:rsidR="744C2C7B" w:rsidRDefault="744C2C7B" w:rsidP="744C2C7B">
          <w:pPr>
            <w:pStyle w:val="Header"/>
            <w:ind w:right="-115"/>
            <w:jc w:val="right"/>
          </w:pPr>
        </w:p>
      </w:tc>
    </w:tr>
  </w:tbl>
  <w:p w14:paraId="631BA13D" w14:textId="273303CD" w:rsidR="744C2C7B" w:rsidRDefault="744C2C7B" w:rsidP="744C2C7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75"/>
      <w:gridCol w:w="3675"/>
      <w:gridCol w:w="3675"/>
    </w:tblGrid>
    <w:tr w:rsidR="744C2C7B" w14:paraId="32ABD901" w14:textId="77777777" w:rsidTr="744C2C7B">
      <w:trPr>
        <w:trHeight w:val="300"/>
      </w:trPr>
      <w:tc>
        <w:tcPr>
          <w:tcW w:w="3675" w:type="dxa"/>
        </w:tcPr>
        <w:p w14:paraId="380B463F" w14:textId="458C459E" w:rsidR="744C2C7B" w:rsidRDefault="744C2C7B" w:rsidP="744C2C7B">
          <w:pPr>
            <w:pStyle w:val="Header"/>
            <w:ind w:left="-115"/>
          </w:pPr>
        </w:p>
      </w:tc>
      <w:tc>
        <w:tcPr>
          <w:tcW w:w="3675" w:type="dxa"/>
        </w:tcPr>
        <w:p w14:paraId="4353D1EF" w14:textId="6A549873" w:rsidR="744C2C7B" w:rsidRDefault="744C2C7B" w:rsidP="744C2C7B">
          <w:pPr>
            <w:pStyle w:val="Header"/>
            <w:jc w:val="center"/>
          </w:pPr>
        </w:p>
      </w:tc>
      <w:tc>
        <w:tcPr>
          <w:tcW w:w="3675" w:type="dxa"/>
        </w:tcPr>
        <w:p w14:paraId="08E40244" w14:textId="17E868B9" w:rsidR="744C2C7B" w:rsidRDefault="744C2C7B" w:rsidP="744C2C7B">
          <w:pPr>
            <w:pStyle w:val="Header"/>
            <w:ind w:right="-115"/>
            <w:jc w:val="right"/>
          </w:pPr>
        </w:p>
      </w:tc>
    </w:tr>
  </w:tbl>
  <w:p w14:paraId="0F30F4CE" w14:textId="51FACC41" w:rsidR="744C2C7B" w:rsidRDefault="744C2C7B" w:rsidP="744C2C7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75"/>
      <w:gridCol w:w="3675"/>
      <w:gridCol w:w="3675"/>
    </w:tblGrid>
    <w:tr w:rsidR="744C2C7B" w14:paraId="0AFA69A4" w14:textId="77777777" w:rsidTr="744C2C7B">
      <w:trPr>
        <w:trHeight w:val="300"/>
      </w:trPr>
      <w:tc>
        <w:tcPr>
          <w:tcW w:w="3675" w:type="dxa"/>
        </w:tcPr>
        <w:p w14:paraId="2A362155" w14:textId="55C0BAEA" w:rsidR="744C2C7B" w:rsidRDefault="744C2C7B" w:rsidP="744C2C7B">
          <w:pPr>
            <w:pStyle w:val="Header"/>
            <w:ind w:left="-115"/>
          </w:pPr>
        </w:p>
      </w:tc>
      <w:tc>
        <w:tcPr>
          <w:tcW w:w="3675" w:type="dxa"/>
        </w:tcPr>
        <w:p w14:paraId="0E13A07D" w14:textId="6F57540A" w:rsidR="744C2C7B" w:rsidRDefault="744C2C7B" w:rsidP="744C2C7B">
          <w:pPr>
            <w:pStyle w:val="Header"/>
            <w:jc w:val="center"/>
          </w:pPr>
        </w:p>
      </w:tc>
      <w:tc>
        <w:tcPr>
          <w:tcW w:w="3675" w:type="dxa"/>
        </w:tcPr>
        <w:p w14:paraId="34F2030F" w14:textId="34D1D8BA" w:rsidR="744C2C7B" w:rsidRDefault="744C2C7B" w:rsidP="744C2C7B">
          <w:pPr>
            <w:pStyle w:val="Header"/>
            <w:ind w:right="-115"/>
            <w:jc w:val="right"/>
          </w:pPr>
        </w:p>
      </w:tc>
    </w:tr>
  </w:tbl>
  <w:p w14:paraId="51C4A6FB" w14:textId="0427D39B" w:rsidR="744C2C7B" w:rsidRDefault="744C2C7B" w:rsidP="744C2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9394E"/>
    <w:multiLevelType w:val="hybridMultilevel"/>
    <w:tmpl w:val="5CA0CD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A1163EB"/>
    <w:multiLevelType w:val="hybridMultilevel"/>
    <w:tmpl w:val="0CFA5756"/>
    <w:lvl w:ilvl="0" w:tplc="0409001B">
      <w:start w:val="1"/>
      <w:numFmt w:val="lowerRoman"/>
      <w:lvlText w:val="%1."/>
      <w:lvlJc w:val="right"/>
      <w:pPr>
        <w:ind w:left="3033" w:hanging="425"/>
      </w:pPr>
      <w:rPr>
        <w:b w:val="0"/>
        <w:i w:val="0"/>
        <w:sz w:val="20"/>
        <w:vertAlign w:val="baseline"/>
      </w:rPr>
    </w:lvl>
    <w:lvl w:ilvl="1" w:tplc="FFFFFFFF" w:tentative="1">
      <w:start w:val="1"/>
      <w:numFmt w:val="lowerLetter"/>
      <w:lvlText w:val="%2."/>
      <w:lvlJc w:val="left"/>
      <w:pPr>
        <w:ind w:left="3691" w:hanging="360"/>
      </w:pPr>
    </w:lvl>
    <w:lvl w:ilvl="2" w:tplc="FFFFFFFF" w:tentative="1">
      <w:start w:val="1"/>
      <w:numFmt w:val="lowerRoman"/>
      <w:lvlText w:val="%3."/>
      <w:lvlJc w:val="right"/>
      <w:pPr>
        <w:ind w:left="4411" w:hanging="180"/>
      </w:pPr>
    </w:lvl>
    <w:lvl w:ilvl="3" w:tplc="FFFFFFFF" w:tentative="1">
      <w:start w:val="1"/>
      <w:numFmt w:val="decimal"/>
      <w:lvlText w:val="%4."/>
      <w:lvlJc w:val="left"/>
      <w:pPr>
        <w:ind w:left="5131" w:hanging="360"/>
      </w:pPr>
    </w:lvl>
    <w:lvl w:ilvl="4" w:tplc="FFFFFFFF" w:tentative="1">
      <w:start w:val="1"/>
      <w:numFmt w:val="lowerLetter"/>
      <w:lvlText w:val="%5."/>
      <w:lvlJc w:val="left"/>
      <w:pPr>
        <w:ind w:left="5851" w:hanging="360"/>
      </w:pPr>
    </w:lvl>
    <w:lvl w:ilvl="5" w:tplc="FFFFFFFF" w:tentative="1">
      <w:start w:val="1"/>
      <w:numFmt w:val="lowerRoman"/>
      <w:lvlText w:val="%6."/>
      <w:lvlJc w:val="right"/>
      <w:pPr>
        <w:ind w:left="6571" w:hanging="180"/>
      </w:pPr>
    </w:lvl>
    <w:lvl w:ilvl="6" w:tplc="FFFFFFFF" w:tentative="1">
      <w:start w:val="1"/>
      <w:numFmt w:val="decimal"/>
      <w:lvlText w:val="%7."/>
      <w:lvlJc w:val="left"/>
      <w:pPr>
        <w:ind w:left="7291" w:hanging="360"/>
      </w:pPr>
    </w:lvl>
    <w:lvl w:ilvl="7" w:tplc="FFFFFFFF" w:tentative="1">
      <w:start w:val="1"/>
      <w:numFmt w:val="lowerLetter"/>
      <w:lvlText w:val="%8."/>
      <w:lvlJc w:val="left"/>
      <w:pPr>
        <w:ind w:left="8011" w:hanging="360"/>
      </w:pPr>
    </w:lvl>
    <w:lvl w:ilvl="8" w:tplc="FFFFFFFF" w:tentative="1">
      <w:start w:val="1"/>
      <w:numFmt w:val="lowerRoman"/>
      <w:lvlText w:val="%9."/>
      <w:lvlJc w:val="right"/>
      <w:pPr>
        <w:ind w:left="8731" w:hanging="180"/>
      </w:pPr>
    </w:lvl>
  </w:abstractNum>
  <w:abstractNum w:abstractNumId="2" w15:restartNumberingAfterBreak="0">
    <w:nsid w:val="0AC71A38"/>
    <w:multiLevelType w:val="multilevel"/>
    <w:tmpl w:val="FF423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5F6105"/>
    <w:multiLevelType w:val="hybridMultilevel"/>
    <w:tmpl w:val="54ACA224"/>
    <w:lvl w:ilvl="0" w:tplc="E896406A">
      <w:start w:val="1"/>
      <w:numFmt w:val="decimal"/>
      <w:lvlRestart w:val="0"/>
      <w:pStyle w:val="MDPI71footnotes"/>
      <w:lvlText w:val="%1."/>
      <w:lvlJc w:val="left"/>
      <w:pPr>
        <w:ind w:left="425" w:hanging="425"/>
      </w:pPr>
      <w:rPr>
        <w:rFonts w:hint="default"/>
        <w:b w:val="0"/>
        <w:i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036946"/>
    <w:multiLevelType w:val="hybridMultilevel"/>
    <w:tmpl w:val="119609A0"/>
    <w:lvl w:ilvl="0" w:tplc="0C090001">
      <w:start w:val="1"/>
      <w:numFmt w:val="bullet"/>
      <w:lvlText w:val=""/>
      <w:lvlJc w:val="left"/>
      <w:pPr>
        <w:ind w:left="1381" w:hanging="360"/>
      </w:pPr>
      <w:rPr>
        <w:rFonts w:ascii="Symbol" w:hAnsi="Symbol" w:hint="default"/>
      </w:rPr>
    </w:lvl>
    <w:lvl w:ilvl="1" w:tplc="FFFFFFFF">
      <w:start w:val="1"/>
      <w:numFmt w:val="bullet"/>
      <w:lvlText w:val="o"/>
      <w:lvlJc w:val="left"/>
      <w:pPr>
        <w:ind w:left="2101" w:hanging="360"/>
      </w:pPr>
      <w:rPr>
        <w:rFonts w:ascii="Courier New" w:hAnsi="Courier New" w:cs="Courier New" w:hint="default"/>
      </w:rPr>
    </w:lvl>
    <w:lvl w:ilvl="2" w:tplc="FFFFFFFF" w:tentative="1">
      <w:start w:val="1"/>
      <w:numFmt w:val="bullet"/>
      <w:lvlText w:val=""/>
      <w:lvlJc w:val="left"/>
      <w:pPr>
        <w:ind w:left="2821" w:hanging="360"/>
      </w:pPr>
      <w:rPr>
        <w:rFonts w:ascii="Wingdings" w:hAnsi="Wingdings" w:hint="default"/>
      </w:rPr>
    </w:lvl>
    <w:lvl w:ilvl="3" w:tplc="FFFFFFFF" w:tentative="1">
      <w:start w:val="1"/>
      <w:numFmt w:val="bullet"/>
      <w:lvlText w:val=""/>
      <w:lvlJc w:val="left"/>
      <w:pPr>
        <w:ind w:left="3541" w:hanging="360"/>
      </w:pPr>
      <w:rPr>
        <w:rFonts w:ascii="Symbol" w:hAnsi="Symbol" w:hint="default"/>
      </w:rPr>
    </w:lvl>
    <w:lvl w:ilvl="4" w:tplc="FFFFFFFF" w:tentative="1">
      <w:start w:val="1"/>
      <w:numFmt w:val="bullet"/>
      <w:lvlText w:val="o"/>
      <w:lvlJc w:val="left"/>
      <w:pPr>
        <w:ind w:left="4261" w:hanging="360"/>
      </w:pPr>
      <w:rPr>
        <w:rFonts w:ascii="Courier New" w:hAnsi="Courier New" w:cs="Courier New" w:hint="default"/>
      </w:rPr>
    </w:lvl>
    <w:lvl w:ilvl="5" w:tplc="FFFFFFFF" w:tentative="1">
      <w:start w:val="1"/>
      <w:numFmt w:val="bullet"/>
      <w:lvlText w:val=""/>
      <w:lvlJc w:val="left"/>
      <w:pPr>
        <w:ind w:left="4981" w:hanging="360"/>
      </w:pPr>
      <w:rPr>
        <w:rFonts w:ascii="Wingdings" w:hAnsi="Wingdings" w:hint="default"/>
      </w:rPr>
    </w:lvl>
    <w:lvl w:ilvl="6" w:tplc="FFFFFFFF" w:tentative="1">
      <w:start w:val="1"/>
      <w:numFmt w:val="bullet"/>
      <w:lvlText w:val=""/>
      <w:lvlJc w:val="left"/>
      <w:pPr>
        <w:ind w:left="5701" w:hanging="360"/>
      </w:pPr>
      <w:rPr>
        <w:rFonts w:ascii="Symbol" w:hAnsi="Symbol" w:hint="default"/>
      </w:rPr>
    </w:lvl>
    <w:lvl w:ilvl="7" w:tplc="FFFFFFFF" w:tentative="1">
      <w:start w:val="1"/>
      <w:numFmt w:val="bullet"/>
      <w:lvlText w:val="o"/>
      <w:lvlJc w:val="left"/>
      <w:pPr>
        <w:ind w:left="6421" w:hanging="360"/>
      </w:pPr>
      <w:rPr>
        <w:rFonts w:ascii="Courier New" w:hAnsi="Courier New" w:cs="Courier New" w:hint="default"/>
      </w:rPr>
    </w:lvl>
    <w:lvl w:ilvl="8" w:tplc="FFFFFFFF" w:tentative="1">
      <w:start w:val="1"/>
      <w:numFmt w:val="bullet"/>
      <w:lvlText w:val=""/>
      <w:lvlJc w:val="left"/>
      <w:pPr>
        <w:ind w:left="7141" w:hanging="360"/>
      </w:pPr>
      <w:rPr>
        <w:rFonts w:ascii="Wingdings" w:hAnsi="Wingdings" w:hint="default"/>
      </w:rPr>
    </w:lvl>
  </w:abstractNum>
  <w:abstractNum w:abstractNumId="5" w15:restartNumberingAfterBreak="0">
    <w:nsid w:val="0EF87F2B"/>
    <w:multiLevelType w:val="multilevel"/>
    <w:tmpl w:val="BCFCC162"/>
    <w:lvl w:ilvl="0">
      <w:start w:val="5"/>
      <w:numFmt w:val="decimal"/>
      <w:lvlText w:val="%1."/>
      <w:lvlJc w:val="left"/>
      <w:pPr>
        <w:tabs>
          <w:tab w:val="num" w:pos="720"/>
        </w:tabs>
        <w:ind w:left="720" w:hanging="360"/>
      </w:pPr>
    </w:lvl>
    <w:lvl w:ilvl="1">
      <w:start w:val="1"/>
      <w:numFmt w:val="bullet"/>
      <w:lvlText w:val="o"/>
      <w:lvlJc w:val="left"/>
      <w:pPr>
        <w:ind w:left="1381"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C34EB6"/>
    <w:multiLevelType w:val="multilevel"/>
    <w:tmpl w:val="BF802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F710B0"/>
    <w:multiLevelType w:val="multilevel"/>
    <w:tmpl w:val="BFA47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4C3673"/>
    <w:multiLevelType w:val="multilevel"/>
    <w:tmpl w:val="1A629DC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 w15:restartNumberingAfterBreak="0">
    <w:nsid w:val="15F8074A"/>
    <w:multiLevelType w:val="hybridMultilevel"/>
    <w:tmpl w:val="C16CDD14"/>
    <w:lvl w:ilvl="0" w:tplc="CF5467A4">
      <w:start w:val="1"/>
      <w:numFmt w:val="decimal"/>
      <w:lvlText w:val="%1."/>
      <w:lvlJc w:val="left"/>
      <w:pPr>
        <w:ind w:left="805" w:hanging="360"/>
      </w:pPr>
      <w:rPr>
        <w:rFonts w:ascii="Arial" w:eastAsia="Arial" w:hAnsi="Arial" w:cs="Arial" w:hint="default"/>
        <w:b w:val="0"/>
        <w:bCs w:val="0"/>
        <w:i w:val="0"/>
        <w:iCs w:val="0"/>
        <w:spacing w:val="-1"/>
        <w:w w:val="100"/>
        <w:sz w:val="22"/>
        <w:szCs w:val="22"/>
        <w:lang w:val="en-US" w:eastAsia="en-US" w:bidi="ar-SA"/>
      </w:rPr>
    </w:lvl>
    <w:lvl w:ilvl="1" w:tplc="540CC242">
      <w:start w:val="1"/>
      <w:numFmt w:val="decimal"/>
      <w:lvlText w:val="%2."/>
      <w:lvlJc w:val="left"/>
      <w:pPr>
        <w:ind w:left="2196" w:hanging="360"/>
      </w:pPr>
      <w:rPr>
        <w:rFonts w:ascii="Arial" w:eastAsia="Arial" w:hAnsi="Arial" w:cs="Arial" w:hint="default"/>
        <w:b w:val="0"/>
        <w:bCs w:val="0"/>
        <w:i w:val="0"/>
        <w:iCs w:val="0"/>
        <w:spacing w:val="-1"/>
        <w:w w:val="100"/>
        <w:sz w:val="22"/>
        <w:szCs w:val="22"/>
        <w:lang w:val="en-US" w:eastAsia="en-US" w:bidi="ar-SA"/>
      </w:rPr>
    </w:lvl>
    <w:lvl w:ilvl="2" w:tplc="08CCD430">
      <w:numFmt w:val="bullet"/>
      <w:lvlText w:val="•"/>
      <w:lvlJc w:val="left"/>
      <w:pPr>
        <w:ind w:left="3181" w:hanging="360"/>
      </w:pPr>
      <w:rPr>
        <w:rFonts w:hint="default"/>
        <w:lang w:val="en-US" w:eastAsia="en-US" w:bidi="ar-SA"/>
      </w:rPr>
    </w:lvl>
    <w:lvl w:ilvl="3" w:tplc="CFEAD20C">
      <w:numFmt w:val="bullet"/>
      <w:lvlText w:val="•"/>
      <w:lvlJc w:val="left"/>
      <w:pPr>
        <w:ind w:left="4162" w:hanging="360"/>
      </w:pPr>
      <w:rPr>
        <w:rFonts w:hint="default"/>
        <w:lang w:val="en-US" w:eastAsia="en-US" w:bidi="ar-SA"/>
      </w:rPr>
    </w:lvl>
    <w:lvl w:ilvl="4" w:tplc="CCB4CBF6">
      <w:numFmt w:val="bullet"/>
      <w:lvlText w:val="•"/>
      <w:lvlJc w:val="left"/>
      <w:pPr>
        <w:ind w:left="5143" w:hanging="360"/>
      </w:pPr>
      <w:rPr>
        <w:rFonts w:hint="default"/>
        <w:lang w:val="en-US" w:eastAsia="en-US" w:bidi="ar-SA"/>
      </w:rPr>
    </w:lvl>
    <w:lvl w:ilvl="5" w:tplc="16587C8A">
      <w:numFmt w:val="bullet"/>
      <w:lvlText w:val="•"/>
      <w:lvlJc w:val="left"/>
      <w:pPr>
        <w:ind w:left="6124" w:hanging="360"/>
      </w:pPr>
      <w:rPr>
        <w:rFonts w:hint="default"/>
        <w:lang w:val="en-US" w:eastAsia="en-US" w:bidi="ar-SA"/>
      </w:rPr>
    </w:lvl>
    <w:lvl w:ilvl="6" w:tplc="2902A2C4">
      <w:numFmt w:val="bullet"/>
      <w:lvlText w:val="•"/>
      <w:lvlJc w:val="left"/>
      <w:pPr>
        <w:ind w:left="7105" w:hanging="360"/>
      </w:pPr>
      <w:rPr>
        <w:rFonts w:hint="default"/>
        <w:lang w:val="en-US" w:eastAsia="en-US" w:bidi="ar-SA"/>
      </w:rPr>
    </w:lvl>
    <w:lvl w:ilvl="7" w:tplc="D72C5200">
      <w:numFmt w:val="bullet"/>
      <w:lvlText w:val="•"/>
      <w:lvlJc w:val="left"/>
      <w:pPr>
        <w:ind w:left="8086" w:hanging="360"/>
      </w:pPr>
      <w:rPr>
        <w:rFonts w:hint="default"/>
        <w:lang w:val="en-US" w:eastAsia="en-US" w:bidi="ar-SA"/>
      </w:rPr>
    </w:lvl>
    <w:lvl w:ilvl="8" w:tplc="3B2C6E6E">
      <w:numFmt w:val="bullet"/>
      <w:lvlText w:val="•"/>
      <w:lvlJc w:val="left"/>
      <w:pPr>
        <w:ind w:left="9067" w:hanging="360"/>
      </w:pPr>
      <w:rPr>
        <w:rFonts w:hint="default"/>
        <w:lang w:val="en-US" w:eastAsia="en-US" w:bidi="ar-SA"/>
      </w:rPr>
    </w:lvl>
  </w:abstractNum>
  <w:abstractNum w:abstractNumId="10" w15:restartNumberingAfterBreak="0">
    <w:nsid w:val="173A384F"/>
    <w:multiLevelType w:val="hybridMultilevel"/>
    <w:tmpl w:val="FBE043FE"/>
    <w:lvl w:ilvl="0" w:tplc="DC66F0FC">
      <w:start w:val="1"/>
      <w:numFmt w:val="decimal"/>
      <w:lvlText w:val="%1."/>
      <w:lvlJc w:val="left"/>
      <w:pPr>
        <w:ind w:left="805" w:hanging="360"/>
      </w:pPr>
      <w:rPr>
        <w:rFonts w:ascii="Arial" w:eastAsia="Arial" w:hAnsi="Arial" w:cs="Arial" w:hint="default"/>
        <w:b w:val="0"/>
        <w:bCs w:val="0"/>
        <w:i w:val="0"/>
        <w:iCs w:val="0"/>
        <w:spacing w:val="-1"/>
        <w:w w:val="100"/>
        <w:sz w:val="22"/>
        <w:szCs w:val="22"/>
        <w:lang w:val="en-US" w:eastAsia="en-US" w:bidi="ar-SA"/>
      </w:rPr>
    </w:lvl>
    <w:lvl w:ilvl="1" w:tplc="76368906">
      <w:start w:val="1"/>
      <w:numFmt w:val="decimal"/>
      <w:lvlText w:val="%2."/>
      <w:lvlJc w:val="left"/>
      <w:pPr>
        <w:ind w:left="2271" w:hanging="360"/>
      </w:pPr>
      <w:rPr>
        <w:rFonts w:ascii="Arial" w:eastAsia="Arial" w:hAnsi="Arial" w:cs="Arial" w:hint="default"/>
        <w:b w:val="0"/>
        <w:bCs w:val="0"/>
        <w:i w:val="0"/>
        <w:iCs w:val="0"/>
        <w:spacing w:val="-1"/>
        <w:w w:val="100"/>
        <w:sz w:val="22"/>
        <w:szCs w:val="22"/>
        <w:lang w:val="en-US" w:eastAsia="en-US" w:bidi="ar-SA"/>
      </w:rPr>
    </w:lvl>
    <w:lvl w:ilvl="2" w:tplc="41F25A3C">
      <w:numFmt w:val="bullet"/>
      <w:lvlText w:val="•"/>
      <w:lvlJc w:val="left"/>
      <w:pPr>
        <w:ind w:left="3252" w:hanging="360"/>
      </w:pPr>
      <w:rPr>
        <w:rFonts w:hint="default"/>
        <w:lang w:val="en-US" w:eastAsia="en-US" w:bidi="ar-SA"/>
      </w:rPr>
    </w:lvl>
    <w:lvl w:ilvl="3" w:tplc="3184DA3E">
      <w:numFmt w:val="bullet"/>
      <w:lvlText w:val="•"/>
      <w:lvlJc w:val="left"/>
      <w:pPr>
        <w:ind w:left="4224" w:hanging="360"/>
      </w:pPr>
      <w:rPr>
        <w:rFonts w:hint="default"/>
        <w:lang w:val="en-US" w:eastAsia="en-US" w:bidi="ar-SA"/>
      </w:rPr>
    </w:lvl>
    <w:lvl w:ilvl="4" w:tplc="37EA7DE8">
      <w:numFmt w:val="bullet"/>
      <w:lvlText w:val="•"/>
      <w:lvlJc w:val="left"/>
      <w:pPr>
        <w:ind w:left="5196" w:hanging="360"/>
      </w:pPr>
      <w:rPr>
        <w:rFonts w:hint="default"/>
        <w:lang w:val="en-US" w:eastAsia="en-US" w:bidi="ar-SA"/>
      </w:rPr>
    </w:lvl>
    <w:lvl w:ilvl="5" w:tplc="BE74DB4E">
      <w:numFmt w:val="bullet"/>
      <w:lvlText w:val="•"/>
      <w:lvlJc w:val="left"/>
      <w:pPr>
        <w:ind w:left="6168" w:hanging="360"/>
      </w:pPr>
      <w:rPr>
        <w:rFonts w:hint="default"/>
        <w:lang w:val="en-US" w:eastAsia="en-US" w:bidi="ar-SA"/>
      </w:rPr>
    </w:lvl>
    <w:lvl w:ilvl="6" w:tplc="BD4CAB92">
      <w:numFmt w:val="bullet"/>
      <w:lvlText w:val="•"/>
      <w:lvlJc w:val="left"/>
      <w:pPr>
        <w:ind w:left="7141" w:hanging="360"/>
      </w:pPr>
      <w:rPr>
        <w:rFonts w:hint="default"/>
        <w:lang w:val="en-US" w:eastAsia="en-US" w:bidi="ar-SA"/>
      </w:rPr>
    </w:lvl>
    <w:lvl w:ilvl="7" w:tplc="7D06E208">
      <w:numFmt w:val="bullet"/>
      <w:lvlText w:val="•"/>
      <w:lvlJc w:val="left"/>
      <w:pPr>
        <w:ind w:left="8113" w:hanging="360"/>
      </w:pPr>
      <w:rPr>
        <w:rFonts w:hint="default"/>
        <w:lang w:val="en-US" w:eastAsia="en-US" w:bidi="ar-SA"/>
      </w:rPr>
    </w:lvl>
    <w:lvl w:ilvl="8" w:tplc="051A331E">
      <w:numFmt w:val="bullet"/>
      <w:lvlText w:val="•"/>
      <w:lvlJc w:val="left"/>
      <w:pPr>
        <w:ind w:left="9085" w:hanging="360"/>
      </w:pPr>
      <w:rPr>
        <w:rFonts w:hint="default"/>
        <w:lang w:val="en-US" w:eastAsia="en-US" w:bidi="ar-SA"/>
      </w:rPr>
    </w:lvl>
  </w:abstractNum>
  <w:abstractNum w:abstractNumId="11" w15:restartNumberingAfterBreak="0">
    <w:nsid w:val="184E1631"/>
    <w:multiLevelType w:val="hybridMultilevel"/>
    <w:tmpl w:val="1570D866"/>
    <w:lvl w:ilvl="0" w:tplc="0C090003">
      <w:start w:val="1"/>
      <w:numFmt w:val="bullet"/>
      <w:lvlText w:val="o"/>
      <w:lvlJc w:val="left"/>
      <w:pPr>
        <w:ind w:left="1381" w:hanging="360"/>
      </w:pPr>
      <w:rPr>
        <w:rFonts w:ascii="Courier New" w:hAnsi="Courier New" w:cs="Courier New" w:hint="default"/>
      </w:rPr>
    </w:lvl>
    <w:lvl w:ilvl="1" w:tplc="FFFFFFFF">
      <w:start w:val="1"/>
      <w:numFmt w:val="bullet"/>
      <w:lvlText w:val="o"/>
      <w:lvlJc w:val="left"/>
      <w:pPr>
        <w:ind w:left="2101" w:hanging="360"/>
      </w:pPr>
      <w:rPr>
        <w:rFonts w:ascii="Courier New" w:hAnsi="Courier New" w:cs="Courier New" w:hint="default"/>
      </w:rPr>
    </w:lvl>
    <w:lvl w:ilvl="2" w:tplc="FFFFFFFF" w:tentative="1">
      <w:start w:val="1"/>
      <w:numFmt w:val="bullet"/>
      <w:lvlText w:val=""/>
      <w:lvlJc w:val="left"/>
      <w:pPr>
        <w:ind w:left="2821" w:hanging="360"/>
      </w:pPr>
      <w:rPr>
        <w:rFonts w:ascii="Wingdings" w:hAnsi="Wingdings" w:hint="default"/>
      </w:rPr>
    </w:lvl>
    <w:lvl w:ilvl="3" w:tplc="FFFFFFFF" w:tentative="1">
      <w:start w:val="1"/>
      <w:numFmt w:val="bullet"/>
      <w:lvlText w:val=""/>
      <w:lvlJc w:val="left"/>
      <w:pPr>
        <w:ind w:left="3541" w:hanging="360"/>
      </w:pPr>
      <w:rPr>
        <w:rFonts w:ascii="Symbol" w:hAnsi="Symbol" w:hint="default"/>
      </w:rPr>
    </w:lvl>
    <w:lvl w:ilvl="4" w:tplc="FFFFFFFF" w:tentative="1">
      <w:start w:val="1"/>
      <w:numFmt w:val="bullet"/>
      <w:lvlText w:val="o"/>
      <w:lvlJc w:val="left"/>
      <w:pPr>
        <w:ind w:left="4261" w:hanging="360"/>
      </w:pPr>
      <w:rPr>
        <w:rFonts w:ascii="Courier New" w:hAnsi="Courier New" w:cs="Courier New" w:hint="default"/>
      </w:rPr>
    </w:lvl>
    <w:lvl w:ilvl="5" w:tplc="FFFFFFFF" w:tentative="1">
      <w:start w:val="1"/>
      <w:numFmt w:val="bullet"/>
      <w:lvlText w:val=""/>
      <w:lvlJc w:val="left"/>
      <w:pPr>
        <w:ind w:left="4981" w:hanging="360"/>
      </w:pPr>
      <w:rPr>
        <w:rFonts w:ascii="Wingdings" w:hAnsi="Wingdings" w:hint="default"/>
      </w:rPr>
    </w:lvl>
    <w:lvl w:ilvl="6" w:tplc="FFFFFFFF" w:tentative="1">
      <w:start w:val="1"/>
      <w:numFmt w:val="bullet"/>
      <w:lvlText w:val=""/>
      <w:lvlJc w:val="left"/>
      <w:pPr>
        <w:ind w:left="5701" w:hanging="360"/>
      </w:pPr>
      <w:rPr>
        <w:rFonts w:ascii="Symbol" w:hAnsi="Symbol" w:hint="default"/>
      </w:rPr>
    </w:lvl>
    <w:lvl w:ilvl="7" w:tplc="FFFFFFFF" w:tentative="1">
      <w:start w:val="1"/>
      <w:numFmt w:val="bullet"/>
      <w:lvlText w:val="o"/>
      <w:lvlJc w:val="left"/>
      <w:pPr>
        <w:ind w:left="6421" w:hanging="360"/>
      </w:pPr>
      <w:rPr>
        <w:rFonts w:ascii="Courier New" w:hAnsi="Courier New" w:cs="Courier New" w:hint="default"/>
      </w:rPr>
    </w:lvl>
    <w:lvl w:ilvl="8" w:tplc="FFFFFFFF" w:tentative="1">
      <w:start w:val="1"/>
      <w:numFmt w:val="bullet"/>
      <w:lvlText w:val=""/>
      <w:lvlJc w:val="left"/>
      <w:pPr>
        <w:ind w:left="7141" w:hanging="360"/>
      </w:pPr>
      <w:rPr>
        <w:rFonts w:ascii="Wingdings" w:hAnsi="Wingdings" w:hint="default"/>
      </w:rPr>
    </w:lvl>
  </w:abstractNum>
  <w:abstractNum w:abstractNumId="12" w15:restartNumberingAfterBreak="0">
    <w:nsid w:val="18B468F5"/>
    <w:multiLevelType w:val="hybridMultilevel"/>
    <w:tmpl w:val="BBAEB346"/>
    <w:lvl w:ilvl="0" w:tplc="EB6C1CF8">
      <w:start w:val="1"/>
      <w:numFmt w:val="decimal"/>
      <w:lvlRestart w:val="0"/>
      <w:pStyle w:val="MDPI81references"/>
      <w:lvlText w:val="%1."/>
      <w:lvlJc w:val="left"/>
      <w:pPr>
        <w:ind w:left="425" w:hanging="425"/>
      </w:pPr>
      <w:rPr>
        <w:b w:val="0"/>
        <w:i w:val="0"/>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157622"/>
    <w:multiLevelType w:val="multilevel"/>
    <w:tmpl w:val="7B305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DE7CF7"/>
    <w:multiLevelType w:val="hybridMultilevel"/>
    <w:tmpl w:val="EACAF84C"/>
    <w:lvl w:ilvl="0" w:tplc="0C090001">
      <w:start w:val="1"/>
      <w:numFmt w:val="bullet"/>
      <w:lvlText w:val=""/>
      <w:lvlJc w:val="left"/>
      <w:pPr>
        <w:ind w:left="1381" w:hanging="360"/>
      </w:pPr>
      <w:rPr>
        <w:rFonts w:ascii="Symbol" w:hAnsi="Symbol" w:hint="default"/>
      </w:rPr>
    </w:lvl>
    <w:lvl w:ilvl="1" w:tplc="FFFFFFFF">
      <w:start w:val="1"/>
      <w:numFmt w:val="bullet"/>
      <w:lvlText w:val="o"/>
      <w:lvlJc w:val="left"/>
      <w:pPr>
        <w:ind w:left="2101" w:hanging="360"/>
      </w:pPr>
      <w:rPr>
        <w:rFonts w:ascii="Courier New" w:hAnsi="Courier New" w:cs="Courier New" w:hint="default"/>
      </w:rPr>
    </w:lvl>
    <w:lvl w:ilvl="2" w:tplc="FFFFFFFF" w:tentative="1">
      <w:start w:val="1"/>
      <w:numFmt w:val="bullet"/>
      <w:lvlText w:val=""/>
      <w:lvlJc w:val="left"/>
      <w:pPr>
        <w:ind w:left="2821" w:hanging="360"/>
      </w:pPr>
      <w:rPr>
        <w:rFonts w:ascii="Wingdings" w:hAnsi="Wingdings" w:hint="default"/>
      </w:rPr>
    </w:lvl>
    <w:lvl w:ilvl="3" w:tplc="FFFFFFFF" w:tentative="1">
      <w:start w:val="1"/>
      <w:numFmt w:val="bullet"/>
      <w:lvlText w:val=""/>
      <w:lvlJc w:val="left"/>
      <w:pPr>
        <w:ind w:left="3541" w:hanging="360"/>
      </w:pPr>
      <w:rPr>
        <w:rFonts w:ascii="Symbol" w:hAnsi="Symbol" w:hint="default"/>
      </w:rPr>
    </w:lvl>
    <w:lvl w:ilvl="4" w:tplc="FFFFFFFF" w:tentative="1">
      <w:start w:val="1"/>
      <w:numFmt w:val="bullet"/>
      <w:lvlText w:val="o"/>
      <w:lvlJc w:val="left"/>
      <w:pPr>
        <w:ind w:left="4261" w:hanging="360"/>
      </w:pPr>
      <w:rPr>
        <w:rFonts w:ascii="Courier New" w:hAnsi="Courier New" w:cs="Courier New" w:hint="default"/>
      </w:rPr>
    </w:lvl>
    <w:lvl w:ilvl="5" w:tplc="FFFFFFFF" w:tentative="1">
      <w:start w:val="1"/>
      <w:numFmt w:val="bullet"/>
      <w:lvlText w:val=""/>
      <w:lvlJc w:val="left"/>
      <w:pPr>
        <w:ind w:left="4981" w:hanging="360"/>
      </w:pPr>
      <w:rPr>
        <w:rFonts w:ascii="Wingdings" w:hAnsi="Wingdings" w:hint="default"/>
      </w:rPr>
    </w:lvl>
    <w:lvl w:ilvl="6" w:tplc="FFFFFFFF" w:tentative="1">
      <w:start w:val="1"/>
      <w:numFmt w:val="bullet"/>
      <w:lvlText w:val=""/>
      <w:lvlJc w:val="left"/>
      <w:pPr>
        <w:ind w:left="5701" w:hanging="360"/>
      </w:pPr>
      <w:rPr>
        <w:rFonts w:ascii="Symbol" w:hAnsi="Symbol" w:hint="default"/>
      </w:rPr>
    </w:lvl>
    <w:lvl w:ilvl="7" w:tplc="FFFFFFFF" w:tentative="1">
      <w:start w:val="1"/>
      <w:numFmt w:val="bullet"/>
      <w:lvlText w:val="o"/>
      <w:lvlJc w:val="left"/>
      <w:pPr>
        <w:ind w:left="6421" w:hanging="360"/>
      </w:pPr>
      <w:rPr>
        <w:rFonts w:ascii="Courier New" w:hAnsi="Courier New" w:cs="Courier New" w:hint="default"/>
      </w:rPr>
    </w:lvl>
    <w:lvl w:ilvl="8" w:tplc="FFFFFFFF" w:tentative="1">
      <w:start w:val="1"/>
      <w:numFmt w:val="bullet"/>
      <w:lvlText w:val=""/>
      <w:lvlJc w:val="left"/>
      <w:pPr>
        <w:ind w:left="7141" w:hanging="360"/>
      </w:pPr>
      <w:rPr>
        <w:rFonts w:ascii="Wingdings" w:hAnsi="Wingdings" w:hint="default"/>
      </w:rPr>
    </w:lvl>
  </w:abstractNum>
  <w:abstractNum w:abstractNumId="15" w15:restartNumberingAfterBreak="0">
    <w:nsid w:val="1A7825F7"/>
    <w:multiLevelType w:val="multilevel"/>
    <w:tmpl w:val="0E808662"/>
    <w:lvl w:ilvl="0">
      <w:start w:val="5"/>
      <w:numFmt w:val="decimal"/>
      <w:lvlText w:val="%1."/>
      <w:lvlJc w:val="left"/>
      <w:pPr>
        <w:tabs>
          <w:tab w:val="num" w:pos="720"/>
        </w:tabs>
        <w:ind w:left="720" w:hanging="360"/>
      </w:pPr>
    </w:lvl>
    <w:lvl w:ilvl="1">
      <w:start w:val="1"/>
      <w:numFmt w:val="bullet"/>
      <w:lvlText w:val=""/>
      <w:lvlJc w:val="left"/>
      <w:pPr>
        <w:ind w:left="1381"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B3B5E61"/>
    <w:multiLevelType w:val="multilevel"/>
    <w:tmpl w:val="DF706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805D47"/>
    <w:multiLevelType w:val="hybridMultilevel"/>
    <w:tmpl w:val="1DB6482E"/>
    <w:lvl w:ilvl="0" w:tplc="0409001B">
      <w:start w:val="1"/>
      <w:numFmt w:val="lowerRoman"/>
      <w:lvlText w:val="%1."/>
      <w:lvlJc w:val="right"/>
      <w:pPr>
        <w:ind w:left="3033" w:hanging="425"/>
      </w:pPr>
      <w:rPr>
        <w:b w:val="0"/>
        <w:i w:val="0"/>
        <w:sz w:val="20"/>
        <w:vertAlign w:val="baseline"/>
      </w:rPr>
    </w:lvl>
    <w:lvl w:ilvl="1" w:tplc="FFFFFFFF" w:tentative="1">
      <w:start w:val="1"/>
      <w:numFmt w:val="lowerLetter"/>
      <w:lvlText w:val="%2."/>
      <w:lvlJc w:val="left"/>
      <w:pPr>
        <w:ind w:left="3691" w:hanging="360"/>
      </w:pPr>
    </w:lvl>
    <w:lvl w:ilvl="2" w:tplc="FFFFFFFF" w:tentative="1">
      <w:start w:val="1"/>
      <w:numFmt w:val="lowerRoman"/>
      <w:lvlText w:val="%3."/>
      <w:lvlJc w:val="right"/>
      <w:pPr>
        <w:ind w:left="4411" w:hanging="180"/>
      </w:pPr>
    </w:lvl>
    <w:lvl w:ilvl="3" w:tplc="FFFFFFFF" w:tentative="1">
      <w:start w:val="1"/>
      <w:numFmt w:val="decimal"/>
      <w:lvlText w:val="%4."/>
      <w:lvlJc w:val="left"/>
      <w:pPr>
        <w:ind w:left="5131" w:hanging="360"/>
      </w:pPr>
    </w:lvl>
    <w:lvl w:ilvl="4" w:tplc="FFFFFFFF" w:tentative="1">
      <w:start w:val="1"/>
      <w:numFmt w:val="lowerLetter"/>
      <w:lvlText w:val="%5."/>
      <w:lvlJc w:val="left"/>
      <w:pPr>
        <w:ind w:left="5851" w:hanging="360"/>
      </w:pPr>
    </w:lvl>
    <w:lvl w:ilvl="5" w:tplc="FFFFFFFF" w:tentative="1">
      <w:start w:val="1"/>
      <w:numFmt w:val="lowerRoman"/>
      <w:lvlText w:val="%6."/>
      <w:lvlJc w:val="right"/>
      <w:pPr>
        <w:ind w:left="6571" w:hanging="180"/>
      </w:pPr>
    </w:lvl>
    <w:lvl w:ilvl="6" w:tplc="FFFFFFFF" w:tentative="1">
      <w:start w:val="1"/>
      <w:numFmt w:val="decimal"/>
      <w:lvlText w:val="%7."/>
      <w:lvlJc w:val="left"/>
      <w:pPr>
        <w:ind w:left="7291" w:hanging="360"/>
      </w:pPr>
    </w:lvl>
    <w:lvl w:ilvl="7" w:tplc="FFFFFFFF" w:tentative="1">
      <w:start w:val="1"/>
      <w:numFmt w:val="lowerLetter"/>
      <w:lvlText w:val="%8."/>
      <w:lvlJc w:val="left"/>
      <w:pPr>
        <w:ind w:left="8011" w:hanging="360"/>
      </w:pPr>
    </w:lvl>
    <w:lvl w:ilvl="8" w:tplc="FFFFFFFF" w:tentative="1">
      <w:start w:val="1"/>
      <w:numFmt w:val="lowerRoman"/>
      <w:lvlText w:val="%9."/>
      <w:lvlJc w:val="right"/>
      <w:pPr>
        <w:ind w:left="8731" w:hanging="180"/>
      </w:pPr>
    </w:lvl>
  </w:abstractNum>
  <w:abstractNum w:abstractNumId="18" w15:restartNumberingAfterBreak="0">
    <w:nsid w:val="1E0C6F5D"/>
    <w:multiLevelType w:val="hybridMultilevel"/>
    <w:tmpl w:val="53CE6278"/>
    <w:lvl w:ilvl="0" w:tplc="E15C09A4">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9" w15:restartNumberingAfterBreak="0">
    <w:nsid w:val="1F540E39"/>
    <w:multiLevelType w:val="hybridMultilevel"/>
    <w:tmpl w:val="5338EA34"/>
    <w:lvl w:ilvl="0" w:tplc="0C090003">
      <w:start w:val="1"/>
      <w:numFmt w:val="bullet"/>
      <w:lvlText w:val="o"/>
      <w:lvlJc w:val="left"/>
      <w:pPr>
        <w:ind w:left="1381" w:hanging="360"/>
      </w:pPr>
      <w:rPr>
        <w:rFonts w:ascii="Courier New" w:hAnsi="Courier New" w:cs="Courier New" w:hint="default"/>
      </w:rPr>
    </w:lvl>
    <w:lvl w:ilvl="1" w:tplc="FFFFFFFF">
      <w:start w:val="1"/>
      <w:numFmt w:val="bullet"/>
      <w:lvlText w:val="o"/>
      <w:lvlJc w:val="left"/>
      <w:pPr>
        <w:ind w:left="2101" w:hanging="360"/>
      </w:pPr>
      <w:rPr>
        <w:rFonts w:ascii="Courier New" w:hAnsi="Courier New" w:cs="Courier New" w:hint="default"/>
      </w:rPr>
    </w:lvl>
    <w:lvl w:ilvl="2" w:tplc="FFFFFFFF" w:tentative="1">
      <w:start w:val="1"/>
      <w:numFmt w:val="bullet"/>
      <w:lvlText w:val=""/>
      <w:lvlJc w:val="left"/>
      <w:pPr>
        <w:ind w:left="2821" w:hanging="360"/>
      </w:pPr>
      <w:rPr>
        <w:rFonts w:ascii="Wingdings" w:hAnsi="Wingdings" w:hint="default"/>
      </w:rPr>
    </w:lvl>
    <w:lvl w:ilvl="3" w:tplc="FFFFFFFF" w:tentative="1">
      <w:start w:val="1"/>
      <w:numFmt w:val="bullet"/>
      <w:lvlText w:val=""/>
      <w:lvlJc w:val="left"/>
      <w:pPr>
        <w:ind w:left="3541" w:hanging="360"/>
      </w:pPr>
      <w:rPr>
        <w:rFonts w:ascii="Symbol" w:hAnsi="Symbol" w:hint="default"/>
      </w:rPr>
    </w:lvl>
    <w:lvl w:ilvl="4" w:tplc="FFFFFFFF" w:tentative="1">
      <w:start w:val="1"/>
      <w:numFmt w:val="bullet"/>
      <w:lvlText w:val="o"/>
      <w:lvlJc w:val="left"/>
      <w:pPr>
        <w:ind w:left="4261" w:hanging="360"/>
      </w:pPr>
      <w:rPr>
        <w:rFonts w:ascii="Courier New" w:hAnsi="Courier New" w:cs="Courier New" w:hint="default"/>
      </w:rPr>
    </w:lvl>
    <w:lvl w:ilvl="5" w:tplc="FFFFFFFF" w:tentative="1">
      <w:start w:val="1"/>
      <w:numFmt w:val="bullet"/>
      <w:lvlText w:val=""/>
      <w:lvlJc w:val="left"/>
      <w:pPr>
        <w:ind w:left="4981" w:hanging="360"/>
      </w:pPr>
      <w:rPr>
        <w:rFonts w:ascii="Wingdings" w:hAnsi="Wingdings" w:hint="default"/>
      </w:rPr>
    </w:lvl>
    <w:lvl w:ilvl="6" w:tplc="FFFFFFFF" w:tentative="1">
      <w:start w:val="1"/>
      <w:numFmt w:val="bullet"/>
      <w:lvlText w:val=""/>
      <w:lvlJc w:val="left"/>
      <w:pPr>
        <w:ind w:left="5701" w:hanging="360"/>
      </w:pPr>
      <w:rPr>
        <w:rFonts w:ascii="Symbol" w:hAnsi="Symbol" w:hint="default"/>
      </w:rPr>
    </w:lvl>
    <w:lvl w:ilvl="7" w:tplc="FFFFFFFF" w:tentative="1">
      <w:start w:val="1"/>
      <w:numFmt w:val="bullet"/>
      <w:lvlText w:val="o"/>
      <w:lvlJc w:val="left"/>
      <w:pPr>
        <w:ind w:left="6421" w:hanging="360"/>
      </w:pPr>
      <w:rPr>
        <w:rFonts w:ascii="Courier New" w:hAnsi="Courier New" w:cs="Courier New" w:hint="default"/>
      </w:rPr>
    </w:lvl>
    <w:lvl w:ilvl="8" w:tplc="FFFFFFFF" w:tentative="1">
      <w:start w:val="1"/>
      <w:numFmt w:val="bullet"/>
      <w:lvlText w:val=""/>
      <w:lvlJc w:val="left"/>
      <w:pPr>
        <w:ind w:left="7141" w:hanging="360"/>
      </w:pPr>
      <w:rPr>
        <w:rFonts w:ascii="Wingdings" w:hAnsi="Wingdings" w:hint="default"/>
      </w:rPr>
    </w:lvl>
  </w:abstractNum>
  <w:abstractNum w:abstractNumId="20" w15:restartNumberingAfterBreak="0">
    <w:nsid w:val="20424377"/>
    <w:multiLevelType w:val="hybridMultilevel"/>
    <w:tmpl w:val="CC1E3A94"/>
    <w:lvl w:ilvl="0" w:tplc="0C090003">
      <w:start w:val="1"/>
      <w:numFmt w:val="bullet"/>
      <w:lvlText w:val="o"/>
      <w:lvlJc w:val="left"/>
      <w:pPr>
        <w:ind w:left="4882" w:hanging="360"/>
      </w:pPr>
      <w:rPr>
        <w:rFonts w:ascii="Courier New" w:hAnsi="Courier New" w:cs="Courier New" w:hint="default"/>
      </w:rPr>
    </w:lvl>
    <w:lvl w:ilvl="1" w:tplc="FFFFFFFF">
      <w:start w:val="1"/>
      <w:numFmt w:val="bullet"/>
      <w:lvlText w:val="o"/>
      <w:lvlJc w:val="left"/>
      <w:pPr>
        <w:ind w:left="5602" w:hanging="360"/>
      </w:pPr>
      <w:rPr>
        <w:rFonts w:ascii="Courier New" w:hAnsi="Courier New" w:cs="Courier New" w:hint="default"/>
      </w:rPr>
    </w:lvl>
    <w:lvl w:ilvl="2" w:tplc="FFFFFFFF" w:tentative="1">
      <w:start w:val="1"/>
      <w:numFmt w:val="bullet"/>
      <w:lvlText w:val=""/>
      <w:lvlJc w:val="left"/>
      <w:pPr>
        <w:ind w:left="6322" w:hanging="360"/>
      </w:pPr>
      <w:rPr>
        <w:rFonts w:ascii="Wingdings" w:hAnsi="Wingdings" w:hint="default"/>
      </w:rPr>
    </w:lvl>
    <w:lvl w:ilvl="3" w:tplc="FFFFFFFF" w:tentative="1">
      <w:start w:val="1"/>
      <w:numFmt w:val="bullet"/>
      <w:lvlText w:val=""/>
      <w:lvlJc w:val="left"/>
      <w:pPr>
        <w:ind w:left="7042" w:hanging="360"/>
      </w:pPr>
      <w:rPr>
        <w:rFonts w:ascii="Symbol" w:hAnsi="Symbol" w:hint="default"/>
      </w:rPr>
    </w:lvl>
    <w:lvl w:ilvl="4" w:tplc="FFFFFFFF" w:tentative="1">
      <w:start w:val="1"/>
      <w:numFmt w:val="bullet"/>
      <w:lvlText w:val="o"/>
      <w:lvlJc w:val="left"/>
      <w:pPr>
        <w:ind w:left="7762" w:hanging="360"/>
      </w:pPr>
      <w:rPr>
        <w:rFonts w:ascii="Courier New" w:hAnsi="Courier New" w:cs="Courier New" w:hint="default"/>
      </w:rPr>
    </w:lvl>
    <w:lvl w:ilvl="5" w:tplc="FFFFFFFF" w:tentative="1">
      <w:start w:val="1"/>
      <w:numFmt w:val="bullet"/>
      <w:lvlText w:val=""/>
      <w:lvlJc w:val="left"/>
      <w:pPr>
        <w:ind w:left="8482" w:hanging="360"/>
      </w:pPr>
      <w:rPr>
        <w:rFonts w:ascii="Wingdings" w:hAnsi="Wingdings" w:hint="default"/>
      </w:rPr>
    </w:lvl>
    <w:lvl w:ilvl="6" w:tplc="FFFFFFFF" w:tentative="1">
      <w:start w:val="1"/>
      <w:numFmt w:val="bullet"/>
      <w:lvlText w:val=""/>
      <w:lvlJc w:val="left"/>
      <w:pPr>
        <w:ind w:left="9202" w:hanging="360"/>
      </w:pPr>
      <w:rPr>
        <w:rFonts w:ascii="Symbol" w:hAnsi="Symbol" w:hint="default"/>
      </w:rPr>
    </w:lvl>
    <w:lvl w:ilvl="7" w:tplc="FFFFFFFF" w:tentative="1">
      <w:start w:val="1"/>
      <w:numFmt w:val="bullet"/>
      <w:lvlText w:val="o"/>
      <w:lvlJc w:val="left"/>
      <w:pPr>
        <w:ind w:left="9922" w:hanging="360"/>
      </w:pPr>
      <w:rPr>
        <w:rFonts w:ascii="Courier New" w:hAnsi="Courier New" w:cs="Courier New" w:hint="default"/>
      </w:rPr>
    </w:lvl>
    <w:lvl w:ilvl="8" w:tplc="FFFFFFFF" w:tentative="1">
      <w:start w:val="1"/>
      <w:numFmt w:val="bullet"/>
      <w:lvlText w:val=""/>
      <w:lvlJc w:val="left"/>
      <w:pPr>
        <w:ind w:left="10642" w:hanging="360"/>
      </w:pPr>
      <w:rPr>
        <w:rFonts w:ascii="Wingdings" w:hAnsi="Wingdings" w:hint="default"/>
      </w:rPr>
    </w:lvl>
  </w:abstractNum>
  <w:abstractNum w:abstractNumId="21" w15:restartNumberingAfterBreak="0">
    <w:nsid w:val="20D9690E"/>
    <w:multiLevelType w:val="hybridMultilevel"/>
    <w:tmpl w:val="B88C591E"/>
    <w:lvl w:ilvl="0" w:tplc="0C090003">
      <w:start w:val="1"/>
      <w:numFmt w:val="bullet"/>
      <w:lvlText w:val="o"/>
      <w:lvlJc w:val="left"/>
      <w:pPr>
        <w:ind w:left="1381" w:hanging="360"/>
      </w:pPr>
      <w:rPr>
        <w:rFonts w:ascii="Courier New" w:hAnsi="Courier New" w:cs="Courier New" w:hint="default"/>
      </w:rPr>
    </w:lvl>
    <w:lvl w:ilvl="1" w:tplc="FFFFFFFF">
      <w:start w:val="1"/>
      <w:numFmt w:val="bullet"/>
      <w:lvlText w:val="o"/>
      <w:lvlJc w:val="left"/>
      <w:pPr>
        <w:ind w:left="2101" w:hanging="360"/>
      </w:pPr>
      <w:rPr>
        <w:rFonts w:ascii="Courier New" w:hAnsi="Courier New" w:cs="Courier New" w:hint="default"/>
      </w:rPr>
    </w:lvl>
    <w:lvl w:ilvl="2" w:tplc="FFFFFFFF" w:tentative="1">
      <w:start w:val="1"/>
      <w:numFmt w:val="bullet"/>
      <w:lvlText w:val=""/>
      <w:lvlJc w:val="left"/>
      <w:pPr>
        <w:ind w:left="2821" w:hanging="360"/>
      </w:pPr>
      <w:rPr>
        <w:rFonts w:ascii="Wingdings" w:hAnsi="Wingdings" w:hint="default"/>
      </w:rPr>
    </w:lvl>
    <w:lvl w:ilvl="3" w:tplc="FFFFFFFF" w:tentative="1">
      <w:start w:val="1"/>
      <w:numFmt w:val="bullet"/>
      <w:lvlText w:val=""/>
      <w:lvlJc w:val="left"/>
      <w:pPr>
        <w:ind w:left="3541" w:hanging="360"/>
      </w:pPr>
      <w:rPr>
        <w:rFonts w:ascii="Symbol" w:hAnsi="Symbol" w:hint="default"/>
      </w:rPr>
    </w:lvl>
    <w:lvl w:ilvl="4" w:tplc="FFFFFFFF" w:tentative="1">
      <w:start w:val="1"/>
      <w:numFmt w:val="bullet"/>
      <w:lvlText w:val="o"/>
      <w:lvlJc w:val="left"/>
      <w:pPr>
        <w:ind w:left="4261" w:hanging="360"/>
      </w:pPr>
      <w:rPr>
        <w:rFonts w:ascii="Courier New" w:hAnsi="Courier New" w:cs="Courier New" w:hint="default"/>
      </w:rPr>
    </w:lvl>
    <w:lvl w:ilvl="5" w:tplc="FFFFFFFF" w:tentative="1">
      <w:start w:val="1"/>
      <w:numFmt w:val="bullet"/>
      <w:lvlText w:val=""/>
      <w:lvlJc w:val="left"/>
      <w:pPr>
        <w:ind w:left="4981" w:hanging="360"/>
      </w:pPr>
      <w:rPr>
        <w:rFonts w:ascii="Wingdings" w:hAnsi="Wingdings" w:hint="default"/>
      </w:rPr>
    </w:lvl>
    <w:lvl w:ilvl="6" w:tplc="FFFFFFFF" w:tentative="1">
      <w:start w:val="1"/>
      <w:numFmt w:val="bullet"/>
      <w:lvlText w:val=""/>
      <w:lvlJc w:val="left"/>
      <w:pPr>
        <w:ind w:left="5701" w:hanging="360"/>
      </w:pPr>
      <w:rPr>
        <w:rFonts w:ascii="Symbol" w:hAnsi="Symbol" w:hint="default"/>
      </w:rPr>
    </w:lvl>
    <w:lvl w:ilvl="7" w:tplc="FFFFFFFF" w:tentative="1">
      <w:start w:val="1"/>
      <w:numFmt w:val="bullet"/>
      <w:lvlText w:val="o"/>
      <w:lvlJc w:val="left"/>
      <w:pPr>
        <w:ind w:left="6421" w:hanging="360"/>
      </w:pPr>
      <w:rPr>
        <w:rFonts w:ascii="Courier New" w:hAnsi="Courier New" w:cs="Courier New" w:hint="default"/>
      </w:rPr>
    </w:lvl>
    <w:lvl w:ilvl="8" w:tplc="FFFFFFFF" w:tentative="1">
      <w:start w:val="1"/>
      <w:numFmt w:val="bullet"/>
      <w:lvlText w:val=""/>
      <w:lvlJc w:val="left"/>
      <w:pPr>
        <w:ind w:left="7141" w:hanging="360"/>
      </w:pPr>
      <w:rPr>
        <w:rFonts w:ascii="Wingdings" w:hAnsi="Wingdings" w:hint="default"/>
      </w:rPr>
    </w:lvl>
  </w:abstractNum>
  <w:abstractNum w:abstractNumId="22" w15:restartNumberingAfterBreak="0">
    <w:nsid w:val="22B5443E"/>
    <w:multiLevelType w:val="hybridMultilevel"/>
    <w:tmpl w:val="8A86A9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3D31107"/>
    <w:multiLevelType w:val="multilevel"/>
    <w:tmpl w:val="FA60D82C"/>
    <w:lvl w:ilvl="0">
      <w:start w:val="5"/>
      <w:numFmt w:val="decimal"/>
      <w:lvlText w:val="%1."/>
      <w:lvlJc w:val="left"/>
      <w:pPr>
        <w:tabs>
          <w:tab w:val="num" w:pos="720"/>
        </w:tabs>
        <w:ind w:left="720" w:hanging="360"/>
      </w:pPr>
    </w:lvl>
    <w:lvl w:ilvl="1">
      <w:start w:val="1"/>
      <w:numFmt w:val="bullet"/>
      <w:lvlText w:val="o"/>
      <w:lvlJc w:val="left"/>
      <w:pPr>
        <w:ind w:left="1381"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528350D"/>
    <w:multiLevelType w:val="hybridMultilevel"/>
    <w:tmpl w:val="5E6CBA2E"/>
    <w:lvl w:ilvl="0" w:tplc="0C090001">
      <w:start w:val="1"/>
      <w:numFmt w:val="bullet"/>
      <w:lvlText w:val=""/>
      <w:lvlJc w:val="left"/>
      <w:pPr>
        <w:ind w:left="1381" w:hanging="360"/>
      </w:pPr>
      <w:rPr>
        <w:rFonts w:ascii="Symbol" w:hAnsi="Symbol" w:hint="default"/>
      </w:rPr>
    </w:lvl>
    <w:lvl w:ilvl="1" w:tplc="FFFFFFFF">
      <w:start w:val="1"/>
      <w:numFmt w:val="bullet"/>
      <w:lvlText w:val="o"/>
      <w:lvlJc w:val="left"/>
      <w:pPr>
        <w:ind w:left="2101" w:hanging="360"/>
      </w:pPr>
      <w:rPr>
        <w:rFonts w:ascii="Courier New" w:hAnsi="Courier New" w:cs="Courier New" w:hint="default"/>
      </w:rPr>
    </w:lvl>
    <w:lvl w:ilvl="2" w:tplc="FFFFFFFF" w:tentative="1">
      <w:start w:val="1"/>
      <w:numFmt w:val="bullet"/>
      <w:lvlText w:val=""/>
      <w:lvlJc w:val="left"/>
      <w:pPr>
        <w:ind w:left="2821" w:hanging="360"/>
      </w:pPr>
      <w:rPr>
        <w:rFonts w:ascii="Wingdings" w:hAnsi="Wingdings" w:hint="default"/>
      </w:rPr>
    </w:lvl>
    <w:lvl w:ilvl="3" w:tplc="FFFFFFFF" w:tentative="1">
      <w:start w:val="1"/>
      <w:numFmt w:val="bullet"/>
      <w:lvlText w:val=""/>
      <w:lvlJc w:val="left"/>
      <w:pPr>
        <w:ind w:left="3541" w:hanging="360"/>
      </w:pPr>
      <w:rPr>
        <w:rFonts w:ascii="Symbol" w:hAnsi="Symbol" w:hint="default"/>
      </w:rPr>
    </w:lvl>
    <w:lvl w:ilvl="4" w:tplc="FFFFFFFF" w:tentative="1">
      <w:start w:val="1"/>
      <w:numFmt w:val="bullet"/>
      <w:lvlText w:val="o"/>
      <w:lvlJc w:val="left"/>
      <w:pPr>
        <w:ind w:left="4261" w:hanging="360"/>
      </w:pPr>
      <w:rPr>
        <w:rFonts w:ascii="Courier New" w:hAnsi="Courier New" w:cs="Courier New" w:hint="default"/>
      </w:rPr>
    </w:lvl>
    <w:lvl w:ilvl="5" w:tplc="FFFFFFFF" w:tentative="1">
      <w:start w:val="1"/>
      <w:numFmt w:val="bullet"/>
      <w:lvlText w:val=""/>
      <w:lvlJc w:val="left"/>
      <w:pPr>
        <w:ind w:left="4981" w:hanging="360"/>
      </w:pPr>
      <w:rPr>
        <w:rFonts w:ascii="Wingdings" w:hAnsi="Wingdings" w:hint="default"/>
      </w:rPr>
    </w:lvl>
    <w:lvl w:ilvl="6" w:tplc="FFFFFFFF" w:tentative="1">
      <w:start w:val="1"/>
      <w:numFmt w:val="bullet"/>
      <w:lvlText w:val=""/>
      <w:lvlJc w:val="left"/>
      <w:pPr>
        <w:ind w:left="5701" w:hanging="360"/>
      </w:pPr>
      <w:rPr>
        <w:rFonts w:ascii="Symbol" w:hAnsi="Symbol" w:hint="default"/>
      </w:rPr>
    </w:lvl>
    <w:lvl w:ilvl="7" w:tplc="FFFFFFFF" w:tentative="1">
      <w:start w:val="1"/>
      <w:numFmt w:val="bullet"/>
      <w:lvlText w:val="o"/>
      <w:lvlJc w:val="left"/>
      <w:pPr>
        <w:ind w:left="6421" w:hanging="360"/>
      </w:pPr>
      <w:rPr>
        <w:rFonts w:ascii="Courier New" w:hAnsi="Courier New" w:cs="Courier New" w:hint="default"/>
      </w:rPr>
    </w:lvl>
    <w:lvl w:ilvl="8" w:tplc="FFFFFFFF" w:tentative="1">
      <w:start w:val="1"/>
      <w:numFmt w:val="bullet"/>
      <w:lvlText w:val=""/>
      <w:lvlJc w:val="left"/>
      <w:pPr>
        <w:ind w:left="7141" w:hanging="360"/>
      </w:pPr>
      <w:rPr>
        <w:rFonts w:ascii="Wingdings" w:hAnsi="Wingdings" w:hint="default"/>
      </w:rPr>
    </w:lvl>
  </w:abstractNum>
  <w:abstractNum w:abstractNumId="25" w15:restartNumberingAfterBreak="0">
    <w:nsid w:val="285E47F1"/>
    <w:multiLevelType w:val="hybridMultilevel"/>
    <w:tmpl w:val="31829324"/>
    <w:lvl w:ilvl="0" w:tplc="0C090001">
      <w:start w:val="1"/>
      <w:numFmt w:val="bullet"/>
      <w:lvlText w:val=""/>
      <w:lvlJc w:val="left"/>
      <w:pPr>
        <w:ind w:left="1381" w:hanging="360"/>
      </w:pPr>
      <w:rPr>
        <w:rFonts w:ascii="Symbol" w:hAnsi="Symbol" w:hint="default"/>
      </w:rPr>
    </w:lvl>
    <w:lvl w:ilvl="1" w:tplc="FFFFFFFF">
      <w:start w:val="1"/>
      <w:numFmt w:val="bullet"/>
      <w:lvlText w:val="o"/>
      <w:lvlJc w:val="left"/>
      <w:pPr>
        <w:ind w:left="2101" w:hanging="360"/>
      </w:pPr>
      <w:rPr>
        <w:rFonts w:ascii="Courier New" w:hAnsi="Courier New" w:cs="Courier New" w:hint="default"/>
      </w:rPr>
    </w:lvl>
    <w:lvl w:ilvl="2" w:tplc="FFFFFFFF" w:tentative="1">
      <w:start w:val="1"/>
      <w:numFmt w:val="bullet"/>
      <w:lvlText w:val=""/>
      <w:lvlJc w:val="left"/>
      <w:pPr>
        <w:ind w:left="2821" w:hanging="360"/>
      </w:pPr>
      <w:rPr>
        <w:rFonts w:ascii="Wingdings" w:hAnsi="Wingdings" w:hint="default"/>
      </w:rPr>
    </w:lvl>
    <w:lvl w:ilvl="3" w:tplc="FFFFFFFF" w:tentative="1">
      <w:start w:val="1"/>
      <w:numFmt w:val="bullet"/>
      <w:lvlText w:val=""/>
      <w:lvlJc w:val="left"/>
      <w:pPr>
        <w:ind w:left="3541" w:hanging="360"/>
      </w:pPr>
      <w:rPr>
        <w:rFonts w:ascii="Symbol" w:hAnsi="Symbol" w:hint="default"/>
      </w:rPr>
    </w:lvl>
    <w:lvl w:ilvl="4" w:tplc="FFFFFFFF" w:tentative="1">
      <w:start w:val="1"/>
      <w:numFmt w:val="bullet"/>
      <w:lvlText w:val="o"/>
      <w:lvlJc w:val="left"/>
      <w:pPr>
        <w:ind w:left="4261" w:hanging="360"/>
      </w:pPr>
      <w:rPr>
        <w:rFonts w:ascii="Courier New" w:hAnsi="Courier New" w:cs="Courier New" w:hint="default"/>
      </w:rPr>
    </w:lvl>
    <w:lvl w:ilvl="5" w:tplc="FFFFFFFF" w:tentative="1">
      <w:start w:val="1"/>
      <w:numFmt w:val="bullet"/>
      <w:lvlText w:val=""/>
      <w:lvlJc w:val="left"/>
      <w:pPr>
        <w:ind w:left="4981" w:hanging="360"/>
      </w:pPr>
      <w:rPr>
        <w:rFonts w:ascii="Wingdings" w:hAnsi="Wingdings" w:hint="default"/>
      </w:rPr>
    </w:lvl>
    <w:lvl w:ilvl="6" w:tplc="FFFFFFFF" w:tentative="1">
      <w:start w:val="1"/>
      <w:numFmt w:val="bullet"/>
      <w:lvlText w:val=""/>
      <w:lvlJc w:val="left"/>
      <w:pPr>
        <w:ind w:left="5701" w:hanging="360"/>
      </w:pPr>
      <w:rPr>
        <w:rFonts w:ascii="Symbol" w:hAnsi="Symbol" w:hint="default"/>
      </w:rPr>
    </w:lvl>
    <w:lvl w:ilvl="7" w:tplc="FFFFFFFF" w:tentative="1">
      <w:start w:val="1"/>
      <w:numFmt w:val="bullet"/>
      <w:lvlText w:val="o"/>
      <w:lvlJc w:val="left"/>
      <w:pPr>
        <w:ind w:left="6421" w:hanging="360"/>
      </w:pPr>
      <w:rPr>
        <w:rFonts w:ascii="Courier New" w:hAnsi="Courier New" w:cs="Courier New" w:hint="default"/>
      </w:rPr>
    </w:lvl>
    <w:lvl w:ilvl="8" w:tplc="FFFFFFFF" w:tentative="1">
      <w:start w:val="1"/>
      <w:numFmt w:val="bullet"/>
      <w:lvlText w:val=""/>
      <w:lvlJc w:val="left"/>
      <w:pPr>
        <w:ind w:left="7141" w:hanging="360"/>
      </w:pPr>
      <w:rPr>
        <w:rFonts w:ascii="Wingdings" w:hAnsi="Wingdings" w:hint="default"/>
      </w:rPr>
    </w:lvl>
  </w:abstractNum>
  <w:abstractNum w:abstractNumId="26" w15:restartNumberingAfterBreak="0">
    <w:nsid w:val="28AC0B50"/>
    <w:multiLevelType w:val="hybridMultilevel"/>
    <w:tmpl w:val="46A247E4"/>
    <w:lvl w:ilvl="0" w:tplc="0C090003">
      <w:start w:val="1"/>
      <w:numFmt w:val="bullet"/>
      <w:lvlText w:val="o"/>
      <w:lvlJc w:val="left"/>
      <w:pPr>
        <w:ind w:left="1381" w:hanging="360"/>
      </w:pPr>
      <w:rPr>
        <w:rFonts w:ascii="Courier New" w:hAnsi="Courier New" w:cs="Courier New" w:hint="default"/>
      </w:rPr>
    </w:lvl>
    <w:lvl w:ilvl="1" w:tplc="FFFFFFFF">
      <w:start w:val="1"/>
      <w:numFmt w:val="bullet"/>
      <w:lvlText w:val="o"/>
      <w:lvlJc w:val="left"/>
      <w:pPr>
        <w:ind w:left="2101" w:hanging="360"/>
      </w:pPr>
      <w:rPr>
        <w:rFonts w:ascii="Courier New" w:hAnsi="Courier New" w:cs="Courier New" w:hint="default"/>
      </w:rPr>
    </w:lvl>
    <w:lvl w:ilvl="2" w:tplc="FFFFFFFF" w:tentative="1">
      <w:start w:val="1"/>
      <w:numFmt w:val="bullet"/>
      <w:lvlText w:val=""/>
      <w:lvlJc w:val="left"/>
      <w:pPr>
        <w:ind w:left="2821" w:hanging="360"/>
      </w:pPr>
      <w:rPr>
        <w:rFonts w:ascii="Wingdings" w:hAnsi="Wingdings" w:hint="default"/>
      </w:rPr>
    </w:lvl>
    <w:lvl w:ilvl="3" w:tplc="FFFFFFFF" w:tentative="1">
      <w:start w:val="1"/>
      <w:numFmt w:val="bullet"/>
      <w:lvlText w:val=""/>
      <w:lvlJc w:val="left"/>
      <w:pPr>
        <w:ind w:left="3541" w:hanging="360"/>
      </w:pPr>
      <w:rPr>
        <w:rFonts w:ascii="Symbol" w:hAnsi="Symbol" w:hint="default"/>
      </w:rPr>
    </w:lvl>
    <w:lvl w:ilvl="4" w:tplc="FFFFFFFF" w:tentative="1">
      <w:start w:val="1"/>
      <w:numFmt w:val="bullet"/>
      <w:lvlText w:val="o"/>
      <w:lvlJc w:val="left"/>
      <w:pPr>
        <w:ind w:left="4261" w:hanging="360"/>
      </w:pPr>
      <w:rPr>
        <w:rFonts w:ascii="Courier New" w:hAnsi="Courier New" w:cs="Courier New" w:hint="default"/>
      </w:rPr>
    </w:lvl>
    <w:lvl w:ilvl="5" w:tplc="FFFFFFFF" w:tentative="1">
      <w:start w:val="1"/>
      <w:numFmt w:val="bullet"/>
      <w:lvlText w:val=""/>
      <w:lvlJc w:val="left"/>
      <w:pPr>
        <w:ind w:left="4981" w:hanging="360"/>
      </w:pPr>
      <w:rPr>
        <w:rFonts w:ascii="Wingdings" w:hAnsi="Wingdings" w:hint="default"/>
      </w:rPr>
    </w:lvl>
    <w:lvl w:ilvl="6" w:tplc="FFFFFFFF" w:tentative="1">
      <w:start w:val="1"/>
      <w:numFmt w:val="bullet"/>
      <w:lvlText w:val=""/>
      <w:lvlJc w:val="left"/>
      <w:pPr>
        <w:ind w:left="5701" w:hanging="360"/>
      </w:pPr>
      <w:rPr>
        <w:rFonts w:ascii="Symbol" w:hAnsi="Symbol" w:hint="default"/>
      </w:rPr>
    </w:lvl>
    <w:lvl w:ilvl="7" w:tplc="FFFFFFFF" w:tentative="1">
      <w:start w:val="1"/>
      <w:numFmt w:val="bullet"/>
      <w:lvlText w:val="o"/>
      <w:lvlJc w:val="left"/>
      <w:pPr>
        <w:ind w:left="6421" w:hanging="360"/>
      </w:pPr>
      <w:rPr>
        <w:rFonts w:ascii="Courier New" w:hAnsi="Courier New" w:cs="Courier New" w:hint="default"/>
      </w:rPr>
    </w:lvl>
    <w:lvl w:ilvl="8" w:tplc="FFFFFFFF" w:tentative="1">
      <w:start w:val="1"/>
      <w:numFmt w:val="bullet"/>
      <w:lvlText w:val=""/>
      <w:lvlJc w:val="left"/>
      <w:pPr>
        <w:ind w:left="7141" w:hanging="360"/>
      </w:pPr>
      <w:rPr>
        <w:rFonts w:ascii="Wingdings" w:hAnsi="Wingdings" w:hint="default"/>
      </w:rPr>
    </w:lvl>
  </w:abstractNum>
  <w:abstractNum w:abstractNumId="27" w15:restartNumberingAfterBreak="0">
    <w:nsid w:val="28CD6DDE"/>
    <w:multiLevelType w:val="hybridMultilevel"/>
    <w:tmpl w:val="4C54B8A6"/>
    <w:lvl w:ilvl="0" w:tplc="5448BBE0">
      <w:start w:val="1"/>
      <w:numFmt w:val="bullet"/>
      <w:lvlText w:val=""/>
      <w:lvlJc w:val="left"/>
      <w:pPr>
        <w:ind w:left="1440" w:hanging="360"/>
      </w:pPr>
      <w:rPr>
        <w:rFonts w:ascii="Symbol" w:hAnsi="Symbol"/>
      </w:rPr>
    </w:lvl>
    <w:lvl w:ilvl="1" w:tplc="2A24223E">
      <w:start w:val="1"/>
      <w:numFmt w:val="bullet"/>
      <w:lvlText w:val=""/>
      <w:lvlJc w:val="left"/>
      <w:pPr>
        <w:ind w:left="1440" w:hanging="360"/>
      </w:pPr>
      <w:rPr>
        <w:rFonts w:ascii="Symbol" w:hAnsi="Symbol"/>
      </w:rPr>
    </w:lvl>
    <w:lvl w:ilvl="2" w:tplc="06A09D78">
      <w:start w:val="1"/>
      <w:numFmt w:val="bullet"/>
      <w:lvlText w:val=""/>
      <w:lvlJc w:val="left"/>
      <w:pPr>
        <w:ind w:left="1440" w:hanging="360"/>
      </w:pPr>
      <w:rPr>
        <w:rFonts w:ascii="Symbol" w:hAnsi="Symbol"/>
      </w:rPr>
    </w:lvl>
    <w:lvl w:ilvl="3" w:tplc="88243800">
      <w:start w:val="1"/>
      <w:numFmt w:val="bullet"/>
      <w:lvlText w:val=""/>
      <w:lvlJc w:val="left"/>
      <w:pPr>
        <w:ind w:left="1440" w:hanging="360"/>
      </w:pPr>
      <w:rPr>
        <w:rFonts w:ascii="Symbol" w:hAnsi="Symbol"/>
      </w:rPr>
    </w:lvl>
    <w:lvl w:ilvl="4" w:tplc="E2520472">
      <w:start w:val="1"/>
      <w:numFmt w:val="bullet"/>
      <w:lvlText w:val=""/>
      <w:lvlJc w:val="left"/>
      <w:pPr>
        <w:ind w:left="1440" w:hanging="360"/>
      </w:pPr>
      <w:rPr>
        <w:rFonts w:ascii="Symbol" w:hAnsi="Symbol"/>
      </w:rPr>
    </w:lvl>
    <w:lvl w:ilvl="5" w:tplc="D1A4150A">
      <w:start w:val="1"/>
      <w:numFmt w:val="bullet"/>
      <w:lvlText w:val=""/>
      <w:lvlJc w:val="left"/>
      <w:pPr>
        <w:ind w:left="1440" w:hanging="360"/>
      </w:pPr>
      <w:rPr>
        <w:rFonts w:ascii="Symbol" w:hAnsi="Symbol"/>
      </w:rPr>
    </w:lvl>
    <w:lvl w:ilvl="6" w:tplc="64A0A644">
      <w:start w:val="1"/>
      <w:numFmt w:val="bullet"/>
      <w:lvlText w:val=""/>
      <w:lvlJc w:val="left"/>
      <w:pPr>
        <w:ind w:left="1440" w:hanging="360"/>
      </w:pPr>
      <w:rPr>
        <w:rFonts w:ascii="Symbol" w:hAnsi="Symbol"/>
      </w:rPr>
    </w:lvl>
    <w:lvl w:ilvl="7" w:tplc="2064FB2A">
      <w:start w:val="1"/>
      <w:numFmt w:val="bullet"/>
      <w:lvlText w:val=""/>
      <w:lvlJc w:val="left"/>
      <w:pPr>
        <w:ind w:left="1440" w:hanging="360"/>
      </w:pPr>
      <w:rPr>
        <w:rFonts w:ascii="Symbol" w:hAnsi="Symbol"/>
      </w:rPr>
    </w:lvl>
    <w:lvl w:ilvl="8" w:tplc="07D01750">
      <w:start w:val="1"/>
      <w:numFmt w:val="bullet"/>
      <w:lvlText w:val=""/>
      <w:lvlJc w:val="left"/>
      <w:pPr>
        <w:ind w:left="1440" w:hanging="360"/>
      </w:pPr>
      <w:rPr>
        <w:rFonts w:ascii="Symbol" w:hAnsi="Symbol"/>
      </w:rPr>
    </w:lvl>
  </w:abstractNum>
  <w:abstractNum w:abstractNumId="28" w15:restartNumberingAfterBreak="0">
    <w:nsid w:val="2AB34604"/>
    <w:multiLevelType w:val="hybridMultilevel"/>
    <w:tmpl w:val="8392DF4A"/>
    <w:lvl w:ilvl="0" w:tplc="0C090003">
      <w:start w:val="1"/>
      <w:numFmt w:val="bullet"/>
      <w:lvlText w:val="o"/>
      <w:lvlJc w:val="left"/>
      <w:pPr>
        <w:ind w:left="1381" w:hanging="360"/>
      </w:pPr>
      <w:rPr>
        <w:rFonts w:ascii="Courier New" w:hAnsi="Courier New" w:cs="Courier New" w:hint="default"/>
      </w:rPr>
    </w:lvl>
    <w:lvl w:ilvl="1" w:tplc="0C090003" w:tentative="1">
      <w:start w:val="1"/>
      <w:numFmt w:val="bullet"/>
      <w:lvlText w:val="o"/>
      <w:lvlJc w:val="left"/>
      <w:pPr>
        <w:ind w:left="2101" w:hanging="360"/>
      </w:pPr>
      <w:rPr>
        <w:rFonts w:ascii="Courier New" w:hAnsi="Courier New" w:cs="Courier New" w:hint="default"/>
      </w:rPr>
    </w:lvl>
    <w:lvl w:ilvl="2" w:tplc="0C090005" w:tentative="1">
      <w:start w:val="1"/>
      <w:numFmt w:val="bullet"/>
      <w:lvlText w:val=""/>
      <w:lvlJc w:val="left"/>
      <w:pPr>
        <w:ind w:left="2821" w:hanging="360"/>
      </w:pPr>
      <w:rPr>
        <w:rFonts w:ascii="Wingdings" w:hAnsi="Wingdings" w:hint="default"/>
      </w:rPr>
    </w:lvl>
    <w:lvl w:ilvl="3" w:tplc="0C090001" w:tentative="1">
      <w:start w:val="1"/>
      <w:numFmt w:val="bullet"/>
      <w:lvlText w:val=""/>
      <w:lvlJc w:val="left"/>
      <w:pPr>
        <w:ind w:left="3541" w:hanging="360"/>
      </w:pPr>
      <w:rPr>
        <w:rFonts w:ascii="Symbol" w:hAnsi="Symbol" w:hint="default"/>
      </w:rPr>
    </w:lvl>
    <w:lvl w:ilvl="4" w:tplc="0C090003" w:tentative="1">
      <w:start w:val="1"/>
      <w:numFmt w:val="bullet"/>
      <w:lvlText w:val="o"/>
      <w:lvlJc w:val="left"/>
      <w:pPr>
        <w:ind w:left="4261" w:hanging="360"/>
      </w:pPr>
      <w:rPr>
        <w:rFonts w:ascii="Courier New" w:hAnsi="Courier New" w:cs="Courier New" w:hint="default"/>
      </w:rPr>
    </w:lvl>
    <w:lvl w:ilvl="5" w:tplc="0C090005" w:tentative="1">
      <w:start w:val="1"/>
      <w:numFmt w:val="bullet"/>
      <w:lvlText w:val=""/>
      <w:lvlJc w:val="left"/>
      <w:pPr>
        <w:ind w:left="4981" w:hanging="360"/>
      </w:pPr>
      <w:rPr>
        <w:rFonts w:ascii="Wingdings" w:hAnsi="Wingdings" w:hint="default"/>
      </w:rPr>
    </w:lvl>
    <w:lvl w:ilvl="6" w:tplc="0C090001" w:tentative="1">
      <w:start w:val="1"/>
      <w:numFmt w:val="bullet"/>
      <w:lvlText w:val=""/>
      <w:lvlJc w:val="left"/>
      <w:pPr>
        <w:ind w:left="5701" w:hanging="360"/>
      </w:pPr>
      <w:rPr>
        <w:rFonts w:ascii="Symbol" w:hAnsi="Symbol" w:hint="default"/>
      </w:rPr>
    </w:lvl>
    <w:lvl w:ilvl="7" w:tplc="0C090003" w:tentative="1">
      <w:start w:val="1"/>
      <w:numFmt w:val="bullet"/>
      <w:lvlText w:val="o"/>
      <w:lvlJc w:val="left"/>
      <w:pPr>
        <w:ind w:left="6421" w:hanging="360"/>
      </w:pPr>
      <w:rPr>
        <w:rFonts w:ascii="Courier New" w:hAnsi="Courier New" w:cs="Courier New" w:hint="default"/>
      </w:rPr>
    </w:lvl>
    <w:lvl w:ilvl="8" w:tplc="0C090005" w:tentative="1">
      <w:start w:val="1"/>
      <w:numFmt w:val="bullet"/>
      <w:lvlText w:val=""/>
      <w:lvlJc w:val="left"/>
      <w:pPr>
        <w:ind w:left="7141" w:hanging="360"/>
      </w:pPr>
      <w:rPr>
        <w:rFonts w:ascii="Wingdings" w:hAnsi="Wingdings" w:hint="default"/>
      </w:rPr>
    </w:lvl>
  </w:abstractNum>
  <w:abstractNum w:abstractNumId="29" w15:restartNumberingAfterBreak="0">
    <w:nsid w:val="2C2D7FEC"/>
    <w:multiLevelType w:val="hybridMultilevel"/>
    <w:tmpl w:val="83F61C94"/>
    <w:lvl w:ilvl="0" w:tplc="0C090001">
      <w:start w:val="1"/>
      <w:numFmt w:val="bullet"/>
      <w:lvlText w:val=""/>
      <w:lvlJc w:val="left"/>
      <w:pPr>
        <w:ind w:left="1381" w:hanging="360"/>
      </w:pPr>
      <w:rPr>
        <w:rFonts w:ascii="Symbol" w:hAnsi="Symbol" w:hint="default"/>
      </w:rPr>
    </w:lvl>
    <w:lvl w:ilvl="1" w:tplc="FFFFFFFF">
      <w:start w:val="1"/>
      <w:numFmt w:val="bullet"/>
      <w:lvlText w:val="o"/>
      <w:lvlJc w:val="left"/>
      <w:pPr>
        <w:ind w:left="2101" w:hanging="360"/>
      </w:pPr>
      <w:rPr>
        <w:rFonts w:ascii="Courier New" w:hAnsi="Courier New" w:cs="Courier New" w:hint="default"/>
      </w:rPr>
    </w:lvl>
    <w:lvl w:ilvl="2" w:tplc="FFFFFFFF" w:tentative="1">
      <w:start w:val="1"/>
      <w:numFmt w:val="bullet"/>
      <w:lvlText w:val=""/>
      <w:lvlJc w:val="left"/>
      <w:pPr>
        <w:ind w:left="2821" w:hanging="360"/>
      </w:pPr>
      <w:rPr>
        <w:rFonts w:ascii="Wingdings" w:hAnsi="Wingdings" w:hint="default"/>
      </w:rPr>
    </w:lvl>
    <w:lvl w:ilvl="3" w:tplc="FFFFFFFF" w:tentative="1">
      <w:start w:val="1"/>
      <w:numFmt w:val="bullet"/>
      <w:lvlText w:val=""/>
      <w:lvlJc w:val="left"/>
      <w:pPr>
        <w:ind w:left="3541" w:hanging="360"/>
      </w:pPr>
      <w:rPr>
        <w:rFonts w:ascii="Symbol" w:hAnsi="Symbol" w:hint="default"/>
      </w:rPr>
    </w:lvl>
    <w:lvl w:ilvl="4" w:tplc="FFFFFFFF" w:tentative="1">
      <w:start w:val="1"/>
      <w:numFmt w:val="bullet"/>
      <w:lvlText w:val="o"/>
      <w:lvlJc w:val="left"/>
      <w:pPr>
        <w:ind w:left="4261" w:hanging="360"/>
      </w:pPr>
      <w:rPr>
        <w:rFonts w:ascii="Courier New" w:hAnsi="Courier New" w:cs="Courier New" w:hint="default"/>
      </w:rPr>
    </w:lvl>
    <w:lvl w:ilvl="5" w:tplc="FFFFFFFF" w:tentative="1">
      <w:start w:val="1"/>
      <w:numFmt w:val="bullet"/>
      <w:lvlText w:val=""/>
      <w:lvlJc w:val="left"/>
      <w:pPr>
        <w:ind w:left="4981" w:hanging="360"/>
      </w:pPr>
      <w:rPr>
        <w:rFonts w:ascii="Wingdings" w:hAnsi="Wingdings" w:hint="default"/>
      </w:rPr>
    </w:lvl>
    <w:lvl w:ilvl="6" w:tplc="FFFFFFFF" w:tentative="1">
      <w:start w:val="1"/>
      <w:numFmt w:val="bullet"/>
      <w:lvlText w:val=""/>
      <w:lvlJc w:val="left"/>
      <w:pPr>
        <w:ind w:left="5701" w:hanging="360"/>
      </w:pPr>
      <w:rPr>
        <w:rFonts w:ascii="Symbol" w:hAnsi="Symbol" w:hint="default"/>
      </w:rPr>
    </w:lvl>
    <w:lvl w:ilvl="7" w:tplc="FFFFFFFF" w:tentative="1">
      <w:start w:val="1"/>
      <w:numFmt w:val="bullet"/>
      <w:lvlText w:val="o"/>
      <w:lvlJc w:val="left"/>
      <w:pPr>
        <w:ind w:left="6421" w:hanging="360"/>
      </w:pPr>
      <w:rPr>
        <w:rFonts w:ascii="Courier New" w:hAnsi="Courier New" w:cs="Courier New" w:hint="default"/>
      </w:rPr>
    </w:lvl>
    <w:lvl w:ilvl="8" w:tplc="FFFFFFFF" w:tentative="1">
      <w:start w:val="1"/>
      <w:numFmt w:val="bullet"/>
      <w:lvlText w:val=""/>
      <w:lvlJc w:val="left"/>
      <w:pPr>
        <w:ind w:left="7141" w:hanging="360"/>
      </w:pPr>
      <w:rPr>
        <w:rFonts w:ascii="Wingdings" w:hAnsi="Wingdings" w:hint="default"/>
      </w:rPr>
    </w:lvl>
  </w:abstractNum>
  <w:abstractNum w:abstractNumId="30" w15:restartNumberingAfterBreak="0">
    <w:nsid w:val="2EA52B07"/>
    <w:multiLevelType w:val="multilevel"/>
    <w:tmpl w:val="A98CE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EC32B77"/>
    <w:multiLevelType w:val="hybridMultilevel"/>
    <w:tmpl w:val="50C4C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F3361D0"/>
    <w:multiLevelType w:val="multilevel"/>
    <w:tmpl w:val="6FDA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0AD10C1"/>
    <w:multiLevelType w:val="multilevel"/>
    <w:tmpl w:val="EA624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1792F38"/>
    <w:multiLevelType w:val="hybridMultilevel"/>
    <w:tmpl w:val="71AA1998"/>
    <w:lvl w:ilvl="0" w:tplc="0C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5" w15:restartNumberingAfterBreak="0">
    <w:nsid w:val="324D6AD3"/>
    <w:multiLevelType w:val="hybridMultilevel"/>
    <w:tmpl w:val="7026D834"/>
    <w:lvl w:ilvl="0" w:tplc="0C090003">
      <w:start w:val="1"/>
      <w:numFmt w:val="bullet"/>
      <w:lvlText w:val="o"/>
      <w:lvlJc w:val="left"/>
      <w:pPr>
        <w:ind w:left="1381" w:hanging="360"/>
      </w:pPr>
      <w:rPr>
        <w:rFonts w:ascii="Courier New" w:hAnsi="Courier New" w:cs="Courier New" w:hint="default"/>
      </w:rPr>
    </w:lvl>
    <w:lvl w:ilvl="1" w:tplc="FFFFFFFF">
      <w:start w:val="1"/>
      <w:numFmt w:val="bullet"/>
      <w:lvlText w:val="o"/>
      <w:lvlJc w:val="left"/>
      <w:pPr>
        <w:ind w:left="2101" w:hanging="360"/>
      </w:pPr>
      <w:rPr>
        <w:rFonts w:ascii="Courier New" w:hAnsi="Courier New" w:cs="Courier New" w:hint="default"/>
      </w:rPr>
    </w:lvl>
    <w:lvl w:ilvl="2" w:tplc="FFFFFFFF" w:tentative="1">
      <w:start w:val="1"/>
      <w:numFmt w:val="bullet"/>
      <w:lvlText w:val=""/>
      <w:lvlJc w:val="left"/>
      <w:pPr>
        <w:ind w:left="2821" w:hanging="360"/>
      </w:pPr>
      <w:rPr>
        <w:rFonts w:ascii="Wingdings" w:hAnsi="Wingdings" w:hint="default"/>
      </w:rPr>
    </w:lvl>
    <w:lvl w:ilvl="3" w:tplc="FFFFFFFF" w:tentative="1">
      <w:start w:val="1"/>
      <w:numFmt w:val="bullet"/>
      <w:lvlText w:val=""/>
      <w:lvlJc w:val="left"/>
      <w:pPr>
        <w:ind w:left="3541" w:hanging="360"/>
      </w:pPr>
      <w:rPr>
        <w:rFonts w:ascii="Symbol" w:hAnsi="Symbol" w:hint="default"/>
      </w:rPr>
    </w:lvl>
    <w:lvl w:ilvl="4" w:tplc="FFFFFFFF" w:tentative="1">
      <w:start w:val="1"/>
      <w:numFmt w:val="bullet"/>
      <w:lvlText w:val="o"/>
      <w:lvlJc w:val="left"/>
      <w:pPr>
        <w:ind w:left="4261" w:hanging="360"/>
      </w:pPr>
      <w:rPr>
        <w:rFonts w:ascii="Courier New" w:hAnsi="Courier New" w:cs="Courier New" w:hint="default"/>
      </w:rPr>
    </w:lvl>
    <w:lvl w:ilvl="5" w:tplc="FFFFFFFF" w:tentative="1">
      <w:start w:val="1"/>
      <w:numFmt w:val="bullet"/>
      <w:lvlText w:val=""/>
      <w:lvlJc w:val="left"/>
      <w:pPr>
        <w:ind w:left="4981" w:hanging="360"/>
      </w:pPr>
      <w:rPr>
        <w:rFonts w:ascii="Wingdings" w:hAnsi="Wingdings" w:hint="default"/>
      </w:rPr>
    </w:lvl>
    <w:lvl w:ilvl="6" w:tplc="FFFFFFFF" w:tentative="1">
      <w:start w:val="1"/>
      <w:numFmt w:val="bullet"/>
      <w:lvlText w:val=""/>
      <w:lvlJc w:val="left"/>
      <w:pPr>
        <w:ind w:left="5701" w:hanging="360"/>
      </w:pPr>
      <w:rPr>
        <w:rFonts w:ascii="Symbol" w:hAnsi="Symbol" w:hint="default"/>
      </w:rPr>
    </w:lvl>
    <w:lvl w:ilvl="7" w:tplc="FFFFFFFF" w:tentative="1">
      <w:start w:val="1"/>
      <w:numFmt w:val="bullet"/>
      <w:lvlText w:val="o"/>
      <w:lvlJc w:val="left"/>
      <w:pPr>
        <w:ind w:left="6421" w:hanging="360"/>
      </w:pPr>
      <w:rPr>
        <w:rFonts w:ascii="Courier New" w:hAnsi="Courier New" w:cs="Courier New" w:hint="default"/>
      </w:rPr>
    </w:lvl>
    <w:lvl w:ilvl="8" w:tplc="FFFFFFFF" w:tentative="1">
      <w:start w:val="1"/>
      <w:numFmt w:val="bullet"/>
      <w:lvlText w:val=""/>
      <w:lvlJc w:val="left"/>
      <w:pPr>
        <w:ind w:left="7141" w:hanging="360"/>
      </w:pPr>
      <w:rPr>
        <w:rFonts w:ascii="Wingdings" w:hAnsi="Wingdings" w:hint="default"/>
      </w:rPr>
    </w:lvl>
  </w:abstractNum>
  <w:abstractNum w:abstractNumId="36" w15:restartNumberingAfterBreak="0">
    <w:nsid w:val="332250E2"/>
    <w:multiLevelType w:val="hybridMultilevel"/>
    <w:tmpl w:val="6F3EFD5C"/>
    <w:lvl w:ilvl="0" w:tplc="5A584ABC">
      <w:start w:val="1"/>
      <w:numFmt w:val="decimal"/>
      <w:lvlText w:val="%1."/>
      <w:lvlJc w:val="left"/>
      <w:pPr>
        <w:ind w:left="2244" w:hanging="360"/>
      </w:pPr>
      <w:rPr>
        <w:rFonts w:ascii="Arial" w:eastAsia="Arial" w:hAnsi="Arial" w:cs="Arial" w:hint="default"/>
        <w:b w:val="0"/>
        <w:bCs w:val="0"/>
        <w:i w:val="0"/>
        <w:iCs w:val="0"/>
        <w:spacing w:val="-1"/>
        <w:w w:val="100"/>
        <w:sz w:val="22"/>
        <w:szCs w:val="22"/>
        <w:lang w:val="en-US" w:eastAsia="en-US" w:bidi="ar-SA"/>
      </w:rPr>
    </w:lvl>
    <w:lvl w:ilvl="1" w:tplc="66BCD11C">
      <w:numFmt w:val="bullet"/>
      <w:lvlText w:val="•"/>
      <w:lvlJc w:val="left"/>
      <w:pPr>
        <w:ind w:left="3119" w:hanging="360"/>
      </w:pPr>
      <w:rPr>
        <w:rFonts w:hint="default"/>
        <w:lang w:val="en-US" w:eastAsia="en-US" w:bidi="ar-SA"/>
      </w:rPr>
    </w:lvl>
    <w:lvl w:ilvl="2" w:tplc="E056F708">
      <w:numFmt w:val="bullet"/>
      <w:lvlText w:val="•"/>
      <w:lvlJc w:val="left"/>
      <w:pPr>
        <w:ind w:left="3998" w:hanging="360"/>
      </w:pPr>
      <w:rPr>
        <w:rFonts w:hint="default"/>
        <w:lang w:val="en-US" w:eastAsia="en-US" w:bidi="ar-SA"/>
      </w:rPr>
    </w:lvl>
    <w:lvl w:ilvl="3" w:tplc="B91E58F0">
      <w:numFmt w:val="bullet"/>
      <w:lvlText w:val="•"/>
      <w:lvlJc w:val="left"/>
      <w:pPr>
        <w:ind w:left="4877" w:hanging="360"/>
      </w:pPr>
      <w:rPr>
        <w:rFonts w:hint="default"/>
        <w:lang w:val="en-US" w:eastAsia="en-US" w:bidi="ar-SA"/>
      </w:rPr>
    </w:lvl>
    <w:lvl w:ilvl="4" w:tplc="86C83F6E">
      <w:numFmt w:val="bullet"/>
      <w:lvlText w:val="•"/>
      <w:lvlJc w:val="left"/>
      <w:pPr>
        <w:ind w:left="5756" w:hanging="360"/>
      </w:pPr>
      <w:rPr>
        <w:rFonts w:hint="default"/>
        <w:lang w:val="en-US" w:eastAsia="en-US" w:bidi="ar-SA"/>
      </w:rPr>
    </w:lvl>
    <w:lvl w:ilvl="5" w:tplc="ADCE5FE2">
      <w:numFmt w:val="bullet"/>
      <w:lvlText w:val="•"/>
      <w:lvlJc w:val="left"/>
      <w:pPr>
        <w:ind w:left="6635" w:hanging="360"/>
      </w:pPr>
      <w:rPr>
        <w:rFonts w:hint="default"/>
        <w:lang w:val="en-US" w:eastAsia="en-US" w:bidi="ar-SA"/>
      </w:rPr>
    </w:lvl>
    <w:lvl w:ilvl="6" w:tplc="F30E01F6">
      <w:numFmt w:val="bullet"/>
      <w:lvlText w:val="•"/>
      <w:lvlJc w:val="left"/>
      <w:pPr>
        <w:ind w:left="7514" w:hanging="360"/>
      </w:pPr>
      <w:rPr>
        <w:rFonts w:hint="default"/>
        <w:lang w:val="en-US" w:eastAsia="en-US" w:bidi="ar-SA"/>
      </w:rPr>
    </w:lvl>
    <w:lvl w:ilvl="7" w:tplc="ACCCAFA8">
      <w:numFmt w:val="bullet"/>
      <w:lvlText w:val="•"/>
      <w:lvlJc w:val="left"/>
      <w:pPr>
        <w:ind w:left="8393" w:hanging="360"/>
      </w:pPr>
      <w:rPr>
        <w:rFonts w:hint="default"/>
        <w:lang w:val="en-US" w:eastAsia="en-US" w:bidi="ar-SA"/>
      </w:rPr>
    </w:lvl>
    <w:lvl w:ilvl="8" w:tplc="34449926">
      <w:numFmt w:val="bullet"/>
      <w:lvlText w:val="•"/>
      <w:lvlJc w:val="left"/>
      <w:pPr>
        <w:ind w:left="9272" w:hanging="360"/>
      </w:pPr>
      <w:rPr>
        <w:rFonts w:hint="default"/>
        <w:lang w:val="en-US" w:eastAsia="en-US" w:bidi="ar-SA"/>
      </w:rPr>
    </w:lvl>
  </w:abstractNum>
  <w:abstractNum w:abstractNumId="37" w15:restartNumberingAfterBreak="0">
    <w:nsid w:val="335F73EB"/>
    <w:multiLevelType w:val="multilevel"/>
    <w:tmpl w:val="A73E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3631D57"/>
    <w:multiLevelType w:val="multilevel"/>
    <w:tmpl w:val="78F022DC"/>
    <w:lvl w:ilvl="0">
      <w:start w:val="5"/>
      <w:numFmt w:val="decimal"/>
      <w:lvlText w:val="%1."/>
      <w:lvlJc w:val="left"/>
      <w:pPr>
        <w:tabs>
          <w:tab w:val="num" w:pos="720"/>
        </w:tabs>
        <w:ind w:left="720" w:hanging="360"/>
      </w:pPr>
    </w:lvl>
    <w:lvl w:ilvl="1">
      <w:start w:val="1"/>
      <w:numFmt w:val="bullet"/>
      <w:lvlText w:val=""/>
      <w:lvlJc w:val="left"/>
      <w:pPr>
        <w:ind w:left="1381"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3A8697F"/>
    <w:multiLevelType w:val="hybridMultilevel"/>
    <w:tmpl w:val="09EA91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494440E"/>
    <w:multiLevelType w:val="hybridMultilevel"/>
    <w:tmpl w:val="126E7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672038C"/>
    <w:multiLevelType w:val="hybridMultilevel"/>
    <w:tmpl w:val="8B64DD56"/>
    <w:lvl w:ilvl="0" w:tplc="0C090003">
      <w:start w:val="1"/>
      <w:numFmt w:val="bullet"/>
      <w:lvlText w:val="o"/>
      <w:lvlJc w:val="left"/>
      <w:pPr>
        <w:ind w:left="1381" w:hanging="360"/>
      </w:pPr>
      <w:rPr>
        <w:rFonts w:ascii="Courier New" w:hAnsi="Courier New" w:cs="Courier New" w:hint="default"/>
      </w:rPr>
    </w:lvl>
    <w:lvl w:ilvl="1" w:tplc="0C090003" w:tentative="1">
      <w:start w:val="1"/>
      <w:numFmt w:val="bullet"/>
      <w:lvlText w:val="o"/>
      <w:lvlJc w:val="left"/>
      <w:pPr>
        <w:ind w:left="2101" w:hanging="360"/>
      </w:pPr>
      <w:rPr>
        <w:rFonts w:ascii="Courier New" w:hAnsi="Courier New" w:cs="Courier New" w:hint="default"/>
      </w:rPr>
    </w:lvl>
    <w:lvl w:ilvl="2" w:tplc="0C090005" w:tentative="1">
      <w:start w:val="1"/>
      <w:numFmt w:val="bullet"/>
      <w:lvlText w:val=""/>
      <w:lvlJc w:val="left"/>
      <w:pPr>
        <w:ind w:left="2821" w:hanging="360"/>
      </w:pPr>
      <w:rPr>
        <w:rFonts w:ascii="Wingdings" w:hAnsi="Wingdings" w:hint="default"/>
      </w:rPr>
    </w:lvl>
    <w:lvl w:ilvl="3" w:tplc="0C090001" w:tentative="1">
      <w:start w:val="1"/>
      <w:numFmt w:val="bullet"/>
      <w:lvlText w:val=""/>
      <w:lvlJc w:val="left"/>
      <w:pPr>
        <w:ind w:left="3541" w:hanging="360"/>
      </w:pPr>
      <w:rPr>
        <w:rFonts w:ascii="Symbol" w:hAnsi="Symbol" w:hint="default"/>
      </w:rPr>
    </w:lvl>
    <w:lvl w:ilvl="4" w:tplc="0C090003" w:tentative="1">
      <w:start w:val="1"/>
      <w:numFmt w:val="bullet"/>
      <w:lvlText w:val="o"/>
      <w:lvlJc w:val="left"/>
      <w:pPr>
        <w:ind w:left="4261" w:hanging="360"/>
      </w:pPr>
      <w:rPr>
        <w:rFonts w:ascii="Courier New" w:hAnsi="Courier New" w:cs="Courier New" w:hint="default"/>
      </w:rPr>
    </w:lvl>
    <w:lvl w:ilvl="5" w:tplc="0C090005" w:tentative="1">
      <w:start w:val="1"/>
      <w:numFmt w:val="bullet"/>
      <w:lvlText w:val=""/>
      <w:lvlJc w:val="left"/>
      <w:pPr>
        <w:ind w:left="4981" w:hanging="360"/>
      </w:pPr>
      <w:rPr>
        <w:rFonts w:ascii="Wingdings" w:hAnsi="Wingdings" w:hint="default"/>
      </w:rPr>
    </w:lvl>
    <w:lvl w:ilvl="6" w:tplc="0C090001" w:tentative="1">
      <w:start w:val="1"/>
      <w:numFmt w:val="bullet"/>
      <w:lvlText w:val=""/>
      <w:lvlJc w:val="left"/>
      <w:pPr>
        <w:ind w:left="5701" w:hanging="360"/>
      </w:pPr>
      <w:rPr>
        <w:rFonts w:ascii="Symbol" w:hAnsi="Symbol" w:hint="default"/>
      </w:rPr>
    </w:lvl>
    <w:lvl w:ilvl="7" w:tplc="0C090003" w:tentative="1">
      <w:start w:val="1"/>
      <w:numFmt w:val="bullet"/>
      <w:lvlText w:val="o"/>
      <w:lvlJc w:val="left"/>
      <w:pPr>
        <w:ind w:left="6421" w:hanging="360"/>
      </w:pPr>
      <w:rPr>
        <w:rFonts w:ascii="Courier New" w:hAnsi="Courier New" w:cs="Courier New" w:hint="default"/>
      </w:rPr>
    </w:lvl>
    <w:lvl w:ilvl="8" w:tplc="0C090005" w:tentative="1">
      <w:start w:val="1"/>
      <w:numFmt w:val="bullet"/>
      <w:lvlText w:val=""/>
      <w:lvlJc w:val="left"/>
      <w:pPr>
        <w:ind w:left="7141" w:hanging="360"/>
      </w:pPr>
      <w:rPr>
        <w:rFonts w:ascii="Wingdings" w:hAnsi="Wingdings" w:hint="default"/>
      </w:rPr>
    </w:lvl>
  </w:abstractNum>
  <w:abstractNum w:abstractNumId="42" w15:restartNumberingAfterBreak="0">
    <w:nsid w:val="3C66613D"/>
    <w:multiLevelType w:val="hybridMultilevel"/>
    <w:tmpl w:val="E93AD678"/>
    <w:lvl w:ilvl="0" w:tplc="0C090003">
      <w:start w:val="1"/>
      <w:numFmt w:val="bullet"/>
      <w:lvlText w:val="o"/>
      <w:lvlJc w:val="left"/>
      <w:pPr>
        <w:ind w:left="1381" w:hanging="360"/>
      </w:pPr>
      <w:rPr>
        <w:rFonts w:ascii="Courier New" w:hAnsi="Courier New" w:cs="Courier New" w:hint="default"/>
      </w:rPr>
    </w:lvl>
    <w:lvl w:ilvl="1" w:tplc="FFFFFFFF">
      <w:start w:val="1"/>
      <w:numFmt w:val="bullet"/>
      <w:lvlText w:val="o"/>
      <w:lvlJc w:val="left"/>
      <w:pPr>
        <w:ind w:left="2101" w:hanging="360"/>
      </w:pPr>
      <w:rPr>
        <w:rFonts w:ascii="Courier New" w:hAnsi="Courier New" w:cs="Courier New" w:hint="default"/>
      </w:rPr>
    </w:lvl>
    <w:lvl w:ilvl="2" w:tplc="FFFFFFFF" w:tentative="1">
      <w:start w:val="1"/>
      <w:numFmt w:val="bullet"/>
      <w:lvlText w:val=""/>
      <w:lvlJc w:val="left"/>
      <w:pPr>
        <w:ind w:left="2821" w:hanging="360"/>
      </w:pPr>
      <w:rPr>
        <w:rFonts w:ascii="Wingdings" w:hAnsi="Wingdings" w:hint="default"/>
      </w:rPr>
    </w:lvl>
    <w:lvl w:ilvl="3" w:tplc="FFFFFFFF" w:tentative="1">
      <w:start w:val="1"/>
      <w:numFmt w:val="bullet"/>
      <w:lvlText w:val=""/>
      <w:lvlJc w:val="left"/>
      <w:pPr>
        <w:ind w:left="3541" w:hanging="360"/>
      </w:pPr>
      <w:rPr>
        <w:rFonts w:ascii="Symbol" w:hAnsi="Symbol" w:hint="default"/>
      </w:rPr>
    </w:lvl>
    <w:lvl w:ilvl="4" w:tplc="FFFFFFFF" w:tentative="1">
      <w:start w:val="1"/>
      <w:numFmt w:val="bullet"/>
      <w:lvlText w:val="o"/>
      <w:lvlJc w:val="left"/>
      <w:pPr>
        <w:ind w:left="4261" w:hanging="360"/>
      </w:pPr>
      <w:rPr>
        <w:rFonts w:ascii="Courier New" w:hAnsi="Courier New" w:cs="Courier New" w:hint="default"/>
      </w:rPr>
    </w:lvl>
    <w:lvl w:ilvl="5" w:tplc="FFFFFFFF" w:tentative="1">
      <w:start w:val="1"/>
      <w:numFmt w:val="bullet"/>
      <w:lvlText w:val=""/>
      <w:lvlJc w:val="left"/>
      <w:pPr>
        <w:ind w:left="4981" w:hanging="360"/>
      </w:pPr>
      <w:rPr>
        <w:rFonts w:ascii="Wingdings" w:hAnsi="Wingdings" w:hint="default"/>
      </w:rPr>
    </w:lvl>
    <w:lvl w:ilvl="6" w:tplc="FFFFFFFF" w:tentative="1">
      <w:start w:val="1"/>
      <w:numFmt w:val="bullet"/>
      <w:lvlText w:val=""/>
      <w:lvlJc w:val="left"/>
      <w:pPr>
        <w:ind w:left="5701" w:hanging="360"/>
      </w:pPr>
      <w:rPr>
        <w:rFonts w:ascii="Symbol" w:hAnsi="Symbol" w:hint="default"/>
      </w:rPr>
    </w:lvl>
    <w:lvl w:ilvl="7" w:tplc="FFFFFFFF" w:tentative="1">
      <w:start w:val="1"/>
      <w:numFmt w:val="bullet"/>
      <w:lvlText w:val="o"/>
      <w:lvlJc w:val="left"/>
      <w:pPr>
        <w:ind w:left="6421" w:hanging="360"/>
      </w:pPr>
      <w:rPr>
        <w:rFonts w:ascii="Courier New" w:hAnsi="Courier New" w:cs="Courier New" w:hint="default"/>
      </w:rPr>
    </w:lvl>
    <w:lvl w:ilvl="8" w:tplc="FFFFFFFF" w:tentative="1">
      <w:start w:val="1"/>
      <w:numFmt w:val="bullet"/>
      <w:lvlText w:val=""/>
      <w:lvlJc w:val="left"/>
      <w:pPr>
        <w:ind w:left="7141" w:hanging="360"/>
      </w:pPr>
      <w:rPr>
        <w:rFonts w:ascii="Wingdings" w:hAnsi="Wingdings" w:hint="default"/>
      </w:rPr>
    </w:lvl>
  </w:abstractNum>
  <w:abstractNum w:abstractNumId="43" w15:restartNumberingAfterBreak="0">
    <w:nsid w:val="3DA9347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3E464A0B"/>
    <w:multiLevelType w:val="hybridMultilevel"/>
    <w:tmpl w:val="7D2A5314"/>
    <w:lvl w:ilvl="0" w:tplc="0C090001">
      <w:start w:val="1"/>
      <w:numFmt w:val="bullet"/>
      <w:lvlText w:val=""/>
      <w:lvlJc w:val="left"/>
      <w:pPr>
        <w:ind w:left="1381" w:hanging="360"/>
      </w:pPr>
      <w:rPr>
        <w:rFonts w:ascii="Symbol" w:hAnsi="Symbol" w:hint="default"/>
      </w:rPr>
    </w:lvl>
    <w:lvl w:ilvl="1" w:tplc="FFFFFFFF" w:tentative="1">
      <w:start w:val="1"/>
      <w:numFmt w:val="bullet"/>
      <w:lvlText w:val="o"/>
      <w:lvlJc w:val="left"/>
      <w:pPr>
        <w:ind w:left="2101" w:hanging="360"/>
      </w:pPr>
      <w:rPr>
        <w:rFonts w:ascii="Courier New" w:hAnsi="Courier New" w:cs="Courier New" w:hint="default"/>
      </w:rPr>
    </w:lvl>
    <w:lvl w:ilvl="2" w:tplc="FFFFFFFF" w:tentative="1">
      <w:start w:val="1"/>
      <w:numFmt w:val="bullet"/>
      <w:lvlText w:val=""/>
      <w:lvlJc w:val="left"/>
      <w:pPr>
        <w:ind w:left="2821" w:hanging="360"/>
      </w:pPr>
      <w:rPr>
        <w:rFonts w:ascii="Wingdings" w:hAnsi="Wingdings" w:hint="default"/>
      </w:rPr>
    </w:lvl>
    <w:lvl w:ilvl="3" w:tplc="FFFFFFFF" w:tentative="1">
      <w:start w:val="1"/>
      <w:numFmt w:val="bullet"/>
      <w:lvlText w:val=""/>
      <w:lvlJc w:val="left"/>
      <w:pPr>
        <w:ind w:left="3541" w:hanging="360"/>
      </w:pPr>
      <w:rPr>
        <w:rFonts w:ascii="Symbol" w:hAnsi="Symbol" w:hint="default"/>
      </w:rPr>
    </w:lvl>
    <w:lvl w:ilvl="4" w:tplc="FFFFFFFF" w:tentative="1">
      <w:start w:val="1"/>
      <w:numFmt w:val="bullet"/>
      <w:lvlText w:val="o"/>
      <w:lvlJc w:val="left"/>
      <w:pPr>
        <w:ind w:left="4261" w:hanging="360"/>
      </w:pPr>
      <w:rPr>
        <w:rFonts w:ascii="Courier New" w:hAnsi="Courier New" w:cs="Courier New" w:hint="default"/>
      </w:rPr>
    </w:lvl>
    <w:lvl w:ilvl="5" w:tplc="FFFFFFFF" w:tentative="1">
      <w:start w:val="1"/>
      <w:numFmt w:val="bullet"/>
      <w:lvlText w:val=""/>
      <w:lvlJc w:val="left"/>
      <w:pPr>
        <w:ind w:left="4981" w:hanging="360"/>
      </w:pPr>
      <w:rPr>
        <w:rFonts w:ascii="Wingdings" w:hAnsi="Wingdings" w:hint="default"/>
      </w:rPr>
    </w:lvl>
    <w:lvl w:ilvl="6" w:tplc="FFFFFFFF" w:tentative="1">
      <w:start w:val="1"/>
      <w:numFmt w:val="bullet"/>
      <w:lvlText w:val=""/>
      <w:lvlJc w:val="left"/>
      <w:pPr>
        <w:ind w:left="5701" w:hanging="360"/>
      </w:pPr>
      <w:rPr>
        <w:rFonts w:ascii="Symbol" w:hAnsi="Symbol" w:hint="default"/>
      </w:rPr>
    </w:lvl>
    <w:lvl w:ilvl="7" w:tplc="FFFFFFFF" w:tentative="1">
      <w:start w:val="1"/>
      <w:numFmt w:val="bullet"/>
      <w:lvlText w:val="o"/>
      <w:lvlJc w:val="left"/>
      <w:pPr>
        <w:ind w:left="6421" w:hanging="360"/>
      </w:pPr>
      <w:rPr>
        <w:rFonts w:ascii="Courier New" w:hAnsi="Courier New" w:cs="Courier New" w:hint="default"/>
      </w:rPr>
    </w:lvl>
    <w:lvl w:ilvl="8" w:tplc="FFFFFFFF" w:tentative="1">
      <w:start w:val="1"/>
      <w:numFmt w:val="bullet"/>
      <w:lvlText w:val=""/>
      <w:lvlJc w:val="left"/>
      <w:pPr>
        <w:ind w:left="7141" w:hanging="360"/>
      </w:pPr>
      <w:rPr>
        <w:rFonts w:ascii="Wingdings" w:hAnsi="Wingdings" w:hint="default"/>
      </w:rPr>
    </w:lvl>
  </w:abstractNum>
  <w:abstractNum w:abstractNumId="45" w15:restartNumberingAfterBreak="0">
    <w:nsid w:val="44536448"/>
    <w:multiLevelType w:val="multilevel"/>
    <w:tmpl w:val="CD62A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6253D12"/>
    <w:multiLevelType w:val="hybridMultilevel"/>
    <w:tmpl w:val="F802F4BC"/>
    <w:lvl w:ilvl="0" w:tplc="0C090001">
      <w:start w:val="1"/>
      <w:numFmt w:val="bullet"/>
      <w:lvlText w:val=""/>
      <w:lvlJc w:val="left"/>
      <w:pPr>
        <w:ind w:left="1381" w:hanging="360"/>
      </w:pPr>
      <w:rPr>
        <w:rFonts w:ascii="Symbol" w:hAnsi="Symbol" w:hint="default"/>
      </w:rPr>
    </w:lvl>
    <w:lvl w:ilvl="1" w:tplc="FFFFFFFF">
      <w:start w:val="1"/>
      <w:numFmt w:val="bullet"/>
      <w:lvlText w:val="o"/>
      <w:lvlJc w:val="left"/>
      <w:pPr>
        <w:ind w:left="2101" w:hanging="360"/>
      </w:pPr>
      <w:rPr>
        <w:rFonts w:ascii="Courier New" w:hAnsi="Courier New" w:cs="Courier New" w:hint="default"/>
      </w:rPr>
    </w:lvl>
    <w:lvl w:ilvl="2" w:tplc="FFFFFFFF" w:tentative="1">
      <w:start w:val="1"/>
      <w:numFmt w:val="bullet"/>
      <w:lvlText w:val=""/>
      <w:lvlJc w:val="left"/>
      <w:pPr>
        <w:ind w:left="2821" w:hanging="360"/>
      </w:pPr>
      <w:rPr>
        <w:rFonts w:ascii="Wingdings" w:hAnsi="Wingdings" w:hint="default"/>
      </w:rPr>
    </w:lvl>
    <w:lvl w:ilvl="3" w:tplc="FFFFFFFF" w:tentative="1">
      <w:start w:val="1"/>
      <w:numFmt w:val="bullet"/>
      <w:lvlText w:val=""/>
      <w:lvlJc w:val="left"/>
      <w:pPr>
        <w:ind w:left="3541" w:hanging="360"/>
      </w:pPr>
      <w:rPr>
        <w:rFonts w:ascii="Symbol" w:hAnsi="Symbol" w:hint="default"/>
      </w:rPr>
    </w:lvl>
    <w:lvl w:ilvl="4" w:tplc="FFFFFFFF" w:tentative="1">
      <w:start w:val="1"/>
      <w:numFmt w:val="bullet"/>
      <w:lvlText w:val="o"/>
      <w:lvlJc w:val="left"/>
      <w:pPr>
        <w:ind w:left="4261" w:hanging="360"/>
      </w:pPr>
      <w:rPr>
        <w:rFonts w:ascii="Courier New" w:hAnsi="Courier New" w:cs="Courier New" w:hint="default"/>
      </w:rPr>
    </w:lvl>
    <w:lvl w:ilvl="5" w:tplc="FFFFFFFF" w:tentative="1">
      <w:start w:val="1"/>
      <w:numFmt w:val="bullet"/>
      <w:lvlText w:val=""/>
      <w:lvlJc w:val="left"/>
      <w:pPr>
        <w:ind w:left="4981" w:hanging="360"/>
      </w:pPr>
      <w:rPr>
        <w:rFonts w:ascii="Wingdings" w:hAnsi="Wingdings" w:hint="default"/>
      </w:rPr>
    </w:lvl>
    <w:lvl w:ilvl="6" w:tplc="FFFFFFFF" w:tentative="1">
      <w:start w:val="1"/>
      <w:numFmt w:val="bullet"/>
      <w:lvlText w:val=""/>
      <w:lvlJc w:val="left"/>
      <w:pPr>
        <w:ind w:left="5701" w:hanging="360"/>
      </w:pPr>
      <w:rPr>
        <w:rFonts w:ascii="Symbol" w:hAnsi="Symbol" w:hint="default"/>
      </w:rPr>
    </w:lvl>
    <w:lvl w:ilvl="7" w:tplc="FFFFFFFF" w:tentative="1">
      <w:start w:val="1"/>
      <w:numFmt w:val="bullet"/>
      <w:lvlText w:val="o"/>
      <w:lvlJc w:val="left"/>
      <w:pPr>
        <w:ind w:left="6421" w:hanging="360"/>
      </w:pPr>
      <w:rPr>
        <w:rFonts w:ascii="Courier New" w:hAnsi="Courier New" w:cs="Courier New" w:hint="default"/>
      </w:rPr>
    </w:lvl>
    <w:lvl w:ilvl="8" w:tplc="FFFFFFFF" w:tentative="1">
      <w:start w:val="1"/>
      <w:numFmt w:val="bullet"/>
      <w:lvlText w:val=""/>
      <w:lvlJc w:val="left"/>
      <w:pPr>
        <w:ind w:left="7141" w:hanging="360"/>
      </w:pPr>
      <w:rPr>
        <w:rFonts w:ascii="Wingdings" w:hAnsi="Wingdings" w:hint="default"/>
      </w:rPr>
    </w:lvl>
  </w:abstractNum>
  <w:abstractNum w:abstractNumId="47" w15:restartNumberingAfterBreak="0">
    <w:nsid w:val="468A59A7"/>
    <w:multiLevelType w:val="multilevel"/>
    <w:tmpl w:val="F6826C02"/>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8" w15:restartNumberingAfterBreak="0">
    <w:nsid w:val="47BB05E5"/>
    <w:multiLevelType w:val="hybridMultilevel"/>
    <w:tmpl w:val="23DE4792"/>
    <w:lvl w:ilvl="0" w:tplc="0C090003">
      <w:start w:val="1"/>
      <w:numFmt w:val="bullet"/>
      <w:lvlText w:val="o"/>
      <w:lvlJc w:val="left"/>
      <w:pPr>
        <w:ind w:left="1418" w:hanging="360"/>
      </w:pPr>
      <w:rPr>
        <w:rFonts w:ascii="Courier New" w:hAnsi="Courier New" w:cs="Courier New" w:hint="default"/>
      </w:rPr>
    </w:lvl>
    <w:lvl w:ilvl="1" w:tplc="FFFFFFFF">
      <w:start w:val="1"/>
      <w:numFmt w:val="bullet"/>
      <w:lvlText w:val="o"/>
      <w:lvlJc w:val="left"/>
      <w:pPr>
        <w:ind w:left="2138" w:hanging="360"/>
      </w:pPr>
      <w:rPr>
        <w:rFonts w:ascii="Courier New" w:hAnsi="Courier New" w:cs="Courier New" w:hint="default"/>
      </w:rPr>
    </w:lvl>
    <w:lvl w:ilvl="2" w:tplc="FFFFFFFF" w:tentative="1">
      <w:start w:val="1"/>
      <w:numFmt w:val="bullet"/>
      <w:lvlText w:val=""/>
      <w:lvlJc w:val="left"/>
      <w:pPr>
        <w:ind w:left="2858" w:hanging="360"/>
      </w:pPr>
      <w:rPr>
        <w:rFonts w:ascii="Wingdings" w:hAnsi="Wingdings" w:hint="default"/>
      </w:rPr>
    </w:lvl>
    <w:lvl w:ilvl="3" w:tplc="FFFFFFFF" w:tentative="1">
      <w:start w:val="1"/>
      <w:numFmt w:val="bullet"/>
      <w:lvlText w:val=""/>
      <w:lvlJc w:val="left"/>
      <w:pPr>
        <w:ind w:left="3578" w:hanging="360"/>
      </w:pPr>
      <w:rPr>
        <w:rFonts w:ascii="Symbol" w:hAnsi="Symbol" w:hint="default"/>
      </w:rPr>
    </w:lvl>
    <w:lvl w:ilvl="4" w:tplc="FFFFFFFF" w:tentative="1">
      <w:start w:val="1"/>
      <w:numFmt w:val="bullet"/>
      <w:lvlText w:val="o"/>
      <w:lvlJc w:val="left"/>
      <w:pPr>
        <w:ind w:left="4298" w:hanging="360"/>
      </w:pPr>
      <w:rPr>
        <w:rFonts w:ascii="Courier New" w:hAnsi="Courier New" w:cs="Courier New" w:hint="default"/>
      </w:rPr>
    </w:lvl>
    <w:lvl w:ilvl="5" w:tplc="FFFFFFFF" w:tentative="1">
      <w:start w:val="1"/>
      <w:numFmt w:val="bullet"/>
      <w:lvlText w:val=""/>
      <w:lvlJc w:val="left"/>
      <w:pPr>
        <w:ind w:left="5018" w:hanging="360"/>
      </w:pPr>
      <w:rPr>
        <w:rFonts w:ascii="Wingdings" w:hAnsi="Wingdings" w:hint="default"/>
      </w:rPr>
    </w:lvl>
    <w:lvl w:ilvl="6" w:tplc="FFFFFFFF" w:tentative="1">
      <w:start w:val="1"/>
      <w:numFmt w:val="bullet"/>
      <w:lvlText w:val=""/>
      <w:lvlJc w:val="left"/>
      <w:pPr>
        <w:ind w:left="5738" w:hanging="360"/>
      </w:pPr>
      <w:rPr>
        <w:rFonts w:ascii="Symbol" w:hAnsi="Symbol" w:hint="default"/>
      </w:rPr>
    </w:lvl>
    <w:lvl w:ilvl="7" w:tplc="FFFFFFFF" w:tentative="1">
      <w:start w:val="1"/>
      <w:numFmt w:val="bullet"/>
      <w:lvlText w:val="o"/>
      <w:lvlJc w:val="left"/>
      <w:pPr>
        <w:ind w:left="6458" w:hanging="360"/>
      </w:pPr>
      <w:rPr>
        <w:rFonts w:ascii="Courier New" w:hAnsi="Courier New" w:cs="Courier New" w:hint="default"/>
      </w:rPr>
    </w:lvl>
    <w:lvl w:ilvl="8" w:tplc="FFFFFFFF" w:tentative="1">
      <w:start w:val="1"/>
      <w:numFmt w:val="bullet"/>
      <w:lvlText w:val=""/>
      <w:lvlJc w:val="left"/>
      <w:pPr>
        <w:ind w:left="7178" w:hanging="360"/>
      </w:pPr>
      <w:rPr>
        <w:rFonts w:ascii="Wingdings" w:hAnsi="Wingdings" w:hint="default"/>
      </w:rPr>
    </w:lvl>
  </w:abstractNum>
  <w:abstractNum w:abstractNumId="49" w15:restartNumberingAfterBreak="0">
    <w:nsid w:val="4A8F1708"/>
    <w:multiLevelType w:val="multilevel"/>
    <w:tmpl w:val="60506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AB248C1"/>
    <w:multiLevelType w:val="hybridMultilevel"/>
    <w:tmpl w:val="A3D6EE88"/>
    <w:lvl w:ilvl="0" w:tplc="0C090001">
      <w:start w:val="1"/>
      <w:numFmt w:val="bullet"/>
      <w:lvlText w:val=""/>
      <w:lvlJc w:val="left"/>
      <w:pPr>
        <w:ind w:left="1381" w:hanging="360"/>
      </w:pPr>
      <w:rPr>
        <w:rFonts w:ascii="Symbol" w:hAnsi="Symbol" w:hint="default"/>
      </w:rPr>
    </w:lvl>
    <w:lvl w:ilvl="1" w:tplc="FFFFFFFF" w:tentative="1">
      <w:start w:val="1"/>
      <w:numFmt w:val="bullet"/>
      <w:lvlText w:val="o"/>
      <w:lvlJc w:val="left"/>
      <w:pPr>
        <w:ind w:left="2101" w:hanging="360"/>
      </w:pPr>
      <w:rPr>
        <w:rFonts w:ascii="Courier New" w:hAnsi="Courier New" w:cs="Courier New" w:hint="default"/>
      </w:rPr>
    </w:lvl>
    <w:lvl w:ilvl="2" w:tplc="FFFFFFFF" w:tentative="1">
      <w:start w:val="1"/>
      <w:numFmt w:val="bullet"/>
      <w:lvlText w:val=""/>
      <w:lvlJc w:val="left"/>
      <w:pPr>
        <w:ind w:left="2821" w:hanging="360"/>
      </w:pPr>
      <w:rPr>
        <w:rFonts w:ascii="Wingdings" w:hAnsi="Wingdings" w:hint="default"/>
      </w:rPr>
    </w:lvl>
    <w:lvl w:ilvl="3" w:tplc="FFFFFFFF" w:tentative="1">
      <w:start w:val="1"/>
      <w:numFmt w:val="bullet"/>
      <w:lvlText w:val=""/>
      <w:lvlJc w:val="left"/>
      <w:pPr>
        <w:ind w:left="3541" w:hanging="360"/>
      </w:pPr>
      <w:rPr>
        <w:rFonts w:ascii="Symbol" w:hAnsi="Symbol" w:hint="default"/>
      </w:rPr>
    </w:lvl>
    <w:lvl w:ilvl="4" w:tplc="FFFFFFFF" w:tentative="1">
      <w:start w:val="1"/>
      <w:numFmt w:val="bullet"/>
      <w:lvlText w:val="o"/>
      <w:lvlJc w:val="left"/>
      <w:pPr>
        <w:ind w:left="4261" w:hanging="360"/>
      </w:pPr>
      <w:rPr>
        <w:rFonts w:ascii="Courier New" w:hAnsi="Courier New" w:cs="Courier New" w:hint="default"/>
      </w:rPr>
    </w:lvl>
    <w:lvl w:ilvl="5" w:tplc="FFFFFFFF" w:tentative="1">
      <w:start w:val="1"/>
      <w:numFmt w:val="bullet"/>
      <w:lvlText w:val=""/>
      <w:lvlJc w:val="left"/>
      <w:pPr>
        <w:ind w:left="4981" w:hanging="360"/>
      </w:pPr>
      <w:rPr>
        <w:rFonts w:ascii="Wingdings" w:hAnsi="Wingdings" w:hint="default"/>
      </w:rPr>
    </w:lvl>
    <w:lvl w:ilvl="6" w:tplc="FFFFFFFF" w:tentative="1">
      <w:start w:val="1"/>
      <w:numFmt w:val="bullet"/>
      <w:lvlText w:val=""/>
      <w:lvlJc w:val="left"/>
      <w:pPr>
        <w:ind w:left="5701" w:hanging="360"/>
      </w:pPr>
      <w:rPr>
        <w:rFonts w:ascii="Symbol" w:hAnsi="Symbol" w:hint="default"/>
      </w:rPr>
    </w:lvl>
    <w:lvl w:ilvl="7" w:tplc="FFFFFFFF" w:tentative="1">
      <w:start w:val="1"/>
      <w:numFmt w:val="bullet"/>
      <w:lvlText w:val="o"/>
      <w:lvlJc w:val="left"/>
      <w:pPr>
        <w:ind w:left="6421" w:hanging="360"/>
      </w:pPr>
      <w:rPr>
        <w:rFonts w:ascii="Courier New" w:hAnsi="Courier New" w:cs="Courier New" w:hint="default"/>
      </w:rPr>
    </w:lvl>
    <w:lvl w:ilvl="8" w:tplc="FFFFFFFF" w:tentative="1">
      <w:start w:val="1"/>
      <w:numFmt w:val="bullet"/>
      <w:lvlText w:val=""/>
      <w:lvlJc w:val="left"/>
      <w:pPr>
        <w:ind w:left="7141" w:hanging="360"/>
      </w:pPr>
      <w:rPr>
        <w:rFonts w:ascii="Wingdings" w:hAnsi="Wingdings" w:hint="default"/>
      </w:rPr>
    </w:lvl>
  </w:abstractNum>
  <w:abstractNum w:abstractNumId="51" w15:restartNumberingAfterBreak="0">
    <w:nsid w:val="4B220F3E"/>
    <w:multiLevelType w:val="multilevel"/>
    <w:tmpl w:val="D7149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E48744A"/>
    <w:multiLevelType w:val="hybridMultilevel"/>
    <w:tmpl w:val="0700D3EC"/>
    <w:lvl w:ilvl="0" w:tplc="0C090001">
      <w:start w:val="1"/>
      <w:numFmt w:val="bullet"/>
      <w:lvlText w:val=""/>
      <w:lvlJc w:val="left"/>
      <w:pPr>
        <w:ind w:left="1381" w:hanging="360"/>
      </w:pPr>
      <w:rPr>
        <w:rFonts w:ascii="Symbol" w:hAnsi="Symbol" w:hint="default"/>
      </w:rPr>
    </w:lvl>
    <w:lvl w:ilvl="1" w:tplc="FFFFFFFF">
      <w:start w:val="1"/>
      <w:numFmt w:val="bullet"/>
      <w:lvlText w:val="o"/>
      <w:lvlJc w:val="left"/>
      <w:pPr>
        <w:ind w:left="2101" w:hanging="360"/>
      </w:pPr>
      <w:rPr>
        <w:rFonts w:ascii="Courier New" w:hAnsi="Courier New" w:cs="Courier New" w:hint="default"/>
      </w:rPr>
    </w:lvl>
    <w:lvl w:ilvl="2" w:tplc="FFFFFFFF" w:tentative="1">
      <w:start w:val="1"/>
      <w:numFmt w:val="bullet"/>
      <w:lvlText w:val=""/>
      <w:lvlJc w:val="left"/>
      <w:pPr>
        <w:ind w:left="2821" w:hanging="360"/>
      </w:pPr>
      <w:rPr>
        <w:rFonts w:ascii="Wingdings" w:hAnsi="Wingdings" w:hint="default"/>
      </w:rPr>
    </w:lvl>
    <w:lvl w:ilvl="3" w:tplc="FFFFFFFF" w:tentative="1">
      <w:start w:val="1"/>
      <w:numFmt w:val="bullet"/>
      <w:lvlText w:val=""/>
      <w:lvlJc w:val="left"/>
      <w:pPr>
        <w:ind w:left="3541" w:hanging="360"/>
      </w:pPr>
      <w:rPr>
        <w:rFonts w:ascii="Symbol" w:hAnsi="Symbol" w:hint="default"/>
      </w:rPr>
    </w:lvl>
    <w:lvl w:ilvl="4" w:tplc="FFFFFFFF" w:tentative="1">
      <w:start w:val="1"/>
      <w:numFmt w:val="bullet"/>
      <w:lvlText w:val="o"/>
      <w:lvlJc w:val="left"/>
      <w:pPr>
        <w:ind w:left="4261" w:hanging="360"/>
      </w:pPr>
      <w:rPr>
        <w:rFonts w:ascii="Courier New" w:hAnsi="Courier New" w:cs="Courier New" w:hint="default"/>
      </w:rPr>
    </w:lvl>
    <w:lvl w:ilvl="5" w:tplc="FFFFFFFF" w:tentative="1">
      <w:start w:val="1"/>
      <w:numFmt w:val="bullet"/>
      <w:lvlText w:val=""/>
      <w:lvlJc w:val="left"/>
      <w:pPr>
        <w:ind w:left="4981" w:hanging="360"/>
      </w:pPr>
      <w:rPr>
        <w:rFonts w:ascii="Wingdings" w:hAnsi="Wingdings" w:hint="default"/>
      </w:rPr>
    </w:lvl>
    <w:lvl w:ilvl="6" w:tplc="FFFFFFFF" w:tentative="1">
      <w:start w:val="1"/>
      <w:numFmt w:val="bullet"/>
      <w:lvlText w:val=""/>
      <w:lvlJc w:val="left"/>
      <w:pPr>
        <w:ind w:left="5701" w:hanging="360"/>
      </w:pPr>
      <w:rPr>
        <w:rFonts w:ascii="Symbol" w:hAnsi="Symbol" w:hint="default"/>
      </w:rPr>
    </w:lvl>
    <w:lvl w:ilvl="7" w:tplc="FFFFFFFF" w:tentative="1">
      <w:start w:val="1"/>
      <w:numFmt w:val="bullet"/>
      <w:lvlText w:val="o"/>
      <w:lvlJc w:val="left"/>
      <w:pPr>
        <w:ind w:left="6421" w:hanging="360"/>
      </w:pPr>
      <w:rPr>
        <w:rFonts w:ascii="Courier New" w:hAnsi="Courier New" w:cs="Courier New" w:hint="default"/>
      </w:rPr>
    </w:lvl>
    <w:lvl w:ilvl="8" w:tplc="FFFFFFFF" w:tentative="1">
      <w:start w:val="1"/>
      <w:numFmt w:val="bullet"/>
      <w:lvlText w:val=""/>
      <w:lvlJc w:val="left"/>
      <w:pPr>
        <w:ind w:left="7141" w:hanging="360"/>
      </w:pPr>
      <w:rPr>
        <w:rFonts w:ascii="Wingdings" w:hAnsi="Wingdings" w:hint="default"/>
      </w:rPr>
    </w:lvl>
  </w:abstractNum>
  <w:abstractNum w:abstractNumId="53" w15:restartNumberingAfterBreak="0">
    <w:nsid w:val="4E717F5E"/>
    <w:multiLevelType w:val="hybridMultilevel"/>
    <w:tmpl w:val="F59E6C6E"/>
    <w:lvl w:ilvl="0" w:tplc="0C090003">
      <w:start w:val="1"/>
      <w:numFmt w:val="bullet"/>
      <w:lvlText w:val="o"/>
      <w:lvlJc w:val="left"/>
      <w:pPr>
        <w:ind w:left="1381" w:hanging="360"/>
      </w:pPr>
      <w:rPr>
        <w:rFonts w:ascii="Courier New" w:hAnsi="Courier New" w:cs="Courier New" w:hint="default"/>
      </w:rPr>
    </w:lvl>
    <w:lvl w:ilvl="1" w:tplc="FFFFFFFF">
      <w:start w:val="1"/>
      <w:numFmt w:val="bullet"/>
      <w:lvlText w:val="o"/>
      <w:lvlJc w:val="left"/>
      <w:pPr>
        <w:ind w:left="2101" w:hanging="360"/>
      </w:pPr>
      <w:rPr>
        <w:rFonts w:ascii="Courier New" w:hAnsi="Courier New" w:cs="Courier New" w:hint="default"/>
      </w:rPr>
    </w:lvl>
    <w:lvl w:ilvl="2" w:tplc="FFFFFFFF" w:tentative="1">
      <w:start w:val="1"/>
      <w:numFmt w:val="bullet"/>
      <w:lvlText w:val=""/>
      <w:lvlJc w:val="left"/>
      <w:pPr>
        <w:ind w:left="2821" w:hanging="360"/>
      </w:pPr>
      <w:rPr>
        <w:rFonts w:ascii="Wingdings" w:hAnsi="Wingdings" w:hint="default"/>
      </w:rPr>
    </w:lvl>
    <w:lvl w:ilvl="3" w:tplc="FFFFFFFF" w:tentative="1">
      <w:start w:val="1"/>
      <w:numFmt w:val="bullet"/>
      <w:lvlText w:val=""/>
      <w:lvlJc w:val="left"/>
      <w:pPr>
        <w:ind w:left="3541" w:hanging="360"/>
      </w:pPr>
      <w:rPr>
        <w:rFonts w:ascii="Symbol" w:hAnsi="Symbol" w:hint="default"/>
      </w:rPr>
    </w:lvl>
    <w:lvl w:ilvl="4" w:tplc="FFFFFFFF" w:tentative="1">
      <w:start w:val="1"/>
      <w:numFmt w:val="bullet"/>
      <w:lvlText w:val="o"/>
      <w:lvlJc w:val="left"/>
      <w:pPr>
        <w:ind w:left="4261" w:hanging="360"/>
      </w:pPr>
      <w:rPr>
        <w:rFonts w:ascii="Courier New" w:hAnsi="Courier New" w:cs="Courier New" w:hint="default"/>
      </w:rPr>
    </w:lvl>
    <w:lvl w:ilvl="5" w:tplc="FFFFFFFF" w:tentative="1">
      <w:start w:val="1"/>
      <w:numFmt w:val="bullet"/>
      <w:lvlText w:val=""/>
      <w:lvlJc w:val="left"/>
      <w:pPr>
        <w:ind w:left="4981" w:hanging="360"/>
      </w:pPr>
      <w:rPr>
        <w:rFonts w:ascii="Wingdings" w:hAnsi="Wingdings" w:hint="default"/>
      </w:rPr>
    </w:lvl>
    <w:lvl w:ilvl="6" w:tplc="FFFFFFFF" w:tentative="1">
      <w:start w:val="1"/>
      <w:numFmt w:val="bullet"/>
      <w:lvlText w:val=""/>
      <w:lvlJc w:val="left"/>
      <w:pPr>
        <w:ind w:left="5701" w:hanging="360"/>
      </w:pPr>
      <w:rPr>
        <w:rFonts w:ascii="Symbol" w:hAnsi="Symbol" w:hint="default"/>
      </w:rPr>
    </w:lvl>
    <w:lvl w:ilvl="7" w:tplc="FFFFFFFF" w:tentative="1">
      <w:start w:val="1"/>
      <w:numFmt w:val="bullet"/>
      <w:lvlText w:val="o"/>
      <w:lvlJc w:val="left"/>
      <w:pPr>
        <w:ind w:left="6421" w:hanging="360"/>
      </w:pPr>
      <w:rPr>
        <w:rFonts w:ascii="Courier New" w:hAnsi="Courier New" w:cs="Courier New" w:hint="default"/>
      </w:rPr>
    </w:lvl>
    <w:lvl w:ilvl="8" w:tplc="FFFFFFFF" w:tentative="1">
      <w:start w:val="1"/>
      <w:numFmt w:val="bullet"/>
      <w:lvlText w:val=""/>
      <w:lvlJc w:val="left"/>
      <w:pPr>
        <w:ind w:left="7141" w:hanging="360"/>
      </w:pPr>
      <w:rPr>
        <w:rFonts w:ascii="Wingdings" w:hAnsi="Wingdings" w:hint="default"/>
      </w:rPr>
    </w:lvl>
  </w:abstractNum>
  <w:abstractNum w:abstractNumId="54" w15:restartNumberingAfterBreak="0">
    <w:nsid w:val="50D40AD1"/>
    <w:multiLevelType w:val="multilevel"/>
    <w:tmpl w:val="3540602E"/>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ascii="Arial" w:hAnsi="Arial" w:cs="Arial" w:hint="default"/>
        <w:i w:val="0"/>
        <w:iCs w:val="0"/>
        <w:sz w:val="40"/>
        <w:szCs w:val="40"/>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1304" w:hanging="130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5" w15:restartNumberingAfterBreak="0">
    <w:nsid w:val="51334A8E"/>
    <w:multiLevelType w:val="hybridMultilevel"/>
    <w:tmpl w:val="FD066A7C"/>
    <w:lvl w:ilvl="0" w:tplc="0C090001">
      <w:start w:val="1"/>
      <w:numFmt w:val="bullet"/>
      <w:lvlText w:val=""/>
      <w:lvlJc w:val="left"/>
      <w:pPr>
        <w:ind w:left="1381" w:hanging="360"/>
      </w:pPr>
      <w:rPr>
        <w:rFonts w:ascii="Symbol" w:hAnsi="Symbol" w:hint="default"/>
      </w:rPr>
    </w:lvl>
    <w:lvl w:ilvl="1" w:tplc="FFFFFFFF">
      <w:start w:val="1"/>
      <w:numFmt w:val="bullet"/>
      <w:lvlText w:val="o"/>
      <w:lvlJc w:val="left"/>
      <w:pPr>
        <w:ind w:left="2101" w:hanging="360"/>
      </w:pPr>
      <w:rPr>
        <w:rFonts w:ascii="Courier New" w:hAnsi="Courier New" w:cs="Courier New" w:hint="default"/>
      </w:rPr>
    </w:lvl>
    <w:lvl w:ilvl="2" w:tplc="FFFFFFFF" w:tentative="1">
      <w:start w:val="1"/>
      <w:numFmt w:val="bullet"/>
      <w:lvlText w:val=""/>
      <w:lvlJc w:val="left"/>
      <w:pPr>
        <w:ind w:left="2821" w:hanging="360"/>
      </w:pPr>
      <w:rPr>
        <w:rFonts w:ascii="Wingdings" w:hAnsi="Wingdings" w:hint="default"/>
      </w:rPr>
    </w:lvl>
    <w:lvl w:ilvl="3" w:tplc="FFFFFFFF" w:tentative="1">
      <w:start w:val="1"/>
      <w:numFmt w:val="bullet"/>
      <w:lvlText w:val=""/>
      <w:lvlJc w:val="left"/>
      <w:pPr>
        <w:ind w:left="3541" w:hanging="360"/>
      </w:pPr>
      <w:rPr>
        <w:rFonts w:ascii="Symbol" w:hAnsi="Symbol" w:hint="default"/>
      </w:rPr>
    </w:lvl>
    <w:lvl w:ilvl="4" w:tplc="FFFFFFFF" w:tentative="1">
      <w:start w:val="1"/>
      <w:numFmt w:val="bullet"/>
      <w:lvlText w:val="o"/>
      <w:lvlJc w:val="left"/>
      <w:pPr>
        <w:ind w:left="4261" w:hanging="360"/>
      </w:pPr>
      <w:rPr>
        <w:rFonts w:ascii="Courier New" w:hAnsi="Courier New" w:cs="Courier New" w:hint="default"/>
      </w:rPr>
    </w:lvl>
    <w:lvl w:ilvl="5" w:tplc="FFFFFFFF" w:tentative="1">
      <w:start w:val="1"/>
      <w:numFmt w:val="bullet"/>
      <w:lvlText w:val=""/>
      <w:lvlJc w:val="left"/>
      <w:pPr>
        <w:ind w:left="4981" w:hanging="360"/>
      </w:pPr>
      <w:rPr>
        <w:rFonts w:ascii="Wingdings" w:hAnsi="Wingdings" w:hint="default"/>
      </w:rPr>
    </w:lvl>
    <w:lvl w:ilvl="6" w:tplc="FFFFFFFF" w:tentative="1">
      <w:start w:val="1"/>
      <w:numFmt w:val="bullet"/>
      <w:lvlText w:val=""/>
      <w:lvlJc w:val="left"/>
      <w:pPr>
        <w:ind w:left="5701" w:hanging="360"/>
      </w:pPr>
      <w:rPr>
        <w:rFonts w:ascii="Symbol" w:hAnsi="Symbol" w:hint="default"/>
      </w:rPr>
    </w:lvl>
    <w:lvl w:ilvl="7" w:tplc="FFFFFFFF" w:tentative="1">
      <w:start w:val="1"/>
      <w:numFmt w:val="bullet"/>
      <w:lvlText w:val="o"/>
      <w:lvlJc w:val="left"/>
      <w:pPr>
        <w:ind w:left="6421" w:hanging="360"/>
      </w:pPr>
      <w:rPr>
        <w:rFonts w:ascii="Courier New" w:hAnsi="Courier New" w:cs="Courier New" w:hint="default"/>
      </w:rPr>
    </w:lvl>
    <w:lvl w:ilvl="8" w:tplc="FFFFFFFF" w:tentative="1">
      <w:start w:val="1"/>
      <w:numFmt w:val="bullet"/>
      <w:lvlText w:val=""/>
      <w:lvlJc w:val="left"/>
      <w:pPr>
        <w:ind w:left="7141" w:hanging="360"/>
      </w:pPr>
      <w:rPr>
        <w:rFonts w:ascii="Wingdings" w:hAnsi="Wingdings" w:hint="default"/>
      </w:rPr>
    </w:lvl>
  </w:abstractNum>
  <w:abstractNum w:abstractNumId="56" w15:restartNumberingAfterBreak="0">
    <w:nsid w:val="538F6A8C"/>
    <w:multiLevelType w:val="multilevel"/>
    <w:tmpl w:val="B42EF1D4"/>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800" w:hanging="72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4075B53"/>
    <w:multiLevelType w:val="hybridMultilevel"/>
    <w:tmpl w:val="7DD01278"/>
    <w:lvl w:ilvl="0" w:tplc="29DC384E">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58" w15:restartNumberingAfterBreak="0">
    <w:nsid w:val="54DA6F0A"/>
    <w:multiLevelType w:val="multilevel"/>
    <w:tmpl w:val="449EC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89D3D15"/>
    <w:multiLevelType w:val="hybridMultilevel"/>
    <w:tmpl w:val="0C5A52F8"/>
    <w:lvl w:ilvl="0" w:tplc="8F5649E8">
      <w:start w:val="1"/>
      <w:numFmt w:val="decimal"/>
      <w:lvlText w:val="%1."/>
      <w:lvlJc w:val="left"/>
      <w:pPr>
        <w:ind w:left="805" w:hanging="360"/>
      </w:pPr>
      <w:rPr>
        <w:rFonts w:ascii="Arial" w:eastAsia="Arial" w:hAnsi="Arial" w:cs="Arial" w:hint="default"/>
        <w:b w:val="0"/>
        <w:bCs w:val="0"/>
        <w:i w:val="0"/>
        <w:iCs w:val="0"/>
        <w:spacing w:val="-1"/>
        <w:w w:val="100"/>
        <w:sz w:val="22"/>
        <w:szCs w:val="22"/>
        <w:lang w:val="en-US" w:eastAsia="en-US" w:bidi="ar-SA"/>
      </w:rPr>
    </w:lvl>
    <w:lvl w:ilvl="1" w:tplc="AEC2C7C2">
      <w:numFmt w:val="bullet"/>
      <w:lvlText w:val="•"/>
      <w:lvlJc w:val="left"/>
      <w:pPr>
        <w:ind w:left="1823" w:hanging="360"/>
      </w:pPr>
      <w:rPr>
        <w:rFonts w:hint="default"/>
        <w:lang w:val="en-US" w:eastAsia="en-US" w:bidi="ar-SA"/>
      </w:rPr>
    </w:lvl>
    <w:lvl w:ilvl="2" w:tplc="FF6EDE42">
      <w:numFmt w:val="bullet"/>
      <w:lvlText w:val="•"/>
      <w:lvlJc w:val="left"/>
      <w:pPr>
        <w:ind w:left="2846" w:hanging="360"/>
      </w:pPr>
      <w:rPr>
        <w:rFonts w:hint="default"/>
        <w:lang w:val="en-US" w:eastAsia="en-US" w:bidi="ar-SA"/>
      </w:rPr>
    </w:lvl>
    <w:lvl w:ilvl="3" w:tplc="491AF328">
      <w:numFmt w:val="bullet"/>
      <w:lvlText w:val="•"/>
      <w:lvlJc w:val="left"/>
      <w:pPr>
        <w:ind w:left="3869" w:hanging="360"/>
      </w:pPr>
      <w:rPr>
        <w:rFonts w:hint="default"/>
        <w:lang w:val="en-US" w:eastAsia="en-US" w:bidi="ar-SA"/>
      </w:rPr>
    </w:lvl>
    <w:lvl w:ilvl="4" w:tplc="03A410EA">
      <w:numFmt w:val="bullet"/>
      <w:lvlText w:val="•"/>
      <w:lvlJc w:val="left"/>
      <w:pPr>
        <w:ind w:left="4892" w:hanging="360"/>
      </w:pPr>
      <w:rPr>
        <w:rFonts w:hint="default"/>
        <w:lang w:val="en-US" w:eastAsia="en-US" w:bidi="ar-SA"/>
      </w:rPr>
    </w:lvl>
    <w:lvl w:ilvl="5" w:tplc="67AE016E">
      <w:numFmt w:val="bullet"/>
      <w:lvlText w:val="•"/>
      <w:lvlJc w:val="left"/>
      <w:pPr>
        <w:ind w:left="5915" w:hanging="360"/>
      </w:pPr>
      <w:rPr>
        <w:rFonts w:hint="default"/>
        <w:lang w:val="en-US" w:eastAsia="en-US" w:bidi="ar-SA"/>
      </w:rPr>
    </w:lvl>
    <w:lvl w:ilvl="6" w:tplc="54584B82">
      <w:numFmt w:val="bullet"/>
      <w:lvlText w:val="•"/>
      <w:lvlJc w:val="left"/>
      <w:pPr>
        <w:ind w:left="6938" w:hanging="360"/>
      </w:pPr>
      <w:rPr>
        <w:rFonts w:hint="default"/>
        <w:lang w:val="en-US" w:eastAsia="en-US" w:bidi="ar-SA"/>
      </w:rPr>
    </w:lvl>
    <w:lvl w:ilvl="7" w:tplc="4ED6D5E4">
      <w:numFmt w:val="bullet"/>
      <w:lvlText w:val="•"/>
      <w:lvlJc w:val="left"/>
      <w:pPr>
        <w:ind w:left="7961" w:hanging="360"/>
      </w:pPr>
      <w:rPr>
        <w:rFonts w:hint="default"/>
        <w:lang w:val="en-US" w:eastAsia="en-US" w:bidi="ar-SA"/>
      </w:rPr>
    </w:lvl>
    <w:lvl w:ilvl="8" w:tplc="33FA7792">
      <w:numFmt w:val="bullet"/>
      <w:lvlText w:val="•"/>
      <w:lvlJc w:val="left"/>
      <w:pPr>
        <w:ind w:left="8984" w:hanging="360"/>
      </w:pPr>
      <w:rPr>
        <w:rFonts w:hint="default"/>
        <w:lang w:val="en-US" w:eastAsia="en-US" w:bidi="ar-SA"/>
      </w:rPr>
    </w:lvl>
  </w:abstractNum>
  <w:abstractNum w:abstractNumId="60" w15:restartNumberingAfterBreak="0">
    <w:nsid w:val="5A61117D"/>
    <w:multiLevelType w:val="multilevel"/>
    <w:tmpl w:val="7666A9A0"/>
    <w:lvl w:ilvl="0">
      <w:start w:val="5"/>
      <w:numFmt w:val="decimal"/>
      <w:lvlText w:val="%1."/>
      <w:lvlJc w:val="left"/>
      <w:pPr>
        <w:tabs>
          <w:tab w:val="num" w:pos="720"/>
        </w:tabs>
        <w:ind w:left="720" w:hanging="360"/>
      </w:pPr>
    </w:lvl>
    <w:lvl w:ilvl="1">
      <w:start w:val="1"/>
      <w:numFmt w:val="bullet"/>
      <w:lvlText w:val=""/>
      <w:lvlJc w:val="left"/>
      <w:pPr>
        <w:ind w:left="1381"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FB03BA3"/>
    <w:multiLevelType w:val="multilevel"/>
    <w:tmpl w:val="3F82B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31F61CE"/>
    <w:multiLevelType w:val="hybridMultilevel"/>
    <w:tmpl w:val="65E0B17E"/>
    <w:lvl w:ilvl="0" w:tplc="0C090001">
      <w:start w:val="1"/>
      <w:numFmt w:val="bullet"/>
      <w:lvlText w:val=""/>
      <w:lvlJc w:val="left"/>
      <w:pPr>
        <w:ind w:left="1381" w:hanging="360"/>
      </w:pPr>
      <w:rPr>
        <w:rFonts w:ascii="Symbol" w:hAnsi="Symbol" w:hint="default"/>
      </w:rPr>
    </w:lvl>
    <w:lvl w:ilvl="1" w:tplc="FFFFFFFF">
      <w:start w:val="1"/>
      <w:numFmt w:val="bullet"/>
      <w:lvlText w:val="o"/>
      <w:lvlJc w:val="left"/>
      <w:pPr>
        <w:ind w:left="2101" w:hanging="360"/>
      </w:pPr>
      <w:rPr>
        <w:rFonts w:ascii="Courier New" w:hAnsi="Courier New" w:cs="Courier New" w:hint="default"/>
      </w:rPr>
    </w:lvl>
    <w:lvl w:ilvl="2" w:tplc="FFFFFFFF" w:tentative="1">
      <w:start w:val="1"/>
      <w:numFmt w:val="bullet"/>
      <w:lvlText w:val=""/>
      <w:lvlJc w:val="left"/>
      <w:pPr>
        <w:ind w:left="2821" w:hanging="360"/>
      </w:pPr>
      <w:rPr>
        <w:rFonts w:ascii="Wingdings" w:hAnsi="Wingdings" w:hint="default"/>
      </w:rPr>
    </w:lvl>
    <w:lvl w:ilvl="3" w:tplc="FFFFFFFF" w:tentative="1">
      <w:start w:val="1"/>
      <w:numFmt w:val="bullet"/>
      <w:lvlText w:val=""/>
      <w:lvlJc w:val="left"/>
      <w:pPr>
        <w:ind w:left="3541" w:hanging="360"/>
      </w:pPr>
      <w:rPr>
        <w:rFonts w:ascii="Symbol" w:hAnsi="Symbol" w:hint="default"/>
      </w:rPr>
    </w:lvl>
    <w:lvl w:ilvl="4" w:tplc="FFFFFFFF" w:tentative="1">
      <w:start w:val="1"/>
      <w:numFmt w:val="bullet"/>
      <w:lvlText w:val="o"/>
      <w:lvlJc w:val="left"/>
      <w:pPr>
        <w:ind w:left="4261" w:hanging="360"/>
      </w:pPr>
      <w:rPr>
        <w:rFonts w:ascii="Courier New" w:hAnsi="Courier New" w:cs="Courier New" w:hint="default"/>
      </w:rPr>
    </w:lvl>
    <w:lvl w:ilvl="5" w:tplc="FFFFFFFF" w:tentative="1">
      <w:start w:val="1"/>
      <w:numFmt w:val="bullet"/>
      <w:lvlText w:val=""/>
      <w:lvlJc w:val="left"/>
      <w:pPr>
        <w:ind w:left="4981" w:hanging="360"/>
      </w:pPr>
      <w:rPr>
        <w:rFonts w:ascii="Wingdings" w:hAnsi="Wingdings" w:hint="default"/>
      </w:rPr>
    </w:lvl>
    <w:lvl w:ilvl="6" w:tplc="FFFFFFFF" w:tentative="1">
      <w:start w:val="1"/>
      <w:numFmt w:val="bullet"/>
      <w:lvlText w:val=""/>
      <w:lvlJc w:val="left"/>
      <w:pPr>
        <w:ind w:left="5701" w:hanging="360"/>
      </w:pPr>
      <w:rPr>
        <w:rFonts w:ascii="Symbol" w:hAnsi="Symbol" w:hint="default"/>
      </w:rPr>
    </w:lvl>
    <w:lvl w:ilvl="7" w:tplc="FFFFFFFF" w:tentative="1">
      <w:start w:val="1"/>
      <w:numFmt w:val="bullet"/>
      <w:lvlText w:val="o"/>
      <w:lvlJc w:val="left"/>
      <w:pPr>
        <w:ind w:left="6421" w:hanging="360"/>
      </w:pPr>
      <w:rPr>
        <w:rFonts w:ascii="Courier New" w:hAnsi="Courier New" w:cs="Courier New" w:hint="default"/>
      </w:rPr>
    </w:lvl>
    <w:lvl w:ilvl="8" w:tplc="FFFFFFFF" w:tentative="1">
      <w:start w:val="1"/>
      <w:numFmt w:val="bullet"/>
      <w:lvlText w:val=""/>
      <w:lvlJc w:val="left"/>
      <w:pPr>
        <w:ind w:left="7141" w:hanging="360"/>
      </w:pPr>
      <w:rPr>
        <w:rFonts w:ascii="Wingdings" w:hAnsi="Wingdings" w:hint="default"/>
      </w:rPr>
    </w:lvl>
  </w:abstractNum>
  <w:abstractNum w:abstractNumId="63" w15:restartNumberingAfterBreak="0">
    <w:nsid w:val="673A71D5"/>
    <w:multiLevelType w:val="hybridMultilevel"/>
    <w:tmpl w:val="7F7AF0C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6A1A3C52"/>
    <w:multiLevelType w:val="multilevel"/>
    <w:tmpl w:val="6EE4BD40"/>
    <w:lvl w:ilvl="0">
      <w:start w:val="5"/>
      <w:numFmt w:val="decimal"/>
      <w:lvlText w:val="%1."/>
      <w:lvlJc w:val="left"/>
      <w:pPr>
        <w:tabs>
          <w:tab w:val="num" w:pos="720"/>
        </w:tabs>
        <w:ind w:left="720" w:hanging="360"/>
      </w:pPr>
    </w:lvl>
    <w:lvl w:ilvl="1">
      <w:start w:val="1"/>
      <w:numFmt w:val="bullet"/>
      <w:lvlText w:val=""/>
      <w:lvlJc w:val="left"/>
      <w:pPr>
        <w:ind w:left="1381"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E2E24E4"/>
    <w:multiLevelType w:val="hybridMultilevel"/>
    <w:tmpl w:val="962CB922"/>
    <w:lvl w:ilvl="0" w:tplc="0C090003">
      <w:start w:val="1"/>
      <w:numFmt w:val="bullet"/>
      <w:lvlText w:val="o"/>
      <w:lvlJc w:val="left"/>
      <w:pPr>
        <w:ind w:left="1381" w:hanging="360"/>
      </w:pPr>
      <w:rPr>
        <w:rFonts w:ascii="Courier New" w:hAnsi="Courier New" w:cs="Courier New" w:hint="default"/>
      </w:rPr>
    </w:lvl>
    <w:lvl w:ilvl="1" w:tplc="FFFFFFFF">
      <w:start w:val="1"/>
      <w:numFmt w:val="bullet"/>
      <w:lvlText w:val="o"/>
      <w:lvlJc w:val="left"/>
      <w:pPr>
        <w:ind w:left="2101" w:hanging="360"/>
      </w:pPr>
      <w:rPr>
        <w:rFonts w:ascii="Courier New" w:hAnsi="Courier New" w:cs="Courier New" w:hint="default"/>
      </w:rPr>
    </w:lvl>
    <w:lvl w:ilvl="2" w:tplc="FFFFFFFF" w:tentative="1">
      <w:start w:val="1"/>
      <w:numFmt w:val="bullet"/>
      <w:lvlText w:val=""/>
      <w:lvlJc w:val="left"/>
      <w:pPr>
        <w:ind w:left="2821" w:hanging="360"/>
      </w:pPr>
      <w:rPr>
        <w:rFonts w:ascii="Wingdings" w:hAnsi="Wingdings" w:hint="default"/>
      </w:rPr>
    </w:lvl>
    <w:lvl w:ilvl="3" w:tplc="FFFFFFFF" w:tentative="1">
      <w:start w:val="1"/>
      <w:numFmt w:val="bullet"/>
      <w:lvlText w:val=""/>
      <w:lvlJc w:val="left"/>
      <w:pPr>
        <w:ind w:left="3541" w:hanging="360"/>
      </w:pPr>
      <w:rPr>
        <w:rFonts w:ascii="Symbol" w:hAnsi="Symbol" w:hint="default"/>
      </w:rPr>
    </w:lvl>
    <w:lvl w:ilvl="4" w:tplc="FFFFFFFF" w:tentative="1">
      <w:start w:val="1"/>
      <w:numFmt w:val="bullet"/>
      <w:lvlText w:val="o"/>
      <w:lvlJc w:val="left"/>
      <w:pPr>
        <w:ind w:left="4261" w:hanging="360"/>
      </w:pPr>
      <w:rPr>
        <w:rFonts w:ascii="Courier New" w:hAnsi="Courier New" w:cs="Courier New" w:hint="default"/>
      </w:rPr>
    </w:lvl>
    <w:lvl w:ilvl="5" w:tplc="FFFFFFFF" w:tentative="1">
      <w:start w:val="1"/>
      <w:numFmt w:val="bullet"/>
      <w:lvlText w:val=""/>
      <w:lvlJc w:val="left"/>
      <w:pPr>
        <w:ind w:left="4981" w:hanging="360"/>
      </w:pPr>
      <w:rPr>
        <w:rFonts w:ascii="Wingdings" w:hAnsi="Wingdings" w:hint="default"/>
      </w:rPr>
    </w:lvl>
    <w:lvl w:ilvl="6" w:tplc="FFFFFFFF" w:tentative="1">
      <w:start w:val="1"/>
      <w:numFmt w:val="bullet"/>
      <w:lvlText w:val=""/>
      <w:lvlJc w:val="left"/>
      <w:pPr>
        <w:ind w:left="5701" w:hanging="360"/>
      </w:pPr>
      <w:rPr>
        <w:rFonts w:ascii="Symbol" w:hAnsi="Symbol" w:hint="default"/>
      </w:rPr>
    </w:lvl>
    <w:lvl w:ilvl="7" w:tplc="FFFFFFFF" w:tentative="1">
      <w:start w:val="1"/>
      <w:numFmt w:val="bullet"/>
      <w:lvlText w:val="o"/>
      <w:lvlJc w:val="left"/>
      <w:pPr>
        <w:ind w:left="6421" w:hanging="360"/>
      </w:pPr>
      <w:rPr>
        <w:rFonts w:ascii="Courier New" w:hAnsi="Courier New" w:cs="Courier New" w:hint="default"/>
      </w:rPr>
    </w:lvl>
    <w:lvl w:ilvl="8" w:tplc="FFFFFFFF" w:tentative="1">
      <w:start w:val="1"/>
      <w:numFmt w:val="bullet"/>
      <w:lvlText w:val=""/>
      <w:lvlJc w:val="left"/>
      <w:pPr>
        <w:ind w:left="7141" w:hanging="360"/>
      </w:pPr>
      <w:rPr>
        <w:rFonts w:ascii="Wingdings" w:hAnsi="Wingdings" w:hint="default"/>
      </w:rPr>
    </w:lvl>
  </w:abstractNum>
  <w:abstractNum w:abstractNumId="66" w15:restartNumberingAfterBreak="0">
    <w:nsid w:val="6F6B30E1"/>
    <w:multiLevelType w:val="hybridMultilevel"/>
    <w:tmpl w:val="DFE0298E"/>
    <w:lvl w:ilvl="0" w:tplc="6FBC1B88">
      <w:start w:val="1"/>
      <w:numFmt w:val="decimal"/>
      <w:lvlText w:val="%1."/>
      <w:lvlJc w:val="left"/>
      <w:pPr>
        <w:ind w:left="805" w:hanging="360"/>
      </w:pPr>
      <w:rPr>
        <w:rFonts w:ascii="Arial" w:eastAsia="Arial" w:hAnsi="Arial" w:cs="Arial" w:hint="default"/>
        <w:b w:val="0"/>
        <w:bCs w:val="0"/>
        <w:i w:val="0"/>
        <w:iCs w:val="0"/>
        <w:spacing w:val="-1"/>
        <w:w w:val="100"/>
        <w:sz w:val="22"/>
        <w:szCs w:val="22"/>
        <w:lang w:val="en-US" w:eastAsia="en-US" w:bidi="ar-SA"/>
      </w:rPr>
    </w:lvl>
    <w:lvl w:ilvl="1" w:tplc="856E57DE">
      <w:start w:val="1"/>
      <w:numFmt w:val="decimal"/>
      <w:lvlText w:val="%2."/>
      <w:lvlJc w:val="left"/>
      <w:pPr>
        <w:ind w:left="2252" w:hanging="360"/>
      </w:pPr>
      <w:rPr>
        <w:rFonts w:ascii="Arial" w:eastAsia="Arial" w:hAnsi="Arial" w:cs="Arial" w:hint="default"/>
        <w:b w:val="0"/>
        <w:bCs w:val="0"/>
        <w:i w:val="0"/>
        <w:iCs w:val="0"/>
        <w:spacing w:val="-1"/>
        <w:w w:val="100"/>
        <w:sz w:val="22"/>
        <w:szCs w:val="22"/>
        <w:lang w:val="en-US" w:eastAsia="en-US" w:bidi="ar-SA"/>
      </w:rPr>
    </w:lvl>
    <w:lvl w:ilvl="2" w:tplc="397833CE">
      <w:numFmt w:val="bullet"/>
      <w:lvlText w:val="•"/>
      <w:lvlJc w:val="left"/>
      <w:pPr>
        <w:ind w:left="3234" w:hanging="360"/>
      </w:pPr>
      <w:rPr>
        <w:rFonts w:hint="default"/>
        <w:lang w:val="en-US" w:eastAsia="en-US" w:bidi="ar-SA"/>
      </w:rPr>
    </w:lvl>
    <w:lvl w:ilvl="3" w:tplc="CC14CAA8">
      <w:numFmt w:val="bullet"/>
      <w:lvlText w:val="•"/>
      <w:lvlJc w:val="left"/>
      <w:pPr>
        <w:ind w:left="4208" w:hanging="360"/>
      </w:pPr>
      <w:rPr>
        <w:rFonts w:hint="default"/>
        <w:lang w:val="en-US" w:eastAsia="en-US" w:bidi="ar-SA"/>
      </w:rPr>
    </w:lvl>
    <w:lvl w:ilvl="4" w:tplc="15C8D724">
      <w:numFmt w:val="bullet"/>
      <w:lvlText w:val="•"/>
      <w:lvlJc w:val="left"/>
      <w:pPr>
        <w:ind w:left="5183" w:hanging="360"/>
      </w:pPr>
      <w:rPr>
        <w:rFonts w:hint="default"/>
        <w:lang w:val="en-US" w:eastAsia="en-US" w:bidi="ar-SA"/>
      </w:rPr>
    </w:lvl>
    <w:lvl w:ilvl="5" w:tplc="290654CE">
      <w:numFmt w:val="bullet"/>
      <w:lvlText w:val="•"/>
      <w:lvlJc w:val="left"/>
      <w:pPr>
        <w:ind w:left="6157" w:hanging="360"/>
      </w:pPr>
      <w:rPr>
        <w:rFonts w:hint="default"/>
        <w:lang w:val="en-US" w:eastAsia="en-US" w:bidi="ar-SA"/>
      </w:rPr>
    </w:lvl>
    <w:lvl w:ilvl="6" w:tplc="DA602CC6">
      <w:numFmt w:val="bullet"/>
      <w:lvlText w:val="•"/>
      <w:lvlJc w:val="left"/>
      <w:pPr>
        <w:ind w:left="7132" w:hanging="360"/>
      </w:pPr>
      <w:rPr>
        <w:rFonts w:hint="default"/>
        <w:lang w:val="en-US" w:eastAsia="en-US" w:bidi="ar-SA"/>
      </w:rPr>
    </w:lvl>
    <w:lvl w:ilvl="7" w:tplc="1F52F39A">
      <w:numFmt w:val="bullet"/>
      <w:lvlText w:val="•"/>
      <w:lvlJc w:val="left"/>
      <w:pPr>
        <w:ind w:left="8106" w:hanging="360"/>
      </w:pPr>
      <w:rPr>
        <w:rFonts w:hint="default"/>
        <w:lang w:val="en-US" w:eastAsia="en-US" w:bidi="ar-SA"/>
      </w:rPr>
    </w:lvl>
    <w:lvl w:ilvl="8" w:tplc="FA76199A">
      <w:numFmt w:val="bullet"/>
      <w:lvlText w:val="•"/>
      <w:lvlJc w:val="left"/>
      <w:pPr>
        <w:ind w:left="9081" w:hanging="360"/>
      </w:pPr>
      <w:rPr>
        <w:rFonts w:hint="default"/>
        <w:lang w:val="en-US" w:eastAsia="en-US" w:bidi="ar-SA"/>
      </w:rPr>
    </w:lvl>
  </w:abstractNum>
  <w:abstractNum w:abstractNumId="67" w15:restartNumberingAfterBreak="0">
    <w:nsid w:val="71010E69"/>
    <w:multiLevelType w:val="hybridMultilevel"/>
    <w:tmpl w:val="190078FC"/>
    <w:lvl w:ilvl="0" w:tplc="DAD82BE4">
      <w:start w:val="1"/>
      <w:numFmt w:val="bullet"/>
      <w:lvlText w:val=""/>
      <w:lvlJc w:val="left"/>
      <w:pPr>
        <w:ind w:left="1440" w:hanging="360"/>
      </w:pPr>
      <w:rPr>
        <w:rFonts w:ascii="Symbol" w:hAnsi="Symbol"/>
      </w:rPr>
    </w:lvl>
    <w:lvl w:ilvl="1" w:tplc="383248C8">
      <w:start w:val="1"/>
      <w:numFmt w:val="bullet"/>
      <w:lvlText w:val=""/>
      <w:lvlJc w:val="left"/>
      <w:pPr>
        <w:ind w:left="1440" w:hanging="360"/>
      </w:pPr>
      <w:rPr>
        <w:rFonts w:ascii="Symbol" w:hAnsi="Symbol"/>
      </w:rPr>
    </w:lvl>
    <w:lvl w:ilvl="2" w:tplc="8756513E">
      <w:start w:val="1"/>
      <w:numFmt w:val="bullet"/>
      <w:lvlText w:val=""/>
      <w:lvlJc w:val="left"/>
      <w:pPr>
        <w:ind w:left="1440" w:hanging="360"/>
      </w:pPr>
      <w:rPr>
        <w:rFonts w:ascii="Symbol" w:hAnsi="Symbol"/>
      </w:rPr>
    </w:lvl>
    <w:lvl w:ilvl="3" w:tplc="4314C778">
      <w:start w:val="1"/>
      <w:numFmt w:val="bullet"/>
      <w:lvlText w:val=""/>
      <w:lvlJc w:val="left"/>
      <w:pPr>
        <w:ind w:left="1440" w:hanging="360"/>
      </w:pPr>
      <w:rPr>
        <w:rFonts w:ascii="Symbol" w:hAnsi="Symbol"/>
      </w:rPr>
    </w:lvl>
    <w:lvl w:ilvl="4" w:tplc="BDA27C0E">
      <w:start w:val="1"/>
      <w:numFmt w:val="bullet"/>
      <w:lvlText w:val=""/>
      <w:lvlJc w:val="left"/>
      <w:pPr>
        <w:ind w:left="1440" w:hanging="360"/>
      </w:pPr>
      <w:rPr>
        <w:rFonts w:ascii="Symbol" w:hAnsi="Symbol"/>
      </w:rPr>
    </w:lvl>
    <w:lvl w:ilvl="5" w:tplc="CAA267FE">
      <w:start w:val="1"/>
      <w:numFmt w:val="bullet"/>
      <w:lvlText w:val=""/>
      <w:lvlJc w:val="left"/>
      <w:pPr>
        <w:ind w:left="1440" w:hanging="360"/>
      </w:pPr>
      <w:rPr>
        <w:rFonts w:ascii="Symbol" w:hAnsi="Symbol"/>
      </w:rPr>
    </w:lvl>
    <w:lvl w:ilvl="6" w:tplc="0DF6F09C">
      <w:start w:val="1"/>
      <w:numFmt w:val="bullet"/>
      <w:lvlText w:val=""/>
      <w:lvlJc w:val="left"/>
      <w:pPr>
        <w:ind w:left="1440" w:hanging="360"/>
      </w:pPr>
      <w:rPr>
        <w:rFonts w:ascii="Symbol" w:hAnsi="Symbol"/>
      </w:rPr>
    </w:lvl>
    <w:lvl w:ilvl="7" w:tplc="4F468A0A">
      <w:start w:val="1"/>
      <w:numFmt w:val="bullet"/>
      <w:lvlText w:val=""/>
      <w:lvlJc w:val="left"/>
      <w:pPr>
        <w:ind w:left="1440" w:hanging="360"/>
      </w:pPr>
      <w:rPr>
        <w:rFonts w:ascii="Symbol" w:hAnsi="Symbol"/>
      </w:rPr>
    </w:lvl>
    <w:lvl w:ilvl="8" w:tplc="0F4AF6C8">
      <w:start w:val="1"/>
      <w:numFmt w:val="bullet"/>
      <w:lvlText w:val=""/>
      <w:lvlJc w:val="left"/>
      <w:pPr>
        <w:ind w:left="1440" w:hanging="360"/>
      </w:pPr>
      <w:rPr>
        <w:rFonts w:ascii="Symbol" w:hAnsi="Symbol"/>
      </w:rPr>
    </w:lvl>
  </w:abstractNum>
  <w:abstractNum w:abstractNumId="68" w15:restartNumberingAfterBreak="0">
    <w:nsid w:val="72492AF2"/>
    <w:multiLevelType w:val="hybridMultilevel"/>
    <w:tmpl w:val="60C4CF04"/>
    <w:lvl w:ilvl="0" w:tplc="43162096">
      <w:start w:val="1"/>
      <w:numFmt w:val="bullet"/>
      <w:lvlText w:val=""/>
      <w:lvlJc w:val="left"/>
      <w:pPr>
        <w:ind w:left="1440" w:hanging="360"/>
      </w:pPr>
      <w:rPr>
        <w:rFonts w:ascii="Symbol" w:hAnsi="Symbol"/>
      </w:rPr>
    </w:lvl>
    <w:lvl w:ilvl="1" w:tplc="8CAE62EA">
      <w:start w:val="1"/>
      <w:numFmt w:val="bullet"/>
      <w:lvlText w:val=""/>
      <w:lvlJc w:val="left"/>
      <w:pPr>
        <w:ind w:left="1440" w:hanging="360"/>
      </w:pPr>
      <w:rPr>
        <w:rFonts w:ascii="Symbol" w:hAnsi="Symbol"/>
      </w:rPr>
    </w:lvl>
    <w:lvl w:ilvl="2" w:tplc="2218533C">
      <w:start w:val="1"/>
      <w:numFmt w:val="bullet"/>
      <w:lvlText w:val=""/>
      <w:lvlJc w:val="left"/>
      <w:pPr>
        <w:ind w:left="1440" w:hanging="360"/>
      </w:pPr>
      <w:rPr>
        <w:rFonts w:ascii="Symbol" w:hAnsi="Symbol"/>
      </w:rPr>
    </w:lvl>
    <w:lvl w:ilvl="3" w:tplc="9A8A3FEA">
      <w:start w:val="1"/>
      <w:numFmt w:val="bullet"/>
      <w:lvlText w:val=""/>
      <w:lvlJc w:val="left"/>
      <w:pPr>
        <w:ind w:left="1440" w:hanging="360"/>
      </w:pPr>
      <w:rPr>
        <w:rFonts w:ascii="Symbol" w:hAnsi="Symbol"/>
      </w:rPr>
    </w:lvl>
    <w:lvl w:ilvl="4" w:tplc="78F245DA">
      <w:start w:val="1"/>
      <w:numFmt w:val="bullet"/>
      <w:lvlText w:val=""/>
      <w:lvlJc w:val="left"/>
      <w:pPr>
        <w:ind w:left="1440" w:hanging="360"/>
      </w:pPr>
      <w:rPr>
        <w:rFonts w:ascii="Symbol" w:hAnsi="Symbol"/>
      </w:rPr>
    </w:lvl>
    <w:lvl w:ilvl="5" w:tplc="397CD8F0">
      <w:start w:val="1"/>
      <w:numFmt w:val="bullet"/>
      <w:lvlText w:val=""/>
      <w:lvlJc w:val="left"/>
      <w:pPr>
        <w:ind w:left="1440" w:hanging="360"/>
      </w:pPr>
      <w:rPr>
        <w:rFonts w:ascii="Symbol" w:hAnsi="Symbol"/>
      </w:rPr>
    </w:lvl>
    <w:lvl w:ilvl="6" w:tplc="1FBCE280">
      <w:start w:val="1"/>
      <w:numFmt w:val="bullet"/>
      <w:lvlText w:val=""/>
      <w:lvlJc w:val="left"/>
      <w:pPr>
        <w:ind w:left="1440" w:hanging="360"/>
      </w:pPr>
      <w:rPr>
        <w:rFonts w:ascii="Symbol" w:hAnsi="Symbol"/>
      </w:rPr>
    </w:lvl>
    <w:lvl w:ilvl="7" w:tplc="021893FA">
      <w:start w:val="1"/>
      <w:numFmt w:val="bullet"/>
      <w:lvlText w:val=""/>
      <w:lvlJc w:val="left"/>
      <w:pPr>
        <w:ind w:left="1440" w:hanging="360"/>
      </w:pPr>
      <w:rPr>
        <w:rFonts w:ascii="Symbol" w:hAnsi="Symbol"/>
      </w:rPr>
    </w:lvl>
    <w:lvl w:ilvl="8" w:tplc="749AA506">
      <w:start w:val="1"/>
      <w:numFmt w:val="bullet"/>
      <w:lvlText w:val=""/>
      <w:lvlJc w:val="left"/>
      <w:pPr>
        <w:ind w:left="1440" w:hanging="360"/>
      </w:pPr>
      <w:rPr>
        <w:rFonts w:ascii="Symbol" w:hAnsi="Symbol"/>
      </w:rPr>
    </w:lvl>
  </w:abstractNum>
  <w:abstractNum w:abstractNumId="69" w15:restartNumberingAfterBreak="0">
    <w:nsid w:val="72656E2A"/>
    <w:multiLevelType w:val="hybridMultilevel"/>
    <w:tmpl w:val="213C3BC0"/>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70" w15:restartNumberingAfterBreak="0">
    <w:nsid w:val="73957590"/>
    <w:multiLevelType w:val="hybridMultilevel"/>
    <w:tmpl w:val="D8387B56"/>
    <w:lvl w:ilvl="0" w:tplc="0C090003">
      <w:start w:val="1"/>
      <w:numFmt w:val="bullet"/>
      <w:lvlText w:val="o"/>
      <w:lvlJc w:val="left"/>
      <w:pPr>
        <w:ind w:left="1381" w:hanging="360"/>
      </w:pPr>
      <w:rPr>
        <w:rFonts w:ascii="Courier New" w:hAnsi="Courier New" w:cs="Courier New" w:hint="default"/>
      </w:rPr>
    </w:lvl>
    <w:lvl w:ilvl="1" w:tplc="FFFFFFFF">
      <w:start w:val="1"/>
      <w:numFmt w:val="bullet"/>
      <w:lvlText w:val="o"/>
      <w:lvlJc w:val="left"/>
      <w:pPr>
        <w:ind w:left="2101" w:hanging="360"/>
      </w:pPr>
      <w:rPr>
        <w:rFonts w:ascii="Courier New" w:hAnsi="Courier New" w:cs="Courier New" w:hint="default"/>
      </w:rPr>
    </w:lvl>
    <w:lvl w:ilvl="2" w:tplc="FFFFFFFF" w:tentative="1">
      <w:start w:val="1"/>
      <w:numFmt w:val="bullet"/>
      <w:lvlText w:val=""/>
      <w:lvlJc w:val="left"/>
      <w:pPr>
        <w:ind w:left="2821" w:hanging="360"/>
      </w:pPr>
      <w:rPr>
        <w:rFonts w:ascii="Wingdings" w:hAnsi="Wingdings" w:hint="default"/>
      </w:rPr>
    </w:lvl>
    <w:lvl w:ilvl="3" w:tplc="FFFFFFFF" w:tentative="1">
      <w:start w:val="1"/>
      <w:numFmt w:val="bullet"/>
      <w:lvlText w:val=""/>
      <w:lvlJc w:val="left"/>
      <w:pPr>
        <w:ind w:left="3541" w:hanging="360"/>
      </w:pPr>
      <w:rPr>
        <w:rFonts w:ascii="Symbol" w:hAnsi="Symbol" w:hint="default"/>
      </w:rPr>
    </w:lvl>
    <w:lvl w:ilvl="4" w:tplc="FFFFFFFF" w:tentative="1">
      <w:start w:val="1"/>
      <w:numFmt w:val="bullet"/>
      <w:lvlText w:val="o"/>
      <w:lvlJc w:val="left"/>
      <w:pPr>
        <w:ind w:left="4261" w:hanging="360"/>
      </w:pPr>
      <w:rPr>
        <w:rFonts w:ascii="Courier New" w:hAnsi="Courier New" w:cs="Courier New" w:hint="default"/>
      </w:rPr>
    </w:lvl>
    <w:lvl w:ilvl="5" w:tplc="FFFFFFFF" w:tentative="1">
      <w:start w:val="1"/>
      <w:numFmt w:val="bullet"/>
      <w:lvlText w:val=""/>
      <w:lvlJc w:val="left"/>
      <w:pPr>
        <w:ind w:left="4981" w:hanging="360"/>
      </w:pPr>
      <w:rPr>
        <w:rFonts w:ascii="Wingdings" w:hAnsi="Wingdings" w:hint="default"/>
      </w:rPr>
    </w:lvl>
    <w:lvl w:ilvl="6" w:tplc="FFFFFFFF" w:tentative="1">
      <w:start w:val="1"/>
      <w:numFmt w:val="bullet"/>
      <w:lvlText w:val=""/>
      <w:lvlJc w:val="left"/>
      <w:pPr>
        <w:ind w:left="5701" w:hanging="360"/>
      </w:pPr>
      <w:rPr>
        <w:rFonts w:ascii="Symbol" w:hAnsi="Symbol" w:hint="default"/>
      </w:rPr>
    </w:lvl>
    <w:lvl w:ilvl="7" w:tplc="FFFFFFFF" w:tentative="1">
      <w:start w:val="1"/>
      <w:numFmt w:val="bullet"/>
      <w:lvlText w:val="o"/>
      <w:lvlJc w:val="left"/>
      <w:pPr>
        <w:ind w:left="6421" w:hanging="360"/>
      </w:pPr>
      <w:rPr>
        <w:rFonts w:ascii="Courier New" w:hAnsi="Courier New" w:cs="Courier New" w:hint="default"/>
      </w:rPr>
    </w:lvl>
    <w:lvl w:ilvl="8" w:tplc="FFFFFFFF" w:tentative="1">
      <w:start w:val="1"/>
      <w:numFmt w:val="bullet"/>
      <w:lvlText w:val=""/>
      <w:lvlJc w:val="left"/>
      <w:pPr>
        <w:ind w:left="7141" w:hanging="360"/>
      </w:pPr>
      <w:rPr>
        <w:rFonts w:ascii="Wingdings" w:hAnsi="Wingdings" w:hint="default"/>
      </w:rPr>
    </w:lvl>
  </w:abstractNum>
  <w:abstractNum w:abstractNumId="71" w15:restartNumberingAfterBreak="0">
    <w:nsid w:val="74E24748"/>
    <w:multiLevelType w:val="multilevel"/>
    <w:tmpl w:val="A8B0FD3C"/>
    <w:lvl w:ilvl="0">
      <w:start w:val="5"/>
      <w:numFmt w:val="decimal"/>
      <w:lvlText w:val="%1."/>
      <w:lvlJc w:val="left"/>
      <w:pPr>
        <w:tabs>
          <w:tab w:val="num" w:pos="720"/>
        </w:tabs>
        <w:ind w:left="720" w:hanging="360"/>
      </w:pPr>
    </w:lvl>
    <w:lvl w:ilvl="1">
      <w:start w:val="1"/>
      <w:numFmt w:val="bullet"/>
      <w:lvlText w:val="o"/>
      <w:lvlJc w:val="left"/>
      <w:pPr>
        <w:ind w:left="1381"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5B314ED"/>
    <w:multiLevelType w:val="multilevel"/>
    <w:tmpl w:val="F43A1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88F5B20"/>
    <w:multiLevelType w:val="multilevel"/>
    <w:tmpl w:val="892497F4"/>
    <w:lvl w:ilvl="0">
      <w:start w:val="5"/>
      <w:numFmt w:val="decimal"/>
      <w:lvlText w:val="%1."/>
      <w:lvlJc w:val="left"/>
      <w:pPr>
        <w:tabs>
          <w:tab w:val="num" w:pos="720"/>
        </w:tabs>
        <w:ind w:left="720" w:hanging="360"/>
      </w:pPr>
    </w:lvl>
    <w:lvl w:ilvl="1">
      <w:start w:val="1"/>
      <w:numFmt w:val="bullet"/>
      <w:lvlText w:val=""/>
      <w:lvlJc w:val="left"/>
      <w:pPr>
        <w:ind w:left="1381"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A6F4871"/>
    <w:multiLevelType w:val="hybridMultilevel"/>
    <w:tmpl w:val="E30A842E"/>
    <w:lvl w:ilvl="0" w:tplc="0C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5" w15:restartNumberingAfterBreak="0">
    <w:nsid w:val="7C284F28"/>
    <w:multiLevelType w:val="hybridMultilevel"/>
    <w:tmpl w:val="0BBC7C28"/>
    <w:lvl w:ilvl="0" w:tplc="0C090003">
      <w:start w:val="1"/>
      <w:numFmt w:val="bullet"/>
      <w:lvlText w:val="o"/>
      <w:lvlJc w:val="left"/>
      <w:pPr>
        <w:ind w:left="1381" w:hanging="360"/>
      </w:pPr>
      <w:rPr>
        <w:rFonts w:ascii="Courier New" w:hAnsi="Courier New" w:cs="Courier New" w:hint="default"/>
      </w:rPr>
    </w:lvl>
    <w:lvl w:ilvl="1" w:tplc="FFFFFFFF">
      <w:start w:val="1"/>
      <w:numFmt w:val="bullet"/>
      <w:lvlText w:val="o"/>
      <w:lvlJc w:val="left"/>
      <w:pPr>
        <w:ind w:left="2101" w:hanging="360"/>
      </w:pPr>
      <w:rPr>
        <w:rFonts w:ascii="Courier New" w:hAnsi="Courier New" w:cs="Courier New" w:hint="default"/>
      </w:rPr>
    </w:lvl>
    <w:lvl w:ilvl="2" w:tplc="FFFFFFFF" w:tentative="1">
      <w:start w:val="1"/>
      <w:numFmt w:val="bullet"/>
      <w:lvlText w:val=""/>
      <w:lvlJc w:val="left"/>
      <w:pPr>
        <w:ind w:left="2821" w:hanging="360"/>
      </w:pPr>
      <w:rPr>
        <w:rFonts w:ascii="Wingdings" w:hAnsi="Wingdings" w:hint="default"/>
      </w:rPr>
    </w:lvl>
    <w:lvl w:ilvl="3" w:tplc="FFFFFFFF" w:tentative="1">
      <w:start w:val="1"/>
      <w:numFmt w:val="bullet"/>
      <w:lvlText w:val=""/>
      <w:lvlJc w:val="left"/>
      <w:pPr>
        <w:ind w:left="3541" w:hanging="360"/>
      </w:pPr>
      <w:rPr>
        <w:rFonts w:ascii="Symbol" w:hAnsi="Symbol" w:hint="default"/>
      </w:rPr>
    </w:lvl>
    <w:lvl w:ilvl="4" w:tplc="FFFFFFFF" w:tentative="1">
      <w:start w:val="1"/>
      <w:numFmt w:val="bullet"/>
      <w:lvlText w:val="o"/>
      <w:lvlJc w:val="left"/>
      <w:pPr>
        <w:ind w:left="4261" w:hanging="360"/>
      </w:pPr>
      <w:rPr>
        <w:rFonts w:ascii="Courier New" w:hAnsi="Courier New" w:cs="Courier New" w:hint="default"/>
      </w:rPr>
    </w:lvl>
    <w:lvl w:ilvl="5" w:tplc="FFFFFFFF" w:tentative="1">
      <w:start w:val="1"/>
      <w:numFmt w:val="bullet"/>
      <w:lvlText w:val=""/>
      <w:lvlJc w:val="left"/>
      <w:pPr>
        <w:ind w:left="4981" w:hanging="360"/>
      </w:pPr>
      <w:rPr>
        <w:rFonts w:ascii="Wingdings" w:hAnsi="Wingdings" w:hint="default"/>
      </w:rPr>
    </w:lvl>
    <w:lvl w:ilvl="6" w:tplc="FFFFFFFF" w:tentative="1">
      <w:start w:val="1"/>
      <w:numFmt w:val="bullet"/>
      <w:lvlText w:val=""/>
      <w:lvlJc w:val="left"/>
      <w:pPr>
        <w:ind w:left="5701" w:hanging="360"/>
      </w:pPr>
      <w:rPr>
        <w:rFonts w:ascii="Symbol" w:hAnsi="Symbol" w:hint="default"/>
      </w:rPr>
    </w:lvl>
    <w:lvl w:ilvl="7" w:tplc="FFFFFFFF" w:tentative="1">
      <w:start w:val="1"/>
      <w:numFmt w:val="bullet"/>
      <w:lvlText w:val="o"/>
      <w:lvlJc w:val="left"/>
      <w:pPr>
        <w:ind w:left="6421" w:hanging="360"/>
      </w:pPr>
      <w:rPr>
        <w:rFonts w:ascii="Courier New" w:hAnsi="Courier New" w:cs="Courier New" w:hint="default"/>
      </w:rPr>
    </w:lvl>
    <w:lvl w:ilvl="8" w:tplc="FFFFFFFF" w:tentative="1">
      <w:start w:val="1"/>
      <w:numFmt w:val="bullet"/>
      <w:lvlText w:val=""/>
      <w:lvlJc w:val="left"/>
      <w:pPr>
        <w:ind w:left="7141" w:hanging="360"/>
      </w:pPr>
      <w:rPr>
        <w:rFonts w:ascii="Wingdings" w:hAnsi="Wingdings" w:hint="default"/>
      </w:rPr>
    </w:lvl>
  </w:abstractNum>
  <w:abstractNum w:abstractNumId="76" w15:restartNumberingAfterBreak="0">
    <w:nsid w:val="7D9045F9"/>
    <w:multiLevelType w:val="hybridMultilevel"/>
    <w:tmpl w:val="024C639E"/>
    <w:lvl w:ilvl="0" w:tplc="FFFFFFFF">
      <w:start w:val="1"/>
      <w:numFmt w:val="bullet"/>
      <w:pStyle w:val="ListParagraph"/>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 w15:restartNumberingAfterBreak="0">
    <w:nsid w:val="7DBB3E67"/>
    <w:multiLevelType w:val="multilevel"/>
    <w:tmpl w:val="C76E6EC2"/>
    <w:lvl w:ilvl="0">
      <w:start w:val="5"/>
      <w:numFmt w:val="decimal"/>
      <w:lvlText w:val="%1."/>
      <w:lvlJc w:val="left"/>
      <w:pPr>
        <w:tabs>
          <w:tab w:val="num" w:pos="720"/>
        </w:tabs>
        <w:ind w:left="720" w:hanging="360"/>
      </w:pPr>
    </w:lvl>
    <w:lvl w:ilvl="1">
      <w:start w:val="1"/>
      <w:numFmt w:val="bullet"/>
      <w:lvlText w:val="o"/>
      <w:lvlJc w:val="left"/>
      <w:pPr>
        <w:ind w:left="1381"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E177E6B"/>
    <w:multiLevelType w:val="multilevel"/>
    <w:tmpl w:val="3D80E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FA3615D"/>
    <w:multiLevelType w:val="multilevel"/>
    <w:tmpl w:val="19564EF4"/>
    <w:lvl w:ilvl="0">
      <w:start w:val="5"/>
      <w:numFmt w:val="decimal"/>
      <w:lvlText w:val="%1."/>
      <w:lvlJc w:val="left"/>
      <w:pPr>
        <w:tabs>
          <w:tab w:val="num" w:pos="720"/>
        </w:tabs>
        <w:ind w:left="720" w:hanging="360"/>
      </w:pPr>
    </w:lvl>
    <w:lvl w:ilvl="1">
      <w:start w:val="1"/>
      <w:numFmt w:val="bullet"/>
      <w:lvlText w:val="o"/>
      <w:lvlJc w:val="left"/>
      <w:pPr>
        <w:ind w:left="1381"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FEB2E27"/>
    <w:multiLevelType w:val="hybridMultilevel"/>
    <w:tmpl w:val="35460ADE"/>
    <w:lvl w:ilvl="0" w:tplc="0C090001">
      <w:start w:val="1"/>
      <w:numFmt w:val="bullet"/>
      <w:lvlText w:val=""/>
      <w:lvlJc w:val="left"/>
      <w:pPr>
        <w:ind w:left="1381" w:hanging="360"/>
      </w:pPr>
      <w:rPr>
        <w:rFonts w:ascii="Symbol" w:hAnsi="Symbol" w:hint="default"/>
      </w:rPr>
    </w:lvl>
    <w:lvl w:ilvl="1" w:tplc="FFFFFFFF">
      <w:start w:val="1"/>
      <w:numFmt w:val="bullet"/>
      <w:lvlText w:val="o"/>
      <w:lvlJc w:val="left"/>
      <w:pPr>
        <w:ind w:left="2101" w:hanging="360"/>
      </w:pPr>
      <w:rPr>
        <w:rFonts w:ascii="Courier New" w:hAnsi="Courier New" w:cs="Courier New" w:hint="default"/>
      </w:rPr>
    </w:lvl>
    <w:lvl w:ilvl="2" w:tplc="FFFFFFFF" w:tentative="1">
      <w:start w:val="1"/>
      <w:numFmt w:val="bullet"/>
      <w:lvlText w:val=""/>
      <w:lvlJc w:val="left"/>
      <w:pPr>
        <w:ind w:left="2821" w:hanging="360"/>
      </w:pPr>
      <w:rPr>
        <w:rFonts w:ascii="Wingdings" w:hAnsi="Wingdings" w:hint="default"/>
      </w:rPr>
    </w:lvl>
    <w:lvl w:ilvl="3" w:tplc="FFFFFFFF" w:tentative="1">
      <w:start w:val="1"/>
      <w:numFmt w:val="bullet"/>
      <w:lvlText w:val=""/>
      <w:lvlJc w:val="left"/>
      <w:pPr>
        <w:ind w:left="3541" w:hanging="360"/>
      </w:pPr>
      <w:rPr>
        <w:rFonts w:ascii="Symbol" w:hAnsi="Symbol" w:hint="default"/>
      </w:rPr>
    </w:lvl>
    <w:lvl w:ilvl="4" w:tplc="FFFFFFFF" w:tentative="1">
      <w:start w:val="1"/>
      <w:numFmt w:val="bullet"/>
      <w:lvlText w:val="o"/>
      <w:lvlJc w:val="left"/>
      <w:pPr>
        <w:ind w:left="4261" w:hanging="360"/>
      </w:pPr>
      <w:rPr>
        <w:rFonts w:ascii="Courier New" w:hAnsi="Courier New" w:cs="Courier New" w:hint="default"/>
      </w:rPr>
    </w:lvl>
    <w:lvl w:ilvl="5" w:tplc="FFFFFFFF" w:tentative="1">
      <w:start w:val="1"/>
      <w:numFmt w:val="bullet"/>
      <w:lvlText w:val=""/>
      <w:lvlJc w:val="left"/>
      <w:pPr>
        <w:ind w:left="4981" w:hanging="360"/>
      </w:pPr>
      <w:rPr>
        <w:rFonts w:ascii="Wingdings" w:hAnsi="Wingdings" w:hint="default"/>
      </w:rPr>
    </w:lvl>
    <w:lvl w:ilvl="6" w:tplc="FFFFFFFF" w:tentative="1">
      <w:start w:val="1"/>
      <w:numFmt w:val="bullet"/>
      <w:lvlText w:val=""/>
      <w:lvlJc w:val="left"/>
      <w:pPr>
        <w:ind w:left="5701" w:hanging="360"/>
      </w:pPr>
      <w:rPr>
        <w:rFonts w:ascii="Symbol" w:hAnsi="Symbol" w:hint="default"/>
      </w:rPr>
    </w:lvl>
    <w:lvl w:ilvl="7" w:tplc="FFFFFFFF" w:tentative="1">
      <w:start w:val="1"/>
      <w:numFmt w:val="bullet"/>
      <w:lvlText w:val="o"/>
      <w:lvlJc w:val="left"/>
      <w:pPr>
        <w:ind w:left="6421" w:hanging="360"/>
      </w:pPr>
      <w:rPr>
        <w:rFonts w:ascii="Courier New" w:hAnsi="Courier New" w:cs="Courier New" w:hint="default"/>
      </w:rPr>
    </w:lvl>
    <w:lvl w:ilvl="8" w:tplc="FFFFFFFF" w:tentative="1">
      <w:start w:val="1"/>
      <w:numFmt w:val="bullet"/>
      <w:lvlText w:val=""/>
      <w:lvlJc w:val="left"/>
      <w:pPr>
        <w:ind w:left="7141" w:hanging="360"/>
      </w:pPr>
      <w:rPr>
        <w:rFonts w:ascii="Wingdings" w:hAnsi="Wingdings" w:hint="default"/>
      </w:rPr>
    </w:lvl>
  </w:abstractNum>
  <w:num w:numId="1" w16cid:durableId="1158837203">
    <w:abstractNumId w:val="76"/>
  </w:num>
  <w:num w:numId="2" w16cid:durableId="1263103749">
    <w:abstractNumId w:val="54"/>
  </w:num>
  <w:num w:numId="3" w16cid:durableId="1535003775">
    <w:abstractNumId w:val="45"/>
  </w:num>
  <w:num w:numId="4" w16cid:durableId="1324696696">
    <w:abstractNumId w:val="6"/>
  </w:num>
  <w:num w:numId="5" w16cid:durableId="143157556">
    <w:abstractNumId w:val="7"/>
  </w:num>
  <w:num w:numId="6" w16cid:durableId="1972859260">
    <w:abstractNumId w:val="32"/>
  </w:num>
  <w:num w:numId="7" w16cid:durableId="1774667755">
    <w:abstractNumId w:val="33"/>
  </w:num>
  <w:num w:numId="8" w16cid:durableId="1221017811">
    <w:abstractNumId w:val="56"/>
  </w:num>
  <w:num w:numId="9" w16cid:durableId="802230431">
    <w:abstractNumId w:val="72"/>
  </w:num>
  <w:num w:numId="10" w16cid:durableId="1726566388">
    <w:abstractNumId w:val="2"/>
  </w:num>
  <w:num w:numId="11" w16cid:durableId="996374082">
    <w:abstractNumId w:val="78"/>
  </w:num>
  <w:num w:numId="12" w16cid:durableId="233974508">
    <w:abstractNumId w:val="37"/>
  </w:num>
  <w:num w:numId="13" w16cid:durableId="1969700691">
    <w:abstractNumId w:val="49"/>
  </w:num>
  <w:num w:numId="14" w16cid:durableId="1307933681">
    <w:abstractNumId w:val="13"/>
  </w:num>
  <w:num w:numId="15" w16cid:durableId="518858801">
    <w:abstractNumId w:val="30"/>
  </w:num>
  <w:num w:numId="16" w16cid:durableId="1616407127">
    <w:abstractNumId w:val="20"/>
  </w:num>
  <w:num w:numId="17" w16cid:durableId="1805735204">
    <w:abstractNumId w:val="59"/>
  </w:num>
  <w:num w:numId="18" w16cid:durableId="15692153">
    <w:abstractNumId w:val="9"/>
  </w:num>
  <w:num w:numId="19" w16cid:durableId="1357657086">
    <w:abstractNumId w:val="66"/>
  </w:num>
  <w:num w:numId="20" w16cid:durableId="730734030">
    <w:abstractNumId w:val="10"/>
  </w:num>
  <w:num w:numId="21" w16cid:durableId="1335373949">
    <w:abstractNumId w:val="36"/>
  </w:num>
  <w:num w:numId="22" w16cid:durableId="1269005301">
    <w:abstractNumId w:val="57"/>
  </w:num>
  <w:num w:numId="23" w16cid:durableId="2044624447">
    <w:abstractNumId w:val="18"/>
  </w:num>
  <w:num w:numId="24" w16cid:durableId="462769856">
    <w:abstractNumId w:val="12"/>
  </w:num>
  <w:num w:numId="25" w16cid:durableId="1810904042">
    <w:abstractNumId w:val="3"/>
  </w:num>
  <w:num w:numId="26" w16cid:durableId="1175799262">
    <w:abstractNumId w:val="17"/>
  </w:num>
  <w:num w:numId="27" w16cid:durableId="1911502047">
    <w:abstractNumId w:val="1"/>
  </w:num>
  <w:num w:numId="28" w16cid:durableId="1612201909">
    <w:abstractNumId w:val="41"/>
  </w:num>
  <w:num w:numId="29" w16cid:durableId="18356245">
    <w:abstractNumId w:val="11"/>
  </w:num>
  <w:num w:numId="30" w16cid:durableId="1746419006">
    <w:abstractNumId w:val="35"/>
  </w:num>
  <w:num w:numId="31" w16cid:durableId="506479232">
    <w:abstractNumId w:val="53"/>
  </w:num>
  <w:num w:numId="32" w16cid:durableId="785739985">
    <w:abstractNumId w:val="77"/>
  </w:num>
  <w:num w:numId="33" w16cid:durableId="1194853047">
    <w:abstractNumId w:val="71"/>
  </w:num>
  <w:num w:numId="34" w16cid:durableId="1905605749">
    <w:abstractNumId w:val="79"/>
  </w:num>
  <w:num w:numId="35" w16cid:durableId="1539510302">
    <w:abstractNumId w:val="23"/>
  </w:num>
  <w:num w:numId="36" w16cid:durableId="1865634032">
    <w:abstractNumId w:val="5"/>
  </w:num>
  <w:num w:numId="37" w16cid:durableId="868687086">
    <w:abstractNumId w:val="47"/>
  </w:num>
  <w:num w:numId="38" w16cid:durableId="1806850745">
    <w:abstractNumId w:val="28"/>
  </w:num>
  <w:num w:numId="39" w16cid:durableId="1080640760">
    <w:abstractNumId w:val="48"/>
  </w:num>
  <w:num w:numId="40" w16cid:durableId="777794390">
    <w:abstractNumId w:val="34"/>
  </w:num>
  <w:num w:numId="41" w16cid:durableId="824129685">
    <w:abstractNumId w:val="42"/>
  </w:num>
  <w:num w:numId="42" w16cid:durableId="1702900333">
    <w:abstractNumId w:val="65"/>
  </w:num>
  <w:num w:numId="43" w16cid:durableId="2028679524">
    <w:abstractNumId w:val="75"/>
  </w:num>
  <w:num w:numId="44" w16cid:durableId="1410272952">
    <w:abstractNumId w:val="70"/>
  </w:num>
  <w:num w:numId="45" w16cid:durableId="948977171">
    <w:abstractNumId w:val="26"/>
  </w:num>
  <w:num w:numId="46" w16cid:durableId="1298535922">
    <w:abstractNumId w:val="19"/>
  </w:num>
  <w:num w:numId="47" w16cid:durableId="2097824327">
    <w:abstractNumId w:val="21"/>
  </w:num>
  <w:num w:numId="48" w16cid:durableId="753745233">
    <w:abstractNumId w:val="61"/>
  </w:num>
  <w:num w:numId="49" w16cid:durableId="1462187819">
    <w:abstractNumId w:val="16"/>
  </w:num>
  <w:num w:numId="50" w16cid:durableId="2008361035">
    <w:abstractNumId w:val="51"/>
  </w:num>
  <w:num w:numId="51" w16cid:durableId="585461045">
    <w:abstractNumId w:val="58"/>
  </w:num>
  <w:num w:numId="52" w16cid:durableId="446236804">
    <w:abstractNumId w:val="63"/>
  </w:num>
  <w:num w:numId="53" w16cid:durableId="1846747247">
    <w:abstractNumId w:val="69"/>
  </w:num>
  <w:num w:numId="54" w16cid:durableId="835270320">
    <w:abstractNumId w:val="31"/>
  </w:num>
  <w:num w:numId="55" w16cid:durableId="688022325">
    <w:abstractNumId w:val="40"/>
  </w:num>
  <w:num w:numId="56" w16cid:durableId="807285726">
    <w:abstractNumId w:val="0"/>
  </w:num>
  <w:num w:numId="57" w16cid:durableId="296183397">
    <w:abstractNumId w:val="43"/>
  </w:num>
  <w:num w:numId="58" w16cid:durableId="1575092368">
    <w:abstractNumId w:val="50"/>
  </w:num>
  <w:num w:numId="59" w16cid:durableId="241912145">
    <w:abstractNumId w:val="46"/>
  </w:num>
  <w:num w:numId="60" w16cid:durableId="521744163">
    <w:abstractNumId w:val="25"/>
  </w:num>
  <w:num w:numId="61" w16cid:durableId="1428579031">
    <w:abstractNumId w:val="80"/>
  </w:num>
  <w:num w:numId="62" w16cid:durableId="504440353">
    <w:abstractNumId w:val="15"/>
  </w:num>
  <w:num w:numId="63" w16cid:durableId="1049690319">
    <w:abstractNumId w:val="38"/>
  </w:num>
  <w:num w:numId="64" w16cid:durableId="271939419">
    <w:abstractNumId w:val="60"/>
  </w:num>
  <w:num w:numId="65" w16cid:durableId="1692800525">
    <w:abstractNumId w:val="64"/>
  </w:num>
  <w:num w:numId="66" w16cid:durableId="171145144">
    <w:abstractNumId w:val="8"/>
  </w:num>
  <w:num w:numId="67" w16cid:durableId="1333070079">
    <w:abstractNumId w:val="44"/>
  </w:num>
  <w:num w:numId="68" w16cid:durableId="1895311136">
    <w:abstractNumId w:val="22"/>
  </w:num>
  <w:num w:numId="69" w16cid:durableId="918904869">
    <w:abstractNumId w:val="73"/>
  </w:num>
  <w:num w:numId="70" w16cid:durableId="1320379921">
    <w:abstractNumId w:val="74"/>
  </w:num>
  <w:num w:numId="71" w16cid:durableId="2008708340">
    <w:abstractNumId w:val="55"/>
  </w:num>
  <w:num w:numId="72" w16cid:durableId="1855150082">
    <w:abstractNumId w:val="4"/>
  </w:num>
  <w:num w:numId="73" w16cid:durableId="1558472605">
    <w:abstractNumId w:val="62"/>
  </w:num>
  <w:num w:numId="74" w16cid:durableId="1864972716">
    <w:abstractNumId w:val="24"/>
  </w:num>
  <w:num w:numId="75" w16cid:durableId="1799832676">
    <w:abstractNumId w:val="14"/>
  </w:num>
  <w:num w:numId="76" w16cid:durableId="1661617498">
    <w:abstractNumId w:val="29"/>
  </w:num>
  <w:num w:numId="77" w16cid:durableId="97258536">
    <w:abstractNumId w:val="52"/>
  </w:num>
  <w:num w:numId="78" w16cid:durableId="256984199">
    <w:abstractNumId w:val="39"/>
  </w:num>
  <w:num w:numId="79" w16cid:durableId="767580289">
    <w:abstractNumId w:val="76"/>
  </w:num>
  <w:num w:numId="80" w16cid:durableId="749471027">
    <w:abstractNumId w:val="76"/>
  </w:num>
  <w:num w:numId="81" w16cid:durableId="1673952044">
    <w:abstractNumId w:val="76"/>
  </w:num>
  <w:num w:numId="82" w16cid:durableId="1290435366">
    <w:abstractNumId w:val="76"/>
  </w:num>
  <w:num w:numId="83" w16cid:durableId="842279294">
    <w:abstractNumId w:val="76"/>
  </w:num>
  <w:num w:numId="84" w16cid:durableId="74326771">
    <w:abstractNumId w:val="76"/>
  </w:num>
  <w:num w:numId="85" w16cid:durableId="646788802">
    <w:abstractNumId w:val="76"/>
  </w:num>
  <w:num w:numId="86" w16cid:durableId="287318196">
    <w:abstractNumId w:val="76"/>
  </w:num>
  <w:num w:numId="87" w16cid:durableId="410008383">
    <w:abstractNumId w:val="76"/>
  </w:num>
  <w:num w:numId="88" w16cid:durableId="996105148">
    <w:abstractNumId w:val="76"/>
  </w:num>
  <w:num w:numId="89" w16cid:durableId="1304503288">
    <w:abstractNumId w:val="76"/>
  </w:num>
  <w:num w:numId="90" w16cid:durableId="1506018042">
    <w:abstractNumId w:val="76"/>
  </w:num>
  <w:num w:numId="91" w16cid:durableId="530995706">
    <w:abstractNumId w:val="54"/>
  </w:num>
  <w:num w:numId="92" w16cid:durableId="660891201">
    <w:abstractNumId w:val="68"/>
  </w:num>
  <w:num w:numId="93" w16cid:durableId="2115399480">
    <w:abstractNumId w:val="67"/>
  </w:num>
  <w:num w:numId="94" w16cid:durableId="1666739576">
    <w:abstractNumId w:val="2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drawingGridHorizontalSpacing w:val="11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w502ezpr2p52xexzvy5vwsdx9t0xepr0fat&quot;&gt;final report lib&lt;record-ids&gt;&lt;item&gt;4&lt;/item&gt;&lt;item&gt;5&lt;/item&gt;&lt;item&gt;6&lt;/item&gt;&lt;item&gt;7&lt;/item&gt;&lt;item&gt;8&lt;/item&gt;&lt;item&gt;9&lt;/item&gt;&lt;item&gt;10&lt;/item&gt;&lt;item&gt;11&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53&lt;/item&gt;&lt;item&gt;59&lt;/item&gt;&lt;item&gt;60&lt;/item&gt;&lt;item&gt;65&lt;/item&gt;&lt;item&gt;67&lt;/item&gt;&lt;item&gt;68&lt;/item&gt;&lt;item&gt;69&lt;/item&gt;&lt;item&gt;70&lt;/item&gt;&lt;/record-ids&gt;&lt;/item&gt;&lt;/Libraries&gt;"/>
  </w:docVars>
  <w:rsids>
    <w:rsidRoot w:val="002C1247"/>
    <w:rsid w:val="0000458A"/>
    <w:rsid w:val="00004712"/>
    <w:rsid w:val="00004FCA"/>
    <w:rsid w:val="00006A7F"/>
    <w:rsid w:val="00011BBC"/>
    <w:rsid w:val="000143AD"/>
    <w:rsid w:val="00015531"/>
    <w:rsid w:val="00016C8D"/>
    <w:rsid w:val="00017722"/>
    <w:rsid w:val="00025B1B"/>
    <w:rsid w:val="000260EE"/>
    <w:rsid w:val="00026822"/>
    <w:rsid w:val="0003184D"/>
    <w:rsid w:val="00033194"/>
    <w:rsid w:val="00033FBC"/>
    <w:rsid w:val="0003447B"/>
    <w:rsid w:val="00034806"/>
    <w:rsid w:val="00035D37"/>
    <w:rsid w:val="00037016"/>
    <w:rsid w:val="00042560"/>
    <w:rsid w:val="00045EA9"/>
    <w:rsid w:val="00051D93"/>
    <w:rsid w:val="0005218E"/>
    <w:rsid w:val="000521B9"/>
    <w:rsid w:val="00053111"/>
    <w:rsid w:val="000551DB"/>
    <w:rsid w:val="000564EB"/>
    <w:rsid w:val="00056A23"/>
    <w:rsid w:val="0005734E"/>
    <w:rsid w:val="00060B70"/>
    <w:rsid w:val="000633B0"/>
    <w:rsid w:val="00063F19"/>
    <w:rsid w:val="000647DE"/>
    <w:rsid w:val="000721C0"/>
    <w:rsid w:val="000724BD"/>
    <w:rsid w:val="000746B5"/>
    <w:rsid w:val="000747CA"/>
    <w:rsid w:val="00076C2B"/>
    <w:rsid w:val="00080713"/>
    <w:rsid w:val="00082DC7"/>
    <w:rsid w:val="0008329B"/>
    <w:rsid w:val="00083B1E"/>
    <w:rsid w:val="000908F1"/>
    <w:rsid w:val="000926C6"/>
    <w:rsid w:val="0009435C"/>
    <w:rsid w:val="000A34A3"/>
    <w:rsid w:val="000B29A2"/>
    <w:rsid w:val="000B2A14"/>
    <w:rsid w:val="000B53E5"/>
    <w:rsid w:val="000C41FE"/>
    <w:rsid w:val="000C5500"/>
    <w:rsid w:val="000D13D6"/>
    <w:rsid w:val="000D2C8F"/>
    <w:rsid w:val="000D3CA3"/>
    <w:rsid w:val="000D5D64"/>
    <w:rsid w:val="000D5D8C"/>
    <w:rsid w:val="000D687C"/>
    <w:rsid w:val="000D7B58"/>
    <w:rsid w:val="000E05B4"/>
    <w:rsid w:val="000E0B68"/>
    <w:rsid w:val="000E0CBF"/>
    <w:rsid w:val="000E32F8"/>
    <w:rsid w:val="000E36B3"/>
    <w:rsid w:val="000EBEC6"/>
    <w:rsid w:val="000F0EE4"/>
    <w:rsid w:val="000F1A15"/>
    <w:rsid w:val="000F1DD8"/>
    <w:rsid w:val="000F3149"/>
    <w:rsid w:val="000F41E9"/>
    <w:rsid w:val="000F4D37"/>
    <w:rsid w:val="000F5212"/>
    <w:rsid w:val="0010014F"/>
    <w:rsid w:val="00100585"/>
    <w:rsid w:val="00100F67"/>
    <w:rsid w:val="0010270A"/>
    <w:rsid w:val="00103808"/>
    <w:rsid w:val="001101C6"/>
    <w:rsid w:val="00110D35"/>
    <w:rsid w:val="0011109F"/>
    <w:rsid w:val="00113713"/>
    <w:rsid w:val="001143E9"/>
    <w:rsid w:val="00115D51"/>
    <w:rsid w:val="00115F04"/>
    <w:rsid w:val="00126CE5"/>
    <w:rsid w:val="00131CEB"/>
    <w:rsid w:val="00136A0B"/>
    <w:rsid w:val="00137496"/>
    <w:rsid w:val="00137971"/>
    <w:rsid w:val="00138146"/>
    <w:rsid w:val="001421BE"/>
    <w:rsid w:val="00142993"/>
    <w:rsid w:val="00147033"/>
    <w:rsid w:val="001508E7"/>
    <w:rsid w:val="00151629"/>
    <w:rsid w:val="001546F7"/>
    <w:rsid w:val="0015575B"/>
    <w:rsid w:val="00161D55"/>
    <w:rsid w:val="00163ACB"/>
    <w:rsid w:val="00165309"/>
    <w:rsid w:val="00165E6B"/>
    <w:rsid w:val="001661BA"/>
    <w:rsid w:val="00166219"/>
    <w:rsid w:val="00166384"/>
    <w:rsid w:val="001718A5"/>
    <w:rsid w:val="00174402"/>
    <w:rsid w:val="00175C49"/>
    <w:rsid w:val="001767FF"/>
    <w:rsid w:val="00176EE7"/>
    <w:rsid w:val="00176F02"/>
    <w:rsid w:val="001775DC"/>
    <w:rsid w:val="00183A8D"/>
    <w:rsid w:val="00184367"/>
    <w:rsid w:val="00187BAD"/>
    <w:rsid w:val="00191DD4"/>
    <w:rsid w:val="0019279C"/>
    <w:rsid w:val="001958CE"/>
    <w:rsid w:val="00196577"/>
    <w:rsid w:val="00197911"/>
    <w:rsid w:val="00197F22"/>
    <w:rsid w:val="001A08A2"/>
    <w:rsid w:val="001A1164"/>
    <w:rsid w:val="001A2158"/>
    <w:rsid w:val="001A39E8"/>
    <w:rsid w:val="001A4A08"/>
    <w:rsid w:val="001A4D57"/>
    <w:rsid w:val="001B2A0A"/>
    <w:rsid w:val="001B3FBD"/>
    <w:rsid w:val="001B4E78"/>
    <w:rsid w:val="001B7555"/>
    <w:rsid w:val="001B9C35"/>
    <w:rsid w:val="001C0625"/>
    <w:rsid w:val="001C127D"/>
    <w:rsid w:val="001C3945"/>
    <w:rsid w:val="001C44AB"/>
    <w:rsid w:val="001D012F"/>
    <w:rsid w:val="001D041F"/>
    <w:rsid w:val="001D6E10"/>
    <w:rsid w:val="001E01FE"/>
    <w:rsid w:val="001E2697"/>
    <w:rsid w:val="001E3CA4"/>
    <w:rsid w:val="001E4393"/>
    <w:rsid w:val="001E4619"/>
    <w:rsid w:val="001F04D1"/>
    <w:rsid w:val="001F1D6D"/>
    <w:rsid w:val="001F2529"/>
    <w:rsid w:val="001F32CB"/>
    <w:rsid w:val="001F4CC5"/>
    <w:rsid w:val="001F5FA1"/>
    <w:rsid w:val="0020389E"/>
    <w:rsid w:val="002047FB"/>
    <w:rsid w:val="0020510B"/>
    <w:rsid w:val="0020611B"/>
    <w:rsid w:val="00207C24"/>
    <w:rsid w:val="0021122A"/>
    <w:rsid w:val="00211E93"/>
    <w:rsid w:val="002127AF"/>
    <w:rsid w:val="00213DB5"/>
    <w:rsid w:val="00215018"/>
    <w:rsid w:val="0022209E"/>
    <w:rsid w:val="00226F16"/>
    <w:rsid w:val="0023042B"/>
    <w:rsid w:val="0023207B"/>
    <w:rsid w:val="00232E72"/>
    <w:rsid w:val="0023763D"/>
    <w:rsid w:val="00240913"/>
    <w:rsid w:val="00240BC2"/>
    <w:rsid w:val="00240BF6"/>
    <w:rsid w:val="00240F33"/>
    <w:rsid w:val="0024171E"/>
    <w:rsid w:val="00244C8C"/>
    <w:rsid w:val="00244D6F"/>
    <w:rsid w:val="00245423"/>
    <w:rsid w:val="0024711B"/>
    <w:rsid w:val="00250DEC"/>
    <w:rsid w:val="00250E48"/>
    <w:rsid w:val="0025492C"/>
    <w:rsid w:val="00255207"/>
    <w:rsid w:val="002606BA"/>
    <w:rsid w:val="002621DE"/>
    <w:rsid w:val="0026222B"/>
    <w:rsid w:val="002639C3"/>
    <w:rsid w:val="0026773F"/>
    <w:rsid w:val="00271D48"/>
    <w:rsid w:val="00272D25"/>
    <w:rsid w:val="00273C49"/>
    <w:rsid w:val="00273D91"/>
    <w:rsid w:val="00280CA5"/>
    <w:rsid w:val="002822DA"/>
    <w:rsid w:val="002827B9"/>
    <w:rsid w:val="0029065B"/>
    <w:rsid w:val="002944BE"/>
    <w:rsid w:val="00296302"/>
    <w:rsid w:val="002A01E1"/>
    <w:rsid w:val="002A18B5"/>
    <w:rsid w:val="002A1AC2"/>
    <w:rsid w:val="002A1BB3"/>
    <w:rsid w:val="002A2214"/>
    <w:rsid w:val="002A6214"/>
    <w:rsid w:val="002A6A03"/>
    <w:rsid w:val="002A7F4C"/>
    <w:rsid w:val="002B56BB"/>
    <w:rsid w:val="002B5D3F"/>
    <w:rsid w:val="002B7106"/>
    <w:rsid w:val="002B9782"/>
    <w:rsid w:val="002C0E6C"/>
    <w:rsid w:val="002C1247"/>
    <w:rsid w:val="002C1B85"/>
    <w:rsid w:val="002C2C45"/>
    <w:rsid w:val="002C49A7"/>
    <w:rsid w:val="002C610D"/>
    <w:rsid w:val="002D174E"/>
    <w:rsid w:val="002D53B9"/>
    <w:rsid w:val="002D63F6"/>
    <w:rsid w:val="002D7734"/>
    <w:rsid w:val="002E12CB"/>
    <w:rsid w:val="002E4234"/>
    <w:rsid w:val="002E5330"/>
    <w:rsid w:val="002F0295"/>
    <w:rsid w:val="002F1802"/>
    <w:rsid w:val="002F3224"/>
    <w:rsid w:val="002F797E"/>
    <w:rsid w:val="00300E91"/>
    <w:rsid w:val="00301FB1"/>
    <w:rsid w:val="00304E75"/>
    <w:rsid w:val="00306CDC"/>
    <w:rsid w:val="00306F0E"/>
    <w:rsid w:val="003079A7"/>
    <w:rsid w:val="003119F6"/>
    <w:rsid w:val="0031235A"/>
    <w:rsid w:val="00315358"/>
    <w:rsid w:val="00316010"/>
    <w:rsid w:val="003232A6"/>
    <w:rsid w:val="00323B5A"/>
    <w:rsid w:val="00330396"/>
    <w:rsid w:val="00330918"/>
    <w:rsid w:val="00330AE4"/>
    <w:rsid w:val="00330F7B"/>
    <w:rsid w:val="003343C1"/>
    <w:rsid w:val="00336E70"/>
    <w:rsid w:val="0034014A"/>
    <w:rsid w:val="0034038E"/>
    <w:rsid w:val="00340EC0"/>
    <w:rsid w:val="00343348"/>
    <w:rsid w:val="003459A5"/>
    <w:rsid w:val="00345E79"/>
    <w:rsid w:val="00347BD0"/>
    <w:rsid w:val="00347E58"/>
    <w:rsid w:val="00350AEA"/>
    <w:rsid w:val="003567D7"/>
    <w:rsid w:val="003575D2"/>
    <w:rsid w:val="0035789B"/>
    <w:rsid w:val="00360A8B"/>
    <w:rsid w:val="00361B0F"/>
    <w:rsid w:val="0036247F"/>
    <w:rsid w:val="00363452"/>
    <w:rsid w:val="003654D4"/>
    <w:rsid w:val="003659E8"/>
    <w:rsid w:val="00366475"/>
    <w:rsid w:val="00370298"/>
    <w:rsid w:val="0037349C"/>
    <w:rsid w:val="003734EE"/>
    <w:rsid w:val="00373776"/>
    <w:rsid w:val="00373E08"/>
    <w:rsid w:val="00374385"/>
    <w:rsid w:val="003756F3"/>
    <w:rsid w:val="00376434"/>
    <w:rsid w:val="00380F99"/>
    <w:rsid w:val="00381FFF"/>
    <w:rsid w:val="003849DB"/>
    <w:rsid w:val="00385A18"/>
    <w:rsid w:val="00385CEC"/>
    <w:rsid w:val="00390298"/>
    <w:rsid w:val="00390922"/>
    <w:rsid w:val="00390BEE"/>
    <w:rsid w:val="003917D0"/>
    <w:rsid w:val="003925A9"/>
    <w:rsid w:val="0039495C"/>
    <w:rsid w:val="003A068C"/>
    <w:rsid w:val="003A0975"/>
    <w:rsid w:val="003A66BF"/>
    <w:rsid w:val="003A7011"/>
    <w:rsid w:val="003B092D"/>
    <w:rsid w:val="003B1F4C"/>
    <w:rsid w:val="003B415C"/>
    <w:rsid w:val="003B7394"/>
    <w:rsid w:val="003C0252"/>
    <w:rsid w:val="003C14F5"/>
    <w:rsid w:val="003C3039"/>
    <w:rsid w:val="003C426F"/>
    <w:rsid w:val="003C5591"/>
    <w:rsid w:val="003C787A"/>
    <w:rsid w:val="003C7D48"/>
    <w:rsid w:val="003D1FD3"/>
    <w:rsid w:val="003D3000"/>
    <w:rsid w:val="003D3D44"/>
    <w:rsid w:val="003D3E96"/>
    <w:rsid w:val="003D4C82"/>
    <w:rsid w:val="003E0CC7"/>
    <w:rsid w:val="003E2411"/>
    <w:rsid w:val="003E2608"/>
    <w:rsid w:val="003E2751"/>
    <w:rsid w:val="003E317E"/>
    <w:rsid w:val="003E5F15"/>
    <w:rsid w:val="003F0205"/>
    <w:rsid w:val="003F1DF7"/>
    <w:rsid w:val="003F3FE7"/>
    <w:rsid w:val="003F6278"/>
    <w:rsid w:val="003F647D"/>
    <w:rsid w:val="00400789"/>
    <w:rsid w:val="0040385C"/>
    <w:rsid w:val="00403C30"/>
    <w:rsid w:val="00410BA2"/>
    <w:rsid w:val="00414CF9"/>
    <w:rsid w:val="00417745"/>
    <w:rsid w:val="0041F2A5"/>
    <w:rsid w:val="00421E59"/>
    <w:rsid w:val="004238AF"/>
    <w:rsid w:val="004273B4"/>
    <w:rsid w:val="00427E34"/>
    <w:rsid w:val="00435F7E"/>
    <w:rsid w:val="00440F40"/>
    <w:rsid w:val="00443712"/>
    <w:rsid w:val="0044373D"/>
    <w:rsid w:val="00444070"/>
    <w:rsid w:val="0044779D"/>
    <w:rsid w:val="0045051F"/>
    <w:rsid w:val="0045274A"/>
    <w:rsid w:val="00453E22"/>
    <w:rsid w:val="00454B70"/>
    <w:rsid w:val="00455FFC"/>
    <w:rsid w:val="00457DB7"/>
    <w:rsid w:val="00462187"/>
    <w:rsid w:val="00462273"/>
    <w:rsid w:val="00462890"/>
    <w:rsid w:val="00467356"/>
    <w:rsid w:val="00467E5F"/>
    <w:rsid w:val="00470BAF"/>
    <w:rsid w:val="00470BF4"/>
    <w:rsid w:val="00471641"/>
    <w:rsid w:val="004753D8"/>
    <w:rsid w:val="004761CE"/>
    <w:rsid w:val="00476C55"/>
    <w:rsid w:val="00480719"/>
    <w:rsid w:val="0048369C"/>
    <w:rsid w:val="004849BA"/>
    <w:rsid w:val="00491533"/>
    <w:rsid w:val="004923CB"/>
    <w:rsid w:val="004927E5"/>
    <w:rsid w:val="0049355C"/>
    <w:rsid w:val="0049498A"/>
    <w:rsid w:val="00495E36"/>
    <w:rsid w:val="00497338"/>
    <w:rsid w:val="004A0EAF"/>
    <w:rsid w:val="004A5F12"/>
    <w:rsid w:val="004A6775"/>
    <w:rsid w:val="004B1074"/>
    <w:rsid w:val="004B1853"/>
    <w:rsid w:val="004C0204"/>
    <w:rsid w:val="004C3D52"/>
    <w:rsid w:val="004C5C3F"/>
    <w:rsid w:val="004C609A"/>
    <w:rsid w:val="004C684A"/>
    <w:rsid w:val="004D0231"/>
    <w:rsid w:val="004D4C7C"/>
    <w:rsid w:val="004D6B06"/>
    <w:rsid w:val="004E263B"/>
    <w:rsid w:val="004E4A71"/>
    <w:rsid w:val="004E4E2E"/>
    <w:rsid w:val="004E4F51"/>
    <w:rsid w:val="004E5872"/>
    <w:rsid w:val="004F20EE"/>
    <w:rsid w:val="004F266C"/>
    <w:rsid w:val="004F356C"/>
    <w:rsid w:val="004F6362"/>
    <w:rsid w:val="004F687B"/>
    <w:rsid w:val="00500061"/>
    <w:rsid w:val="00501B30"/>
    <w:rsid w:val="0050245C"/>
    <w:rsid w:val="0050505F"/>
    <w:rsid w:val="00510513"/>
    <w:rsid w:val="005134EF"/>
    <w:rsid w:val="00513981"/>
    <w:rsid w:val="00514060"/>
    <w:rsid w:val="005141D7"/>
    <w:rsid w:val="00516143"/>
    <w:rsid w:val="0051644C"/>
    <w:rsid w:val="00521F66"/>
    <w:rsid w:val="0052440F"/>
    <w:rsid w:val="005310DC"/>
    <w:rsid w:val="00532123"/>
    <w:rsid w:val="00533DF9"/>
    <w:rsid w:val="00534590"/>
    <w:rsid w:val="00534814"/>
    <w:rsid w:val="005350DF"/>
    <w:rsid w:val="005352E4"/>
    <w:rsid w:val="00540607"/>
    <w:rsid w:val="00541B74"/>
    <w:rsid w:val="00545B52"/>
    <w:rsid w:val="00550147"/>
    <w:rsid w:val="00550B79"/>
    <w:rsid w:val="005518B1"/>
    <w:rsid w:val="00552144"/>
    <w:rsid w:val="00553CA0"/>
    <w:rsid w:val="00556DC2"/>
    <w:rsid w:val="0056041E"/>
    <w:rsid w:val="00560F89"/>
    <w:rsid w:val="00561DEC"/>
    <w:rsid w:val="00567097"/>
    <w:rsid w:val="0057461F"/>
    <w:rsid w:val="005760B6"/>
    <w:rsid w:val="0057657C"/>
    <w:rsid w:val="00576678"/>
    <w:rsid w:val="005769F6"/>
    <w:rsid w:val="00581514"/>
    <w:rsid w:val="00581C1A"/>
    <w:rsid w:val="0058216D"/>
    <w:rsid w:val="00585777"/>
    <w:rsid w:val="00585BA4"/>
    <w:rsid w:val="00586881"/>
    <w:rsid w:val="00587670"/>
    <w:rsid w:val="00587E0A"/>
    <w:rsid w:val="00591842"/>
    <w:rsid w:val="00592BC2"/>
    <w:rsid w:val="00593456"/>
    <w:rsid w:val="005936CD"/>
    <w:rsid w:val="00594E13"/>
    <w:rsid w:val="005952C8"/>
    <w:rsid w:val="00596C75"/>
    <w:rsid w:val="005970D1"/>
    <w:rsid w:val="00597904"/>
    <w:rsid w:val="005A0E92"/>
    <w:rsid w:val="005A32F6"/>
    <w:rsid w:val="005A4F9A"/>
    <w:rsid w:val="005A69E5"/>
    <w:rsid w:val="005B371C"/>
    <w:rsid w:val="005B4293"/>
    <w:rsid w:val="005B46A5"/>
    <w:rsid w:val="005B61D7"/>
    <w:rsid w:val="005B6FAC"/>
    <w:rsid w:val="005C12AB"/>
    <w:rsid w:val="005C18AD"/>
    <w:rsid w:val="005C1A40"/>
    <w:rsid w:val="005C1D89"/>
    <w:rsid w:val="005C509B"/>
    <w:rsid w:val="005D0234"/>
    <w:rsid w:val="005D2826"/>
    <w:rsid w:val="005D3A3A"/>
    <w:rsid w:val="005D71CB"/>
    <w:rsid w:val="005D79CD"/>
    <w:rsid w:val="005E20E3"/>
    <w:rsid w:val="005E2F55"/>
    <w:rsid w:val="005E4710"/>
    <w:rsid w:val="005E55E8"/>
    <w:rsid w:val="005F1F2A"/>
    <w:rsid w:val="005F1F9E"/>
    <w:rsid w:val="005F4A80"/>
    <w:rsid w:val="005F5956"/>
    <w:rsid w:val="005F5C8E"/>
    <w:rsid w:val="005F7783"/>
    <w:rsid w:val="006009FE"/>
    <w:rsid w:val="00602B60"/>
    <w:rsid w:val="00604ED3"/>
    <w:rsid w:val="006050B9"/>
    <w:rsid w:val="006068C4"/>
    <w:rsid w:val="00607E38"/>
    <w:rsid w:val="006100FA"/>
    <w:rsid w:val="00610C65"/>
    <w:rsid w:val="00614043"/>
    <w:rsid w:val="00614FEC"/>
    <w:rsid w:val="00618B34"/>
    <w:rsid w:val="006211E4"/>
    <w:rsid w:val="00622E73"/>
    <w:rsid w:val="006237AF"/>
    <w:rsid w:val="00623D48"/>
    <w:rsid w:val="00625426"/>
    <w:rsid w:val="00626FDF"/>
    <w:rsid w:val="00627A1C"/>
    <w:rsid w:val="00631775"/>
    <w:rsid w:val="006321CF"/>
    <w:rsid w:val="0063271F"/>
    <w:rsid w:val="00632C09"/>
    <w:rsid w:val="0063372C"/>
    <w:rsid w:val="00633C19"/>
    <w:rsid w:val="006355BB"/>
    <w:rsid w:val="00635994"/>
    <w:rsid w:val="00635BAA"/>
    <w:rsid w:val="00642857"/>
    <w:rsid w:val="00642938"/>
    <w:rsid w:val="006430E8"/>
    <w:rsid w:val="00643EE5"/>
    <w:rsid w:val="006478C1"/>
    <w:rsid w:val="00650640"/>
    <w:rsid w:val="00651362"/>
    <w:rsid w:val="00654ABF"/>
    <w:rsid w:val="00657BF6"/>
    <w:rsid w:val="00660E25"/>
    <w:rsid w:val="00661218"/>
    <w:rsid w:val="00661AB5"/>
    <w:rsid w:val="00664892"/>
    <w:rsid w:val="00667053"/>
    <w:rsid w:val="0067498E"/>
    <w:rsid w:val="00675F67"/>
    <w:rsid w:val="006763FE"/>
    <w:rsid w:val="00676DD4"/>
    <w:rsid w:val="006802B7"/>
    <w:rsid w:val="006806AF"/>
    <w:rsid w:val="00680E32"/>
    <w:rsid w:val="00681172"/>
    <w:rsid w:val="00687AD4"/>
    <w:rsid w:val="006930AF"/>
    <w:rsid w:val="00693AD1"/>
    <w:rsid w:val="00693AF0"/>
    <w:rsid w:val="006940BA"/>
    <w:rsid w:val="00694440"/>
    <w:rsid w:val="00694E4D"/>
    <w:rsid w:val="00695405"/>
    <w:rsid w:val="006A639B"/>
    <w:rsid w:val="006B2674"/>
    <w:rsid w:val="006B57FC"/>
    <w:rsid w:val="006B5D56"/>
    <w:rsid w:val="006C111F"/>
    <w:rsid w:val="006C2604"/>
    <w:rsid w:val="006C3D75"/>
    <w:rsid w:val="006C799E"/>
    <w:rsid w:val="006D0DE1"/>
    <w:rsid w:val="006D3932"/>
    <w:rsid w:val="006D3B0E"/>
    <w:rsid w:val="006D61DC"/>
    <w:rsid w:val="006E039F"/>
    <w:rsid w:val="006E0734"/>
    <w:rsid w:val="006E1BCC"/>
    <w:rsid w:val="006E2199"/>
    <w:rsid w:val="006E2FFC"/>
    <w:rsid w:val="006E7CE5"/>
    <w:rsid w:val="006F19C3"/>
    <w:rsid w:val="006F204A"/>
    <w:rsid w:val="006F542B"/>
    <w:rsid w:val="006F6769"/>
    <w:rsid w:val="006F6BE1"/>
    <w:rsid w:val="006F6FF5"/>
    <w:rsid w:val="007023A1"/>
    <w:rsid w:val="0070244B"/>
    <w:rsid w:val="00702BAE"/>
    <w:rsid w:val="0070427D"/>
    <w:rsid w:val="007049B0"/>
    <w:rsid w:val="007106F7"/>
    <w:rsid w:val="007113B7"/>
    <w:rsid w:val="007127AF"/>
    <w:rsid w:val="0071332C"/>
    <w:rsid w:val="007141FB"/>
    <w:rsid w:val="00715FCE"/>
    <w:rsid w:val="00716EC2"/>
    <w:rsid w:val="00721651"/>
    <w:rsid w:val="00723E70"/>
    <w:rsid w:val="0073103A"/>
    <w:rsid w:val="00731E56"/>
    <w:rsid w:val="0073342F"/>
    <w:rsid w:val="007340B7"/>
    <w:rsid w:val="00736CB6"/>
    <w:rsid w:val="00737785"/>
    <w:rsid w:val="00740DF6"/>
    <w:rsid w:val="0074124B"/>
    <w:rsid w:val="0074314A"/>
    <w:rsid w:val="00743784"/>
    <w:rsid w:val="00745BD0"/>
    <w:rsid w:val="00751799"/>
    <w:rsid w:val="007520C9"/>
    <w:rsid w:val="00752817"/>
    <w:rsid w:val="00754281"/>
    <w:rsid w:val="0075495F"/>
    <w:rsid w:val="0075505F"/>
    <w:rsid w:val="00761D23"/>
    <w:rsid w:val="0076302C"/>
    <w:rsid w:val="00764BC3"/>
    <w:rsid w:val="007670E4"/>
    <w:rsid w:val="00767C70"/>
    <w:rsid w:val="007743FD"/>
    <w:rsid w:val="00774F1A"/>
    <w:rsid w:val="0077504C"/>
    <w:rsid w:val="00780B9B"/>
    <w:rsid w:val="00782DEB"/>
    <w:rsid w:val="00784249"/>
    <w:rsid w:val="00785800"/>
    <w:rsid w:val="00786075"/>
    <w:rsid w:val="00790985"/>
    <w:rsid w:val="007936BF"/>
    <w:rsid w:val="00794271"/>
    <w:rsid w:val="007A0AF7"/>
    <w:rsid w:val="007A2396"/>
    <w:rsid w:val="007A3B13"/>
    <w:rsid w:val="007A5D9F"/>
    <w:rsid w:val="007A6913"/>
    <w:rsid w:val="007B14C1"/>
    <w:rsid w:val="007B39F2"/>
    <w:rsid w:val="007B40C8"/>
    <w:rsid w:val="007B51D1"/>
    <w:rsid w:val="007B582B"/>
    <w:rsid w:val="007C11DF"/>
    <w:rsid w:val="007C32AD"/>
    <w:rsid w:val="007C4655"/>
    <w:rsid w:val="007C58BC"/>
    <w:rsid w:val="007D2698"/>
    <w:rsid w:val="007D2E3A"/>
    <w:rsid w:val="007D707F"/>
    <w:rsid w:val="007D7A7E"/>
    <w:rsid w:val="007D7DD6"/>
    <w:rsid w:val="007E02B1"/>
    <w:rsid w:val="007E2425"/>
    <w:rsid w:val="007E39A5"/>
    <w:rsid w:val="007E428F"/>
    <w:rsid w:val="007E5F40"/>
    <w:rsid w:val="007E60FE"/>
    <w:rsid w:val="007E6D59"/>
    <w:rsid w:val="007F0909"/>
    <w:rsid w:val="007F12F5"/>
    <w:rsid w:val="007F1B8E"/>
    <w:rsid w:val="007F21BD"/>
    <w:rsid w:val="007F290D"/>
    <w:rsid w:val="007F33E4"/>
    <w:rsid w:val="007F57A0"/>
    <w:rsid w:val="007F693A"/>
    <w:rsid w:val="007F7D88"/>
    <w:rsid w:val="008033AE"/>
    <w:rsid w:val="00803747"/>
    <w:rsid w:val="00803E76"/>
    <w:rsid w:val="00805E6A"/>
    <w:rsid w:val="008111E2"/>
    <w:rsid w:val="00814E27"/>
    <w:rsid w:val="008168ED"/>
    <w:rsid w:val="00816B4E"/>
    <w:rsid w:val="00816F4E"/>
    <w:rsid w:val="0081F5D9"/>
    <w:rsid w:val="008203D4"/>
    <w:rsid w:val="00822B13"/>
    <w:rsid w:val="00823871"/>
    <w:rsid w:val="00823A0A"/>
    <w:rsid w:val="008368E7"/>
    <w:rsid w:val="008378F4"/>
    <w:rsid w:val="00837DFC"/>
    <w:rsid w:val="008439EF"/>
    <w:rsid w:val="00846033"/>
    <w:rsid w:val="00852464"/>
    <w:rsid w:val="00854E75"/>
    <w:rsid w:val="008560BC"/>
    <w:rsid w:val="00857F1D"/>
    <w:rsid w:val="008619C4"/>
    <w:rsid w:val="0086CA11"/>
    <w:rsid w:val="00870D1A"/>
    <w:rsid w:val="008710A0"/>
    <w:rsid w:val="008732C4"/>
    <w:rsid w:val="00873FB9"/>
    <w:rsid w:val="00875891"/>
    <w:rsid w:val="00877227"/>
    <w:rsid w:val="008817E0"/>
    <w:rsid w:val="008822AC"/>
    <w:rsid w:val="008822CB"/>
    <w:rsid w:val="00883043"/>
    <w:rsid w:val="00883C6A"/>
    <w:rsid w:val="00886D64"/>
    <w:rsid w:val="00891794"/>
    <w:rsid w:val="0089320A"/>
    <w:rsid w:val="008933F8"/>
    <w:rsid w:val="0089431A"/>
    <w:rsid w:val="008A1F81"/>
    <w:rsid w:val="008A5AB9"/>
    <w:rsid w:val="008B09DD"/>
    <w:rsid w:val="008B1BB3"/>
    <w:rsid w:val="008B3C7F"/>
    <w:rsid w:val="008C02C7"/>
    <w:rsid w:val="008C3F1E"/>
    <w:rsid w:val="008C461E"/>
    <w:rsid w:val="008C6275"/>
    <w:rsid w:val="008C6994"/>
    <w:rsid w:val="008C7722"/>
    <w:rsid w:val="008D16B9"/>
    <w:rsid w:val="008D3B56"/>
    <w:rsid w:val="008D5BF9"/>
    <w:rsid w:val="008D5DBC"/>
    <w:rsid w:val="008D61C9"/>
    <w:rsid w:val="008D6B43"/>
    <w:rsid w:val="008E1171"/>
    <w:rsid w:val="008E49C8"/>
    <w:rsid w:val="008E5B41"/>
    <w:rsid w:val="008F025B"/>
    <w:rsid w:val="008F03BD"/>
    <w:rsid w:val="008F28FD"/>
    <w:rsid w:val="008F3759"/>
    <w:rsid w:val="008F3E4D"/>
    <w:rsid w:val="008F4D2D"/>
    <w:rsid w:val="008F628B"/>
    <w:rsid w:val="009031BE"/>
    <w:rsid w:val="0090361C"/>
    <w:rsid w:val="009061FA"/>
    <w:rsid w:val="00906497"/>
    <w:rsid w:val="009122C8"/>
    <w:rsid w:val="009123CB"/>
    <w:rsid w:val="00914C6D"/>
    <w:rsid w:val="009167E0"/>
    <w:rsid w:val="00920EF5"/>
    <w:rsid w:val="00922A1F"/>
    <w:rsid w:val="009259B5"/>
    <w:rsid w:val="00930066"/>
    <w:rsid w:val="00933092"/>
    <w:rsid w:val="00933253"/>
    <w:rsid w:val="0093384E"/>
    <w:rsid w:val="00934030"/>
    <w:rsid w:val="00935F34"/>
    <w:rsid w:val="009360BA"/>
    <w:rsid w:val="0093616D"/>
    <w:rsid w:val="00941ACB"/>
    <w:rsid w:val="00942058"/>
    <w:rsid w:val="00942E20"/>
    <w:rsid w:val="009448EF"/>
    <w:rsid w:val="009463C1"/>
    <w:rsid w:val="00950F32"/>
    <w:rsid w:val="00954E6A"/>
    <w:rsid w:val="009606D6"/>
    <w:rsid w:val="009619AD"/>
    <w:rsid w:val="00961D85"/>
    <w:rsid w:val="00963F19"/>
    <w:rsid w:val="009651F7"/>
    <w:rsid w:val="00967342"/>
    <w:rsid w:val="009771CB"/>
    <w:rsid w:val="00982310"/>
    <w:rsid w:val="00982B03"/>
    <w:rsid w:val="00984FBB"/>
    <w:rsid w:val="00985F7E"/>
    <w:rsid w:val="00991742"/>
    <w:rsid w:val="00993C00"/>
    <w:rsid w:val="00996E1D"/>
    <w:rsid w:val="009A004D"/>
    <w:rsid w:val="009A087F"/>
    <w:rsid w:val="009A2804"/>
    <w:rsid w:val="009A3BF4"/>
    <w:rsid w:val="009A4BB3"/>
    <w:rsid w:val="009A7E9D"/>
    <w:rsid w:val="009B0A47"/>
    <w:rsid w:val="009B36A2"/>
    <w:rsid w:val="009B6D5A"/>
    <w:rsid w:val="009B776E"/>
    <w:rsid w:val="009C713F"/>
    <w:rsid w:val="009D0F15"/>
    <w:rsid w:val="009D1CC8"/>
    <w:rsid w:val="009D1ED7"/>
    <w:rsid w:val="009D2F28"/>
    <w:rsid w:val="009D3461"/>
    <w:rsid w:val="009D4BD9"/>
    <w:rsid w:val="009D6D47"/>
    <w:rsid w:val="009E2BA1"/>
    <w:rsid w:val="009F1F13"/>
    <w:rsid w:val="009F44D9"/>
    <w:rsid w:val="009F4BB4"/>
    <w:rsid w:val="009F5C0A"/>
    <w:rsid w:val="009F661F"/>
    <w:rsid w:val="009F72E6"/>
    <w:rsid w:val="009F7EE1"/>
    <w:rsid w:val="00A00559"/>
    <w:rsid w:val="00A013AB"/>
    <w:rsid w:val="00A03BE9"/>
    <w:rsid w:val="00A04145"/>
    <w:rsid w:val="00A10BA0"/>
    <w:rsid w:val="00A1480A"/>
    <w:rsid w:val="00A17733"/>
    <w:rsid w:val="00A179E6"/>
    <w:rsid w:val="00A218C2"/>
    <w:rsid w:val="00A22017"/>
    <w:rsid w:val="00A2205F"/>
    <w:rsid w:val="00A22B37"/>
    <w:rsid w:val="00A24FAF"/>
    <w:rsid w:val="00A25E4A"/>
    <w:rsid w:val="00A30E15"/>
    <w:rsid w:val="00A32B86"/>
    <w:rsid w:val="00A3635B"/>
    <w:rsid w:val="00A366BB"/>
    <w:rsid w:val="00A36CB5"/>
    <w:rsid w:val="00A40D16"/>
    <w:rsid w:val="00A4164D"/>
    <w:rsid w:val="00A441CA"/>
    <w:rsid w:val="00A44260"/>
    <w:rsid w:val="00A50B0D"/>
    <w:rsid w:val="00A518C5"/>
    <w:rsid w:val="00A536C2"/>
    <w:rsid w:val="00A54D5C"/>
    <w:rsid w:val="00A57649"/>
    <w:rsid w:val="00A61181"/>
    <w:rsid w:val="00A6170F"/>
    <w:rsid w:val="00A61C2E"/>
    <w:rsid w:val="00A6243A"/>
    <w:rsid w:val="00A62A62"/>
    <w:rsid w:val="00A64E95"/>
    <w:rsid w:val="00A650D0"/>
    <w:rsid w:val="00A663D4"/>
    <w:rsid w:val="00A70730"/>
    <w:rsid w:val="00A730F7"/>
    <w:rsid w:val="00A74649"/>
    <w:rsid w:val="00A80E6C"/>
    <w:rsid w:val="00A83A71"/>
    <w:rsid w:val="00A866D2"/>
    <w:rsid w:val="00A951D9"/>
    <w:rsid w:val="00A97352"/>
    <w:rsid w:val="00A97503"/>
    <w:rsid w:val="00AA0EEC"/>
    <w:rsid w:val="00AA2392"/>
    <w:rsid w:val="00AA42BF"/>
    <w:rsid w:val="00AA4C7F"/>
    <w:rsid w:val="00AA593F"/>
    <w:rsid w:val="00AA7DFF"/>
    <w:rsid w:val="00AB0743"/>
    <w:rsid w:val="00AB08C0"/>
    <w:rsid w:val="00AB271E"/>
    <w:rsid w:val="00AB4BF0"/>
    <w:rsid w:val="00AB5099"/>
    <w:rsid w:val="00AB60BA"/>
    <w:rsid w:val="00AB6A93"/>
    <w:rsid w:val="00AB7AE7"/>
    <w:rsid w:val="00AC0ABB"/>
    <w:rsid w:val="00AC261D"/>
    <w:rsid w:val="00AC2DC9"/>
    <w:rsid w:val="00AC4A12"/>
    <w:rsid w:val="00AC5874"/>
    <w:rsid w:val="00AC65FA"/>
    <w:rsid w:val="00AD0015"/>
    <w:rsid w:val="00AD0CF6"/>
    <w:rsid w:val="00AD47E4"/>
    <w:rsid w:val="00AD7619"/>
    <w:rsid w:val="00AE24FD"/>
    <w:rsid w:val="00AE5175"/>
    <w:rsid w:val="00AE59BF"/>
    <w:rsid w:val="00AE612B"/>
    <w:rsid w:val="00AE7231"/>
    <w:rsid w:val="00AE7B3B"/>
    <w:rsid w:val="00AF0AEA"/>
    <w:rsid w:val="00AF1120"/>
    <w:rsid w:val="00AF14D2"/>
    <w:rsid w:val="00AF2C83"/>
    <w:rsid w:val="00AF3155"/>
    <w:rsid w:val="00AF3D7F"/>
    <w:rsid w:val="00AF3FAC"/>
    <w:rsid w:val="00AF412E"/>
    <w:rsid w:val="00AF641B"/>
    <w:rsid w:val="00AF7329"/>
    <w:rsid w:val="00B0185E"/>
    <w:rsid w:val="00B01E45"/>
    <w:rsid w:val="00B0599D"/>
    <w:rsid w:val="00B07618"/>
    <w:rsid w:val="00B122F1"/>
    <w:rsid w:val="00B14553"/>
    <w:rsid w:val="00B2122B"/>
    <w:rsid w:val="00B22438"/>
    <w:rsid w:val="00B24B0E"/>
    <w:rsid w:val="00B26935"/>
    <w:rsid w:val="00B3179B"/>
    <w:rsid w:val="00B318C2"/>
    <w:rsid w:val="00B321D8"/>
    <w:rsid w:val="00B35933"/>
    <w:rsid w:val="00B37581"/>
    <w:rsid w:val="00B40394"/>
    <w:rsid w:val="00B40646"/>
    <w:rsid w:val="00B40D47"/>
    <w:rsid w:val="00B4100E"/>
    <w:rsid w:val="00B41300"/>
    <w:rsid w:val="00B42651"/>
    <w:rsid w:val="00B43497"/>
    <w:rsid w:val="00B45180"/>
    <w:rsid w:val="00B52809"/>
    <w:rsid w:val="00B52912"/>
    <w:rsid w:val="00B5339D"/>
    <w:rsid w:val="00B5437C"/>
    <w:rsid w:val="00B61AB6"/>
    <w:rsid w:val="00B62D7C"/>
    <w:rsid w:val="00B63F03"/>
    <w:rsid w:val="00B649A4"/>
    <w:rsid w:val="00B64B9B"/>
    <w:rsid w:val="00B65520"/>
    <w:rsid w:val="00B7361B"/>
    <w:rsid w:val="00B759E1"/>
    <w:rsid w:val="00B75E2C"/>
    <w:rsid w:val="00B768F8"/>
    <w:rsid w:val="00B7730C"/>
    <w:rsid w:val="00B81CEB"/>
    <w:rsid w:val="00B8212C"/>
    <w:rsid w:val="00B83349"/>
    <w:rsid w:val="00B83D17"/>
    <w:rsid w:val="00B8629F"/>
    <w:rsid w:val="00B874F3"/>
    <w:rsid w:val="00B87E8C"/>
    <w:rsid w:val="00B91ACF"/>
    <w:rsid w:val="00B91C84"/>
    <w:rsid w:val="00B92A08"/>
    <w:rsid w:val="00B952E6"/>
    <w:rsid w:val="00B9632A"/>
    <w:rsid w:val="00B963C8"/>
    <w:rsid w:val="00B96D84"/>
    <w:rsid w:val="00BA4AE1"/>
    <w:rsid w:val="00BA524F"/>
    <w:rsid w:val="00BA5B22"/>
    <w:rsid w:val="00BA5C04"/>
    <w:rsid w:val="00BA60E9"/>
    <w:rsid w:val="00BB293A"/>
    <w:rsid w:val="00BB3191"/>
    <w:rsid w:val="00BB3848"/>
    <w:rsid w:val="00BB5125"/>
    <w:rsid w:val="00BB5BBA"/>
    <w:rsid w:val="00BC1A9F"/>
    <w:rsid w:val="00BC26EC"/>
    <w:rsid w:val="00BC4B66"/>
    <w:rsid w:val="00BC6D70"/>
    <w:rsid w:val="00BC8AA4"/>
    <w:rsid w:val="00BD0A27"/>
    <w:rsid w:val="00BD25D8"/>
    <w:rsid w:val="00BD3061"/>
    <w:rsid w:val="00BE0F5B"/>
    <w:rsid w:val="00BE4118"/>
    <w:rsid w:val="00BE4BD3"/>
    <w:rsid w:val="00BE5C29"/>
    <w:rsid w:val="00BE7321"/>
    <w:rsid w:val="00BF014B"/>
    <w:rsid w:val="00BF19ED"/>
    <w:rsid w:val="00BF208F"/>
    <w:rsid w:val="00BF2BC2"/>
    <w:rsid w:val="00BF2F7B"/>
    <w:rsid w:val="00BF47CB"/>
    <w:rsid w:val="00BF65CC"/>
    <w:rsid w:val="00C002AC"/>
    <w:rsid w:val="00C11388"/>
    <w:rsid w:val="00C12AA0"/>
    <w:rsid w:val="00C14379"/>
    <w:rsid w:val="00C153D8"/>
    <w:rsid w:val="00C1588E"/>
    <w:rsid w:val="00C15EB3"/>
    <w:rsid w:val="00C25135"/>
    <w:rsid w:val="00C31AAB"/>
    <w:rsid w:val="00C3229B"/>
    <w:rsid w:val="00C363A0"/>
    <w:rsid w:val="00C36521"/>
    <w:rsid w:val="00C40D5D"/>
    <w:rsid w:val="00C422B5"/>
    <w:rsid w:val="00C433D1"/>
    <w:rsid w:val="00C51158"/>
    <w:rsid w:val="00C512F6"/>
    <w:rsid w:val="00C52D0C"/>
    <w:rsid w:val="00C57385"/>
    <w:rsid w:val="00C604CA"/>
    <w:rsid w:val="00C634E4"/>
    <w:rsid w:val="00C63F42"/>
    <w:rsid w:val="00C7292A"/>
    <w:rsid w:val="00C73DA6"/>
    <w:rsid w:val="00C74DA2"/>
    <w:rsid w:val="00C7758C"/>
    <w:rsid w:val="00C77D97"/>
    <w:rsid w:val="00C808F3"/>
    <w:rsid w:val="00C80D85"/>
    <w:rsid w:val="00C814B6"/>
    <w:rsid w:val="00C819E6"/>
    <w:rsid w:val="00C8334F"/>
    <w:rsid w:val="00C838C2"/>
    <w:rsid w:val="00C869A0"/>
    <w:rsid w:val="00C86A7E"/>
    <w:rsid w:val="00C875EA"/>
    <w:rsid w:val="00C90818"/>
    <w:rsid w:val="00C9175B"/>
    <w:rsid w:val="00C918A3"/>
    <w:rsid w:val="00CA4203"/>
    <w:rsid w:val="00CA44EC"/>
    <w:rsid w:val="00CA713F"/>
    <w:rsid w:val="00CB0ED6"/>
    <w:rsid w:val="00CB24E6"/>
    <w:rsid w:val="00CB2D56"/>
    <w:rsid w:val="00CB4C95"/>
    <w:rsid w:val="00CC10C7"/>
    <w:rsid w:val="00CC3076"/>
    <w:rsid w:val="00CC4A10"/>
    <w:rsid w:val="00CC5D01"/>
    <w:rsid w:val="00CD1C20"/>
    <w:rsid w:val="00CD5318"/>
    <w:rsid w:val="00CE0258"/>
    <w:rsid w:val="00CE10FF"/>
    <w:rsid w:val="00CE73BE"/>
    <w:rsid w:val="00CF16ED"/>
    <w:rsid w:val="00CF5140"/>
    <w:rsid w:val="00CF519D"/>
    <w:rsid w:val="00CF5299"/>
    <w:rsid w:val="00CF5EDE"/>
    <w:rsid w:val="00CF686F"/>
    <w:rsid w:val="00CF6F82"/>
    <w:rsid w:val="00CF703E"/>
    <w:rsid w:val="00D0695B"/>
    <w:rsid w:val="00D07526"/>
    <w:rsid w:val="00D07839"/>
    <w:rsid w:val="00D12003"/>
    <w:rsid w:val="00D15A2E"/>
    <w:rsid w:val="00D166B4"/>
    <w:rsid w:val="00D2116D"/>
    <w:rsid w:val="00D22719"/>
    <w:rsid w:val="00D237AD"/>
    <w:rsid w:val="00D23936"/>
    <w:rsid w:val="00D23E36"/>
    <w:rsid w:val="00D2428A"/>
    <w:rsid w:val="00D254CC"/>
    <w:rsid w:val="00D3087C"/>
    <w:rsid w:val="00D326E7"/>
    <w:rsid w:val="00D3360C"/>
    <w:rsid w:val="00D35A1B"/>
    <w:rsid w:val="00D40A45"/>
    <w:rsid w:val="00D43EBB"/>
    <w:rsid w:val="00D454A0"/>
    <w:rsid w:val="00D4752A"/>
    <w:rsid w:val="00D514AC"/>
    <w:rsid w:val="00D53194"/>
    <w:rsid w:val="00D54C0E"/>
    <w:rsid w:val="00D61A82"/>
    <w:rsid w:val="00D61BDB"/>
    <w:rsid w:val="00D6766D"/>
    <w:rsid w:val="00D707AD"/>
    <w:rsid w:val="00D72025"/>
    <w:rsid w:val="00D72685"/>
    <w:rsid w:val="00D73F24"/>
    <w:rsid w:val="00D7468D"/>
    <w:rsid w:val="00D76AF1"/>
    <w:rsid w:val="00D770DF"/>
    <w:rsid w:val="00D81B72"/>
    <w:rsid w:val="00D83975"/>
    <w:rsid w:val="00D85815"/>
    <w:rsid w:val="00D85D22"/>
    <w:rsid w:val="00D85D84"/>
    <w:rsid w:val="00D869D0"/>
    <w:rsid w:val="00D871E8"/>
    <w:rsid w:val="00D87B35"/>
    <w:rsid w:val="00D93691"/>
    <w:rsid w:val="00D94D6F"/>
    <w:rsid w:val="00D967A4"/>
    <w:rsid w:val="00DA0F25"/>
    <w:rsid w:val="00DA3460"/>
    <w:rsid w:val="00DA35EF"/>
    <w:rsid w:val="00DA42E6"/>
    <w:rsid w:val="00DA4490"/>
    <w:rsid w:val="00DA4B9E"/>
    <w:rsid w:val="00DA5640"/>
    <w:rsid w:val="00DA5E9D"/>
    <w:rsid w:val="00DB321F"/>
    <w:rsid w:val="00DB5871"/>
    <w:rsid w:val="00DB58C7"/>
    <w:rsid w:val="00DB59BF"/>
    <w:rsid w:val="00DB5D4C"/>
    <w:rsid w:val="00DC022D"/>
    <w:rsid w:val="00DC10BD"/>
    <w:rsid w:val="00DC1613"/>
    <w:rsid w:val="00DC1639"/>
    <w:rsid w:val="00DC235D"/>
    <w:rsid w:val="00DC3572"/>
    <w:rsid w:val="00DC6337"/>
    <w:rsid w:val="00DC7793"/>
    <w:rsid w:val="00DD06C2"/>
    <w:rsid w:val="00DD1A29"/>
    <w:rsid w:val="00DD20BF"/>
    <w:rsid w:val="00DD3E24"/>
    <w:rsid w:val="00DD5B67"/>
    <w:rsid w:val="00DD6E10"/>
    <w:rsid w:val="00DE0295"/>
    <w:rsid w:val="00DE2895"/>
    <w:rsid w:val="00DE43FB"/>
    <w:rsid w:val="00DE75DD"/>
    <w:rsid w:val="00DF5D33"/>
    <w:rsid w:val="00DF613F"/>
    <w:rsid w:val="00DF6DE1"/>
    <w:rsid w:val="00E029C4"/>
    <w:rsid w:val="00E02B87"/>
    <w:rsid w:val="00E02C8E"/>
    <w:rsid w:val="00E03137"/>
    <w:rsid w:val="00E11D8F"/>
    <w:rsid w:val="00E121E1"/>
    <w:rsid w:val="00E206F4"/>
    <w:rsid w:val="00E20CF1"/>
    <w:rsid w:val="00E21769"/>
    <w:rsid w:val="00E2409C"/>
    <w:rsid w:val="00E25502"/>
    <w:rsid w:val="00E25D9A"/>
    <w:rsid w:val="00E2682B"/>
    <w:rsid w:val="00E279C3"/>
    <w:rsid w:val="00E32981"/>
    <w:rsid w:val="00E36A82"/>
    <w:rsid w:val="00E435BD"/>
    <w:rsid w:val="00E4480E"/>
    <w:rsid w:val="00E4706C"/>
    <w:rsid w:val="00E500BC"/>
    <w:rsid w:val="00E51672"/>
    <w:rsid w:val="00E55045"/>
    <w:rsid w:val="00E5590B"/>
    <w:rsid w:val="00E61395"/>
    <w:rsid w:val="00E620C0"/>
    <w:rsid w:val="00E63907"/>
    <w:rsid w:val="00E64B70"/>
    <w:rsid w:val="00E66453"/>
    <w:rsid w:val="00E72E64"/>
    <w:rsid w:val="00E77994"/>
    <w:rsid w:val="00E80877"/>
    <w:rsid w:val="00E851A5"/>
    <w:rsid w:val="00E85878"/>
    <w:rsid w:val="00E92E3F"/>
    <w:rsid w:val="00E959EF"/>
    <w:rsid w:val="00E95A35"/>
    <w:rsid w:val="00E963CC"/>
    <w:rsid w:val="00E96992"/>
    <w:rsid w:val="00E96B0A"/>
    <w:rsid w:val="00E96CC3"/>
    <w:rsid w:val="00EA0B7E"/>
    <w:rsid w:val="00EA28CF"/>
    <w:rsid w:val="00EA456B"/>
    <w:rsid w:val="00EA569C"/>
    <w:rsid w:val="00EB00B3"/>
    <w:rsid w:val="00EB6170"/>
    <w:rsid w:val="00EC04B5"/>
    <w:rsid w:val="00EC0966"/>
    <w:rsid w:val="00EC0D84"/>
    <w:rsid w:val="00EC3476"/>
    <w:rsid w:val="00EC7831"/>
    <w:rsid w:val="00ED0E98"/>
    <w:rsid w:val="00ED173E"/>
    <w:rsid w:val="00ED2481"/>
    <w:rsid w:val="00ED4EAB"/>
    <w:rsid w:val="00ED5940"/>
    <w:rsid w:val="00ED72A9"/>
    <w:rsid w:val="00EE1F23"/>
    <w:rsid w:val="00EE6225"/>
    <w:rsid w:val="00EE6853"/>
    <w:rsid w:val="00EE7739"/>
    <w:rsid w:val="00EE7EFF"/>
    <w:rsid w:val="00EF3A2C"/>
    <w:rsid w:val="00EF456B"/>
    <w:rsid w:val="00F00BE9"/>
    <w:rsid w:val="00F01344"/>
    <w:rsid w:val="00F027B9"/>
    <w:rsid w:val="00F031ED"/>
    <w:rsid w:val="00F079C5"/>
    <w:rsid w:val="00F11D47"/>
    <w:rsid w:val="00F124FD"/>
    <w:rsid w:val="00F12A70"/>
    <w:rsid w:val="00F131F9"/>
    <w:rsid w:val="00F20650"/>
    <w:rsid w:val="00F23AB1"/>
    <w:rsid w:val="00F26C56"/>
    <w:rsid w:val="00F30294"/>
    <w:rsid w:val="00F3165D"/>
    <w:rsid w:val="00F325F7"/>
    <w:rsid w:val="00F3294E"/>
    <w:rsid w:val="00F33EE9"/>
    <w:rsid w:val="00F341AC"/>
    <w:rsid w:val="00F35FBD"/>
    <w:rsid w:val="00F378C3"/>
    <w:rsid w:val="00F448C7"/>
    <w:rsid w:val="00F459F4"/>
    <w:rsid w:val="00F47969"/>
    <w:rsid w:val="00F501F9"/>
    <w:rsid w:val="00F504C0"/>
    <w:rsid w:val="00F51E6B"/>
    <w:rsid w:val="00F54F83"/>
    <w:rsid w:val="00F6043A"/>
    <w:rsid w:val="00F65CA2"/>
    <w:rsid w:val="00F67499"/>
    <w:rsid w:val="00F708B6"/>
    <w:rsid w:val="00F7339F"/>
    <w:rsid w:val="00F75D02"/>
    <w:rsid w:val="00F76BBD"/>
    <w:rsid w:val="00F775B4"/>
    <w:rsid w:val="00F81CA5"/>
    <w:rsid w:val="00F81DC0"/>
    <w:rsid w:val="00F8239C"/>
    <w:rsid w:val="00F84B6D"/>
    <w:rsid w:val="00F84FFB"/>
    <w:rsid w:val="00F85339"/>
    <w:rsid w:val="00F87170"/>
    <w:rsid w:val="00F871A0"/>
    <w:rsid w:val="00F90426"/>
    <w:rsid w:val="00F90CE5"/>
    <w:rsid w:val="00F92216"/>
    <w:rsid w:val="00F92617"/>
    <w:rsid w:val="00F94807"/>
    <w:rsid w:val="00F9DD47"/>
    <w:rsid w:val="00FA23A5"/>
    <w:rsid w:val="00FA3C95"/>
    <w:rsid w:val="00FA3CFD"/>
    <w:rsid w:val="00FA482A"/>
    <w:rsid w:val="00FA4916"/>
    <w:rsid w:val="00FA602F"/>
    <w:rsid w:val="00FA64F3"/>
    <w:rsid w:val="00FA69D7"/>
    <w:rsid w:val="00FA7A7B"/>
    <w:rsid w:val="00FB0DF9"/>
    <w:rsid w:val="00FB1024"/>
    <w:rsid w:val="00FB1839"/>
    <w:rsid w:val="00FB6831"/>
    <w:rsid w:val="00FB6EE4"/>
    <w:rsid w:val="00FC3668"/>
    <w:rsid w:val="00FC7F7C"/>
    <w:rsid w:val="00FD2843"/>
    <w:rsid w:val="00FD31EC"/>
    <w:rsid w:val="00FD38E1"/>
    <w:rsid w:val="00FD50BA"/>
    <w:rsid w:val="00FD511B"/>
    <w:rsid w:val="00FD5144"/>
    <w:rsid w:val="00FD6CA4"/>
    <w:rsid w:val="00FE255E"/>
    <w:rsid w:val="00FE5E4E"/>
    <w:rsid w:val="00FE6D2C"/>
    <w:rsid w:val="00FF140D"/>
    <w:rsid w:val="00FF3F77"/>
    <w:rsid w:val="00FF4836"/>
    <w:rsid w:val="00FF4B48"/>
    <w:rsid w:val="00FF72F3"/>
    <w:rsid w:val="00FF744A"/>
    <w:rsid w:val="00FF7E0F"/>
    <w:rsid w:val="010E1019"/>
    <w:rsid w:val="01144A99"/>
    <w:rsid w:val="0153D00F"/>
    <w:rsid w:val="017CEEF9"/>
    <w:rsid w:val="01810243"/>
    <w:rsid w:val="01A9BC7B"/>
    <w:rsid w:val="01AE1B3B"/>
    <w:rsid w:val="01BDB13C"/>
    <w:rsid w:val="01C33C1C"/>
    <w:rsid w:val="01C5A207"/>
    <w:rsid w:val="01CBA7E5"/>
    <w:rsid w:val="01EBACDC"/>
    <w:rsid w:val="01F7E3ED"/>
    <w:rsid w:val="021DC9E1"/>
    <w:rsid w:val="022AC3A2"/>
    <w:rsid w:val="02355FF2"/>
    <w:rsid w:val="0253B7AD"/>
    <w:rsid w:val="02858F30"/>
    <w:rsid w:val="029545DA"/>
    <w:rsid w:val="02F9086F"/>
    <w:rsid w:val="02FB4C88"/>
    <w:rsid w:val="0300F6E4"/>
    <w:rsid w:val="031ADC18"/>
    <w:rsid w:val="032582B1"/>
    <w:rsid w:val="033650BB"/>
    <w:rsid w:val="033B312B"/>
    <w:rsid w:val="0353FD44"/>
    <w:rsid w:val="035762C1"/>
    <w:rsid w:val="03608739"/>
    <w:rsid w:val="037BC44F"/>
    <w:rsid w:val="0387C3B9"/>
    <w:rsid w:val="03932480"/>
    <w:rsid w:val="03A46FF4"/>
    <w:rsid w:val="03A70398"/>
    <w:rsid w:val="03A98B66"/>
    <w:rsid w:val="03CB4FBA"/>
    <w:rsid w:val="03D3540B"/>
    <w:rsid w:val="03F2AB65"/>
    <w:rsid w:val="04050764"/>
    <w:rsid w:val="04321474"/>
    <w:rsid w:val="043CE650"/>
    <w:rsid w:val="043D39B3"/>
    <w:rsid w:val="0459A15A"/>
    <w:rsid w:val="0468B4E0"/>
    <w:rsid w:val="0475C7F5"/>
    <w:rsid w:val="048EF73C"/>
    <w:rsid w:val="04B43BA4"/>
    <w:rsid w:val="04C3689F"/>
    <w:rsid w:val="04DBC1B1"/>
    <w:rsid w:val="04E1E9D4"/>
    <w:rsid w:val="04FCDBBA"/>
    <w:rsid w:val="050C849A"/>
    <w:rsid w:val="051314E3"/>
    <w:rsid w:val="05293457"/>
    <w:rsid w:val="056772B3"/>
    <w:rsid w:val="0581476C"/>
    <w:rsid w:val="05A84C27"/>
    <w:rsid w:val="05C4A682"/>
    <w:rsid w:val="05D0512D"/>
    <w:rsid w:val="05F3D551"/>
    <w:rsid w:val="05F9BDCC"/>
    <w:rsid w:val="0601E31F"/>
    <w:rsid w:val="061DEC5A"/>
    <w:rsid w:val="062600EC"/>
    <w:rsid w:val="06509A0E"/>
    <w:rsid w:val="065FB88C"/>
    <w:rsid w:val="066540D8"/>
    <w:rsid w:val="06C0C18B"/>
    <w:rsid w:val="06C95E24"/>
    <w:rsid w:val="06C99815"/>
    <w:rsid w:val="072B1A09"/>
    <w:rsid w:val="072C80E4"/>
    <w:rsid w:val="07674E6E"/>
    <w:rsid w:val="076D03E4"/>
    <w:rsid w:val="0778F409"/>
    <w:rsid w:val="0781F773"/>
    <w:rsid w:val="078A30D2"/>
    <w:rsid w:val="07A0FC1E"/>
    <w:rsid w:val="07A56CAF"/>
    <w:rsid w:val="07A92956"/>
    <w:rsid w:val="07C00635"/>
    <w:rsid w:val="07E693B1"/>
    <w:rsid w:val="08234ED4"/>
    <w:rsid w:val="08256F11"/>
    <w:rsid w:val="082B2B87"/>
    <w:rsid w:val="08431C07"/>
    <w:rsid w:val="0877A10E"/>
    <w:rsid w:val="08906D3F"/>
    <w:rsid w:val="089165DA"/>
    <w:rsid w:val="089FD4BB"/>
    <w:rsid w:val="08C42520"/>
    <w:rsid w:val="08DCB817"/>
    <w:rsid w:val="08E8CC16"/>
    <w:rsid w:val="08F7A765"/>
    <w:rsid w:val="09183AC8"/>
    <w:rsid w:val="0919D293"/>
    <w:rsid w:val="09233C5E"/>
    <w:rsid w:val="092F03A8"/>
    <w:rsid w:val="09367BB8"/>
    <w:rsid w:val="093F56FB"/>
    <w:rsid w:val="094482A6"/>
    <w:rsid w:val="09463251"/>
    <w:rsid w:val="094ED7AC"/>
    <w:rsid w:val="09556037"/>
    <w:rsid w:val="0966E6CC"/>
    <w:rsid w:val="096ADDAA"/>
    <w:rsid w:val="09869A48"/>
    <w:rsid w:val="09A17C6F"/>
    <w:rsid w:val="09D2B3A7"/>
    <w:rsid w:val="09F82BC9"/>
    <w:rsid w:val="09FA465A"/>
    <w:rsid w:val="0A0DDD8E"/>
    <w:rsid w:val="0A1F6A3A"/>
    <w:rsid w:val="0A255E8B"/>
    <w:rsid w:val="0A2BBC7A"/>
    <w:rsid w:val="0A624964"/>
    <w:rsid w:val="0A6D40E2"/>
    <w:rsid w:val="0A7863E6"/>
    <w:rsid w:val="0A7B71B9"/>
    <w:rsid w:val="0A827915"/>
    <w:rsid w:val="0A9F08DE"/>
    <w:rsid w:val="0AA68B4C"/>
    <w:rsid w:val="0AC4298F"/>
    <w:rsid w:val="0ADA5D71"/>
    <w:rsid w:val="0B05EAEB"/>
    <w:rsid w:val="0B09735B"/>
    <w:rsid w:val="0B127A31"/>
    <w:rsid w:val="0B13D1F5"/>
    <w:rsid w:val="0B14F9CB"/>
    <w:rsid w:val="0B1B2CAD"/>
    <w:rsid w:val="0B232F97"/>
    <w:rsid w:val="0B367521"/>
    <w:rsid w:val="0B3C8F74"/>
    <w:rsid w:val="0B43A8E9"/>
    <w:rsid w:val="0B6823E9"/>
    <w:rsid w:val="0B836F71"/>
    <w:rsid w:val="0BA7AA7D"/>
    <w:rsid w:val="0BBFF58E"/>
    <w:rsid w:val="0BC022B6"/>
    <w:rsid w:val="0BEA68CE"/>
    <w:rsid w:val="0BEEA706"/>
    <w:rsid w:val="0C17C086"/>
    <w:rsid w:val="0C3CCF2E"/>
    <w:rsid w:val="0C556461"/>
    <w:rsid w:val="0C5CB92D"/>
    <w:rsid w:val="0C74B625"/>
    <w:rsid w:val="0C7D73DA"/>
    <w:rsid w:val="0C8248F3"/>
    <w:rsid w:val="0CA8FE5A"/>
    <w:rsid w:val="0CAB8D17"/>
    <w:rsid w:val="0CBC84D8"/>
    <w:rsid w:val="0CBF6D48"/>
    <w:rsid w:val="0CCB83EB"/>
    <w:rsid w:val="0CED07EE"/>
    <w:rsid w:val="0D080718"/>
    <w:rsid w:val="0D0F56B1"/>
    <w:rsid w:val="0D166A3D"/>
    <w:rsid w:val="0D376207"/>
    <w:rsid w:val="0D50D52A"/>
    <w:rsid w:val="0D6E5053"/>
    <w:rsid w:val="0D7D1AA5"/>
    <w:rsid w:val="0D868326"/>
    <w:rsid w:val="0DA0CF2B"/>
    <w:rsid w:val="0DA25368"/>
    <w:rsid w:val="0DA357B7"/>
    <w:rsid w:val="0DDEE95F"/>
    <w:rsid w:val="0DF8214A"/>
    <w:rsid w:val="0DFE85E2"/>
    <w:rsid w:val="0E1C5869"/>
    <w:rsid w:val="0E311764"/>
    <w:rsid w:val="0E32EF06"/>
    <w:rsid w:val="0E3DA407"/>
    <w:rsid w:val="0E97809C"/>
    <w:rsid w:val="0E9D990A"/>
    <w:rsid w:val="0E9F84BD"/>
    <w:rsid w:val="0EE57288"/>
    <w:rsid w:val="0F27BADF"/>
    <w:rsid w:val="0F4F0BE2"/>
    <w:rsid w:val="0F5EA4BC"/>
    <w:rsid w:val="0F61B3CB"/>
    <w:rsid w:val="0F9342CD"/>
    <w:rsid w:val="0F95CB1D"/>
    <w:rsid w:val="0F9A23AC"/>
    <w:rsid w:val="0FA1B529"/>
    <w:rsid w:val="0FAC541E"/>
    <w:rsid w:val="0FB3DCFF"/>
    <w:rsid w:val="0FBE5C79"/>
    <w:rsid w:val="0FC65A0D"/>
    <w:rsid w:val="0FCAA3D4"/>
    <w:rsid w:val="0FEC2C23"/>
    <w:rsid w:val="0FF928BB"/>
    <w:rsid w:val="0FFD20A1"/>
    <w:rsid w:val="1031242B"/>
    <w:rsid w:val="1034164A"/>
    <w:rsid w:val="1054549F"/>
    <w:rsid w:val="109351BC"/>
    <w:rsid w:val="10AB6795"/>
    <w:rsid w:val="10BCED16"/>
    <w:rsid w:val="10C6F232"/>
    <w:rsid w:val="10CFDF9F"/>
    <w:rsid w:val="10F54AF1"/>
    <w:rsid w:val="10F9FB8A"/>
    <w:rsid w:val="110EE7E6"/>
    <w:rsid w:val="11445350"/>
    <w:rsid w:val="11870432"/>
    <w:rsid w:val="118ED5DC"/>
    <w:rsid w:val="119DF5DE"/>
    <w:rsid w:val="11CA7ADD"/>
    <w:rsid w:val="11D0C8F0"/>
    <w:rsid w:val="11E8FA5E"/>
    <w:rsid w:val="11EEF988"/>
    <w:rsid w:val="11F64971"/>
    <w:rsid w:val="1208603D"/>
    <w:rsid w:val="120A863C"/>
    <w:rsid w:val="121852F6"/>
    <w:rsid w:val="1218DEB7"/>
    <w:rsid w:val="12250C22"/>
    <w:rsid w:val="1246F6B7"/>
    <w:rsid w:val="1254D1CF"/>
    <w:rsid w:val="1263D734"/>
    <w:rsid w:val="12660BC3"/>
    <w:rsid w:val="126BBA31"/>
    <w:rsid w:val="126C5B77"/>
    <w:rsid w:val="12859548"/>
    <w:rsid w:val="12898A39"/>
    <w:rsid w:val="129EC1CB"/>
    <w:rsid w:val="12ACAA94"/>
    <w:rsid w:val="12B90828"/>
    <w:rsid w:val="12B9D8FD"/>
    <w:rsid w:val="12BE8948"/>
    <w:rsid w:val="12C1F114"/>
    <w:rsid w:val="12C424BD"/>
    <w:rsid w:val="12FD00F5"/>
    <w:rsid w:val="130CAED2"/>
    <w:rsid w:val="131C8003"/>
    <w:rsid w:val="13270826"/>
    <w:rsid w:val="132A68AA"/>
    <w:rsid w:val="133E9FF2"/>
    <w:rsid w:val="134076C1"/>
    <w:rsid w:val="134A612D"/>
    <w:rsid w:val="13665524"/>
    <w:rsid w:val="137EB9EF"/>
    <w:rsid w:val="1392C0F5"/>
    <w:rsid w:val="13993039"/>
    <w:rsid w:val="13A0AAAF"/>
    <w:rsid w:val="13A384D8"/>
    <w:rsid w:val="13C9A00B"/>
    <w:rsid w:val="13E615ED"/>
    <w:rsid w:val="13E7297C"/>
    <w:rsid w:val="1400C6A6"/>
    <w:rsid w:val="140225E2"/>
    <w:rsid w:val="142C6EFA"/>
    <w:rsid w:val="142F017C"/>
    <w:rsid w:val="142FEAFF"/>
    <w:rsid w:val="145C403F"/>
    <w:rsid w:val="1467AD3C"/>
    <w:rsid w:val="146E8F18"/>
    <w:rsid w:val="14724E67"/>
    <w:rsid w:val="147E2FEF"/>
    <w:rsid w:val="14901049"/>
    <w:rsid w:val="14BE3F51"/>
    <w:rsid w:val="14C6BFFB"/>
    <w:rsid w:val="14DF6B7F"/>
    <w:rsid w:val="1503C312"/>
    <w:rsid w:val="15064863"/>
    <w:rsid w:val="150FA501"/>
    <w:rsid w:val="152476D7"/>
    <w:rsid w:val="15256E3F"/>
    <w:rsid w:val="154CBCE6"/>
    <w:rsid w:val="155F6CC0"/>
    <w:rsid w:val="15616C06"/>
    <w:rsid w:val="156E09C7"/>
    <w:rsid w:val="159046BA"/>
    <w:rsid w:val="15B25697"/>
    <w:rsid w:val="15BBD161"/>
    <w:rsid w:val="15BE4688"/>
    <w:rsid w:val="15C1E7D1"/>
    <w:rsid w:val="15C4804C"/>
    <w:rsid w:val="15DF6B2F"/>
    <w:rsid w:val="15E7439D"/>
    <w:rsid w:val="160189D4"/>
    <w:rsid w:val="162CE349"/>
    <w:rsid w:val="1632E4C3"/>
    <w:rsid w:val="163C3FEC"/>
    <w:rsid w:val="1650AA65"/>
    <w:rsid w:val="16598133"/>
    <w:rsid w:val="166BFF79"/>
    <w:rsid w:val="16715855"/>
    <w:rsid w:val="168386B7"/>
    <w:rsid w:val="16895C04"/>
    <w:rsid w:val="16B1B4E5"/>
    <w:rsid w:val="16CBA0AF"/>
    <w:rsid w:val="16D68E15"/>
    <w:rsid w:val="16F0D876"/>
    <w:rsid w:val="172BB460"/>
    <w:rsid w:val="173C9386"/>
    <w:rsid w:val="17428784"/>
    <w:rsid w:val="174563AB"/>
    <w:rsid w:val="17514950"/>
    <w:rsid w:val="17739904"/>
    <w:rsid w:val="178CC4A6"/>
    <w:rsid w:val="17A331F6"/>
    <w:rsid w:val="17A4E8EF"/>
    <w:rsid w:val="17BE5C25"/>
    <w:rsid w:val="17BEBBC6"/>
    <w:rsid w:val="17C9C964"/>
    <w:rsid w:val="17E524BD"/>
    <w:rsid w:val="17FC4298"/>
    <w:rsid w:val="18124BFA"/>
    <w:rsid w:val="18236F67"/>
    <w:rsid w:val="182F32E4"/>
    <w:rsid w:val="18473FBA"/>
    <w:rsid w:val="1873A951"/>
    <w:rsid w:val="187D3B9D"/>
    <w:rsid w:val="1880F3FC"/>
    <w:rsid w:val="1890F395"/>
    <w:rsid w:val="189D32A7"/>
    <w:rsid w:val="18A4D60A"/>
    <w:rsid w:val="18A688FF"/>
    <w:rsid w:val="18A6F33A"/>
    <w:rsid w:val="18B2D0EF"/>
    <w:rsid w:val="18C868E8"/>
    <w:rsid w:val="18D53614"/>
    <w:rsid w:val="18D7F98F"/>
    <w:rsid w:val="19171CEB"/>
    <w:rsid w:val="192077BF"/>
    <w:rsid w:val="19742C78"/>
    <w:rsid w:val="1977E158"/>
    <w:rsid w:val="198D30AC"/>
    <w:rsid w:val="199DFD43"/>
    <w:rsid w:val="19C91FF6"/>
    <w:rsid w:val="19CFFC99"/>
    <w:rsid w:val="19D6559B"/>
    <w:rsid w:val="19E72BFE"/>
    <w:rsid w:val="19EA2255"/>
    <w:rsid w:val="19EE4932"/>
    <w:rsid w:val="19F4B6C4"/>
    <w:rsid w:val="1A03A394"/>
    <w:rsid w:val="1A0A9C78"/>
    <w:rsid w:val="1A1DB2EF"/>
    <w:rsid w:val="1A3EF149"/>
    <w:rsid w:val="1A852804"/>
    <w:rsid w:val="1A9D8F01"/>
    <w:rsid w:val="1AAD30FB"/>
    <w:rsid w:val="1AB304DE"/>
    <w:rsid w:val="1ACC07B1"/>
    <w:rsid w:val="1B013537"/>
    <w:rsid w:val="1B09004C"/>
    <w:rsid w:val="1B1A54CC"/>
    <w:rsid w:val="1B2218B8"/>
    <w:rsid w:val="1B24766A"/>
    <w:rsid w:val="1B308815"/>
    <w:rsid w:val="1B3135F5"/>
    <w:rsid w:val="1B3A787A"/>
    <w:rsid w:val="1B42E52B"/>
    <w:rsid w:val="1B443353"/>
    <w:rsid w:val="1B58024B"/>
    <w:rsid w:val="1B612F7D"/>
    <w:rsid w:val="1B97768B"/>
    <w:rsid w:val="1B9E2C9A"/>
    <w:rsid w:val="1BA209EE"/>
    <w:rsid w:val="1BA847F0"/>
    <w:rsid w:val="1BF248BE"/>
    <w:rsid w:val="1BFA91DC"/>
    <w:rsid w:val="1C0A2BDF"/>
    <w:rsid w:val="1C2245E2"/>
    <w:rsid w:val="1C405840"/>
    <w:rsid w:val="1C49F687"/>
    <w:rsid w:val="1C4B8470"/>
    <w:rsid w:val="1C4BC8D3"/>
    <w:rsid w:val="1C630CDE"/>
    <w:rsid w:val="1C6670C1"/>
    <w:rsid w:val="1CAC7348"/>
    <w:rsid w:val="1CC5F129"/>
    <w:rsid w:val="1D29904F"/>
    <w:rsid w:val="1D466ED4"/>
    <w:rsid w:val="1D4D75C7"/>
    <w:rsid w:val="1D6C47F7"/>
    <w:rsid w:val="1D883B19"/>
    <w:rsid w:val="1D8988CF"/>
    <w:rsid w:val="1D94E1ED"/>
    <w:rsid w:val="1D9F5856"/>
    <w:rsid w:val="1D9FD00A"/>
    <w:rsid w:val="1DCDC2B9"/>
    <w:rsid w:val="1DD3C001"/>
    <w:rsid w:val="1DD3ECEE"/>
    <w:rsid w:val="1DD4B9DA"/>
    <w:rsid w:val="1DDEB2C0"/>
    <w:rsid w:val="1DE2F753"/>
    <w:rsid w:val="1DE9EFB6"/>
    <w:rsid w:val="1DFA7100"/>
    <w:rsid w:val="1E032671"/>
    <w:rsid w:val="1E568BF0"/>
    <w:rsid w:val="1E57447C"/>
    <w:rsid w:val="1E82CBA9"/>
    <w:rsid w:val="1EC34E6D"/>
    <w:rsid w:val="1ED3CDD7"/>
    <w:rsid w:val="1EF4599B"/>
    <w:rsid w:val="1F4E98E6"/>
    <w:rsid w:val="1F5113D7"/>
    <w:rsid w:val="1F575900"/>
    <w:rsid w:val="1F75FF3B"/>
    <w:rsid w:val="1F7C3238"/>
    <w:rsid w:val="1F89BF2A"/>
    <w:rsid w:val="1FA2E9C5"/>
    <w:rsid w:val="1FBB2712"/>
    <w:rsid w:val="1FDDDAD7"/>
    <w:rsid w:val="1FEA2321"/>
    <w:rsid w:val="1FF0912E"/>
    <w:rsid w:val="200F10C5"/>
    <w:rsid w:val="20526B7A"/>
    <w:rsid w:val="205734E3"/>
    <w:rsid w:val="207A07CD"/>
    <w:rsid w:val="208D0094"/>
    <w:rsid w:val="20D11B38"/>
    <w:rsid w:val="20D3AA29"/>
    <w:rsid w:val="20E4E8EA"/>
    <w:rsid w:val="20E726DA"/>
    <w:rsid w:val="2106F89A"/>
    <w:rsid w:val="214EB702"/>
    <w:rsid w:val="21549A61"/>
    <w:rsid w:val="216C7CC0"/>
    <w:rsid w:val="219D9622"/>
    <w:rsid w:val="21A623B9"/>
    <w:rsid w:val="21C5907D"/>
    <w:rsid w:val="21CCAB08"/>
    <w:rsid w:val="21D5381C"/>
    <w:rsid w:val="21DFCF50"/>
    <w:rsid w:val="21E934B6"/>
    <w:rsid w:val="21EFB124"/>
    <w:rsid w:val="21FA88C4"/>
    <w:rsid w:val="21FBB329"/>
    <w:rsid w:val="220779EE"/>
    <w:rsid w:val="22196DA9"/>
    <w:rsid w:val="222A22FF"/>
    <w:rsid w:val="223FE33A"/>
    <w:rsid w:val="22407485"/>
    <w:rsid w:val="2242081C"/>
    <w:rsid w:val="224477EE"/>
    <w:rsid w:val="22637EA6"/>
    <w:rsid w:val="22760D7C"/>
    <w:rsid w:val="228C356E"/>
    <w:rsid w:val="22981760"/>
    <w:rsid w:val="22D30AAC"/>
    <w:rsid w:val="2323E096"/>
    <w:rsid w:val="23340A55"/>
    <w:rsid w:val="23386ADD"/>
    <w:rsid w:val="238C06BC"/>
    <w:rsid w:val="23A62326"/>
    <w:rsid w:val="23D0614C"/>
    <w:rsid w:val="23E6E873"/>
    <w:rsid w:val="2400ECCD"/>
    <w:rsid w:val="2404925E"/>
    <w:rsid w:val="242F095F"/>
    <w:rsid w:val="24302DBE"/>
    <w:rsid w:val="2436D1B4"/>
    <w:rsid w:val="244A464E"/>
    <w:rsid w:val="245208DE"/>
    <w:rsid w:val="2467F989"/>
    <w:rsid w:val="247855CF"/>
    <w:rsid w:val="2485D867"/>
    <w:rsid w:val="24B52AFD"/>
    <w:rsid w:val="24BECD59"/>
    <w:rsid w:val="24D47339"/>
    <w:rsid w:val="25017463"/>
    <w:rsid w:val="2516D208"/>
    <w:rsid w:val="25308E2F"/>
    <w:rsid w:val="25469C6D"/>
    <w:rsid w:val="255751C0"/>
    <w:rsid w:val="2557ACE4"/>
    <w:rsid w:val="255FDD82"/>
    <w:rsid w:val="25621EA3"/>
    <w:rsid w:val="25632428"/>
    <w:rsid w:val="25757CB7"/>
    <w:rsid w:val="258AF220"/>
    <w:rsid w:val="25AB61FF"/>
    <w:rsid w:val="25AFBF89"/>
    <w:rsid w:val="25B4B29E"/>
    <w:rsid w:val="25BDBDF7"/>
    <w:rsid w:val="25CBBE3F"/>
    <w:rsid w:val="25D52D9F"/>
    <w:rsid w:val="25D97448"/>
    <w:rsid w:val="25EE90A6"/>
    <w:rsid w:val="25F16ED0"/>
    <w:rsid w:val="260232CE"/>
    <w:rsid w:val="26291E66"/>
    <w:rsid w:val="2629B4AC"/>
    <w:rsid w:val="262D5AA4"/>
    <w:rsid w:val="26403DF7"/>
    <w:rsid w:val="2648E4F2"/>
    <w:rsid w:val="267A0104"/>
    <w:rsid w:val="26B3EFFC"/>
    <w:rsid w:val="26CC47A4"/>
    <w:rsid w:val="26F18E12"/>
    <w:rsid w:val="26FE6B63"/>
    <w:rsid w:val="2728D914"/>
    <w:rsid w:val="272DA057"/>
    <w:rsid w:val="2740DB4C"/>
    <w:rsid w:val="27739346"/>
    <w:rsid w:val="27CBA413"/>
    <w:rsid w:val="27D724C2"/>
    <w:rsid w:val="27DD9C8A"/>
    <w:rsid w:val="27EBFDE9"/>
    <w:rsid w:val="280ED4F5"/>
    <w:rsid w:val="281FCDB6"/>
    <w:rsid w:val="282A5C94"/>
    <w:rsid w:val="28519725"/>
    <w:rsid w:val="2852CF18"/>
    <w:rsid w:val="285CD206"/>
    <w:rsid w:val="28659825"/>
    <w:rsid w:val="28846BF7"/>
    <w:rsid w:val="28C5E8D0"/>
    <w:rsid w:val="28CBDB2A"/>
    <w:rsid w:val="29052BA0"/>
    <w:rsid w:val="290B6DF6"/>
    <w:rsid w:val="290DEA2B"/>
    <w:rsid w:val="2937DC99"/>
    <w:rsid w:val="29549386"/>
    <w:rsid w:val="295C8A3A"/>
    <w:rsid w:val="296CA53F"/>
    <w:rsid w:val="2971692C"/>
    <w:rsid w:val="297C6B6E"/>
    <w:rsid w:val="29A28390"/>
    <w:rsid w:val="29C7C522"/>
    <w:rsid w:val="29CABCA1"/>
    <w:rsid w:val="29E98690"/>
    <w:rsid w:val="2A304CC4"/>
    <w:rsid w:val="2A3D70BD"/>
    <w:rsid w:val="2A40682A"/>
    <w:rsid w:val="2A7B4C26"/>
    <w:rsid w:val="2A8A2E26"/>
    <w:rsid w:val="2A90D90B"/>
    <w:rsid w:val="2ABD71B7"/>
    <w:rsid w:val="2AC0CF03"/>
    <w:rsid w:val="2AEBE041"/>
    <w:rsid w:val="2AEC14AA"/>
    <w:rsid w:val="2AECBF63"/>
    <w:rsid w:val="2AF028D6"/>
    <w:rsid w:val="2B091F8B"/>
    <w:rsid w:val="2B13099D"/>
    <w:rsid w:val="2B198E55"/>
    <w:rsid w:val="2B1A2563"/>
    <w:rsid w:val="2B1DEA15"/>
    <w:rsid w:val="2B279867"/>
    <w:rsid w:val="2B41467F"/>
    <w:rsid w:val="2B42CBDA"/>
    <w:rsid w:val="2B57D5D9"/>
    <w:rsid w:val="2B6D6605"/>
    <w:rsid w:val="2B93E4AB"/>
    <w:rsid w:val="2BC8B83A"/>
    <w:rsid w:val="2BE0B073"/>
    <w:rsid w:val="2C0489FE"/>
    <w:rsid w:val="2C10A857"/>
    <w:rsid w:val="2C232B11"/>
    <w:rsid w:val="2C7F912D"/>
    <w:rsid w:val="2C9A598A"/>
    <w:rsid w:val="2C9CBD72"/>
    <w:rsid w:val="2CC243C2"/>
    <w:rsid w:val="2CCC4ADF"/>
    <w:rsid w:val="2CF62CF4"/>
    <w:rsid w:val="2D1BA231"/>
    <w:rsid w:val="2D225510"/>
    <w:rsid w:val="2D8C8BB1"/>
    <w:rsid w:val="2D964708"/>
    <w:rsid w:val="2DC8163D"/>
    <w:rsid w:val="2DCED56A"/>
    <w:rsid w:val="2E1C6D6F"/>
    <w:rsid w:val="2E2378D2"/>
    <w:rsid w:val="2E2E05A2"/>
    <w:rsid w:val="2E42C6AA"/>
    <w:rsid w:val="2E89BF9A"/>
    <w:rsid w:val="2E90FD07"/>
    <w:rsid w:val="2E92B75E"/>
    <w:rsid w:val="2EB6F0D1"/>
    <w:rsid w:val="2EB6FFD1"/>
    <w:rsid w:val="2EFEB5F2"/>
    <w:rsid w:val="2F19964D"/>
    <w:rsid w:val="2F1AEF5E"/>
    <w:rsid w:val="2F293C71"/>
    <w:rsid w:val="2F3AFC6C"/>
    <w:rsid w:val="2F47F75F"/>
    <w:rsid w:val="2F5D5F35"/>
    <w:rsid w:val="2F71B95C"/>
    <w:rsid w:val="2F7BF3F4"/>
    <w:rsid w:val="2F80B63B"/>
    <w:rsid w:val="2F80CA8F"/>
    <w:rsid w:val="2F8B9FE0"/>
    <w:rsid w:val="2F9DC68A"/>
    <w:rsid w:val="301039A1"/>
    <w:rsid w:val="30213295"/>
    <w:rsid w:val="305CB44C"/>
    <w:rsid w:val="30769721"/>
    <w:rsid w:val="30886F31"/>
    <w:rsid w:val="309CBF37"/>
    <w:rsid w:val="30A417F7"/>
    <w:rsid w:val="30A467E5"/>
    <w:rsid w:val="30B8A1EE"/>
    <w:rsid w:val="30BB512F"/>
    <w:rsid w:val="30DAE593"/>
    <w:rsid w:val="30F5BEC7"/>
    <w:rsid w:val="3100C469"/>
    <w:rsid w:val="3107DCC7"/>
    <w:rsid w:val="31109B47"/>
    <w:rsid w:val="311C840F"/>
    <w:rsid w:val="311ECB53"/>
    <w:rsid w:val="31231906"/>
    <w:rsid w:val="312DEFF1"/>
    <w:rsid w:val="31325312"/>
    <w:rsid w:val="3136B0BE"/>
    <w:rsid w:val="31391648"/>
    <w:rsid w:val="313C752B"/>
    <w:rsid w:val="31465B91"/>
    <w:rsid w:val="3153572F"/>
    <w:rsid w:val="3164B184"/>
    <w:rsid w:val="31776C5E"/>
    <w:rsid w:val="3183F41C"/>
    <w:rsid w:val="31BD8635"/>
    <w:rsid w:val="3210A60A"/>
    <w:rsid w:val="3212A191"/>
    <w:rsid w:val="32146335"/>
    <w:rsid w:val="3229008E"/>
    <w:rsid w:val="3231734D"/>
    <w:rsid w:val="32395573"/>
    <w:rsid w:val="32523978"/>
    <w:rsid w:val="326311CE"/>
    <w:rsid w:val="3264E93B"/>
    <w:rsid w:val="326FD487"/>
    <w:rsid w:val="3281DC3A"/>
    <w:rsid w:val="3284FF9B"/>
    <w:rsid w:val="32A37ACA"/>
    <w:rsid w:val="32F8723C"/>
    <w:rsid w:val="33065BEA"/>
    <w:rsid w:val="331B1CD2"/>
    <w:rsid w:val="3321C06D"/>
    <w:rsid w:val="33290F0B"/>
    <w:rsid w:val="332E6E2E"/>
    <w:rsid w:val="334D3CC7"/>
    <w:rsid w:val="3351DC98"/>
    <w:rsid w:val="33603FEB"/>
    <w:rsid w:val="3361844D"/>
    <w:rsid w:val="336F947E"/>
    <w:rsid w:val="3379CDF2"/>
    <w:rsid w:val="3398278B"/>
    <w:rsid w:val="33A4DD9A"/>
    <w:rsid w:val="33AA5CF6"/>
    <w:rsid w:val="33B45DC1"/>
    <w:rsid w:val="33D034A9"/>
    <w:rsid w:val="33D58330"/>
    <w:rsid w:val="33E3E18A"/>
    <w:rsid w:val="33EDB7EB"/>
    <w:rsid w:val="33F434B7"/>
    <w:rsid w:val="33F5DD9F"/>
    <w:rsid w:val="33F7EA99"/>
    <w:rsid w:val="33F7FBDB"/>
    <w:rsid w:val="3442C26C"/>
    <w:rsid w:val="344EBBA6"/>
    <w:rsid w:val="3456F0BC"/>
    <w:rsid w:val="347FCC9C"/>
    <w:rsid w:val="34915801"/>
    <w:rsid w:val="3492D82D"/>
    <w:rsid w:val="349E6123"/>
    <w:rsid w:val="34AC1231"/>
    <w:rsid w:val="34DFEEA9"/>
    <w:rsid w:val="34E19F33"/>
    <w:rsid w:val="34FE0EB5"/>
    <w:rsid w:val="350D9927"/>
    <w:rsid w:val="351457DA"/>
    <w:rsid w:val="351666F7"/>
    <w:rsid w:val="352B0C1C"/>
    <w:rsid w:val="35313168"/>
    <w:rsid w:val="35591834"/>
    <w:rsid w:val="35593F53"/>
    <w:rsid w:val="35650038"/>
    <w:rsid w:val="35952EF1"/>
    <w:rsid w:val="359A0A92"/>
    <w:rsid w:val="35A57C9F"/>
    <w:rsid w:val="35E3043D"/>
    <w:rsid w:val="35ED3E77"/>
    <w:rsid w:val="35FA0AB9"/>
    <w:rsid w:val="3615B1E3"/>
    <w:rsid w:val="363148D4"/>
    <w:rsid w:val="3642E0D4"/>
    <w:rsid w:val="364B900E"/>
    <w:rsid w:val="3659E0BC"/>
    <w:rsid w:val="365ACA37"/>
    <w:rsid w:val="3665A931"/>
    <w:rsid w:val="3667C873"/>
    <w:rsid w:val="366B6DC8"/>
    <w:rsid w:val="36982601"/>
    <w:rsid w:val="3699DC61"/>
    <w:rsid w:val="36B5EDE8"/>
    <w:rsid w:val="36B756FF"/>
    <w:rsid w:val="36E6339A"/>
    <w:rsid w:val="36EEBB36"/>
    <w:rsid w:val="36FE750C"/>
    <w:rsid w:val="370CB6EF"/>
    <w:rsid w:val="371C2E1F"/>
    <w:rsid w:val="371E418C"/>
    <w:rsid w:val="372BA66D"/>
    <w:rsid w:val="373EF4FB"/>
    <w:rsid w:val="3770E32C"/>
    <w:rsid w:val="37729DC7"/>
    <w:rsid w:val="378589E2"/>
    <w:rsid w:val="3786CE74"/>
    <w:rsid w:val="37899F26"/>
    <w:rsid w:val="37A2FAF3"/>
    <w:rsid w:val="37AD72EB"/>
    <w:rsid w:val="37B9D1E4"/>
    <w:rsid w:val="37CF88B0"/>
    <w:rsid w:val="37F801B3"/>
    <w:rsid w:val="37F95742"/>
    <w:rsid w:val="382AE60F"/>
    <w:rsid w:val="383171A3"/>
    <w:rsid w:val="38524A59"/>
    <w:rsid w:val="38546227"/>
    <w:rsid w:val="385B957A"/>
    <w:rsid w:val="385EF43E"/>
    <w:rsid w:val="38888446"/>
    <w:rsid w:val="38A8C94F"/>
    <w:rsid w:val="38D56F2C"/>
    <w:rsid w:val="38E01E43"/>
    <w:rsid w:val="38F82EF6"/>
    <w:rsid w:val="3900B86B"/>
    <w:rsid w:val="3904C263"/>
    <w:rsid w:val="39057FE4"/>
    <w:rsid w:val="39160FB5"/>
    <w:rsid w:val="3921EA7D"/>
    <w:rsid w:val="392A4BA3"/>
    <w:rsid w:val="3944EC5A"/>
    <w:rsid w:val="3963036E"/>
    <w:rsid w:val="396EEC4D"/>
    <w:rsid w:val="397A2ADD"/>
    <w:rsid w:val="397F67C7"/>
    <w:rsid w:val="398F5D0E"/>
    <w:rsid w:val="39916D12"/>
    <w:rsid w:val="39A1EBCD"/>
    <w:rsid w:val="39A5918C"/>
    <w:rsid w:val="39EACFAC"/>
    <w:rsid w:val="39F2526E"/>
    <w:rsid w:val="3A0631BB"/>
    <w:rsid w:val="3A0A2FA0"/>
    <w:rsid w:val="3A105AD9"/>
    <w:rsid w:val="3A187C2D"/>
    <w:rsid w:val="3A1B2950"/>
    <w:rsid w:val="3A1B41AD"/>
    <w:rsid w:val="3A1CF570"/>
    <w:rsid w:val="3A52B881"/>
    <w:rsid w:val="3A6136CD"/>
    <w:rsid w:val="3A6681D3"/>
    <w:rsid w:val="3AA88F3D"/>
    <w:rsid w:val="3AAB09AA"/>
    <w:rsid w:val="3AB5EFB6"/>
    <w:rsid w:val="3AD5501B"/>
    <w:rsid w:val="3AE7666E"/>
    <w:rsid w:val="3AF10DCA"/>
    <w:rsid w:val="3B0181B3"/>
    <w:rsid w:val="3B0527E8"/>
    <w:rsid w:val="3B34D68D"/>
    <w:rsid w:val="3B35AE87"/>
    <w:rsid w:val="3B422B1D"/>
    <w:rsid w:val="3B569DE2"/>
    <w:rsid w:val="3B68D302"/>
    <w:rsid w:val="3B818CB4"/>
    <w:rsid w:val="3BB3A239"/>
    <w:rsid w:val="3BBC4B58"/>
    <w:rsid w:val="3BCE04DC"/>
    <w:rsid w:val="3BF84ED0"/>
    <w:rsid w:val="3BFC9059"/>
    <w:rsid w:val="3C198CEF"/>
    <w:rsid w:val="3C1C0F3B"/>
    <w:rsid w:val="3C1F4243"/>
    <w:rsid w:val="3C242296"/>
    <w:rsid w:val="3CAD1FB0"/>
    <w:rsid w:val="3CB7D766"/>
    <w:rsid w:val="3CEE7B7D"/>
    <w:rsid w:val="3CF360E3"/>
    <w:rsid w:val="3CFD0A32"/>
    <w:rsid w:val="3CFF48CC"/>
    <w:rsid w:val="3D248D26"/>
    <w:rsid w:val="3D55BC3C"/>
    <w:rsid w:val="3D87DB19"/>
    <w:rsid w:val="3DC53011"/>
    <w:rsid w:val="3DCD66B0"/>
    <w:rsid w:val="3DD9386B"/>
    <w:rsid w:val="3DDF4E06"/>
    <w:rsid w:val="3DE9DF7D"/>
    <w:rsid w:val="3DFDC9DF"/>
    <w:rsid w:val="3E0E5C91"/>
    <w:rsid w:val="3E0F76ED"/>
    <w:rsid w:val="3E3309FE"/>
    <w:rsid w:val="3E38760B"/>
    <w:rsid w:val="3E3FA3F2"/>
    <w:rsid w:val="3E4AA72A"/>
    <w:rsid w:val="3E4C71D8"/>
    <w:rsid w:val="3E4C7CBB"/>
    <w:rsid w:val="3E5C9FA7"/>
    <w:rsid w:val="3E68ADE5"/>
    <w:rsid w:val="3E7949C2"/>
    <w:rsid w:val="3E8825C9"/>
    <w:rsid w:val="3EC2898D"/>
    <w:rsid w:val="3ECDB354"/>
    <w:rsid w:val="3ECFFC44"/>
    <w:rsid w:val="3EF5D96A"/>
    <w:rsid w:val="3EFEFD5E"/>
    <w:rsid w:val="3F0A1936"/>
    <w:rsid w:val="3F18B3F5"/>
    <w:rsid w:val="3F232D50"/>
    <w:rsid w:val="3F2A16EA"/>
    <w:rsid w:val="3FE66A8E"/>
    <w:rsid w:val="400E76A0"/>
    <w:rsid w:val="40264896"/>
    <w:rsid w:val="402A81D5"/>
    <w:rsid w:val="40645785"/>
    <w:rsid w:val="4077E34C"/>
    <w:rsid w:val="40A2B3D8"/>
    <w:rsid w:val="40B0614F"/>
    <w:rsid w:val="40B34C65"/>
    <w:rsid w:val="40C4E8D9"/>
    <w:rsid w:val="40CBDF64"/>
    <w:rsid w:val="40D108F5"/>
    <w:rsid w:val="40D66D47"/>
    <w:rsid w:val="40ECED42"/>
    <w:rsid w:val="4120D1A9"/>
    <w:rsid w:val="413C36EA"/>
    <w:rsid w:val="4146B300"/>
    <w:rsid w:val="415A1546"/>
    <w:rsid w:val="417285D7"/>
    <w:rsid w:val="417474F7"/>
    <w:rsid w:val="4174BA35"/>
    <w:rsid w:val="418DA5C1"/>
    <w:rsid w:val="419514BC"/>
    <w:rsid w:val="419E7146"/>
    <w:rsid w:val="41ACD49C"/>
    <w:rsid w:val="41B347AA"/>
    <w:rsid w:val="41DD94C2"/>
    <w:rsid w:val="421576FF"/>
    <w:rsid w:val="4216B0D5"/>
    <w:rsid w:val="42322C86"/>
    <w:rsid w:val="424119FC"/>
    <w:rsid w:val="4246A310"/>
    <w:rsid w:val="4249D745"/>
    <w:rsid w:val="426CDE6D"/>
    <w:rsid w:val="429337C1"/>
    <w:rsid w:val="42AA146F"/>
    <w:rsid w:val="42CE49C2"/>
    <w:rsid w:val="42D27FE6"/>
    <w:rsid w:val="42D3720E"/>
    <w:rsid w:val="42DD4F24"/>
    <w:rsid w:val="42E2481D"/>
    <w:rsid w:val="42F16C1E"/>
    <w:rsid w:val="43054111"/>
    <w:rsid w:val="430C930F"/>
    <w:rsid w:val="4335700E"/>
    <w:rsid w:val="43489556"/>
    <w:rsid w:val="43655369"/>
    <w:rsid w:val="437D5D2B"/>
    <w:rsid w:val="4384C755"/>
    <w:rsid w:val="4387D019"/>
    <w:rsid w:val="4388C0BA"/>
    <w:rsid w:val="438E6946"/>
    <w:rsid w:val="438FBF84"/>
    <w:rsid w:val="43907B97"/>
    <w:rsid w:val="4391F05D"/>
    <w:rsid w:val="43BECF8B"/>
    <w:rsid w:val="43C337A3"/>
    <w:rsid w:val="43C43F27"/>
    <w:rsid w:val="43C60D08"/>
    <w:rsid w:val="43CFD9EC"/>
    <w:rsid w:val="43EF92ED"/>
    <w:rsid w:val="43FFFEF6"/>
    <w:rsid w:val="44130CE1"/>
    <w:rsid w:val="441B3441"/>
    <w:rsid w:val="443DD078"/>
    <w:rsid w:val="444B9EBA"/>
    <w:rsid w:val="444C138C"/>
    <w:rsid w:val="4457E59E"/>
    <w:rsid w:val="445C1BB3"/>
    <w:rsid w:val="445DC80F"/>
    <w:rsid w:val="447632DF"/>
    <w:rsid w:val="447C15D2"/>
    <w:rsid w:val="448D5D86"/>
    <w:rsid w:val="44B5D156"/>
    <w:rsid w:val="44C86CEC"/>
    <w:rsid w:val="44D55D3E"/>
    <w:rsid w:val="44E187E1"/>
    <w:rsid w:val="44E2B88D"/>
    <w:rsid w:val="44ED239A"/>
    <w:rsid w:val="44FE7C97"/>
    <w:rsid w:val="4500A2E3"/>
    <w:rsid w:val="4525EBBB"/>
    <w:rsid w:val="452A5CEF"/>
    <w:rsid w:val="45713EDC"/>
    <w:rsid w:val="458B0159"/>
    <w:rsid w:val="458B475F"/>
    <w:rsid w:val="459B6154"/>
    <w:rsid w:val="45A3DB76"/>
    <w:rsid w:val="45AC0D17"/>
    <w:rsid w:val="45AFA427"/>
    <w:rsid w:val="45BC112B"/>
    <w:rsid w:val="45F7E7AE"/>
    <w:rsid w:val="45FF52F0"/>
    <w:rsid w:val="4603B43B"/>
    <w:rsid w:val="460EFA0D"/>
    <w:rsid w:val="460F8C6F"/>
    <w:rsid w:val="4614607E"/>
    <w:rsid w:val="461B0DE1"/>
    <w:rsid w:val="463E9AC7"/>
    <w:rsid w:val="463EC7D9"/>
    <w:rsid w:val="464AE6E7"/>
    <w:rsid w:val="4664C2C7"/>
    <w:rsid w:val="4666B5C5"/>
    <w:rsid w:val="466E34E3"/>
    <w:rsid w:val="468AD6BD"/>
    <w:rsid w:val="468C8768"/>
    <w:rsid w:val="46B4D8A7"/>
    <w:rsid w:val="46B98E3B"/>
    <w:rsid w:val="46C0BD7E"/>
    <w:rsid w:val="46DF256F"/>
    <w:rsid w:val="46FD3E17"/>
    <w:rsid w:val="470C6366"/>
    <w:rsid w:val="471463A1"/>
    <w:rsid w:val="474BE257"/>
    <w:rsid w:val="47588910"/>
    <w:rsid w:val="47958810"/>
    <w:rsid w:val="47AAD40C"/>
    <w:rsid w:val="47ABBC24"/>
    <w:rsid w:val="47B1380C"/>
    <w:rsid w:val="47B63209"/>
    <w:rsid w:val="47C2AE7C"/>
    <w:rsid w:val="47C5A0CD"/>
    <w:rsid w:val="47C72CBC"/>
    <w:rsid w:val="47FA6120"/>
    <w:rsid w:val="4809AF0D"/>
    <w:rsid w:val="48160DFE"/>
    <w:rsid w:val="48180A67"/>
    <w:rsid w:val="481CF7C4"/>
    <w:rsid w:val="4821441B"/>
    <w:rsid w:val="482D4658"/>
    <w:rsid w:val="484F0E59"/>
    <w:rsid w:val="485D537C"/>
    <w:rsid w:val="485E8FF6"/>
    <w:rsid w:val="486F0207"/>
    <w:rsid w:val="48C65A23"/>
    <w:rsid w:val="48E5A4A3"/>
    <w:rsid w:val="4906543C"/>
    <w:rsid w:val="490F9C1B"/>
    <w:rsid w:val="49282820"/>
    <w:rsid w:val="49589F0C"/>
    <w:rsid w:val="496C0302"/>
    <w:rsid w:val="497738D1"/>
    <w:rsid w:val="4982C3D4"/>
    <w:rsid w:val="4984A2DE"/>
    <w:rsid w:val="498EDEF5"/>
    <w:rsid w:val="499874E4"/>
    <w:rsid w:val="49A74AE2"/>
    <w:rsid w:val="49CA6FC1"/>
    <w:rsid w:val="49E023C3"/>
    <w:rsid w:val="49F8BE23"/>
    <w:rsid w:val="4A136953"/>
    <w:rsid w:val="4A317F8F"/>
    <w:rsid w:val="4A39AAE1"/>
    <w:rsid w:val="4A39B7F5"/>
    <w:rsid w:val="4A45ADBD"/>
    <w:rsid w:val="4A4E83D7"/>
    <w:rsid w:val="4A511484"/>
    <w:rsid w:val="4A540361"/>
    <w:rsid w:val="4A711DCB"/>
    <w:rsid w:val="4A8471F1"/>
    <w:rsid w:val="4AA2824C"/>
    <w:rsid w:val="4AAC6543"/>
    <w:rsid w:val="4AC43523"/>
    <w:rsid w:val="4ADF9181"/>
    <w:rsid w:val="4AF347A4"/>
    <w:rsid w:val="4B097135"/>
    <w:rsid w:val="4B2A7D63"/>
    <w:rsid w:val="4B3DDDE9"/>
    <w:rsid w:val="4B507740"/>
    <w:rsid w:val="4B50A677"/>
    <w:rsid w:val="4B575C7B"/>
    <w:rsid w:val="4B66AA08"/>
    <w:rsid w:val="4B8143E1"/>
    <w:rsid w:val="4B94C2E1"/>
    <w:rsid w:val="4BA141AC"/>
    <w:rsid w:val="4BCCBB94"/>
    <w:rsid w:val="4BE44F62"/>
    <w:rsid w:val="4BE5F9E8"/>
    <w:rsid w:val="4BE71674"/>
    <w:rsid w:val="4BE9F7A6"/>
    <w:rsid w:val="4BF1C3CF"/>
    <w:rsid w:val="4C0999DD"/>
    <w:rsid w:val="4C1A9D55"/>
    <w:rsid w:val="4C380C3A"/>
    <w:rsid w:val="4C54B4AC"/>
    <w:rsid w:val="4C5E0A46"/>
    <w:rsid w:val="4C5F4A4D"/>
    <w:rsid w:val="4C74132E"/>
    <w:rsid w:val="4C83574E"/>
    <w:rsid w:val="4C9AB122"/>
    <w:rsid w:val="4CA8453A"/>
    <w:rsid w:val="4CAC2FDB"/>
    <w:rsid w:val="4CD4C327"/>
    <w:rsid w:val="4CE2D511"/>
    <w:rsid w:val="4CF25A6B"/>
    <w:rsid w:val="4CF4202C"/>
    <w:rsid w:val="4D0FC0A2"/>
    <w:rsid w:val="4D18A931"/>
    <w:rsid w:val="4D1DF542"/>
    <w:rsid w:val="4D22AC46"/>
    <w:rsid w:val="4D275E7F"/>
    <w:rsid w:val="4D555ED7"/>
    <w:rsid w:val="4D68259C"/>
    <w:rsid w:val="4D6EECC2"/>
    <w:rsid w:val="4D73B155"/>
    <w:rsid w:val="4D76DE9E"/>
    <w:rsid w:val="4D7C43AC"/>
    <w:rsid w:val="4D8537E8"/>
    <w:rsid w:val="4D8BAFC4"/>
    <w:rsid w:val="4DA479D7"/>
    <w:rsid w:val="4DA7A23A"/>
    <w:rsid w:val="4DD82523"/>
    <w:rsid w:val="4DED25C6"/>
    <w:rsid w:val="4DF6FE19"/>
    <w:rsid w:val="4DF7FADC"/>
    <w:rsid w:val="4DFBEBB2"/>
    <w:rsid w:val="4DFF5E22"/>
    <w:rsid w:val="4E00BF30"/>
    <w:rsid w:val="4E0426CE"/>
    <w:rsid w:val="4E21FB17"/>
    <w:rsid w:val="4E5E89EE"/>
    <w:rsid w:val="4E640C53"/>
    <w:rsid w:val="4E80DA18"/>
    <w:rsid w:val="4E90F4D6"/>
    <w:rsid w:val="4E962611"/>
    <w:rsid w:val="4EBBF699"/>
    <w:rsid w:val="4EBDD37B"/>
    <w:rsid w:val="4ECD1F8F"/>
    <w:rsid w:val="4EDE8BF9"/>
    <w:rsid w:val="4EDF0467"/>
    <w:rsid w:val="4EEC0AE6"/>
    <w:rsid w:val="4EF413E6"/>
    <w:rsid w:val="4F331307"/>
    <w:rsid w:val="4F51F2C2"/>
    <w:rsid w:val="4F599362"/>
    <w:rsid w:val="4F59CEC3"/>
    <w:rsid w:val="4F92877E"/>
    <w:rsid w:val="4FF493CB"/>
    <w:rsid w:val="50063BFB"/>
    <w:rsid w:val="50098C56"/>
    <w:rsid w:val="50117D01"/>
    <w:rsid w:val="5024FBE8"/>
    <w:rsid w:val="507F040F"/>
    <w:rsid w:val="50C23AF1"/>
    <w:rsid w:val="5120E9F5"/>
    <w:rsid w:val="512318FE"/>
    <w:rsid w:val="514B6E93"/>
    <w:rsid w:val="51658DE0"/>
    <w:rsid w:val="517275F8"/>
    <w:rsid w:val="5193AE0C"/>
    <w:rsid w:val="5194DB32"/>
    <w:rsid w:val="51A20EC7"/>
    <w:rsid w:val="51C77D66"/>
    <w:rsid w:val="51CA5DFE"/>
    <w:rsid w:val="51E4E6BA"/>
    <w:rsid w:val="520C69A4"/>
    <w:rsid w:val="521E070C"/>
    <w:rsid w:val="5223CA6C"/>
    <w:rsid w:val="522A19C9"/>
    <w:rsid w:val="52313C09"/>
    <w:rsid w:val="5236D496"/>
    <w:rsid w:val="523C6176"/>
    <w:rsid w:val="525282E4"/>
    <w:rsid w:val="52591098"/>
    <w:rsid w:val="526E8355"/>
    <w:rsid w:val="527116D2"/>
    <w:rsid w:val="52B61C7E"/>
    <w:rsid w:val="52DD7369"/>
    <w:rsid w:val="53065339"/>
    <w:rsid w:val="530CF288"/>
    <w:rsid w:val="5319A149"/>
    <w:rsid w:val="53254520"/>
    <w:rsid w:val="5350B4CE"/>
    <w:rsid w:val="5360F0E1"/>
    <w:rsid w:val="53929894"/>
    <w:rsid w:val="53AAD29F"/>
    <w:rsid w:val="53E07845"/>
    <w:rsid w:val="53E28146"/>
    <w:rsid w:val="53E4AE50"/>
    <w:rsid w:val="542DD5D2"/>
    <w:rsid w:val="544D37C5"/>
    <w:rsid w:val="545447B6"/>
    <w:rsid w:val="54692571"/>
    <w:rsid w:val="548B8F95"/>
    <w:rsid w:val="54984F6B"/>
    <w:rsid w:val="54A3B701"/>
    <w:rsid w:val="54C7A70B"/>
    <w:rsid w:val="54CA970F"/>
    <w:rsid w:val="54D7B01A"/>
    <w:rsid w:val="54E03011"/>
    <w:rsid w:val="54ECFA17"/>
    <w:rsid w:val="54F17BC5"/>
    <w:rsid w:val="5513B143"/>
    <w:rsid w:val="5538FF8D"/>
    <w:rsid w:val="5544A703"/>
    <w:rsid w:val="55543A5D"/>
    <w:rsid w:val="5554ED61"/>
    <w:rsid w:val="55583E3E"/>
    <w:rsid w:val="55745076"/>
    <w:rsid w:val="55A55A6B"/>
    <w:rsid w:val="560D99E1"/>
    <w:rsid w:val="562C2D8F"/>
    <w:rsid w:val="5646891B"/>
    <w:rsid w:val="5650D236"/>
    <w:rsid w:val="565D1291"/>
    <w:rsid w:val="565FE3D3"/>
    <w:rsid w:val="5677ABE2"/>
    <w:rsid w:val="56F1B80F"/>
    <w:rsid w:val="57208B48"/>
    <w:rsid w:val="572C2FE4"/>
    <w:rsid w:val="572D579F"/>
    <w:rsid w:val="57352E63"/>
    <w:rsid w:val="5769B6BC"/>
    <w:rsid w:val="5771C9DB"/>
    <w:rsid w:val="577470A8"/>
    <w:rsid w:val="577B9993"/>
    <w:rsid w:val="577D3999"/>
    <w:rsid w:val="5793AB80"/>
    <w:rsid w:val="57C01765"/>
    <w:rsid w:val="57C5D71E"/>
    <w:rsid w:val="57D12696"/>
    <w:rsid w:val="57DD3790"/>
    <w:rsid w:val="580285F0"/>
    <w:rsid w:val="582795BE"/>
    <w:rsid w:val="583814D8"/>
    <w:rsid w:val="584E3EE4"/>
    <w:rsid w:val="58518D6B"/>
    <w:rsid w:val="589B3034"/>
    <w:rsid w:val="58A74881"/>
    <w:rsid w:val="58B873A4"/>
    <w:rsid w:val="58E10E74"/>
    <w:rsid w:val="58E24262"/>
    <w:rsid w:val="58F5030C"/>
    <w:rsid w:val="58F629EB"/>
    <w:rsid w:val="58F6758F"/>
    <w:rsid w:val="59021159"/>
    <w:rsid w:val="59174952"/>
    <w:rsid w:val="59245A71"/>
    <w:rsid w:val="593BCA91"/>
    <w:rsid w:val="595C2A63"/>
    <w:rsid w:val="595DE740"/>
    <w:rsid w:val="5973609F"/>
    <w:rsid w:val="5986902F"/>
    <w:rsid w:val="59890ACD"/>
    <w:rsid w:val="59944FED"/>
    <w:rsid w:val="59AA201A"/>
    <w:rsid w:val="59ABCF6A"/>
    <w:rsid w:val="59AFD6B7"/>
    <w:rsid w:val="59B14EC2"/>
    <w:rsid w:val="59BD82E9"/>
    <w:rsid w:val="59C6219D"/>
    <w:rsid w:val="59CD6CB8"/>
    <w:rsid w:val="59E122DA"/>
    <w:rsid w:val="59E356C6"/>
    <w:rsid w:val="59E97188"/>
    <w:rsid w:val="5A05EB98"/>
    <w:rsid w:val="5A07BC1B"/>
    <w:rsid w:val="5A0E6DDC"/>
    <w:rsid w:val="5A1E1525"/>
    <w:rsid w:val="5A302C86"/>
    <w:rsid w:val="5A32E01F"/>
    <w:rsid w:val="5A35F7FE"/>
    <w:rsid w:val="5A3BBD3F"/>
    <w:rsid w:val="5A573D6E"/>
    <w:rsid w:val="5A6499BB"/>
    <w:rsid w:val="5A75A3F0"/>
    <w:rsid w:val="5A94F4B3"/>
    <w:rsid w:val="5ACB2F52"/>
    <w:rsid w:val="5ACBB266"/>
    <w:rsid w:val="5AD1F5B0"/>
    <w:rsid w:val="5ADBB056"/>
    <w:rsid w:val="5AE5AA50"/>
    <w:rsid w:val="5AF4815D"/>
    <w:rsid w:val="5B0553A1"/>
    <w:rsid w:val="5B095A32"/>
    <w:rsid w:val="5B132F58"/>
    <w:rsid w:val="5B3109EC"/>
    <w:rsid w:val="5B3313B2"/>
    <w:rsid w:val="5B602B8D"/>
    <w:rsid w:val="5B6B3D4C"/>
    <w:rsid w:val="5B77DB7E"/>
    <w:rsid w:val="5B81340E"/>
    <w:rsid w:val="5B8C5FDA"/>
    <w:rsid w:val="5BA723D1"/>
    <w:rsid w:val="5BADBAA9"/>
    <w:rsid w:val="5BC3846F"/>
    <w:rsid w:val="5BCC3060"/>
    <w:rsid w:val="5C1C3647"/>
    <w:rsid w:val="5C1FC1DA"/>
    <w:rsid w:val="5C32E7F1"/>
    <w:rsid w:val="5C3CE375"/>
    <w:rsid w:val="5C4F4C00"/>
    <w:rsid w:val="5C55DF00"/>
    <w:rsid w:val="5C57ADFA"/>
    <w:rsid w:val="5C5DBF2E"/>
    <w:rsid w:val="5C6E4BE6"/>
    <w:rsid w:val="5C754D95"/>
    <w:rsid w:val="5CB27CF4"/>
    <w:rsid w:val="5CB38267"/>
    <w:rsid w:val="5CCFD910"/>
    <w:rsid w:val="5CD5FA78"/>
    <w:rsid w:val="5CD9A0F3"/>
    <w:rsid w:val="5CDA58BB"/>
    <w:rsid w:val="5CE907FD"/>
    <w:rsid w:val="5CF89F51"/>
    <w:rsid w:val="5D18D65C"/>
    <w:rsid w:val="5D28FA90"/>
    <w:rsid w:val="5D29CF37"/>
    <w:rsid w:val="5D3A20FC"/>
    <w:rsid w:val="5D434A88"/>
    <w:rsid w:val="5D4FABDC"/>
    <w:rsid w:val="5D5DB2FF"/>
    <w:rsid w:val="5D6C7876"/>
    <w:rsid w:val="5D7C10DD"/>
    <w:rsid w:val="5D9BB31D"/>
    <w:rsid w:val="5D9FFFAF"/>
    <w:rsid w:val="5DA8D91A"/>
    <w:rsid w:val="5DB88E6C"/>
    <w:rsid w:val="5DF339EF"/>
    <w:rsid w:val="5E1306EB"/>
    <w:rsid w:val="5E27DCF1"/>
    <w:rsid w:val="5E35E469"/>
    <w:rsid w:val="5E3AD33F"/>
    <w:rsid w:val="5E5981E3"/>
    <w:rsid w:val="5E7F755F"/>
    <w:rsid w:val="5EA230FB"/>
    <w:rsid w:val="5EAC036F"/>
    <w:rsid w:val="5EB0FA8E"/>
    <w:rsid w:val="5EEE51B7"/>
    <w:rsid w:val="5EEF8675"/>
    <w:rsid w:val="5F0131AB"/>
    <w:rsid w:val="5F36912E"/>
    <w:rsid w:val="5F3ECD8A"/>
    <w:rsid w:val="5F53E809"/>
    <w:rsid w:val="5F5802EC"/>
    <w:rsid w:val="5F9E63BC"/>
    <w:rsid w:val="5FBE0B93"/>
    <w:rsid w:val="5FD367A1"/>
    <w:rsid w:val="5FE29E53"/>
    <w:rsid w:val="600FCAF6"/>
    <w:rsid w:val="60179FC9"/>
    <w:rsid w:val="601B4F13"/>
    <w:rsid w:val="6036D948"/>
    <w:rsid w:val="60CB5108"/>
    <w:rsid w:val="60FA96E2"/>
    <w:rsid w:val="61000E28"/>
    <w:rsid w:val="61090707"/>
    <w:rsid w:val="6110F592"/>
    <w:rsid w:val="6130AAE9"/>
    <w:rsid w:val="61316211"/>
    <w:rsid w:val="614DEAC3"/>
    <w:rsid w:val="615895D7"/>
    <w:rsid w:val="6160CC17"/>
    <w:rsid w:val="61662E29"/>
    <w:rsid w:val="6168F1FA"/>
    <w:rsid w:val="61AE0FAA"/>
    <w:rsid w:val="61BC30AA"/>
    <w:rsid w:val="61C41265"/>
    <w:rsid w:val="61C46ED2"/>
    <w:rsid w:val="61EB7DAB"/>
    <w:rsid w:val="61EE85D1"/>
    <w:rsid w:val="620333E2"/>
    <w:rsid w:val="6232F12B"/>
    <w:rsid w:val="6238BEF9"/>
    <w:rsid w:val="626FAE07"/>
    <w:rsid w:val="628A1242"/>
    <w:rsid w:val="62975E4B"/>
    <w:rsid w:val="62A2AB17"/>
    <w:rsid w:val="62B18D27"/>
    <w:rsid w:val="62B58F59"/>
    <w:rsid w:val="62D0F5EC"/>
    <w:rsid w:val="62E242CC"/>
    <w:rsid w:val="62E421CC"/>
    <w:rsid w:val="62E43373"/>
    <w:rsid w:val="62EB50A3"/>
    <w:rsid w:val="62F781E8"/>
    <w:rsid w:val="62FE75FE"/>
    <w:rsid w:val="63139CD3"/>
    <w:rsid w:val="6324C4CA"/>
    <w:rsid w:val="6343335E"/>
    <w:rsid w:val="6350C891"/>
    <w:rsid w:val="63A176FA"/>
    <w:rsid w:val="63C1E4EB"/>
    <w:rsid w:val="63DC4744"/>
    <w:rsid w:val="64051E08"/>
    <w:rsid w:val="64185A56"/>
    <w:rsid w:val="642ED0BA"/>
    <w:rsid w:val="64321752"/>
    <w:rsid w:val="64607496"/>
    <w:rsid w:val="646950BC"/>
    <w:rsid w:val="64878815"/>
    <w:rsid w:val="64A07345"/>
    <w:rsid w:val="64E652C5"/>
    <w:rsid w:val="652B80E0"/>
    <w:rsid w:val="652D49C5"/>
    <w:rsid w:val="653D05B2"/>
    <w:rsid w:val="653DE8CF"/>
    <w:rsid w:val="654CD61A"/>
    <w:rsid w:val="657D8EA4"/>
    <w:rsid w:val="659C5838"/>
    <w:rsid w:val="65A31765"/>
    <w:rsid w:val="65B0F184"/>
    <w:rsid w:val="65BE7D88"/>
    <w:rsid w:val="65CA1C67"/>
    <w:rsid w:val="65F5D961"/>
    <w:rsid w:val="65F72BEA"/>
    <w:rsid w:val="661A2C10"/>
    <w:rsid w:val="66268340"/>
    <w:rsid w:val="6657A426"/>
    <w:rsid w:val="665995BD"/>
    <w:rsid w:val="665C946F"/>
    <w:rsid w:val="666C023B"/>
    <w:rsid w:val="6675EF64"/>
    <w:rsid w:val="668093AE"/>
    <w:rsid w:val="66853FA9"/>
    <w:rsid w:val="669A82AA"/>
    <w:rsid w:val="66CBDBC1"/>
    <w:rsid w:val="66ECFDE1"/>
    <w:rsid w:val="66F113B7"/>
    <w:rsid w:val="66F3D1CF"/>
    <w:rsid w:val="66FC180B"/>
    <w:rsid w:val="671DDE07"/>
    <w:rsid w:val="6738A776"/>
    <w:rsid w:val="674241EA"/>
    <w:rsid w:val="67433A47"/>
    <w:rsid w:val="6751773F"/>
    <w:rsid w:val="67748145"/>
    <w:rsid w:val="677D3BF5"/>
    <w:rsid w:val="6780A2E5"/>
    <w:rsid w:val="678A22B4"/>
    <w:rsid w:val="678B065D"/>
    <w:rsid w:val="6793F744"/>
    <w:rsid w:val="679F9CB2"/>
    <w:rsid w:val="67C1822D"/>
    <w:rsid w:val="67C8A663"/>
    <w:rsid w:val="67CD282F"/>
    <w:rsid w:val="67D0277F"/>
    <w:rsid w:val="67D41E9F"/>
    <w:rsid w:val="680905E4"/>
    <w:rsid w:val="6836B6D2"/>
    <w:rsid w:val="684F77C4"/>
    <w:rsid w:val="68606119"/>
    <w:rsid w:val="686264CF"/>
    <w:rsid w:val="687ED78B"/>
    <w:rsid w:val="689C5B63"/>
    <w:rsid w:val="68B4118F"/>
    <w:rsid w:val="68C5F4AD"/>
    <w:rsid w:val="68C732E5"/>
    <w:rsid w:val="68D80165"/>
    <w:rsid w:val="691058DD"/>
    <w:rsid w:val="691C11C1"/>
    <w:rsid w:val="69272AA7"/>
    <w:rsid w:val="69347CFC"/>
    <w:rsid w:val="694B0B06"/>
    <w:rsid w:val="69576B36"/>
    <w:rsid w:val="695A70FC"/>
    <w:rsid w:val="695F967C"/>
    <w:rsid w:val="696080D7"/>
    <w:rsid w:val="6989C5F1"/>
    <w:rsid w:val="699C580E"/>
    <w:rsid w:val="699F86C6"/>
    <w:rsid w:val="69A681D6"/>
    <w:rsid w:val="69B90F5B"/>
    <w:rsid w:val="69E2893F"/>
    <w:rsid w:val="6A29E1FD"/>
    <w:rsid w:val="6A3874F1"/>
    <w:rsid w:val="6A3CA80C"/>
    <w:rsid w:val="6A4EA8DC"/>
    <w:rsid w:val="6A85E23F"/>
    <w:rsid w:val="6A893CD6"/>
    <w:rsid w:val="6AA28578"/>
    <w:rsid w:val="6AAE1ED1"/>
    <w:rsid w:val="6AC2A916"/>
    <w:rsid w:val="6AD1A305"/>
    <w:rsid w:val="6AF62F2F"/>
    <w:rsid w:val="6B1D5501"/>
    <w:rsid w:val="6B22EA5B"/>
    <w:rsid w:val="6B2A0984"/>
    <w:rsid w:val="6B713DF8"/>
    <w:rsid w:val="6B7C5B6F"/>
    <w:rsid w:val="6B881BC9"/>
    <w:rsid w:val="6B8989E4"/>
    <w:rsid w:val="6B96A969"/>
    <w:rsid w:val="6B9C0E56"/>
    <w:rsid w:val="6BE49EF7"/>
    <w:rsid w:val="6C173E5D"/>
    <w:rsid w:val="6C23D98C"/>
    <w:rsid w:val="6C344D1E"/>
    <w:rsid w:val="6C34D0BA"/>
    <w:rsid w:val="6C4CF14F"/>
    <w:rsid w:val="6C6896FE"/>
    <w:rsid w:val="6C6F59A5"/>
    <w:rsid w:val="6C7BC679"/>
    <w:rsid w:val="6CA2B169"/>
    <w:rsid w:val="6CEA17E0"/>
    <w:rsid w:val="6D24F266"/>
    <w:rsid w:val="6D39FFE1"/>
    <w:rsid w:val="6D41A0DF"/>
    <w:rsid w:val="6D44D719"/>
    <w:rsid w:val="6D665B04"/>
    <w:rsid w:val="6D689929"/>
    <w:rsid w:val="6D80E7A0"/>
    <w:rsid w:val="6D8C349F"/>
    <w:rsid w:val="6DB0354D"/>
    <w:rsid w:val="6DBC0675"/>
    <w:rsid w:val="6DCBDDDD"/>
    <w:rsid w:val="6DDE431C"/>
    <w:rsid w:val="6DFF8125"/>
    <w:rsid w:val="6E21E8F9"/>
    <w:rsid w:val="6E302FCB"/>
    <w:rsid w:val="6E34467C"/>
    <w:rsid w:val="6E3BB3A7"/>
    <w:rsid w:val="6E609B4E"/>
    <w:rsid w:val="6E640068"/>
    <w:rsid w:val="6E6765DC"/>
    <w:rsid w:val="6E78C7AB"/>
    <w:rsid w:val="6E7E383F"/>
    <w:rsid w:val="6E9D400D"/>
    <w:rsid w:val="6EB25280"/>
    <w:rsid w:val="6ED35558"/>
    <w:rsid w:val="6EDA461E"/>
    <w:rsid w:val="6EF6616F"/>
    <w:rsid w:val="6EF7F4BE"/>
    <w:rsid w:val="6EF87FFB"/>
    <w:rsid w:val="6EFBC71E"/>
    <w:rsid w:val="6F07C770"/>
    <w:rsid w:val="6F0831E5"/>
    <w:rsid w:val="6F12BC06"/>
    <w:rsid w:val="6F1BAE6B"/>
    <w:rsid w:val="6F40345B"/>
    <w:rsid w:val="6F59DE1E"/>
    <w:rsid w:val="6F603A30"/>
    <w:rsid w:val="6F674FC4"/>
    <w:rsid w:val="6F8D1848"/>
    <w:rsid w:val="6FAD98AE"/>
    <w:rsid w:val="6FB00ED3"/>
    <w:rsid w:val="6FD47C8B"/>
    <w:rsid w:val="6FD9685E"/>
    <w:rsid w:val="701DEC4F"/>
    <w:rsid w:val="7022BB5F"/>
    <w:rsid w:val="70455FA5"/>
    <w:rsid w:val="706FA137"/>
    <w:rsid w:val="707798F8"/>
    <w:rsid w:val="709A5565"/>
    <w:rsid w:val="709D5D91"/>
    <w:rsid w:val="70BD1B11"/>
    <w:rsid w:val="70EE244F"/>
    <w:rsid w:val="70F54753"/>
    <w:rsid w:val="711D8A95"/>
    <w:rsid w:val="71330E4D"/>
    <w:rsid w:val="713310C7"/>
    <w:rsid w:val="71557C84"/>
    <w:rsid w:val="71737597"/>
    <w:rsid w:val="719394A8"/>
    <w:rsid w:val="719842F1"/>
    <w:rsid w:val="71BBFDB1"/>
    <w:rsid w:val="71DC1A02"/>
    <w:rsid w:val="71DF6577"/>
    <w:rsid w:val="71E8C66F"/>
    <w:rsid w:val="71F90146"/>
    <w:rsid w:val="71FB3030"/>
    <w:rsid w:val="71FED145"/>
    <w:rsid w:val="72027FF7"/>
    <w:rsid w:val="7217A94B"/>
    <w:rsid w:val="7238E9F1"/>
    <w:rsid w:val="72463511"/>
    <w:rsid w:val="7248A871"/>
    <w:rsid w:val="729EB3C9"/>
    <w:rsid w:val="72C4760F"/>
    <w:rsid w:val="72DD553A"/>
    <w:rsid w:val="72DEA258"/>
    <w:rsid w:val="72F17A8A"/>
    <w:rsid w:val="72FC5124"/>
    <w:rsid w:val="7304859B"/>
    <w:rsid w:val="732B471E"/>
    <w:rsid w:val="733CDAA2"/>
    <w:rsid w:val="736C5710"/>
    <w:rsid w:val="7374E4C5"/>
    <w:rsid w:val="737EEE5E"/>
    <w:rsid w:val="7381CFEA"/>
    <w:rsid w:val="73A8B059"/>
    <w:rsid w:val="73AC4377"/>
    <w:rsid w:val="73B0F7DA"/>
    <w:rsid w:val="73F1F54E"/>
    <w:rsid w:val="740FCDC1"/>
    <w:rsid w:val="742309D8"/>
    <w:rsid w:val="7444708F"/>
    <w:rsid w:val="744C2C7B"/>
    <w:rsid w:val="74526BAD"/>
    <w:rsid w:val="746482B6"/>
    <w:rsid w:val="746874A4"/>
    <w:rsid w:val="746E3A98"/>
    <w:rsid w:val="74842443"/>
    <w:rsid w:val="74AA9575"/>
    <w:rsid w:val="74AEEDFA"/>
    <w:rsid w:val="74CB4274"/>
    <w:rsid w:val="75074020"/>
    <w:rsid w:val="750B4C9B"/>
    <w:rsid w:val="752862F2"/>
    <w:rsid w:val="754230A2"/>
    <w:rsid w:val="75441899"/>
    <w:rsid w:val="7548A2AA"/>
    <w:rsid w:val="754C0514"/>
    <w:rsid w:val="75595A9E"/>
    <w:rsid w:val="756CC3CE"/>
    <w:rsid w:val="757A7744"/>
    <w:rsid w:val="757E73C0"/>
    <w:rsid w:val="75925A95"/>
    <w:rsid w:val="75991EDD"/>
    <w:rsid w:val="759D716C"/>
    <w:rsid w:val="75DAF25A"/>
    <w:rsid w:val="75E94E39"/>
    <w:rsid w:val="75F44136"/>
    <w:rsid w:val="75F9A850"/>
    <w:rsid w:val="7601951F"/>
    <w:rsid w:val="76032EFE"/>
    <w:rsid w:val="7609EECA"/>
    <w:rsid w:val="7639056C"/>
    <w:rsid w:val="766E2EE4"/>
    <w:rsid w:val="76723A88"/>
    <w:rsid w:val="7695EAB4"/>
    <w:rsid w:val="76964D04"/>
    <w:rsid w:val="76A71331"/>
    <w:rsid w:val="76FD7D45"/>
    <w:rsid w:val="76FFD372"/>
    <w:rsid w:val="7717AD7D"/>
    <w:rsid w:val="773386A0"/>
    <w:rsid w:val="775E3C7E"/>
    <w:rsid w:val="77981AA2"/>
    <w:rsid w:val="779D4D01"/>
    <w:rsid w:val="77D75D80"/>
    <w:rsid w:val="78121351"/>
    <w:rsid w:val="7829E81F"/>
    <w:rsid w:val="784F8BBD"/>
    <w:rsid w:val="7855C259"/>
    <w:rsid w:val="78746617"/>
    <w:rsid w:val="7877BE66"/>
    <w:rsid w:val="7881FD17"/>
    <w:rsid w:val="788F0106"/>
    <w:rsid w:val="78ADB77C"/>
    <w:rsid w:val="78B61F93"/>
    <w:rsid w:val="78C25188"/>
    <w:rsid w:val="78CADED9"/>
    <w:rsid w:val="78D7A837"/>
    <w:rsid w:val="78FB44BD"/>
    <w:rsid w:val="791A5507"/>
    <w:rsid w:val="791C9AE5"/>
    <w:rsid w:val="7988441D"/>
    <w:rsid w:val="79948473"/>
    <w:rsid w:val="799C0D96"/>
    <w:rsid w:val="79CFAE89"/>
    <w:rsid w:val="79D252F0"/>
    <w:rsid w:val="79ECF058"/>
    <w:rsid w:val="7A1F2F9C"/>
    <w:rsid w:val="7A221AEC"/>
    <w:rsid w:val="7A475413"/>
    <w:rsid w:val="7A49BA25"/>
    <w:rsid w:val="7A620658"/>
    <w:rsid w:val="7A92B9CE"/>
    <w:rsid w:val="7AA616FF"/>
    <w:rsid w:val="7AAEA14E"/>
    <w:rsid w:val="7AB01BF6"/>
    <w:rsid w:val="7AB18890"/>
    <w:rsid w:val="7ABAB75E"/>
    <w:rsid w:val="7ACD346C"/>
    <w:rsid w:val="7ACECD0B"/>
    <w:rsid w:val="7ADDB291"/>
    <w:rsid w:val="7AF558CF"/>
    <w:rsid w:val="7AF7B183"/>
    <w:rsid w:val="7AFA5D16"/>
    <w:rsid w:val="7B0029F6"/>
    <w:rsid w:val="7B025497"/>
    <w:rsid w:val="7B1BD3E4"/>
    <w:rsid w:val="7B6CE82F"/>
    <w:rsid w:val="7B7BA75A"/>
    <w:rsid w:val="7B850CD2"/>
    <w:rsid w:val="7BD358D6"/>
    <w:rsid w:val="7BEF1807"/>
    <w:rsid w:val="7C070B7B"/>
    <w:rsid w:val="7C0ED7DD"/>
    <w:rsid w:val="7C139400"/>
    <w:rsid w:val="7C14C658"/>
    <w:rsid w:val="7C337FD3"/>
    <w:rsid w:val="7C4F0321"/>
    <w:rsid w:val="7C57F9D5"/>
    <w:rsid w:val="7C77FBC5"/>
    <w:rsid w:val="7C7ECE5C"/>
    <w:rsid w:val="7C81D9FF"/>
    <w:rsid w:val="7C9D54E8"/>
    <w:rsid w:val="7CD3CFC6"/>
    <w:rsid w:val="7CFBAD5B"/>
    <w:rsid w:val="7D1DD468"/>
    <w:rsid w:val="7D307798"/>
    <w:rsid w:val="7D391B29"/>
    <w:rsid w:val="7D5F6C46"/>
    <w:rsid w:val="7D8FA4E7"/>
    <w:rsid w:val="7DB3B11F"/>
    <w:rsid w:val="7DD6B16B"/>
    <w:rsid w:val="7DDAC44F"/>
    <w:rsid w:val="7DDBC46C"/>
    <w:rsid w:val="7DE6B06F"/>
    <w:rsid w:val="7E3DA731"/>
    <w:rsid w:val="7E41ADD2"/>
    <w:rsid w:val="7E4C7F9A"/>
    <w:rsid w:val="7E721C60"/>
    <w:rsid w:val="7E920886"/>
    <w:rsid w:val="7E935298"/>
    <w:rsid w:val="7E954C26"/>
    <w:rsid w:val="7EA0C049"/>
    <w:rsid w:val="7EB0812D"/>
    <w:rsid w:val="7EC10074"/>
    <w:rsid w:val="7ECADF04"/>
    <w:rsid w:val="7EF521B0"/>
    <w:rsid w:val="7EF8F49B"/>
    <w:rsid w:val="7F1E6D3E"/>
    <w:rsid w:val="7F35ACA7"/>
    <w:rsid w:val="7F3AB40C"/>
    <w:rsid w:val="7F4EECB9"/>
    <w:rsid w:val="7F4F70A0"/>
    <w:rsid w:val="7F5546F4"/>
    <w:rsid w:val="7F7402E5"/>
    <w:rsid w:val="7F7B56B8"/>
    <w:rsid w:val="7FBB26EE"/>
    <w:rsid w:val="7FBB8249"/>
    <w:rsid w:val="7FEB73FE"/>
    <w:rsid w:val="7FEE9336"/>
    <w:rsid w:val="7FEFC1F0"/>
    <w:rsid w:val="7FFFEF7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056CE4"/>
  <w15:chartTrackingRefBased/>
  <w15:docId w15:val="{E2C3265A-58E1-461D-B3F9-F8642D47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1A0"/>
    <w:pPr>
      <w:spacing w:line="274" w:lineRule="auto"/>
    </w:pPr>
    <w:rPr>
      <w:rFonts w:ascii="Arial" w:hAnsi="Arial"/>
    </w:rPr>
  </w:style>
  <w:style w:type="paragraph" w:styleId="Heading1">
    <w:name w:val="heading 1"/>
    <w:basedOn w:val="Normal"/>
    <w:next w:val="Normal"/>
    <w:link w:val="Heading1Char"/>
    <w:uiPriority w:val="9"/>
    <w:qFormat/>
    <w:rsid w:val="00F00BE9"/>
    <w:pPr>
      <w:keepNext/>
      <w:keepLines/>
      <w:numPr>
        <w:numId w:val="2"/>
      </w:numPr>
      <w:spacing w:before="360" w:after="360"/>
      <w:outlineLvl w:val="0"/>
    </w:pPr>
    <w:rPr>
      <w:rFonts w:eastAsiaTheme="majorEastAsia" w:cstheme="majorBidi"/>
      <w:color w:val="6B3B57"/>
      <w:sz w:val="52"/>
      <w:szCs w:val="40"/>
    </w:rPr>
  </w:style>
  <w:style w:type="paragraph" w:styleId="Heading2">
    <w:name w:val="heading 2"/>
    <w:basedOn w:val="Normal"/>
    <w:next w:val="Normal"/>
    <w:link w:val="Heading2Char"/>
    <w:uiPriority w:val="9"/>
    <w:unhideWhenUsed/>
    <w:qFormat/>
    <w:rsid w:val="00F94807"/>
    <w:pPr>
      <w:keepNext/>
      <w:keepLines/>
      <w:numPr>
        <w:ilvl w:val="1"/>
        <w:numId w:val="2"/>
      </w:numPr>
      <w:spacing w:before="240"/>
      <w:outlineLvl w:val="1"/>
    </w:pPr>
    <w:rPr>
      <w:rFonts w:eastAsiaTheme="majorEastAsia" w:cstheme="majorBidi"/>
      <w:color w:val="6B3B57"/>
      <w:sz w:val="40"/>
      <w:szCs w:val="40"/>
      <w:lang w:eastAsia="en-AU"/>
    </w:rPr>
  </w:style>
  <w:style w:type="paragraph" w:styleId="Heading3">
    <w:name w:val="heading 3"/>
    <w:basedOn w:val="Normal"/>
    <w:next w:val="Normal"/>
    <w:link w:val="Heading3Char"/>
    <w:uiPriority w:val="9"/>
    <w:unhideWhenUsed/>
    <w:qFormat/>
    <w:rsid w:val="006802B7"/>
    <w:pPr>
      <w:keepNext/>
      <w:keepLines/>
      <w:numPr>
        <w:ilvl w:val="2"/>
        <w:numId w:val="2"/>
      </w:numPr>
      <w:spacing w:before="240" w:after="240"/>
      <w:outlineLvl w:val="2"/>
    </w:pPr>
    <w:rPr>
      <w:rFonts w:eastAsiaTheme="majorEastAsia" w:cstheme="majorBidi"/>
      <w:bCs/>
      <w:color w:val="6B3B57"/>
      <w:sz w:val="28"/>
      <w:szCs w:val="28"/>
    </w:rPr>
  </w:style>
  <w:style w:type="paragraph" w:styleId="Heading4">
    <w:name w:val="heading 4"/>
    <w:basedOn w:val="Normal"/>
    <w:next w:val="Normal"/>
    <w:link w:val="Heading4Char"/>
    <w:uiPriority w:val="9"/>
    <w:unhideWhenUsed/>
    <w:qFormat/>
    <w:rsid w:val="008C7722"/>
    <w:pPr>
      <w:keepNext/>
      <w:keepLines/>
      <w:numPr>
        <w:ilvl w:val="3"/>
        <w:numId w:val="2"/>
      </w:numPr>
      <w:spacing w:before="80" w:after="4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ED72A9"/>
    <w:pPr>
      <w:keepNext/>
      <w:keepLines/>
      <w:numPr>
        <w:ilvl w:val="4"/>
        <w:numId w:val="2"/>
      </w:numPr>
      <w:spacing w:before="80" w:after="40"/>
      <w:outlineLvl w:val="4"/>
    </w:pPr>
    <w:rPr>
      <w:rFonts w:eastAsiaTheme="majorEastAsia" w:cstheme="majorBidi"/>
      <w:color w:val="6B3B57" w:themeColor="accent2"/>
    </w:rPr>
  </w:style>
  <w:style w:type="paragraph" w:styleId="Heading6">
    <w:name w:val="heading 6"/>
    <w:basedOn w:val="Normal"/>
    <w:next w:val="Normal"/>
    <w:link w:val="Heading6Char"/>
    <w:uiPriority w:val="9"/>
    <w:semiHidden/>
    <w:unhideWhenUsed/>
    <w:qFormat/>
    <w:rsid w:val="008C7722"/>
    <w:pPr>
      <w:keepNext/>
      <w:keepLines/>
      <w:numPr>
        <w:ilvl w:val="5"/>
        <w:numId w:val="2"/>
      </w:numPr>
      <w:spacing w:before="40" w:after="0"/>
      <w:outlineLvl w:val="5"/>
    </w:pPr>
    <w:rPr>
      <w:rFonts w:eastAsiaTheme="majorEastAsia" w:cstheme="majorBidi"/>
      <w:i/>
      <w:iCs/>
      <w:color w:val="964F6C" w:themeColor="text1" w:themeTint="A6"/>
    </w:rPr>
  </w:style>
  <w:style w:type="paragraph" w:styleId="Heading7">
    <w:name w:val="heading 7"/>
    <w:basedOn w:val="Normal"/>
    <w:next w:val="Normal"/>
    <w:link w:val="Heading7Char"/>
    <w:uiPriority w:val="9"/>
    <w:semiHidden/>
    <w:unhideWhenUsed/>
    <w:qFormat/>
    <w:rsid w:val="008C7722"/>
    <w:pPr>
      <w:keepNext/>
      <w:keepLines/>
      <w:numPr>
        <w:ilvl w:val="6"/>
        <w:numId w:val="2"/>
      </w:numPr>
      <w:spacing w:before="40" w:after="0"/>
      <w:outlineLvl w:val="6"/>
    </w:pPr>
    <w:rPr>
      <w:rFonts w:eastAsiaTheme="majorEastAsia" w:cstheme="majorBidi"/>
      <w:color w:val="964F6C" w:themeColor="text1" w:themeTint="A6"/>
    </w:rPr>
  </w:style>
  <w:style w:type="paragraph" w:styleId="Heading8">
    <w:name w:val="heading 8"/>
    <w:basedOn w:val="Normal"/>
    <w:next w:val="Normal"/>
    <w:link w:val="Heading8Char"/>
    <w:uiPriority w:val="9"/>
    <w:semiHidden/>
    <w:unhideWhenUsed/>
    <w:qFormat/>
    <w:rsid w:val="008C7722"/>
    <w:pPr>
      <w:keepNext/>
      <w:keepLines/>
      <w:numPr>
        <w:ilvl w:val="7"/>
        <w:numId w:val="2"/>
      </w:numPr>
      <w:spacing w:after="0"/>
      <w:outlineLvl w:val="7"/>
    </w:pPr>
    <w:rPr>
      <w:rFonts w:eastAsiaTheme="majorEastAsia" w:cstheme="majorBidi"/>
      <w:i/>
      <w:iCs/>
      <w:color w:val="5F3244" w:themeColor="text1" w:themeTint="D8"/>
    </w:rPr>
  </w:style>
  <w:style w:type="paragraph" w:styleId="Heading9">
    <w:name w:val="heading 9"/>
    <w:basedOn w:val="Normal"/>
    <w:next w:val="Normal"/>
    <w:link w:val="Heading9Char"/>
    <w:uiPriority w:val="9"/>
    <w:semiHidden/>
    <w:unhideWhenUsed/>
    <w:qFormat/>
    <w:rsid w:val="008C7722"/>
    <w:pPr>
      <w:keepNext/>
      <w:keepLines/>
      <w:numPr>
        <w:ilvl w:val="8"/>
        <w:numId w:val="2"/>
      </w:numPr>
      <w:spacing w:after="0"/>
      <w:outlineLvl w:val="8"/>
    </w:pPr>
    <w:rPr>
      <w:rFonts w:eastAsiaTheme="majorEastAsia" w:cstheme="majorBidi"/>
      <w:color w:val="5F3244"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0BE9"/>
    <w:rPr>
      <w:rFonts w:ascii="Arial" w:eastAsiaTheme="majorEastAsia" w:hAnsi="Arial" w:cstheme="majorBidi"/>
      <w:color w:val="6B3B57"/>
      <w:sz w:val="52"/>
      <w:szCs w:val="40"/>
    </w:rPr>
  </w:style>
  <w:style w:type="character" w:customStyle="1" w:styleId="Heading2Char">
    <w:name w:val="Heading 2 Char"/>
    <w:basedOn w:val="DefaultParagraphFont"/>
    <w:link w:val="Heading2"/>
    <w:uiPriority w:val="9"/>
    <w:rsid w:val="00F94807"/>
    <w:rPr>
      <w:rFonts w:ascii="Arial" w:eastAsiaTheme="majorEastAsia" w:hAnsi="Arial" w:cstheme="majorBidi"/>
      <w:color w:val="6B3B57"/>
      <w:sz w:val="40"/>
      <w:szCs w:val="40"/>
      <w:lang w:eastAsia="en-AU"/>
    </w:rPr>
  </w:style>
  <w:style w:type="character" w:customStyle="1" w:styleId="Heading3Char">
    <w:name w:val="Heading 3 Char"/>
    <w:basedOn w:val="DefaultParagraphFont"/>
    <w:link w:val="Heading3"/>
    <w:uiPriority w:val="9"/>
    <w:rsid w:val="006802B7"/>
    <w:rPr>
      <w:rFonts w:ascii="Arial" w:eastAsiaTheme="majorEastAsia" w:hAnsi="Arial" w:cstheme="majorBidi"/>
      <w:bCs/>
      <w:color w:val="6B3B57"/>
      <w:sz w:val="28"/>
      <w:szCs w:val="28"/>
    </w:rPr>
  </w:style>
  <w:style w:type="character" w:customStyle="1" w:styleId="Heading4Char">
    <w:name w:val="Heading 4 Char"/>
    <w:basedOn w:val="DefaultParagraphFont"/>
    <w:link w:val="Heading4"/>
    <w:uiPriority w:val="9"/>
    <w:rsid w:val="008C7722"/>
    <w:rPr>
      <w:rFonts w:ascii="Arial" w:eastAsiaTheme="majorEastAsia" w:hAnsi="Arial" w:cstheme="majorBidi"/>
      <w:i/>
      <w:iCs/>
    </w:rPr>
  </w:style>
  <w:style w:type="character" w:customStyle="1" w:styleId="Heading5Char">
    <w:name w:val="Heading 5 Char"/>
    <w:basedOn w:val="DefaultParagraphFont"/>
    <w:link w:val="Heading5"/>
    <w:uiPriority w:val="9"/>
    <w:semiHidden/>
    <w:rsid w:val="00ED72A9"/>
    <w:rPr>
      <w:rFonts w:ascii="Arial" w:eastAsiaTheme="majorEastAsia" w:hAnsi="Arial" w:cstheme="majorBidi"/>
      <w:color w:val="6B3B57" w:themeColor="accent2"/>
    </w:rPr>
  </w:style>
  <w:style w:type="character" w:customStyle="1" w:styleId="Heading6Char">
    <w:name w:val="Heading 6 Char"/>
    <w:basedOn w:val="DefaultParagraphFont"/>
    <w:link w:val="Heading6"/>
    <w:uiPriority w:val="9"/>
    <w:semiHidden/>
    <w:rsid w:val="008C7722"/>
    <w:rPr>
      <w:rFonts w:ascii="Arial" w:eastAsiaTheme="majorEastAsia" w:hAnsi="Arial" w:cstheme="majorBidi"/>
      <w:i/>
      <w:iCs/>
      <w:color w:val="964F6C" w:themeColor="text1" w:themeTint="A6"/>
    </w:rPr>
  </w:style>
  <w:style w:type="character" w:customStyle="1" w:styleId="Heading7Char">
    <w:name w:val="Heading 7 Char"/>
    <w:basedOn w:val="DefaultParagraphFont"/>
    <w:link w:val="Heading7"/>
    <w:uiPriority w:val="9"/>
    <w:semiHidden/>
    <w:rsid w:val="008C7722"/>
    <w:rPr>
      <w:rFonts w:ascii="Arial" w:eastAsiaTheme="majorEastAsia" w:hAnsi="Arial" w:cstheme="majorBidi"/>
      <w:color w:val="964F6C" w:themeColor="text1" w:themeTint="A6"/>
    </w:rPr>
  </w:style>
  <w:style w:type="character" w:customStyle="1" w:styleId="Heading8Char">
    <w:name w:val="Heading 8 Char"/>
    <w:basedOn w:val="DefaultParagraphFont"/>
    <w:link w:val="Heading8"/>
    <w:uiPriority w:val="9"/>
    <w:semiHidden/>
    <w:rsid w:val="008C7722"/>
    <w:rPr>
      <w:rFonts w:ascii="Arial" w:eastAsiaTheme="majorEastAsia" w:hAnsi="Arial" w:cstheme="majorBidi"/>
      <w:i/>
      <w:iCs/>
      <w:color w:val="5F3244" w:themeColor="text1" w:themeTint="D8"/>
    </w:rPr>
  </w:style>
  <w:style w:type="character" w:customStyle="1" w:styleId="Heading9Char">
    <w:name w:val="Heading 9 Char"/>
    <w:basedOn w:val="DefaultParagraphFont"/>
    <w:link w:val="Heading9"/>
    <w:uiPriority w:val="9"/>
    <w:semiHidden/>
    <w:rsid w:val="008C7722"/>
    <w:rPr>
      <w:rFonts w:ascii="Arial" w:eastAsiaTheme="majorEastAsia" w:hAnsi="Arial" w:cstheme="majorBidi"/>
      <w:color w:val="5F3244" w:themeColor="text1" w:themeTint="D8"/>
    </w:rPr>
  </w:style>
  <w:style w:type="paragraph" w:styleId="Title">
    <w:name w:val="Title"/>
    <w:basedOn w:val="Normal"/>
    <w:next w:val="Normal"/>
    <w:link w:val="TitleChar"/>
    <w:uiPriority w:val="10"/>
    <w:qFormat/>
    <w:rsid w:val="00DD5B67"/>
    <w:pPr>
      <w:spacing w:after="480" w:line="216" w:lineRule="auto"/>
    </w:pPr>
    <w:rPr>
      <w:rFonts w:cs="Arial"/>
      <w:color w:val="351C26" w:themeColor="text1"/>
      <w:sz w:val="104"/>
      <w:szCs w:val="104"/>
    </w:rPr>
  </w:style>
  <w:style w:type="character" w:customStyle="1" w:styleId="TitleChar">
    <w:name w:val="Title Char"/>
    <w:basedOn w:val="DefaultParagraphFont"/>
    <w:link w:val="Title"/>
    <w:uiPriority w:val="10"/>
    <w:rsid w:val="00DD5B67"/>
    <w:rPr>
      <w:rFonts w:ascii="Arial" w:hAnsi="Arial" w:cs="Arial"/>
      <w:color w:val="351C26" w:themeColor="text1"/>
      <w:sz w:val="104"/>
      <w:szCs w:val="104"/>
    </w:rPr>
  </w:style>
  <w:style w:type="paragraph" w:styleId="Subtitle">
    <w:name w:val="Subtitle"/>
    <w:basedOn w:val="Normal"/>
    <w:next w:val="Normal"/>
    <w:link w:val="SubtitleChar"/>
    <w:uiPriority w:val="11"/>
    <w:qFormat/>
    <w:rsid w:val="00DD5B67"/>
    <w:pPr>
      <w:numPr>
        <w:ilvl w:val="1"/>
      </w:numPr>
      <w:spacing w:line="240" w:lineRule="auto"/>
    </w:pPr>
    <w:rPr>
      <w:rFonts w:eastAsiaTheme="majorEastAsia" w:cs="Arial"/>
      <w:color w:val="6B3B57"/>
      <w:spacing w:val="15"/>
      <w:sz w:val="40"/>
      <w:szCs w:val="24"/>
    </w:rPr>
  </w:style>
  <w:style w:type="character" w:customStyle="1" w:styleId="SubtitleChar">
    <w:name w:val="Subtitle Char"/>
    <w:basedOn w:val="DefaultParagraphFont"/>
    <w:link w:val="Subtitle"/>
    <w:uiPriority w:val="11"/>
    <w:rsid w:val="00DD5B67"/>
    <w:rPr>
      <w:rFonts w:ascii="Arial" w:eastAsiaTheme="majorEastAsia" w:hAnsi="Arial" w:cs="Arial"/>
      <w:color w:val="6B3B57"/>
      <w:spacing w:val="15"/>
      <w:sz w:val="40"/>
      <w:szCs w:val="24"/>
    </w:rPr>
  </w:style>
  <w:style w:type="paragraph" w:styleId="Quote">
    <w:name w:val="Quote"/>
    <w:basedOn w:val="Normal"/>
    <w:next w:val="Normal"/>
    <w:link w:val="QuoteChar"/>
    <w:uiPriority w:val="29"/>
    <w:qFormat/>
    <w:rsid w:val="008C7722"/>
    <w:pPr>
      <w:spacing w:before="280" w:after="280"/>
      <w:jc w:val="center"/>
    </w:pPr>
    <w:rPr>
      <w:i/>
      <w:iCs/>
      <w:color w:val="7B4158" w:themeColor="text1" w:themeTint="BF"/>
    </w:rPr>
  </w:style>
  <w:style w:type="character" w:customStyle="1" w:styleId="QuoteChar">
    <w:name w:val="Quote Char"/>
    <w:basedOn w:val="DefaultParagraphFont"/>
    <w:link w:val="Quote"/>
    <w:uiPriority w:val="29"/>
    <w:rsid w:val="008C7722"/>
    <w:rPr>
      <w:rFonts w:ascii="Inter" w:hAnsi="Inter"/>
      <w:i/>
      <w:iCs/>
      <w:color w:val="7B4158" w:themeColor="text1" w:themeTint="BF"/>
    </w:rPr>
  </w:style>
  <w:style w:type="paragraph" w:styleId="ListParagraph">
    <w:name w:val="List Paragraph"/>
    <w:basedOn w:val="Normal"/>
    <w:uiPriority w:val="34"/>
    <w:qFormat/>
    <w:rsid w:val="00F871A0"/>
    <w:pPr>
      <w:numPr>
        <w:numId w:val="1"/>
      </w:numPr>
      <w:contextualSpacing/>
    </w:pPr>
  </w:style>
  <w:style w:type="character" w:styleId="IntenseEmphasis">
    <w:name w:val="Intense Emphasis"/>
    <w:basedOn w:val="DefaultParagraphFont"/>
    <w:uiPriority w:val="21"/>
    <w:qFormat/>
    <w:rsid w:val="008C7722"/>
    <w:rPr>
      <w:i/>
      <w:iCs/>
      <w:color w:val="32CDC5" w:themeColor="accent1" w:themeShade="BF"/>
    </w:rPr>
  </w:style>
  <w:style w:type="paragraph" w:styleId="IntenseQuote">
    <w:name w:val="Intense Quote"/>
    <w:basedOn w:val="Normal"/>
    <w:next w:val="Normal"/>
    <w:link w:val="IntenseQuoteChar"/>
    <w:uiPriority w:val="30"/>
    <w:qFormat/>
    <w:rsid w:val="008C7722"/>
    <w:pPr>
      <w:pBdr>
        <w:top w:val="single" w:sz="4" w:space="10" w:color="32CDC5" w:themeColor="accent1" w:themeShade="BF"/>
        <w:bottom w:val="single" w:sz="4" w:space="10" w:color="32CDC5" w:themeColor="accent1" w:themeShade="BF"/>
      </w:pBdr>
      <w:spacing w:before="360" w:after="360"/>
      <w:ind w:left="864" w:right="864"/>
      <w:jc w:val="center"/>
    </w:pPr>
    <w:rPr>
      <w:i/>
      <w:iCs/>
      <w:color w:val="32CDC5" w:themeColor="accent1" w:themeShade="BF"/>
    </w:rPr>
  </w:style>
  <w:style w:type="character" w:customStyle="1" w:styleId="IntenseQuoteChar">
    <w:name w:val="Intense Quote Char"/>
    <w:basedOn w:val="DefaultParagraphFont"/>
    <w:link w:val="IntenseQuote"/>
    <w:uiPriority w:val="30"/>
    <w:rsid w:val="008C7722"/>
    <w:rPr>
      <w:i/>
      <w:iCs/>
      <w:color w:val="32CDC5" w:themeColor="accent1" w:themeShade="BF"/>
    </w:rPr>
  </w:style>
  <w:style w:type="character" w:styleId="IntenseReference">
    <w:name w:val="Intense Reference"/>
    <w:basedOn w:val="DefaultParagraphFont"/>
    <w:uiPriority w:val="32"/>
    <w:qFormat/>
    <w:rsid w:val="008C7722"/>
    <w:rPr>
      <w:b/>
      <w:bCs/>
      <w:smallCaps/>
      <w:color w:val="32CDC5" w:themeColor="accent1" w:themeShade="BF"/>
      <w:spacing w:val="5"/>
    </w:rPr>
  </w:style>
  <w:style w:type="paragraph" w:customStyle="1" w:styleId="AOCtext">
    <w:name w:val="AOC text"/>
    <w:basedOn w:val="Normal"/>
    <w:qFormat/>
    <w:rsid w:val="008C7722"/>
    <w:rPr>
      <w:sz w:val="28"/>
      <w:szCs w:val="28"/>
    </w:rPr>
  </w:style>
  <w:style w:type="paragraph" w:customStyle="1" w:styleId="TableParagraph">
    <w:name w:val="Table Paragraph"/>
    <w:basedOn w:val="Normal"/>
    <w:uiPriority w:val="1"/>
    <w:qFormat/>
    <w:rsid w:val="008C7722"/>
    <w:pPr>
      <w:spacing w:after="120"/>
    </w:pPr>
    <w:rPr>
      <w:rFonts w:eastAsiaTheme="minorEastAsia"/>
      <w:kern w:val="0"/>
    </w:rPr>
  </w:style>
  <w:style w:type="paragraph" w:styleId="TOCHeading">
    <w:name w:val="TOC Heading"/>
    <w:aliases w:val="Table Heading"/>
    <w:basedOn w:val="TableParagraph"/>
    <w:next w:val="Normal"/>
    <w:uiPriority w:val="39"/>
    <w:unhideWhenUsed/>
    <w:qFormat/>
    <w:rsid w:val="00271D48"/>
    <w:rPr>
      <w:b/>
      <w:sz w:val="24"/>
      <w:szCs w:val="24"/>
    </w:rPr>
  </w:style>
  <w:style w:type="paragraph" w:styleId="TOC3">
    <w:name w:val="toc 3"/>
    <w:basedOn w:val="Normal"/>
    <w:next w:val="Normal"/>
    <w:autoRedefine/>
    <w:uiPriority w:val="39"/>
    <w:unhideWhenUsed/>
    <w:rsid w:val="00C86A7E"/>
    <w:pPr>
      <w:spacing w:after="100"/>
      <w:ind w:left="440"/>
    </w:pPr>
    <w:rPr>
      <w:sz w:val="18"/>
    </w:rPr>
  </w:style>
  <w:style w:type="paragraph" w:styleId="TOC1">
    <w:name w:val="toc 1"/>
    <w:basedOn w:val="Normal"/>
    <w:next w:val="Normal"/>
    <w:autoRedefine/>
    <w:uiPriority w:val="39"/>
    <w:unhideWhenUsed/>
    <w:rsid w:val="00197911"/>
    <w:pPr>
      <w:spacing w:after="100"/>
    </w:pPr>
  </w:style>
  <w:style w:type="character" w:styleId="Hyperlink">
    <w:name w:val="Hyperlink"/>
    <w:basedOn w:val="DefaultParagraphFont"/>
    <w:uiPriority w:val="99"/>
    <w:unhideWhenUsed/>
    <w:rsid w:val="00137496"/>
    <w:rPr>
      <w:color w:val="254C8C"/>
      <w:u w:val="single"/>
    </w:rPr>
  </w:style>
  <w:style w:type="paragraph" w:styleId="TOC2">
    <w:name w:val="toc 2"/>
    <w:basedOn w:val="Normal"/>
    <w:next w:val="Normal"/>
    <w:autoRedefine/>
    <w:uiPriority w:val="39"/>
    <w:unhideWhenUsed/>
    <w:rsid w:val="008C7722"/>
    <w:pPr>
      <w:spacing w:after="100"/>
      <w:ind w:left="220"/>
    </w:pPr>
  </w:style>
  <w:style w:type="character" w:styleId="CommentReference">
    <w:name w:val="annotation reference"/>
    <w:basedOn w:val="DefaultParagraphFont"/>
    <w:uiPriority w:val="99"/>
    <w:unhideWhenUsed/>
    <w:rsid w:val="008C7722"/>
    <w:rPr>
      <w:sz w:val="16"/>
      <w:szCs w:val="16"/>
    </w:rPr>
  </w:style>
  <w:style w:type="paragraph" w:styleId="CommentText">
    <w:name w:val="annotation text"/>
    <w:basedOn w:val="Normal"/>
    <w:link w:val="CommentTextChar"/>
    <w:uiPriority w:val="99"/>
    <w:unhideWhenUsed/>
    <w:rsid w:val="008C7722"/>
    <w:pPr>
      <w:widowControl w:val="0"/>
      <w:spacing w:after="0" w:line="240" w:lineRule="auto"/>
    </w:pPr>
    <w:rPr>
      <w:rFonts w:asciiTheme="minorHAnsi" w:hAnsiTheme="minorHAnsi"/>
      <w:kern w:val="0"/>
      <w:sz w:val="20"/>
      <w:szCs w:val="20"/>
      <w:lang w:val="en-US"/>
    </w:rPr>
  </w:style>
  <w:style w:type="character" w:customStyle="1" w:styleId="CommentTextChar">
    <w:name w:val="Comment Text Char"/>
    <w:basedOn w:val="DefaultParagraphFont"/>
    <w:link w:val="CommentText"/>
    <w:uiPriority w:val="99"/>
    <w:rsid w:val="008C7722"/>
    <w:rPr>
      <w:kern w:val="0"/>
      <w:sz w:val="20"/>
      <w:szCs w:val="20"/>
      <w:lang w:val="en-US"/>
    </w:rPr>
  </w:style>
  <w:style w:type="table" w:styleId="TableGrid">
    <w:name w:val="Table Grid"/>
    <w:basedOn w:val="TableNormal"/>
    <w:uiPriority w:val="39"/>
    <w:rsid w:val="008C7722"/>
    <w:pPr>
      <w:spacing w:after="0" w:line="240" w:lineRule="auto"/>
    </w:pPr>
    <w:rPr>
      <w:rFonts w:eastAsiaTheme="minorEastAsia"/>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77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7722"/>
    <w:rPr>
      <w:rFonts w:ascii="Inter" w:hAnsi="Inter"/>
    </w:rPr>
  </w:style>
  <w:style w:type="paragraph" w:styleId="Footer">
    <w:name w:val="footer"/>
    <w:basedOn w:val="Normal"/>
    <w:link w:val="FooterChar"/>
    <w:uiPriority w:val="99"/>
    <w:unhideWhenUsed/>
    <w:rsid w:val="008C77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7722"/>
    <w:rPr>
      <w:rFonts w:ascii="Inter" w:hAnsi="Inter"/>
    </w:rPr>
  </w:style>
  <w:style w:type="paragraph" w:styleId="NormalWeb">
    <w:name w:val="Normal (Web)"/>
    <w:basedOn w:val="Normal"/>
    <w:uiPriority w:val="99"/>
    <w:unhideWhenUsed/>
    <w:rsid w:val="008C7722"/>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character" w:styleId="Strong">
    <w:name w:val="Strong"/>
    <w:basedOn w:val="DefaultParagraphFont"/>
    <w:uiPriority w:val="22"/>
    <w:qFormat/>
    <w:rsid w:val="008C7722"/>
    <w:rPr>
      <w:b/>
      <w:bCs/>
    </w:rPr>
  </w:style>
  <w:style w:type="table" w:customStyle="1" w:styleId="ACSEStable">
    <w:name w:val="ACSES table"/>
    <w:basedOn w:val="TableNormal"/>
    <w:uiPriority w:val="99"/>
    <w:rsid w:val="00271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Bahnschrift SemiBold SemiConden" w:hAnsi="Bahnschrift SemiBold SemiConden"/>
        <w:b/>
        <w:sz w:val="22"/>
      </w:rPr>
      <w:tblPr/>
      <w:tcPr>
        <w:shd w:val="clear" w:color="auto" w:fill="78DED9" w:themeFill="accent1"/>
      </w:tcPr>
    </w:tblStylePr>
  </w:style>
  <w:style w:type="paragraph" w:styleId="Caption">
    <w:name w:val="caption"/>
    <w:basedOn w:val="Normal"/>
    <w:next w:val="Normal"/>
    <w:uiPriority w:val="35"/>
    <w:unhideWhenUsed/>
    <w:qFormat/>
    <w:rsid w:val="00610C65"/>
    <w:pPr>
      <w:spacing w:after="200" w:line="240" w:lineRule="auto"/>
    </w:pPr>
    <w:rPr>
      <w:i/>
      <w:iCs/>
      <w:color w:val="351C26" w:themeColor="text2"/>
    </w:rPr>
  </w:style>
  <w:style w:type="character" w:styleId="UnresolvedMention">
    <w:name w:val="Unresolved Mention"/>
    <w:basedOn w:val="DefaultParagraphFont"/>
    <w:uiPriority w:val="99"/>
    <w:semiHidden/>
    <w:unhideWhenUsed/>
    <w:rsid w:val="00F871A0"/>
    <w:rPr>
      <w:color w:val="605E5C"/>
      <w:shd w:val="clear" w:color="auto" w:fill="E1DFDD"/>
    </w:rPr>
  </w:style>
  <w:style w:type="paragraph" w:styleId="TableofFigures">
    <w:name w:val="table of figures"/>
    <w:basedOn w:val="Normal"/>
    <w:next w:val="Normal"/>
    <w:uiPriority w:val="99"/>
    <w:unhideWhenUsed/>
    <w:rsid w:val="003F0205"/>
    <w:pPr>
      <w:spacing w:after="0"/>
    </w:pPr>
  </w:style>
  <w:style w:type="table" w:styleId="GridTable5Dark-Accent5">
    <w:name w:val="Grid Table 5 Dark Accent 5"/>
    <w:basedOn w:val="TableNormal"/>
    <w:uiPriority w:val="50"/>
    <w:rsid w:val="00ED5940"/>
    <w:pPr>
      <w:spacing w:after="0" w:line="240" w:lineRule="auto"/>
    </w:pPr>
    <w:tblPr>
      <w:tblStyleRowBandSize w:val="1"/>
      <w:tblStyleColBandSize w:val="1"/>
      <w:tblBorders>
        <w:top w:val="single" w:sz="4" w:space="0" w:color="EDE8E0" w:themeColor="background1"/>
        <w:left w:val="single" w:sz="4" w:space="0" w:color="EDE8E0" w:themeColor="background1"/>
        <w:bottom w:val="single" w:sz="4" w:space="0" w:color="EDE8E0" w:themeColor="background1"/>
        <w:right w:val="single" w:sz="4" w:space="0" w:color="EDE8E0" w:themeColor="background1"/>
        <w:insideH w:val="single" w:sz="4" w:space="0" w:color="EDE8E0" w:themeColor="background1"/>
        <w:insideV w:val="single" w:sz="4" w:space="0" w:color="EDE8E0" w:themeColor="background1"/>
      </w:tblBorders>
    </w:tblPr>
    <w:tcPr>
      <w:shd w:val="clear" w:color="auto" w:fill="FEEEDF" w:themeFill="accent5" w:themeFillTint="33"/>
    </w:tcPr>
    <w:tblStylePr w:type="firstRow">
      <w:rPr>
        <w:b/>
        <w:bCs/>
        <w:color w:val="EDE8E0" w:themeColor="background1"/>
      </w:rPr>
      <w:tblPr/>
      <w:tcPr>
        <w:tcBorders>
          <w:top w:val="single" w:sz="4" w:space="0" w:color="EDE8E0" w:themeColor="background1"/>
          <w:left w:val="single" w:sz="4" w:space="0" w:color="EDE8E0" w:themeColor="background1"/>
          <w:right w:val="single" w:sz="4" w:space="0" w:color="EDE8E0" w:themeColor="background1"/>
          <w:insideH w:val="nil"/>
          <w:insideV w:val="nil"/>
        </w:tcBorders>
        <w:shd w:val="clear" w:color="auto" w:fill="FCAB63" w:themeFill="accent5"/>
      </w:tcPr>
    </w:tblStylePr>
    <w:tblStylePr w:type="lastRow">
      <w:rPr>
        <w:b/>
        <w:bCs/>
        <w:color w:val="EDE8E0" w:themeColor="background1"/>
      </w:rPr>
      <w:tblPr/>
      <w:tcPr>
        <w:tcBorders>
          <w:left w:val="single" w:sz="4" w:space="0" w:color="EDE8E0" w:themeColor="background1"/>
          <w:bottom w:val="single" w:sz="4" w:space="0" w:color="EDE8E0" w:themeColor="background1"/>
          <w:right w:val="single" w:sz="4" w:space="0" w:color="EDE8E0" w:themeColor="background1"/>
          <w:insideH w:val="nil"/>
          <w:insideV w:val="nil"/>
        </w:tcBorders>
        <w:shd w:val="clear" w:color="auto" w:fill="FCAB63" w:themeFill="accent5"/>
      </w:tcPr>
    </w:tblStylePr>
    <w:tblStylePr w:type="firstCol">
      <w:rPr>
        <w:b/>
        <w:bCs/>
        <w:color w:val="EDE8E0" w:themeColor="background1"/>
      </w:rPr>
      <w:tblPr/>
      <w:tcPr>
        <w:tcBorders>
          <w:top w:val="single" w:sz="4" w:space="0" w:color="EDE8E0" w:themeColor="background1"/>
          <w:left w:val="single" w:sz="4" w:space="0" w:color="EDE8E0" w:themeColor="background1"/>
          <w:bottom w:val="single" w:sz="4" w:space="0" w:color="EDE8E0" w:themeColor="background1"/>
          <w:insideV w:val="nil"/>
        </w:tcBorders>
        <w:shd w:val="clear" w:color="auto" w:fill="FCAB63" w:themeFill="accent5"/>
      </w:tcPr>
    </w:tblStylePr>
    <w:tblStylePr w:type="lastCol">
      <w:rPr>
        <w:b/>
        <w:bCs/>
        <w:color w:val="EDE8E0" w:themeColor="background1"/>
      </w:rPr>
      <w:tblPr/>
      <w:tcPr>
        <w:tcBorders>
          <w:top w:val="single" w:sz="4" w:space="0" w:color="EDE8E0" w:themeColor="background1"/>
          <w:bottom w:val="single" w:sz="4" w:space="0" w:color="EDE8E0" w:themeColor="background1"/>
          <w:right w:val="single" w:sz="4" w:space="0" w:color="EDE8E0" w:themeColor="background1"/>
          <w:insideV w:val="nil"/>
        </w:tcBorders>
        <w:shd w:val="clear" w:color="auto" w:fill="FCAB63" w:themeFill="accent5"/>
      </w:tcPr>
    </w:tblStylePr>
    <w:tblStylePr w:type="band1Vert">
      <w:tblPr/>
      <w:tcPr>
        <w:shd w:val="clear" w:color="auto" w:fill="FDDDC0" w:themeFill="accent5" w:themeFillTint="66"/>
      </w:tcPr>
    </w:tblStylePr>
    <w:tblStylePr w:type="band1Horz">
      <w:tblPr/>
      <w:tcPr>
        <w:shd w:val="clear" w:color="auto" w:fill="FDDDC0" w:themeFill="accent5" w:themeFillTint="66"/>
      </w:tcPr>
    </w:tblStylePr>
  </w:style>
  <w:style w:type="paragraph" w:customStyle="1" w:styleId="EndNoteBibliographyTitle">
    <w:name w:val="EndNote Bibliography Title"/>
    <w:basedOn w:val="Normal"/>
    <w:link w:val="EndNoteBibliographyTitleChar"/>
    <w:rsid w:val="0035789B"/>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35789B"/>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751799"/>
    <w:pPr>
      <w:spacing w:after="120"/>
      <w:ind w:left="720" w:hanging="720"/>
    </w:pPr>
    <w:rPr>
      <w:rFonts w:cs="Times New Roman"/>
      <w:noProof/>
      <w:lang w:val="en-US"/>
    </w:rPr>
  </w:style>
  <w:style w:type="character" w:customStyle="1" w:styleId="EndNoteBibliographyChar">
    <w:name w:val="EndNote Bibliography Char"/>
    <w:basedOn w:val="DefaultParagraphFont"/>
    <w:link w:val="EndNoteBibliography"/>
    <w:rsid w:val="00751799"/>
    <w:rPr>
      <w:rFonts w:ascii="Arial" w:hAnsi="Arial" w:cs="Times New Roman"/>
      <w:noProof/>
      <w:lang w:val="en-US"/>
    </w:rPr>
  </w:style>
  <w:style w:type="paragraph" w:styleId="CommentSubject">
    <w:name w:val="annotation subject"/>
    <w:basedOn w:val="CommentText"/>
    <w:next w:val="CommentText"/>
    <w:link w:val="CommentSubjectChar"/>
    <w:uiPriority w:val="99"/>
    <w:unhideWhenUsed/>
    <w:rsid w:val="0048369C"/>
    <w:pPr>
      <w:widowControl/>
      <w:spacing w:after="160"/>
    </w:pPr>
    <w:rPr>
      <w:rFonts w:ascii="Arial" w:hAnsi="Arial"/>
      <w:b/>
      <w:bCs/>
      <w:kern w:val="2"/>
      <w:lang w:val="en-AU"/>
    </w:rPr>
  </w:style>
  <w:style w:type="character" w:customStyle="1" w:styleId="CommentSubjectChar">
    <w:name w:val="Comment Subject Char"/>
    <w:basedOn w:val="CommentTextChar"/>
    <w:link w:val="CommentSubject"/>
    <w:uiPriority w:val="99"/>
    <w:rsid w:val="0048369C"/>
    <w:rPr>
      <w:rFonts w:ascii="Arial" w:hAnsi="Arial"/>
      <w:b/>
      <w:bCs/>
      <w:kern w:val="0"/>
      <w:sz w:val="20"/>
      <w:szCs w:val="20"/>
      <w:lang w:val="en-US"/>
    </w:rPr>
  </w:style>
  <w:style w:type="character" w:styleId="Mention">
    <w:name w:val="Mention"/>
    <w:basedOn w:val="DefaultParagraphFont"/>
    <w:uiPriority w:val="99"/>
    <w:unhideWhenUsed/>
    <w:rsid w:val="007340B7"/>
    <w:rPr>
      <w:color w:val="2B579A"/>
      <w:shd w:val="clear" w:color="auto" w:fill="E1DFDD"/>
    </w:rPr>
  </w:style>
  <w:style w:type="table" w:styleId="GridTable5Dark-Accent3">
    <w:name w:val="Grid Table 5 Dark Accent 3"/>
    <w:basedOn w:val="TableNormal"/>
    <w:uiPriority w:val="50"/>
    <w:rsid w:val="00C36521"/>
    <w:pPr>
      <w:spacing w:after="0" w:line="240" w:lineRule="auto"/>
    </w:pPr>
    <w:tblPr>
      <w:tblStyleRowBandSize w:val="1"/>
      <w:tblStyleColBandSize w:val="1"/>
      <w:tblBorders>
        <w:top w:val="single" w:sz="4" w:space="0" w:color="EDE8E0" w:themeColor="background1"/>
        <w:left w:val="single" w:sz="4" w:space="0" w:color="EDE8E0" w:themeColor="background1"/>
        <w:bottom w:val="single" w:sz="4" w:space="0" w:color="EDE8E0" w:themeColor="background1"/>
        <w:right w:val="single" w:sz="4" w:space="0" w:color="EDE8E0" w:themeColor="background1"/>
        <w:insideH w:val="single" w:sz="4" w:space="0" w:color="EDE8E0" w:themeColor="background1"/>
        <w:insideV w:val="single" w:sz="4" w:space="0" w:color="EDE8E0" w:themeColor="background1"/>
      </w:tblBorders>
    </w:tblPr>
    <w:tcPr>
      <w:shd w:val="clear" w:color="auto" w:fill="FEEEDF" w:themeFill="accent3" w:themeFillTint="33"/>
    </w:tcPr>
    <w:tblStylePr w:type="firstRow">
      <w:rPr>
        <w:b/>
        <w:bCs/>
        <w:color w:val="EDE8E0" w:themeColor="background1"/>
      </w:rPr>
      <w:tblPr/>
      <w:tcPr>
        <w:tcBorders>
          <w:top w:val="single" w:sz="4" w:space="0" w:color="EDE8E0" w:themeColor="background1"/>
          <w:left w:val="single" w:sz="4" w:space="0" w:color="EDE8E0" w:themeColor="background1"/>
          <w:right w:val="single" w:sz="4" w:space="0" w:color="EDE8E0" w:themeColor="background1"/>
          <w:insideH w:val="nil"/>
          <w:insideV w:val="nil"/>
        </w:tcBorders>
        <w:shd w:val="clear" w:color="auto" w:fill="FCAB63" w:themeFill="accent3"/>
      </w:tcPr>
    </w:tblStylePr>
    <w:tblStylePr w:type="lastRow">
      <w:rPr>
        <w:b/>
        <w:bCs/>
        <w:color w:val="EDE8E0" w:themeColor="background1"/>
      </w:rPr>
      <w:tblPr/>
      <w:tcPr>
        <w:tcBorders>
          <w:left w:val="single" w:sz="4" w:space="0" w:color="EDE8E0" w:themeColor="background1"/>
          <w:bottom w:val="single" w:sz="4" w:space="0" w:color="EDE8E0" w:themeColor="background1"/>
          <w:right w:val="single" w:sz="4" w:space="0" w:color="EDE8E0" w:themeColor="background1"/>
          <w:insideH w:val="nil"/>
          <w:insideV w:val="nil"/>
        </w:tcBorders>
        <w:shd w:val="clear" w:color="auto" w:fill="FCAB63" w:themeFill="accent3"/>
      </w:tcPr>
    </w:tblStylePr>
    <w:tblStylePr w:type="firstCol">
      <w:rPr>
        <w:b/>
        <w:bCs/>
        <w:color w:val="EDE8E0" w:themeColor="background1"/>
      </w:rPr>
      <w:tblPr/>
      <w:tcPr>
        <w:tcBorders>
          <w:top w:val="single" w:sz="4" w:space="0" w:color="EDE8E0" w:themeColor="background1"/>
          <w:left w:val="single" w:sz="4" w:space="0" w:color="EDE8E0" w:themeColor="background1"/>
          <w:bottom w:val="single" w:sz="4" w:space="0" w:color="EDE8E0" w:themeColor="background1"/>
          <w:insideV w:val="nil"/>
        </w:tcBorders>
        <w:shd w:val="clear" w:color="auto" w:fill="FCAB63" w:themeFill="accent3"/>
      </w:tcPr>
    </w:tblStylePr>
    <w:tblStylePr w:type="lastCol">
      <w:rPr>
        <w:b/>
        <w:bCs/>
        <w:color w:val="EDE8E0" w:themeColor="background1"/>
      </w:rPr>
      <w:tblPr/>
      <w:tcPr>
        <w:tcBorders>
          <w:top w:val="single" w:sz="4" w:space="0" w:color="EDE8E0" w:themeColor="background1"/>
          <w:bottom w:val="single" w:sz="4" w:space="0" w:color="EDE8E0" w:themeColor="background1"/>
          <w:right w:val="single" w:sz="4" w:space="0" w:color="EDE8E0" w:themeColor="background1"/>
          <w:insideV w:val="nil"/>
        </w:tcBorders>
        <w:shd w:val="clear" w:color="auto" w:fill="FCAB63" w:themeFill="accent3"/>
      </w:tcPr>
    </w:tblStylePr>
    <w:tblStylePr w:type="band1Vert">
      <w:tblPr/>
      <w:tcPr>
        <w:shd w:val="clear" w:color="auto" w:fill="FDDDC0" w:themeFill="accent3" w:themeFillTint="66"/>
      </w:tcPr>
    </w:tblStylePr>
    <w:tblStylePr w:type="band1Horz">
      <w:tblPr/>
      <w:tcPr>
        <w:shd w:val="clear" w:color="auto" w:fill="FDDDC0" w:themeFill="accent3" w:themeFillTint="66"/>
      </w:tcPr>
    </w:tblStylePr>
  </w:style>
  <w:style w:type="paragraph" w:customStyle="1" w:styleId="Normal0">
    <w:name w:val="[Normal]"/>
    <w:uiPriority w:val="99"/>
    <w:rsid w:val="006F204A"/>
    <w:pPr>
      <w:widowControl w:val="0"/>
      <w:autoSpaceDE w:val="0"/>
      <w:autoSpaceDN w:val="0"/>
      <w:adjustRightInd w:val="0"/>
      <w:spacing w:after="0" w:line="240" w:lineRule="auto"/>
    </w:pPr>
    <w:rPr>
      <w:rFonts w:ascii="Arial" w:hAnsi="Arial" w:cs="Arial"/>
      <w:kern w:val="0"/>
      <w:sz w:val="24"/>
      <w:szCs w:val="24"/>
    </w:rPr>
  </w:style>
  <w:style w:type="paragraph" w:styleId="PlainText">
    <w:name w:val="Plain Text"/>
    <w:basedOn w:val="Normal"/>
    <w:link w:val="PlainTextChar"/>
    <w:uiPriority w:val="99"/>
    <w:unhideWhenUsed/>
    <w:rsid w:val="006F204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F204A"/>
    <w:rPr>
      <w:rFonts w:ascii="Consolas" w:hAnsi="Consolas"/>
      <w:sz w:val="21"/>
      <w:szCs w:val="21"/>
    </w:rPr>
  </w:style>
  <w:style w:type="character" w:styleId="LineNumber">
    <w:name w:val="line number"/>
    <w:basedOn w:val="DefaultParagraphFont"/>
    <w:uiPriority w:val="99"/>
    <w:unhideWhenUsed/>
    <w:rsid w:val="006F204A"/>
  </w:style>
  <w:style w:type="paragraph" w:styleId="EndnoteText">
    <w:name w:val="endnote text"/>
    <w:basedOn w:val="Normal"/>
    <w:link w:val="EndnoteTextChar"/>
    <w:semiHidden/>
    <w:unhideWhenUsed/>
    <w:rsid w:val="6AAE1ED1"/>
    <w:pPr>
      <w:spacing w:after="0"/>
    </w:pPr>
    <w:rPr>
      <w:sz w:val="20"/>
      <w:szCs w:val="20"/>
    </w:rPr>
  </w:style>
  <w:style w:type="numbering" w:customStyle="1" w:styleId="NoList1">
    <w:name w:val="No List1"/>
    <w:next w:val="NoList"/>
    <w:uiPriority w:val="99"/>
    <w:semiHidden/>
    <w:unhideWhenUsed/>
    <w:rsid w:val="00875891"/>
  </w:style>
  <w:style w:type="table" w:customStyle="1" w:styleId="TableGrid1">
    <w:name w:val="Table Grid1"/>
    <w:basedOn w:val="TableNormal"/>
    <w:next w:val="TableGrid"/>
    <w:uiPriority w:val="39"/>
    <w:rsid w:val="00875891"/>
    <w:pPr>
      <w:spacing w:after="0" w:line="240" w:lineRule="auto"/>
    </w:pPr>
    <w:rPr>
      <w:rFonts w:eastAsia="DengXian"/>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75891"/>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75891"/>
    <w:pPr>
      <w:spacing w:after="0" w:line="240" w:lineRule="auto"/>
    </w:pPr>
    <w:rPr>
      <w:rFonts w:eastAsia="DengXian"/>
      <w:sz w:val="24"/>
      <w:szCs w:val="24"/>
      <w:lang w:eastAsia="zh-CN"/>
    </w:rPr>
  </w:style>
  <w:style w:type="paragraph" w:customStyle="1" w:styleId="paragraph">
    <w:name w:val="paragraph"/>
    <w:basedOn w:val="Normal"/>
    <w:rsid w:val="0087589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875891"/>
  </w:style>
  <w:style w:type="character" w:customStyle="1" w:styleId="eop">
    <w:name w:val="eop"/>
    <w:basedOn w:val="DefaultParagraphFont"/>
    <w:rsid w:val="00875891"/>
  </w:style>
  <w:style w:type="numbering" w:customStyle="1" w:styleId="NoList2">
    <w:name w:val="No List2"/>
    <w:next w:val="NoList"/>
    <w:uiPriority w:val="99"/>
    <w:semiHidden/>
    <w:unhideWhenUsed/>
    <w:rsid w:val="00DB59BF"/>
  </w:style>
  <w:style w:type="paragraph" w:customStyle="1" w:styleId="MDPI11articletype">
    <w:name w:val="MDPI_1.1_article_type"/>
    <w:next w:val="Normal"/>
    <w:qFormat/>
    <w:rsid w:val="00DB59BF"/>
    <w:pPr>
      <w:adjustRightInd w:val="0"/>
      <w:snapToGrid w:val="0"/>
      <w:spacing w:before="240" w:after="0" w:line="240" w:lineRule="auto"/>
    </w:pPr>
    <w:rPr>
      <w:rFonts w:ascii="Palatino Linotype" w:eastAsia="Times New Roman" w:hAnsi="Palatino Linotype" w:cs="Times New Roman"/>
      <w:i/>
      <w:snapToGrid w:val="0"/>
      <w:color w:val="000000"/>
      <w:kern w:val="0"/>
      <w:sz w:val="20"/>
      <w:lang w:val="en-US" w:eastAsia="de-DE" w:bidi="en-US"/>
    </w:rPr>
  </w:style>
  <w:style w:type="paragraph" w:customStyle="1" w:styleId="MDPI12title">
    <w:name w:val="MDPI_1.2_title"/>
    <w:next w:val="Normal"/>
    <w:qFormat/>
    <w:rsid w:val="00DB59BF"/>
    <w:pPr>
      <w:adjustRightInd w:val="0"/>
      <w:snapToGrid w:val="0"/>
      <w:spacing w:after="240" w:line="240" w:lineRule="atLeast"/>
    </w:pPr>
    <w:rPr>
      <w:rFonts w:ascii="Palatino Linotype" w:eastAsia="Times New Roman" w:hAnsi="Palatino Linotype" w:cs="Times New Roman"/>
      <w:b/>
      <w:snapToGrid w:val="0"/>
      <w:color w:val="000000"/>
      <w:kern w:val="0"/>
      <w:sz w:val="36"/>
      <w:szCs w:val="20"/>
      <w:lang w:val="en-US" w:eastAsia="de-DE" w:bidi="en-US"/>
    </w:rPr>
  </w:style>
  <w:style w:type="paragraph" w:customStyle="1" w:styleId="MDPI13authornames">
    <w:name w:val="MDPI_1.3_authornames"/>
    <w:next w:val="Normal"/>
    <w:qFormat/>
    <w:rsid w:val="00DB59BF"/>
    <w:pPr>
      <w:adjustRightInd w:val="0"/>
      <w:snapToGrid w:val="0"/>
      <w:spacing w:after="360" w:line="260" w:lineRule="atLeast"/>
    </w:pPr>
    <w:rPr>
      <w:rFonts w:ascii="Palatino Linotype" w:eastAsia="Times New Roman" w:hAnsi="Palatino Linotype" w:cs="Times New Roman"/>
      <w:b/>
      <w:color w:val="000000"/>
      <w:kern w:val="0"/>
      <w:sz w:val="20"/>
      <w:lang w:val="en-US" w:eastAsia="de-DE" w:bidi="en-US"/>
    </w:rPr>
  </w:style>
  <w:style w:type="paragraph" w:customStyle="1" w:styleId="MDPI14history">
    <w:name w:val="MDPI_1.4_history"/>
    <w:basedOn w:val="Normal"/>
    <w:next w:val="Normal"/>
    <w:qFormat/>
    <w:rsid w:val="00DB59BF"/>
    <w:pPr>
      <w:adjustRightInd w:val="0"/>
      <w:snapToGrid w:val="0"/>
      <w:spacing w:after="0" w:line="240" w:lineRule="atLeast"/>
      <w:ind w:right="113"/>
    </w:pPr>
    <w:rPr>
      <w:rFonts w:ascii="Palatino Linotype" w:eastAsia="Times New Roman" w:hAnsi="Palatino Linotype" w:cs="Times New Roman"/>
      <w:color w:val="000000"/>
      <w:kern w:val="0"/>
      <w:sz w:val="14"/>
      <w:szCs w:val="20"/>
      <w:lang w:val="en-US" w:eastAsia="de-DE" w:bidi="en-US"/>
    </w:rPr>
  </w:style>
  <w:style w:type="paragraph" w:customStyle="1" w:styleId="MDPI16affiliation">
    <w:name w:val="MDPI_1.6_affiliation"/>
    <w:qFormat/>
    <w:rsid w:val="00DB59BF"/>
    <w:pPr>
      <w:adjustRightInd w:val="0"/>
      <w:snapToGrid w:val="0"/>
      <w:spacing w:after="0" w:line="200" w:lineRule="atLeast"/>
      <w:ind w:left="2806" w:hanging="198"/>
    </w:pPr>
    <w:rPr>
      <w:rFonts w:ascii="Palatino Linotype" w:eastAsia="Times New Roman" w:hAnsi="Palatino Linotype" w:cs="Times New Roman"/>
      <w:color w:val="000000"/>
      <w:kern w:val="0"/>
      <w:sz w:val="16"/>
      <w:szCs w:val="18"/>
      <w:lang w:val="en-US" w:eastAsia="de-DE" w:bidi="en-US"/>
    </w:rPr>
  </w:style>
  <w:style w:type="paragraph" w:customStyle="1" w:styleId="MDPI17abstract">
    <w:name w:val="MDPI_1.7_abstract"/>
    <w:next w:val="Normal"/>
    <w:qFormat/>
    <w:rsid w:val="00DB59BF"/>
    <w:pPr>
      <w:adjustRightInd w:val="0"/>
      <w:snapToGrid w:val="0"/>
      <w:spacing w:before="240" w:after="0" w:line="280" w:lineRule="atLeast"/>
      <w:ind w:left="2608"/>
      <w:jc w:val="both"/>
    </w:pPr>
    <w:rPr>
      <w:rFonts w:ascii="Palatino Linotype" w:eastAsia="Times New Roman" w:hAnsi="Palatino Linotype" w:cs="Times New Roman"/>
      <w:color w:val="000000"/>
      <w:kern w:val="0"/>
      <w:sz w:val="20"/>
      <w:lang w:val="en-US" w:eastAsia="de-DE" w:bidi="en-US"/>
    </w:rPr>
  </w:style>
  <w:style w:type="paragraph" w:customStyle="1" w:styleId="MDPI18keywords">
    <w:name w:val="MDPI_1.8_keywords"/>
    <w:next w:val="Normal"/>
    <w:qFormat/>
    <w:rsid w:val="00DB59BF"/>
    <w:pPr>
      <w:adjustRightInd w:val="0"/>
      <w:snapToGrid w:val="0"/>
      <w:spacing w:before="240" w:after="0" w:line="280" w:lineRule="atLeast"/>
      <w:ind w:left="2608"/>
      <w:jc w:val="both"/>
    </w:pPr>
    <w:rPr>
      <w:rFonts w:ascii="Palatino Linotype" w:eastAsia="Times New Roman" w:hAnsi="Palatino Linotype" w:cs="Times New Roman"/>
      <w:snapToGrid w:val="0"/>
      <w:color w:val="000000"/>
      <w:kern w:val="0"/>
      <w:sz w:val="20"/>
      <w:lang w:val="en-US" w:eastAsia="de-DE" w:bidi="en-US"/>
      <w14:ligatures w14:val="none"/>
    </w:rPr>
  </w:style>
  <w:style w:type="paragraph" w:customStyle="1" w:styleId="MDPI19line">
    <w:name w:val="MDPI_1.9_line"/>
    <w:qFormat/>
    <w:rsid w:val="00DB59BF"/>
    <w:pPr>
      <w:pBdr>
        <w:bottom w:val="single" w:sz="4" w:space="1" w:color="auto"/>
      </w:pBdr>
      <w:adjustRightInd w:val="0"/>
      <w:snapToGrid w:val="0"/>
      <w:spacing w:after="480" w:line="280" w:lineRule="atLeast"/>
      <w:ind w:left="2608"/>
      <w:jc w:val="both"/>
    </w:pPr>
    <w:rPr>
      <w:rFonts w:ascii="Palatino Linotype" w:eastAsia="Times New Roman" w:hAnsi="Palatino Linotype" w:cs="Cordia New"/>
      <w:color w:val="000000"/>
      <w:kern w:val="0"/>
      <w:sz w:val="20"/>
      <w:szCs w:val="24"/>
      <w:lang w:val="en-US" w:eastAsia="de-DE" w:bidi="en-US"/>
    </w:rPr>
  </w:style>
  <w:style w:type="table" w:customStyle="1" w:styleId="Mdeck5tablebodythreelines">
    <w:name w:val="M_deck_5_table_body_three_lines"/>
    <w:basedOn w:val="TableNormal"/>
    <w:uiPriority w:val="99"/>
    <w:rsid w:val="00DB59BF"/>
    <w:pPr>
      <w:adjustRightInd w:val="0"/>
      <w:snapToGrid w:val="0"/>
      <w:spacing w:after="0" w:line="300" w:lineRule="exact"/>
      <w:jc w:val="center"/>
    </w:pPr>
    <w:rPr>
      <w:rFonts w:ascii="Times New Roman" w:eastAsia="SimSun" w:hAnsi="Times New Roman" w:cs="Times New Roman"/>
      <w:kern w:val="0"/>
      <w:sz w:val="20"/>
      <w:szCs w:val="20"/>
      <w:lang w:val="de-DE" w:eastAsia="de-DE"/>
      <w14:ligatures w14:val="non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TableGrid2">
    <w:name w:val="Table Grid2"/>
    <w:basedOn w:val="TableNormal"/>
    <w:next w:val="TableGrid"/>
    <w:uiPriority w:val="59"/>
    <w:rsid w:val="00DB59BF"/>
    <w:pPr>
      <w:spacing w:after="0" w:line="260" w:lineRule="atLeast"/>
      <w:jc w:val="both"/>
    </w:pPr>
    <w:rPr>
      <w:rFonts w:ascii="Palatino Linotype" w:eastAsia="SimSun" w:hAnsi="Palatino Linotype" w:cs="Times New Roman"/>
      <w:color w:val="000000"/>
      <w:kern w:val="0"/>
      <w:sz w:val="20"/>
      <w:szCs w:val="20"/>
      <w:lang w:val="en-US"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32textnoindent">
    <w:name w:val="MDPI_3.2_text_no_indent"/>
    <w:basedOn w:val="MDPI31text"/>
    <w:qFormat/>
    <w:rsid w:val="00DB59BF"/>
    <w:pPr>
      <w:ind w:firstLine="0"/>
    </w:pPr>
  </w:style>
  <w:style w:type="paragraph" w:customStyle="1" w:styleId="MDPI31text">
    <w:name w:val="MDPI_3.1_text"/>
    <w:qFormat/>
    <w:rsid w:val="00DB59BF"/>
    <w:pPr>
      <w:adjustRightInd w:val="0"/>
      <w:snapToGrid w:val="0"/>
      <w:spacing w:after="0" w:line="280" w:lineRule="atLeast"/>
      <w:ind w:left="2608" w:firstLine="425"/>
      <w:jc w:val="both"/>
    </w:pPr>
    <w:rPr>
      <w:rFonts w:ascii="Palatino Linotype" w:eastAsia="Times New Roman" w:hAnsi="Palatino Linotype" w:cs="Times New Roman"/>
      <w:snapToGrid w:val="0"/>
      <w:color w:val="000000"/>
      <w:kern w:val="0"/>
      <w:sz w:val="20"/>
      <w:lang w:val="en-US" w:eastAsia="de-DE" w:bidi="en-US"/>
    </w:rPr>
  </w:style>
  <w:style w:type="paragraph" w:customStyle="1" w:styleId="MDPI33textspaceafter">
    <w:name w:val="MDPI_3.3_text_space_after"/>
    <w:qFormat/>
    <w:rsid w:val="00DB59BF"/>
    <w:pPr>
      <w:adjustRightInd w:val="0"/>
      <w:snapToGrid w:val="0"/>
      <w:spacing w:after="240" w:line="280" w:lineRule="atLeast"/>
      <w:ind w:left="2608"/>
      <w:jc w:val="both"/>
    </w:pPr>
    <w:rPr>
      <w:rFonts w:ascii="Palatino Linotype" w:eastAsia="Times New Roman" w:hAnsi="Palatino Linotype" w:cs="Times New Roman"/>
      <w:snapToGrid w:val="0"/>
      <w:color w:val="000000"/>
      <w:kern w:val="0"/>
      <w:sz w:val="20"/>
      <w:lang w:val="en-US" w:eastAsia="de-DE" w:bidi="en-US"/>
    </w:rPr>
  </w:style>
  <w:style w:type="paragraph" w:customStyle="1" w:styleId="MDPI34textspacebefore">
    <w:name w:val="MDPI_3.4_text_space_before"/>
    <w:qFormat/>
    <w:rsid w:val="00DB59BF"/>
    <w:pPr>
      <w:adjustRightInd w:val="0"/>
      <w:snapToGrid w:val="0"/>
      <w:spacing w:before="240" w:after="0" w:line="280" w:lineRule="atLeast"/>
      <w:ind w:left="2608"/>
      <w:jc w:val="both"/>
    </w:pPr>
    <w:rPr>
      <w:rFonts w:ascii="Palatino Linotype" w:eastAsia="Times New Roman" w:hAnsi="Palatino Linotype" w:cs="Times New Roman"/>
      <w:snapToGrid w:val="0"/>
      <w:color w:val="000000"/>
      <w:kern w:val="0"/>
      <w:sz w:val="20"/>
      <w:lang w:val="en-US" w:eastAsia="de-DE" w:bidi="en-US"/>
    </w:rPr>
  </w:style>
  <w:style w:type="paragraph" w:customStyle="1" w:styleId="MDPI35textbeforelist">
    <w:name w:val="MDPI_3.5_text_before_list"/>
    <w:qFormat/>
    <w:rsid w:val="00DB59BF"/>
    <w:pPr>
      <w:adjustRightInd w:val="0"/>
      <w:snapToGrid w:val="0"/>
      <w:spacing w:after="0" w:line="280" w:lineRule="atLeast"/>
      <w:ind w:left="2608" w:firstLine="425"/>
      <w:jc w:val="both"/>
    </w:pPr>
    <w:rPr>
      <w:rFonts w:ascii="Palatino Linotype" w:eastAsia="Times New Roman" w:hAnsi="Palatino Linotype" w:cs="Times New Roman"/>
      <w:snapToGrid w:val="0"/>
      <w:color w:val="000000"/>
      <w:kern w:val="0"/>
      <w:sz w:val="20"/>
      <w:lang w:val="en-US" w:eastAsia="de-DE" w:bidi="en-US"/>
    </w:rPr>
  </w:style>
  <w:style w:type="paragraph" w:customStyle="1" w:styleId="MDPI36textafterlist">
    <w:name w:val="MDPI_3.6_text_after_list"/>
    <w:qFormat/>
    <w:rsid w:val="00DB59BF"/>
    <w:pPr>
      <w:adjustRightInd w:val="0"/>
      <w:snapToGrid w:val="0"/>
      <w:spacing w:before="120" w:after="0" w:line="280" w:lineRule="atLeast"/>
      <w:ind w:left="2608"/>
      <w:jc w:val="both"/>
    </w:pPr>
    <w:rPr>
      <w:rFonts w:ascii="Palatino Linotype" w:eastAsia="Times New Roman" w:hAnsi="Palatino Linotype" w:cs="Times New Roman"/>
      <w:snapToGrid w:val="0"/>
      <w:color w:val="000000"/>
      <w:kern w:val="0"/>
      <w:sz w:val="20"/>
      <w:lang w:val="en-US" w:eastAsia="de-DE" w:bidi="en-US"/>
    </w:rPr>
  </w:style>
  <w:style w:type="paragraph" w:customStyle="1" w:styleId="MDPI37itemize">
    <w:name w:val="MDPI_3.7_itemize"/>
    <w:qFormat/>
    <w:rsid w:val="00DB59BF"/>
    <w:pPr>
      <w:numPr>
        <w:numId w:val="22"/>
      </w:numPr>
      <w:adjustRightInd w:val="0"/>
      <w:snapToGrid w:val="0"/>
      <w:spacing w:after="0" w:line="280" w:lineRule="atLeast"/>
      <w:jc w:val="both"/>
    </w:pPr>
    <w:rPr>
      <w:rFonts w:ascii="Palatino Linotype" w:eastAsia="Times New Roman" w:hAnsi="Palatino Linotype" w:cs="Times New Roman"/>
      <w:color w:val="000000"/>
      <w:kern w:val="0"/>
      <w:sz w:val="20"/>
      <w:lang w:val="en-US" w:eastAsia="de-DE" w:bidi="en-US"/>
    </w:rPr>
  </w:style>
  <w:style w:type="paragraph" w:customStyle="1" w:styleId="MDPI38bullet">
    <w:name w:val="MDPI_3.8_bullet"/>
    <w:qFormat/>
    <w:rsid w:val="00DB59BF"/>
    <w:pPr>
      <w:numPr>
        <w:numId w:val="23"/>
      </w:numPr>
      <w:adjustRightInd w:val="0"/>
      <w:snapToGrid w:val="0"/>
      <w:spacing w:after="0" w:line="280" w:lineRule="atLeast"/>
      <w:jc w:val="both"/>
    </w:pPr>
    <w:rPr>
      <w:rFonts w:ascii="Palatino Linotype" w:eastAsia="Times New Roman" w:hAnsi="Palatino Linotype" w:cs="Times New Roman"/>
      <w:color w:val="000000"/>
      <w:kern w:val="0"/>
      <w:sz w:val="20"/>
      <w:lang w:val="en-US" w:eastAsia="de-DE" w:bidi="en-US"/>
    </w:rPr>
  </w:style>
  <w:style w:type="paragraph" w:customStyle="1" w:styleId="MDPI39equation">
    <w:name w:val="MDPI_3.9_equation"/>
    <w:qFormat/>
    <w:rsid w:val="00DB59BF"/>
    <w:pPr>
      <w:adjustRightInd w:val="0"/>
      <w:snapToGrid w:val="0"/>
      <w:spacing w:before="120" w:after="120" w:line="280" w:lineRule="atLeast"/>
      <w:ind w:left="709"/>
      <w:jc w:val="center"/>
    </w:pPr>
    <w:rPr>
      <w:rFonts w:ascii="Palatino Linotype" w:eastAsia="Times New Roman" w:hAnsi="Palatino Linotype" w:cs="Times New Roman"/>
      <w:snapToGrid w:val="0"/>
      <w:color w:val="000000"/>
      <w:kern w:val="0"/>
      <w:sz w:val="20"/>
      <w:lang w:val="en-US" w:eastAsia="de-DE" w:bidi="en-US"/>
      <w14:ligatures w14:val="none"/>
    </w:rPr>
  </w:style>
  <w:style w:type="paragraph" w:customStyle="1" w:styleId="MDPI3aequationnumber">
    <w:name w:val="MDPI_3.a_equation_number"/>
    <w:qFormat/>
    <w:rsid w:val="00DB59BF"/>
    <w:pPr>
      <w:spacing w:before="120" w:after="120" w:line="280" w:lineRule="atLeast"/>
      <w:jc w:val="right"/>
    </w:pPr>
    <w:rPr>
      <w:rFonts w:ascii="Palatino Linotype" w:eastAsia="Times New Roman" w:hAnsi="Palatino Linotype" w:cs="Times New Roman"/>
      <w:snapToGrid w:val="0"/>
      <w:color w:val="000000"/>
      <w:kern w:val="0"/>
      <w:sz w:val="20"/>
      <w:lang w:val="en-US" w:eastAsia="de-DE" w:bidi="en-US"/>
      <w14:ligatures w14:val="none"/>
    </w:rPr>
  </w:style>
  <w:style w:type="paragraph" w:customStyle="1" w:styleId="MDPI41tablecaption">
    <w:name w:val="MDPI_4.1_table_caption"/>
    <w:qFormat/>
    <w:rsid w:val="00DB59BF"/>
    <w:pPr>
      <w:adjustRightInd w:val="0"/>
      <w:snapToGrid w:val="0"/>
      <w:spacing w:before="240" w:after="120" w:line="280" w:lineRule="atLeast"/>
      <w:ind w:left="2608"/>
    </w:pPr>
    <w:rPr>
      <w:rFonts w:ascii="Palatino Linotype" w:eastAsia="Times New Roman" w:hAnsi="Palatino Linotype"/>
      <w:color w:val="000000"/>
      <w:kern w:val="0"/>
      <w:sz w:val="18"/>
      <w:lang w:val="en-US" w:eastAsia="de-DE" w:bidi="en-US"/>
    </w:rPr>
  </w:style>
  <w:style w:type="paragraph" w:customStyle="1" w:styleId="MDPI42tablebody">
    <w:name w:val="MDPI_4.2_table_body"/>
    <w:qFormat/>
    <w:rsid w:val="00DB59BF"/>
    <w:pPr>
      <w:adjustRightInd w:val="0"/>
      <w:snapToGrid w:val="0"/>
      <w:spacing w:after="0" w:line="240" w:lineRule="auto"/>
      <w:jc w:val="center"/>
    </w:pPr>
    <w:rPr>
      <w:rFonts w:ascii="Palatino Linotype" w:eastAsia="Times New Roman" w:hAnsi="Palatino Linotype" w:cs="Times New Roman"/>
      <w:snapToGrid w:val="0"/>
      <w:color w:val="000000"/>
      <w:kern w:val="0"/>
      <w:sz w:val="20"/>
      <w:szCs w:val="20"/>
      <w:lang w:val="en-US" w:eastAsia="de-DE" w:bidi="en-US"/>
    </w:rPr>
  </w:style>
  <w:style w:type="paragraph" w:customStyle="1" w:styleId="MDPI43tablefooter">
    <w:name w:val="MDPI_4.3_table_footer"/>
    <w:next w:val="MDPI31text"/>
    <w:qFormat/>
    <w:rsid w:val="00DB59BF"/>
    <w:pPr>
      <w:adjustRightInd w:val="0"/>
      <w:snapToGrid w:val="0"/>
      <w:spacing w:after="0" w:line="280" w:lineRule="atLeast"/>
      <w:ind w:left="2608"/>
    </w:pPr>
    <w:rPr>
      <w:rFonts w:ascii="Palatino Linotype" w:eastAsia="Times New Roman" w:hAnsi="Palatino Linotype" w:cs="Cordia New"/>
      <w:color w:val="000000"/>
      <w:kern w:val="0"/>
      <w:sz w:val="18"/>
      <w:lang w:val="en-US" w:eastAsia="de-DE" w:bidi="en-US"/>
    </w:rPr>
  </w:style>
  <w:style w:type="paragraph" w:customStyle="1" w:styleId="MDPI51figurecaption">
    <w:name w:val="MDPI_5.1_figure_caption"/>
    <w:qFormat/>
    <w:rsid w:val="00DB59BF"/>
    <w:pPr>
      <w:adjustRightInd w:val="0"/>
      <w:snapToGrid w:val="0"/>
      <w:spacing w:before="120" w:after="240" w:line="280" w:lineRule="atLeast"/>
      <w:ind w:left="2608"/>
    </w:pPr>
    <w:rPr>
      <w:rFonts w:ascii="Palatino Linotype" w:eastAsia="Times New Roman" w:hAnsi="Palatino Linotype" w:cs="Times New Roman"/>
      <w:color w:val="000000"/>
      <w:kern w:val="0"/>
      <w:sz w:val="18"/>
      <w:szCs w:val="20"/>
      <w:lang w:val="en-US" w:eastAsia="de-DE" w:bidi="en-US"/>
    </w:rPr>
  </w:style>
  <w:style w:type="paragraph" w:customStyle="1" w:styleId="MDPI52figure">
    <w:name w:val="MDPI_5.2_figure"/>
    <w:qFormat/>
    <w:rsid w:val="00DB59BF"/>
    <w:pPr>
      <w:adjustRightInd w:val="0"/>
      <w:snapToGrid w:val="0"/>
      <w:spacing w:before="240" w:after="120" w:line="240" w:lineRule="auto"/>
      <w:jc w:val="center"/>
    </w:pPr>
    <w:rPr>
      <w:rFonts w:ascii="Palatino Linotype" w:eastAsia="Times New Roman" w:hAnsi="Palatino Linotype" w:cs="Times New Roman"/>
      <w:snapToGrid w:val="0"/>
      <w:color w:val="000000"/>
      <w:kern w:val="0"/>
      <w:sz w:val="20"/>
      <w:szCs w:val="20"/>
      <w:lang w:val="en-US" w:eastAsia="de-DE" w:bidi="en-US"/>
    </w:rPr>
  </w:style>
  <w:style w:type="paragraph" w:customStyle="1" w:styleId="MDPI82theorem">
    <w:name w:val="MDPI_8.2_theorem"/>
    <w:qFormat/>
    <w:rsid w:val="00DB59BF"/>
    <w:pPr>
      <w:adjustRightInd w:val="0"/>
      <w:snapToGrid w:val="0"/>
      <w:spacing w:after="0" w:line="280" w:lineRule="atLeast"/>
      <w:ind w:left="2608"/>
      <w:jc w:val="both"/>
    </w:pPr>
    <w:rPr>
      <w:rFonts w:ascii="Palatino Linotype" w:eastAsia="Times New Roman" w:hAnsi="Palatino Linotype" w:cs="Times New Roman"/>
      <w:i/>
      <w:snapToGrid w:val="0"/>
      <w:color w:val="000000"/>
      <w:kern w:val="0"/>
      <w:sz w:val="20"/>
      <w:lang w:val="en-US" w:eastAsia="de-DE" w:bidi="en-US"/>
    </w:rPr>
  </w:style>
  <w:style w:type="paragraph" w:customStyle="1" w:styleId="MDPI83proof">
    <w:name w:val="MDPI_8.3_proof"/>
    <w:qFormat/>
    <w:rsid w:val="00DB59BF"/>
    <w:pPr>
      <w:adjustRightInd w:val="0"/>
      <w:snapToGrid w:val="0"/>
      <w:spacing w:after="0" w:line="280" w:lineRule="atLeast"/>
      <w:ind w:left="2608"/>
      <w:jc w:val="both"/>
    </w:pPr>
    <w:rPr>
      <w:rFonts w:ascii="Palatino Linotype" w:eastAsia="Times New Roman" w:hAnsi="Palatino Linotype" w:cs="Times New Roman"/>
      <w:snapToGrid w:val="0"/>
      <w:color w:val="000000"/>
      <w:kern w:val="0"/>
      <w:sz w:val="20"/>
      <w:lang w:val="en-US" w:eastAsia="de-DE" w:bidi="en-US"/>
    </w:rPr>
  </w:style>
  <w:style w:type="paragraph" w:customStyle="1" w:styleId="MDPI23heading3">
    <w:name w:val="MDPI_2.3_heading3"/>
    <w:qFormat/>
    <w:rsid w:val="00DB59BF"/>
    <w:pPr>
      <w:adjustRightInd w:val="0"/>
      <w:snapToGrid w:val="0"/>
      <w:spacing w:before="60" w:after="60" w:line="280" w:lineRule="atLeast"/>
      <w:ind w:left="2608"/>
      <w:outlineLvl w:val="2"/>
    </w:pPr>
    <w:rPr>
      <w:rFonts w:ascii="Palatino Linotype" w:eastAsia="Times New Roman" w:hAnsi="Palatino Linotype" w:cs="Times New Roman"/>
      <w:snapToGrid w:val="0"/>
      <w:color w:val="000000"/>
      <w:kern w:val="0"/>
      <w:sz w:val="20"/>
      <w:lang w:val="en-US" w:eastAsia="de-DE" w:bidi="en-US"/>
    </w:rPr>
  </w:style>
  <w:style w:type="paragraph" w:customStyle="1" w:styleId="MDPI21heading1">
    <w:name w:val="MDPI_2.1_heading1"/>
    <w:qFormat/>
    <w:rsid w:val="00DB59BF"/>
    <w:pPr>
      <w:adjustRightInd w:val="0"/>
      <w:snapToGrid w:val="0"/>
      <w:spacing w:before="240" w:after="60" w:line="280" w:lineRule="atLeast"/>
      <w:ind w:left="2608"/>
      <w:outlineLvl w:val="0"/>
    </w:pPr>
    <w:rPr>
      <w:rFonts w:ascii="Palatino Linotype" w:eastAsia="Times New Roman" w:hAnsi="Palatino Linotype" w:cs="Times New Roman"/>
      <w:b/>
      <w:snapToGrid w:val="0"/>
      <w:color w:val="000000"/>
      <w:kern w:val="0"/>
      <w:sz w:val="24"/>
      <w:lang w:val="en-US" w:eastAsia="de-DE" w:bidi="en-US"/>
    </w:rPr>
  </w:style>
  <w:style w:type="paragraph" w:customStyle="1" w:styleId="MDPI22heading2">
    <w:name w:val="MDPI_2.2_heading2"/>
    <w:qFormat/>
    <w:rsid w:val="00DB59BF"/>
    <w:pPr>
      <w:adjustRightInd w:val="0"/>
      <w:snapToGrid w:val="0"/>
      <w:spacing w:before="60" w:after="60" w:line="280" w:lineRule="atLeast"/>
      <w:ind w:left="2608"/>
      <w:outlineLvl w:val="1"/>
    </w:pPr>
    <w:rPr>
      <w:rFonts w:ascii="Palatino Linotype" w:eastAsia="Times New Roman" w:hAnsi="Palatino Linotype" w:cs="Times New Roman"/>
      <w:i/>
      <w:noProof/>
      <w:snapToGrid w:val="0"/>
      <w:color w:val="000000"/>
      <w:kern w:val="0"/>
      <w:sz w:val="20"/>
      <w:lang w:val="en-US" w:eastAsia="de-DE" w:bidi="en-US"/>
    </w:rPr>
  </w:style>
  <w:style w:type="paragraph" w:customStyle="1" w:styleId="MDPI81references">
    <w:name w:val="MDPI_8.1_references"/>
    <w:qFormat/>
    <w:rsid w:val="00DB59BF"/>
    <w:pPr>
      <w:numPr>
        <w:numId w:val="24"/>
      </w:numPr>
      <w:adjustRightInd w:val="0"/>
      <w:snapToGrid w:val="0"/>
      <w:spacing w:after="0" w:line="280" w:lineRule="atLeast"/>
      <w:jc w:val="both"/>
    </w:pPr>
    <w:rPr>
      <w:rFonts w:ascii="Palatino Linotype" w:eastAsia="Times New Roman" w:hAnsi="Palatino Linotype" w:cs="Times New Roman"/>
      <w:color w:val="000000"/>
      <w:kern w:val="0"/>
      <w:sz w:val="18"/>
      <w:szCs w:val="20"/>
      <w:lang w:val="en-US" w:eastAsia="de-DE" w:bidi="en-US"/>
    </w:rPr>
  </w:style>
  <w:style w:type="paragraph" w:styleId="BalloonText">
    <w:name w:val="Balloon Text"/>
    <w:basedOn w:val="Normal"/>
    <w:link w:val="BalloonTextChar"/>
    <w:uiPriority w:val="99"/>
    <w:rsid w:val="00DB59BF"/>
    <w:pPr>
      <w:spacing w:after="0" w:line="280" w:lineRule="atLeast"/>
      <w:jc w:val="both"/>
    </w:pPr>
    <w:rPr>
      <w:rFonts w:ascii="Palatino Linotype" w:eastAsia="SimSun" w:hAnsi="Palatino Linotype" w:cs="Tahoma"/>
      <w:color w:val="000000"/>
      <w:kern w:val="0"/>
      <w:sz w:val="20"/>
      <w:szCs w:val="18"/>
      <w:lang w:val="en-US" w:eastAsia="zh-CN"/>
      <w14:ligatures w14:val="none"/>
    </w:rPr>
  </w:style>
  <w:style w:type="character" w:customStyle="1" w:styleId="BalloonTextChar">
    <w:name w:val="Balloon Text Char"/>
    <w:basedOn w:val="DefaultParagraphFont"/>
    <w:link w:val="BalloonText"/>
    <w:uiPriority w:val="99"/>
    <w:rsid w:val="00DB59BF"/>
    <w:rPr>
      <w:rFonts w:ascii="Palatino Linotype" w:eastAsia="SimSun" w:hAnsi="Palatino Linotype" w:cs="Tahoma"/>
      <w:color w:val="000000"/>
      <w:kern w:val="0"/>
      <w:sz w:val="20"/>
      <w:szCs w:val="18"/>
      <w:lang w:val="en-US" w:eastAsia="zh-CN"/>
      <w14:ligatures w14:val="none"/>
    </w:rPr>
  </w:style>
  <w:style w:type="table" w:customStyle="1" w:styleId="MDPI41threelinetable">
    <w:name w:val="MDPI_4.1_three_line_table"/>
    <w:basedOn w:val="TableNormal"/>
    <w:uiPriority w:val="99"/>
    <w:rsid w:val="00DB59BF"/>
    <w:pPr>
      <w:adjustRightInd w:val="0"/>
      <w:snapToGrid w:val="0"/>
      <w:spacing w:after="0" w:line="280" w:lineRule="atLeast"/>
      <w:jc w:val="center"/>
    </w:pPr>
    <w:rPr>
      <w:rFonts w:ascii="Palatino Linotype" w:eastAsia="DengXian" w:hAnsi="Palatino Linotype" w:cs="Times New Roman"/>
      <w:color w:val="000000"/>
      <w:kern w:val="0"/>
      <w:sz w:val="20"/>
      <w:szCs w:val="20"/>
      <w:lang w:val="en-US"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table" w:styleId="PlainTable4">
    <w:name w:val="Plain Table 4"/>
    <w:basedOn w:val="TableNormal"/>
    <w:uiPriority w:val="44"/>
    <w:rsid w:val="00DB59BF"/>
    <w:pPr>
      <w:spacing w:after="0" w:line="240" w:lineRule="auto"/>
    </w:pPr>
    <w:rPr>
      <w:rFonts w:ascii="Calibri" w:eastAsia="SimSun" w:hAnsi="Calibri" w:cs="Times New Roman"/>
      <w:kern w:val="0"/>
      <w:sz w:val="20"/>
      <w:szCs w:val="20"/>
      <w:lang w:val="en-US" w:eastAsia="zh-CN"/>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DB59BF"/>
    <w:pPr>
      <w:adjustRightInd w:val="0"/>
      <w:snapToGrid w:val="0"/>
      <w:spacing w:after="120" w:line="240" w:lineRule="atLeast"/>
      <w:ind w:right="113"/>
    </w:pPr>
    <w:rPr>
      <w:rFonts w:ascii="Palatino Linotype" w:eastAsia="SimSun" w:hAnsi="Palatino Linotype" w:cs="Cordia New"/>
      <w:kern w:val="0"/>
      <w:sz w:val="14"/>
      <w:lang w:val="en-US" w:eastAsia="zh-CN"/>
    </w:rPr>
  </w:style>
  <w:style w:type="paragraph" w:customStyle="1" w:styleId="MDPI62backmatter">
    <w:name w:val="MDPI_6.2_back_matter"/>
    <w:qFormat/>
    <w:rsid w:val="00DB59BF"/>
    <w:pPr>
      <w:adjustRightInd w:val="0"/>
      <w:snapToGrid w:val="0"/>
      <w:spacing w:after="120" w:line="280" w:lineRule="atLeast"/>
      <w:ind w:left="2608"/>
      <w:jc w:val="both"/>
    </w:pPr>
    <w:rPr>
      <w:rFonts w:ascii="Palatino Linotype" w:eastAsia="Times New Roman" w:hAnsi="Palatino Linotype" w:cs="Times New Roman"/>
      <w:snapToGrid w:val="0"/>
      <w:color w:val="000000"/>
      <w:kern w:val="0"/>
      <w:sz w:val="18"/>
      <w:szCs w:val="20"/>
      <w:lang w:val="en-US" w:eastAsia="zh-CN" w:bidi="en-US"/>
    </w:rPr>
  </w:style>
  <w:style w:type="paragraph" w:customStyle="1" w:styleId="MDPI63notes">
    <w:name w:val="MDPI_6.3_notes"/>
    <w:qFormat/>
    <w:rsid w:val="00DB59BF"/>
    <w:pPr>
      <w:adjustRightInd w:val="0"/>
      <w:snapToGrid w:val="0"/>
      <w:spacing w:before="240" w:after="0" w:line="280" w:lineRule="atLeast"/>
      <w:jc w:val="both"/>
    </w:pPr>
    <w:rPr>
      <w:rFonts w:ascii="Palatino Linotype" w:eastAsia="SimSun" w:hAnsi="Palatino Linotype" w:cs="Times New Roman"/>
      <w:snapToGrid w:val="0"/>
      <w:color w:val="000000"/>
      <w:kern w:val="0"/>
      <w:sz w:val="18"/>
      <w:szCs w:val="20"/>
      <w:lang w:val="en-US" w:eastAsia="zh-CN" w:bidi="en-US"/>
    </w:rPr>
  </w:style>
  <w:style w:type="paragraph" w:customStyle="1" w:styleId="MDPI15academiceditor">
    <w:name w:val="MDPI_1.5_academic_editor"/>
    <w:qFormat/>
    <w:rsid w:val="00DB59BF"/>
    <w:pPr>
      <w:adjustRightInd w:val="0"/>
      <w:snapToGrid w:val="0"/>
      <w:spacing w:before="120" w:after="0" w:line="240" w:lineRule="atLeast"/>
      <w:ind w:right="113"/>
    </w:pPr>
    <w:rPr>
      <w:rFonts w:ascii="Palatino Linotype" w:eastAsia="Times New Roman" w:hAnsi="Palatino Linotype" w:cs="Times New Roman"/>
      <w:color w:val="000000"/>
      <w:kern w:val="0"/>
      <w:sz w:val="14"/>
      <w:lang w:val="en-US" w:eastAsia="de-DE" w:bidi="en-US"/>
    </w:rPr>
  </w:style>
  <w:style w:type="paragraph" w:customStyle="1" w:styleId="MDPI411onetablecaption">
    <w:name w:val="MDPI_4.1.1_one_table_caption"/>
    <w:qFormat/>
    <w:rsid w:val="00DB59BF"/>
    <w:pPr>
      <w:adjustRightInd w:val="0"/>
      <w:snapToGrid w:val="0"/>
      <w:spacing w:before="240" w:after="120" w:line="280" w:lineRule="atLeast"/>
      <w:jc w:val="center"/>
    </w:pPr>
    <w:rPr>
      <w:rFonts w:ascii="Palatino Linotype" w:eastAsia="DengXian" w:hAnsi="Palatino Linotype"/>
      <w:noProof/>
      <w:color w:val="000000"/>
      <w:kern w:val="0"/>
      <w:sz w:val="18"/>
      <w:lang w:val="en-US" w:eastAsia="zh-CN" w:bidi="en-US"/>
    </w:rPr>
  </w:style>
  <w:style w:type="paragraph" w:customStyle="1" w:styleId="MDPI511onefigurecaption">
    <w:name w:val="MDPI_5.1.1_one_figure_caption"/>
    <w:qFormat/>
    <w:rsid w:val="00DB59BF"/>
    <w:pPr>
      <w:adjustRightInd w:val="0"/>
      <w:snapToGrid w:val="0"/>
      <w:spacing w:before="240" w:after="120" w:line="280" w:lineRule="atLeast"/>
      <w:jc w:val="center"/>
    </w:pPr>
    <w:rPr>
      <w:rFonts w:ascii="Palatino Linotype" w:eastAsia="DengXian" w:hAnsi="Palatino Linotype" w:cs="Times New Roman"/>
      <w:noProof/>
      <w:color w:val="000000"/>
      <w:kern w:val="0"/>
      <w:sz w:val="18"/>
      <w:szCs w:val="20"/>
      <w:lang w:val="en-US" w:eastAsia="zh-CN" w:bidi="en-US"/>
    </w:rPr>
  </w:style>
  <w:style w:type="paragraph" w:customStyle="1" w:styleId="MDPI72copyright">
    <w:name w:val="MDPI_7.2_copyright"/>
    <w:qFormat/>
    <w:rsid w:val="00DB59BF"/>
    <w:pPr>
      <w:adjustRightInd w:val="0"/>
      <w:snapToGrid w:val="0"/>
      <w:spacing w:before="120" w:after="0" w:line="240" w:lineRule="atLeast"/>
      <w:ind w:right="113"/>
    </w:pPr>
    <w:rPr>
      <w:rFonts w:ascii="Palatino Linotype" w:eastAsia="Times New Roman" w:hAnsi="Palatino Linotype" w:cs="Times New Roman"/>
      <w:noProof/>
      <w:snapToGrid w:val="0"/>
      <w:color w:val="000000"/>
      <w:kern w:val="0"/>
      <w:sz w:val="14"/>
      <w:szCs w:val="20"/>
      <w:lang w:val="en-GB" w:eastAsia="en-GB"/>
    </w:rPr>
  </w:style>
  <w:style w:type="table" w:customStyle="1" w:styleId="MDPItable">
    <w:name w:val="MDPI_table"/>
    <w:basedOn w:val="TableNormal"/>
    <w:uiPriority w:val="99"/>
    <w:rsid w:val="00DB59BF"/>
    <w:pPr>
      <w:spacing w:after="0" w:line="240" w:lineRule="auto"/>
    </w:pPr>
    <w:rPr>
      <w:rFonts w:ascii="Palatino Linotype" w:eastAsia="SimSun" w:hAnsi="Palatino Linotype" w:cs="Times New Roman"/>
      <w:color w:val="000000"/>
      <w:kern w:val="0"/>
      <w:sz w:val="20"/>
      <w:szCs w:val="20"/>
      <w:lang w:val="en-CA" w:eastAsia="zh-CN"/>
    </w:rPr>
    <w:tblPr>
      <w:tblCellMar>
        <w:left w:w="0" w:type="dxa"/>
        <w:right w:w="0" w:type="dxa"/>
      </w:tblCellMar>
    </w:tblPr>
  </w:style>
  <w:style w:type="character" w:customStyle="1" w:styleId="apple-converted-space">
    <w:name w:val="apple-converted-space"/>
    <w:rsid w:val="00DB59BF"/>
  </w:style>
  <w:style w:type="paragraph" w:styleId="Bibliography">
    <w:name w:val="Bibliography"/>
    <w:basedOn w:val="Normal"/>
    <w:next w:val="Normal"/>
    <w:uiPriority w:val="37"/>
    <w:semiHidden/>
    <w:unhideWhenUsed/>
    <w:rsid w:val="00DB59BF"/>
    <w:pPr>
      <w:spacing w:after="0" w:line="280" w:lineRule="atLeast"/>
      <w:jc w:val="both"/>
    </w:pPr>
    <w:rPr>
      <w:rFonts w:ascii="Palatino Linotype" w:eastAsia="SimSun" w:hAnsi="Palatino Linotype" w:cs="Times New Roman"/>
      <w:color w:val="000000"/>
      <w:kern w:val="0"/>
      <w:sz w:val="20"/>
      <w:szCs w:val="20"/>
      <w:lang w:val="en-US" w:eastAsia="zh-CN"/>
      <w14:ligatures w14:val="none"/>
    </w:rPr>
  </w:style>
  <w:style w:type="paragraph" w:styleId="BodyText">
    <w:name w:val="Body Text"/>
    <w:link w:val="BodyTextChar"/>
    <w:rsid w:val="00DB59BF"/>
    <w:pPr>
      <w:spacing w:after="120" w:line="340" w:lineRule="atLeast"/>
      <w:jc w:val="both"/>
    </w:pPr>
    <w:rPr>
      <w:rFonts w:ascii="Palatino Linotype" w:eastAsia="SimSun" w:hAnsi="Palatino Linotype" w:cs="Times New Roman"/>
      <w:color w:val="000000"/>
      <w:kern w:val="0"/>
      <w:sz w:val="24"/>
      <w:szCs w:val="20"/>
      <w:lang w:val="en-US" w:eastAsia="de-DE"/>
      <w14:ligatures w14:val="none"/>
    </w:rPr>
  </w:style>
  <w:style w:type="character" w:customStyle="1" w:styleId="BodyTextChar">
    <w:name w:val="Body Text Char"/>
    <w:basedOn w:val="DefaultParagraphFont"/>
    <w:link w:val="BodyText"/>
    <w:rsid w:val="00DB59BF"/>
    <w:rPr>
      <w:rFonts w:ascii="Palatino Linotype" w:eastAsia="SimSun" w:hAnsi="Palatino Linotype" w:cs="Times New Roman"/>
      <w:color w:val="000000"/>
      <w:kern w:val="0"/>
      <w:sz w:val="24"/>
      <w:szCs w:val="20"/>
      <w:lang w:val="en-US" w:eastAsia="de-DE"/>
      <w14:ligatures w14:val="none"/>
    </w:rPr>
  </w:style>
  <w:style w:type="character" w:styleId="EndnoteReference">
    <w:name w:val="endnote reference"/>
    <w:rsid w:val="00DB59BF"/>
    <w:rPr>
      <w:vertAlign w:val="superscript"/>
    </w:rPr>
  </w:style>
  <w:style w:type="character" w:customStyle="1" w:styleId="EndnoteTextChar">
    <w:name w:val="Endnote Text Char"/>
    <w:link w:val="EndnoteText"/>
    <w:semiHidden/>
    <w:rsid w:val="00DB59BF"/>
    <w:rPr>
      <w:rFonts w:ascii="Arial" w:hAnsi="Arial"/>
      <w:sz w:val="20"/>
      <w:szCs w:val="20"/>
    </w:rPr>
  </w:style>
  <w:style w:type="character" w:styleId="FollowedHyperlink">
    <w:name w:val="FollowedHyperlink"/>
    <w:rsid w:val="00DB59BF"/>
    <w:rPr>
      <w:color w:val="954F72"/>
      <w:u w:val="single"/>
    </w:rPr>
  </w:style>
  <w:style w:type="paragraph" w:styleId="FootnoteText">
    <w:name w:val="footnote text"/>
    <w:basedOn w:val="Normal"/>
    <w:link w:val="FootnoteTextChar"/>
    <w:semiHidden/>
    <w:unhideWhenUsed/>
    <w:rsid w:val="00DB59BF"/>
    <w:pPr>
      <w:spacing w:after="0" w:line="240" w:lineRule="auto"/>
      <w:jc w:val="both"/>
    </w:pPr>
    <w:rPr>
      <w:rFonts w:ascii="Palatino Linotype" w:eastAsia="SimSun" w:hAnsi="Palatino Linotype" w:cs="Times New Roman"/>
      <w:color w:val="000000"/>
      <w:kern w:val="0"/>
      <w:sz w:val="20"/>
      <w:szCs w:val="20"/>
      <w:lang w:val="en-US" w:eastAsia="zh-CN"/>
      <w14:ligatures w14:val="none"/>
    </w:rPr>
  </w:style>
  <w:style w:type="character" w:customStyle="1" w:styleId="FootnoteTextChar">
    <w:name w:val="Footnote Text Char"/>
    <w:basedOn w:val="DefaultParagraphFont"/>
    <w:link w:val="FootnoteText"/>
    <w:semiHidden/>
    <w:rsid w:val="00DB59BF"/>
    <w:rPr>
      <w:rFonts w:ascii="Palatino Linotype" w:eastAsia="SimSun" w:hAnsi="Palatino Linotype" w:cs="Times New Roman"/>
      <w:color w:val="000000"/>
      <w:kern w:val="0"/>
      <w:sz w:val="20"/>
      <w:szCs w:val="20"/>
      <w:lang w:val="en-US" w:eastAsia="zh-CN"/>
      <w14:ligatures w14:val="none"/>
    </w:rPr>
  </w:style>
  <w:style w:type="paragraph" w:customStyle="1" w:styleId="MsoFootnoteText0">
    <w:name w:val="MsoFootnoteText"/>
    <w:basedOn w:val="NormalWeb"/>
    <w:qFormat/>
    <w:rsid w:val="00DB59BF"/>
    <w:pPr>
      <w:spacing w:before="0" w:beforeAutospacing="0" w:after="0" w:afterAutospacing="0" w:line="280" w:lineRule="atLeast"/>
      <w:jc w:val="both"/>
    </w:pPr>
    <w:rPr>
      <w:rFonts w:eastAsia="SimSun"/>
      <w:color w:val="000000"/>
      <w:sz w:val="20"/>
      <w:lang w:val="en-US" w:eastAsia="zh-CN"/>
      <w14:ligatures w14:val="none"/>
    </w:rPr>
  </w:style>
  <w:style w:type="character" w:styleId="PageNumber">
    <w:name w:val="page number"/>
    <w:rsid w:val="00DB59BF"/>
  </w:style>
  <w:style w:type="character" w:styleId="PlaceholderText">
    <w:name w:val="Placeholder Text"/>
    <w:uiPriority w:val="99"/>
    <w:semiHidden/>
    <w:rsid w:val="00DB59BF"/>
    <w:rPr>
      <w:color w:val="808080"/>
    </w:rPr>
  </w:style>
  <w:style w:type="paragraph" w:customStyle="1" w:styleId="MDPI71footnotes">
    <w:name w:val="MDPI_7.1_footnotes"/>
    <w:qFormat/>
    <w:rsid w:val="00DB59BF"/>
    <w:pPr>
      <w:numPr>
        <w:numId w:val="25"/>
      </w:numPr>
      <w:tabs>
        <w:tab w:val="num" w:pos="720"/>
      </w:tabs>
      <w:adjustRightInd w:val="0"/>
      <w:snapToGrid w:val="0"/>
      <w:spacing w:after="0" w:line="280" w:lineRule="atLeast"/>
      <w:ind w:left="720" w:hanging="360"/>
      <w:jc w:val="both"/>
    </w:pPr>
    <w:rPr>
      <w:rFonts w:ascii="Palatino Linotype" w:eastAsia="DengXian" w:hAnsi="Palatino Linotype" w:cs="Times New Roman"/>
      <w:noProof/>
      <w:color w:val="000000"/>
      <w:kern w:val="0"/>
      <w:sz w:val="18"/>
      <w:szCs w:val="20"/>
      <w:lang w:val="en-US" w:eastAsia="zh-CN"/>
    </w:rPr>
  </w:style>
  <w:style w:type="table" w:customStyle="1" w:styleId="TableGrid12">
    <w:name w:val="Table Grid12"/>
    <w:basedOn w:val="TableNormal"/>
    <w:next w:val="TableGrid"/>
    <w:uiPriority w:val="39"/>
    <w:rsid w:val="00DB59BF"/>
    <w:pPr>
      <w:spacing w:after="0" w:line="240" w:lineRule="auto"/>
    </w:pPr>
    <w:rPr>
      <w:rFonts w:ascii="Aptos" w:eastAsia="DengXian" w:hAnsi="Aptos" w:cs="Times New Roman"/>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1661BA"/>
    <w:pPr>
      <w:spacing w:after="100" w:line="278" w:lineRule="auto"/>
      <w:ind w:left="720"/>
    </w:pPr>
    <w:rPr>
      <w:rFonts w:asciiTheme="minorHAnsi" w:eastAsiaTheme="minorEastAsia" w:hAnsiTheme="minorHAnsi"/>
      <w:sz w:val="24"/>
      <w:szCs w:val="24"/>
      <w:lang w:eastAsia="zh-CN"/>
    </w:rPr>
  </w:style>
  <w:style w:type="paragraph" w:styleId="TOC5">
    <w:name w:val="toc 5"/>
    <w:basedOn w:val="Normal"/>
    <w:next w:val="Normal"/>
    <w:autoRedefine/>
    <w:uiPriority w:val="39"/>
    <w:unhideWhenUsed/>
    <w:rsid w:val="001661BA"/>
    <w:pPr>
      <w:spacing w:after="100" w:line="278" w:lineRule="auto"/>
      <w:ind w:left="960"/>
    </w:pPr>
    <w:rPr>
      <w:rFonts w:asciiTheme="minorHAnsi" w:eastAsiaTheme="minorEastAsia" w:hAnsiTheme="minorHAnsi"/>
      <w:sz w:val="24"/>
      <w:szCs w:val="24"/>
      <w:lang w:eastAsia="zh-CN"/>
    </w:rPr>
  </w:style>
  <w:style w:type="paragraph" w:styleId="TOC6">
    <w:name w:val="toc 6"/>
    <w:basedOn w:val="Normal"/>
    <w:next w:val="Normal"/>
    <w:autoRedefine/>
    <w:uiPriority w:val="39"/>
    <w:unhideWhenUsed/>
    <w:rsid w:val="001661BA"/>
    <w:pPr>
      <w:spacing w:after="100" w:line="278" w:lineRule="auto"/>
      <w:ind w:left="1200"/>
    </w:pPr>
    <w:rPr>
      <w:rFonts w:asciiTheme="minorHAnsi" w:eastAsiaTheme="minorEastAsia" w:hAnsiTheme="minorHAnsi"/>
      <w:sz w:val="24"/>
      <w:szCs w:val="24"/>
      <w:lang w:eastAsia="zh-CN"/>
    </w:rPr>
  </w:style>
  <w:style w:type="paragraph" w:styleId="TOC7">
    <w:name w:val="toc 7"/>
    <w:basedOn w:val="Normal"/>
    <w:next w:val="Normal"/>
    <w:autoRedefine/>
    <w:uiPriority w:val="39"/>
    <w:unhideWhenUsed/>
    <w:rsid w:val="001661BA"/>
    <w:pPr>
      <w:spacing w:after="100" w:line="278" w:lineRule="auto"/>
      <w:ind w:left="1440"/>
    </w:pPr>
    <w:rPr>
      <w:rFonts w:asciiTheme="minorHAnsi" w:eastAsiaTheme="minorEastAsia" w:hAnsiTheme="minorHAnsi"/>
      <w:sz w:val="24"/>
      <w:szCs w:val="24"/>
      <w:lang w:eastAsia="zh-CN"/>
    </w:rPr>
  </w:style>
  <w:style w:type="paragraph" w:styleId="TOC8">
    <w:name w:val="toc 8"/>
    <w:basedOn w:val="Normal"/>
    <w:next w:val="Normal"/>
    <w:autoRedefine/>
    <w:uiPriority w:val="39"/>
    <w:unhideWhenUsed/>
    <w:rsid w:val="001661BA"/>
    <w:pPr>
      <w:spacing w:after="100" w:line="278" w:lineRule="auto"/>
      <w:ind w:left="1680"/>
    </w:pPr>
    <w:rPr>
      <w:rFonts w:asciiTheme="minorHAnsi" w:eastAsiaTheme="minorEastAsia" w:hAnsiTheme="minorHAnsi"/>
      <w:sz w:val="24"/>
      <w:szCs w:val="24"/>
      <w:lang w:eastAsia="zh-CN"/>
    </w:rPr>
  </w:style>
  <w:style w:type="paragraph" w:styleId="TOC9">
    <w:name w:val="toc 9"/>
    <w:basedOn w:val="Normal"/>
    <w:next w:val="Normal"/>
    <w:autoRedefine/>
    <w:uiPriority w:val="39"/>
    <w:unhideWhenUsed/>
    <w:rsid w:val="001661BA"/>
    <w:pPr>
      <w:spacing w:after="100" w:line="278" w:lineRule="auto"/>
      <w:ind w:left="1920"/>
    </w:pPr>
    <w:rPr>
      <w:rFonts w:asciiTheme="minorHAnsi" w:eastAsiaTheme="minorEastAsia" w:hAnsiTheme="minorHAnsi"/>
      <w:sz w:val="24"/>
      <w:szCs w:val="24"/>
      <w:lang w:eastAsia="zh-CN"/>
    </w:rPr>
  </w:style>
  <w:style w:type="paragraph" w:customStyle="1" w:styleId="H2">
    <w:name w:val="H2"/>
    <w:basedOn w:val="Normal"/>
    <w:next w:val="Normal"/>
    <w:uiPriority w:val="1"/>
    <w:rsid w:val="035762C1"/>
    <w:pPr>
      <w:spacing w:after="240"/>
    </w:pPr>
    <w:rPr>
      <w:rFonts w:asciiTheme="minorHAnsi" w:eastAsiaTheme="minorEastAsia" w:hAnsiTheme="minorHAnsi"/>
      <w:b/>
      <w:bCs/>
      <w:color w:val="000000"/>
      <w:sz w:val="48"/>
      <w:szCs w:val="48"/>
    </w:rPr>
  </w:style>
  <w:style w:type="paragraph" w:customStyle="1" w:styleId="BlockSeparator">
    <w:name w:val="BlockSeparator"/>
    <w:basedOn w:val="Normal"/>
    <w:uiPriority w:val="1"/>
    <w:qFormat/>
    <w:rsid w:val="035762C1"/>
    <w:pPr>
      <w:pBdr>
        <w:bottom w:val="single" w:sz="8" w:space="0" w:color="CCCCCC"/>
      </w:pBdr>
      <w:jc w:val="center"/>
    </w:pPr>
    <w:rPr>
      <w:rFonts w:asciiTheme="minorHAnsi" w:eastAsiaTheme="minorEastAsia" w:hAnsiTheme="minorHAnsi"/>
      <w:b/>
      <w:bCs/>
      <w:color w:val="CCCCCC"/>
    </w:rPr>
  </w:style>
  <w:style w:type="paragraph" w:customStyle="1" w:styleId="BlockStartLabel">
    <w:name w:val="BlockStartLabel"/>
    <w:basedOn w:val="Normal"/>
    <w:uiPriority w:val="1"/>
    <w:qFormat/>
    <w:rsid w:val="035762C1"/>
    <w:pPr>
      <w:spacing w:before="120" w:after="120"/>
    </w:pPr>
    <w:rPr>
      <w:rFonts w:asciiTheme="minorHAnsi" w:eastAsiaTheme="minorEastAsia" w:hAnsiTheme="minorHAnsi"/>
      <w:b/>
      <w:bCs/>
      <w:color w:val="CCCCCC"/>
    </w:rPr>
  </w:style>
  <w:style w:type="paragraph" w:customStyle="1" w:styleId="QuestionSeparator">
    <w:name w:val="QuestionSeparator"/>
    <w:basedOn w:val="Normal"/>
    <w:uiPriority w:val="1"/>
    <w:qFormat/>
    <w:rsid w:val="035762C1"/>
    <w:pPr>
      <w:pBdr>
        <w:top w:val="dashed" w:sz="8" w:space="0" w:color="CCCCCC"/>
      </w:pBdr>
      <w:spacing w:before="120" w:after="120"/>
    </w:pPr>
    <w:rPr>
      <w:rFonts w:asciiTheme="minorHAnsi" w:eastAsiaTheme="minorEastAsia" w:hAnsiTheme="minorHAnsi"/>
    </w:rPr>
  </w:style>
  <w:style w:type="paragraph" w:customStyle="1" w:styleId="TextEntryLine">
    <w:name w:val="TextEntryLine"/>
    <w:basedOn w:val="Normal"/>
    <w:uiPriority w:val="1"/>
    <w:qFormat/>
    <w:rsid w:val="035762C1"/>
    <w:pPr>
      <w:spacing w:before="240"/>
    </w:pPr>
    <w:rPr>
      <w:rFonts w:asciiTheme="minorHAnsi" w:eastAsiaTheme="minorEastAsia" w:hAnsiTheme="minorHAnsi"/>
    </w:rPr>
  </w:style>
  <w:style w:type="paragraph" w:customStyle="1" w:styleId="QDisplayLogic">
    <w:name w:val="QDisplayLogic"/>
    <w:basedOn w:val="Normal"/>
    <w:uiPriority w:val="1"/>
    <w:qFormat/>
    <w:rsid w:val="035762C1"/>
    <w:pPr>
      <w:shd w:val="clear" w:color="auto" w:fill="6898BB"/>
      <w:spacing w:before="120" w:after="120"/>
    </w:pPr>
    <w:rPr>
      <w:rFonts w:asciiTheme="minorHAnsi" w:eastAsiaTheme="minorEastAsia" w:hAnsiTheme="minorHAnsi"/>
      <w:i/>
      <w:iCs/>
      <w:color w:val="FFFFFF"/>
      <w:sz w:val="20"/>
      <w:szCs w:val="20"/>
    </w:rPr>
  </w:style>
  <w:style w:type="numbering" w:customStyle="1" w:styleId="NoList3">
    <w:name w:val="No List3"/>
    <w:next w:val="NoList"/>
    <w:uiPriority w:val="99"/>
    <w:semiHidden/>
    <w:unhideWhenUsed/>
    <w:rsid w:val="00497338"/>
  </w:style>
  <w:style w:type="table" w:customStyle="1" w:styleId="TableGrid3">
    <w:name w:val="Table Grid3"/>
    <w:basedOn w:val="TableNormal"/>
    <w:next w:val="TableGrid"/>
    <w:uiPriority w:val="59"/>
    <w:rsid w:val="00497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notitTOC">
    <w:name w:val="heading not it TOC"/>
    <w:basedOn w:val="Normal"/>
    <w:qFormat/>
    <w:rsid w:val="00B75E2C"/>
    <w:pPr>
      <w:spacing w:before="360" w:after="360"/>
      <w:ind w:left="431" w:hanging="431"/>
    </w:pPr>
    <w:rPr>
      <w:rFonts w:eastAsia="Times New Roman" w:cs="Arial"/>
      <w:color w:val="6B3B57"/>
      <w:sz w:val="52"/>
      <w:szCs w:val="40"/>
      <w:lang w:eastAsia="en-AU"/>
    </w:rPr>
  </w:style>
  <w:style w:type="character" w:customStyle="1" w:styleId="cf01">
    <w:name w:val="cf01"/>
    <w:basedOn w:val="DefaultParagraphFont"/>
    <w:rsid w:val="00FC7F7C"/>
    <w:rPr>
      <w:rFonts w:ascii="Segoe UI" w:hAnsi="Segoe UI" w:cs="Segoe UI"/>
      <w:sz w:val="18"/>
      <w:szCs w:val="18"/>
    </w:rPr>
  </w:style>
  <w:style w:type="table" w:styleId="GridTable5Dark-Accent1">
    <w:name w:val="Grid Table 5 Dark Accent 1"/>
    <w:basedOn w:val="TableNormal"/>
    <w:uiPriority w:val="50"/>
    <w:rsid w:val="00F75D02"/>
    <w:pPr>
      <w:spacing w:after="0" w:line="240" w:lineRule="auto"/>
    </w:pPr>
    <w:tblPr>
      <w:tblStyleRowBandSize w:val="1"/>
      <w:tblStyleColBandSize w:val="1"/>
      <w:tblBorders>
        <w:top w:val="single" w:sz="4" w:space="0" w:color="EDE8E0" w:themeColor="background1"/>
        <w:left w:val="single" w:sz="4" w:space="0" w:color="EDE8E0" w:themeColor="background1"/>
        <w:bottom w:val="single" w:sz="4" w:space="0" w:color="EDE8E0" w:themeColor="background1"/>
        <w:right w:val="single" w:sz="4" w:space="0" w:color="EDE8E0" w:themeColor="background1"/>
        <w:insideH w:val="single" w:sz="4" w:space="0" w:color="EDE8E0" w:themeColor="background1"/>
        <w:insideV w:val="single" w:sz="4" w:space="0" w:color="EDE8E0" w:themeColor="background1"/>
      </w:tblBorders>
    </w:tblPr>
    <w:tcPr>
      <w:shd w:val="clear" w:color="auto" w:fill="E3F8F7" w:themeFill="accent1" w:themeFillTint="33"/>
    </w:tcPr>
    <w:tblStylePr w:type="firstRow">
      <w:rPr>
        <w:b/>
        <w:bCs/>
        <w:color w:val="EDE8E0" w:themeColor="background1"/>
      </w:rPr>
      <w:tblPr/>
      <w:tcPr>
        <w:tcBorders>
          <w:top w:val="single" w:sz="4" w:space="0" w:color="EDE8E0" w:themeColor="background1"/>
          <w:left w:val="single" w:sz="4" w:space="0" w:color="EDE8E0" w:themeColor="background1"/>
          <w:right w:val="single" w:sz="4" w:space="0" w:color="EDE8E0" w:themeColor="background1"/>
          <w:insideH w:val="nil"/>
          <w:insideV w:val="nil"/>
        </w:tcBorders>
        <w:shd w:val="clear" w:color="auto" w:fill="78DED9" w:themeFill="accent1"/>
      </w:tcPr>
    </w:tblStylePr>
    <w:tblStylePr w:type="lastRow">
      <w:rPr>
        <w:b/>
        <w:bCs/>
        <w:color w:val="EDE8E0" w:themeColor="background1"/>
      </w:rPr>
      <w:tblPr/>
      <w:tcPr>
        <w:tcBorders>
          <w:left w:val="single" w:sz="4" w:space="0" w:color="EDE8E0" w:themeColor="background1"/>
          <w:bottom w:val="single" w:sz="4" w:space="0" w:color="EDE8E0" w:themeColor="background1"/>
          <w:right w:val="single" w:sz="4" w:space="0" w:color="EDE8E0" w:themeColor="background1"/>
          <w:insideH w:val="nil"/>
          <w:insideV w:val="nil"/>
        </w:tcBorders>
        <w:shd w:val="clear" w:color="auto" w:fill="78DED9" w:themeFill="accent1"/>
      </w:tcPr>
    </w:tblStylePr>
    <w:tblStylePr w:type="firstCol">
      <w:rPr>
        <w:b/>
        <w:bCs/>
        <w:color w:val="EDE8E0" w:themeColor="background1"/>
      </w:rPr>
      <w:tblPr/>
      <w:tcPr>
        <w:tcBorders>
          <w:top w:val="single" w:sz="4" w:space="0" w:color="EDE8E0" w:themeColor="background1"/>
          <w:left w:val="single" w:sz="4" w:space="0" w:color="EDE8E0" w:themeColor="background1"/>
          <w:bottom w:val="single" w:sz="4" w:space="0" w:color="EDE8E0" w:themeColor="background1"/>
          <w:insideV w:val="nil"/>
        </w:tcBorders>
        <w:shd w:val="clear" w:color="auto" w:fill="78DED9" w:themeFill="accent1"/>
      </w:tcPr>
    </w:tblStylePr>
    <w:tblStylePr w:type="lastCol">
      <w:rPr>
        <w:b/>
        <w:bCs/>
        <w:color w:val="EDE8E0" w:themeColor="background1"/>
      </w:rPr>
      <w:tblPr/>
      <w:tcPr>
        <w:tcBorders>
          <w:top w:val="single" w:sz="4" w:space="0" w:color="EDE8E0" w:themeColor="background1"/>
          <w:bottom w:val="single" w:sz="4" w:space="0" w:color="EDE8E0" w:themeColor="background1"/>
          <w:right w:val="single" w:sz="4" w:space="0" w:color="EDE8E0" w:themeColor="background1"/>
          <w:insideV w:val="nil"/>
        </w:tcBorders>
        <w:shd w:val="clear" w:color="auto" w:fill="78DED9" w:themeFill="accent1"/>
      </w:tcPr>
    </w:tblStylePr>
    <w:tblStylePr w:type="band1Vert">
      <w:tblPr/>
      <w:tcPr>
        <w:shd w:val="clear" w:color="auto" w:fill="C8F1EF" w:themeFill="accent1" w:themeFillTint="66"/>
      </w:tcPr>
    </w:tblStylePr>
    <w:tblStylePr w:type="band1Horz">
      <w:tblPr/>
      <w:tcPr>
        <w:shd w:val="clear" w:color="auto" w:fill="C8F1EF"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25113">
      <w:bodyDiv w:val="1"/>
      <w:marLeft w:val="0"/>
      <w:marRight w:val="0"/>
      <w:marTop w:val="0"/>
      <w:marBottom w:val="0"/>
      <w:divBdr>
        <w:top w:val="none" w:sz="0" w:space="0" w:color="auto"/>
        <w:left w:val="none" w:sz="0" w:space="0" w:color="auto"/>
        <w:bottom w:val="none" w:sz="0" w:space="0" w:color="auto"/>
        <w:right w:val="none" w:sz="0" w:space="0" w:color="auto"/>
      </w:divBdr>
    </w:div>
    <w:div w:id="79527543">
      <w:bodyDiv w:val="1"/>
      <w:marLeft w:val="0"/>
      <w:marRight w:val="0"/>
      <w:marTop w:val="0"/>
      <w:marBottom w:val="0"/>
      <w:divBdr>
        <w:top w:val="none" w:sz="0" w:space="0" w:color="auto"/>
        <w:left w:val="none" w:sz="0" w:space="0" w:color="auto"/>
        <w:bottom w:val="none" w:sz="0" w:space="0" w:color="auto"/>
        <w:right w:val="none" w:sz="0" w:space="0" w:color="auto"/>
      </w:divBdr>
    </w:div>
    <w:div w:id="140122745">
      <w:bodyDiv w:val="1"/>
      <w:marLeft w:val="0"/>
      <w:marRight w:val="0"/>
      <w:marTop w:val="0"/>
      <w:marBottom w:val="0"/>
      <w:divBdr>
        <w:top w:val="none" w:sz="0" w:space="0" w:color="auto"/>
        <w:left w:val="none" w:sz="0" w:space="0" w:color="auto"/>
        <w:bottom w:val="none" w:sz="0" w:space="0" w:color="auto"/>
        <w:right w:val="none" w:sz="0" w:space="0" w:color="auto"/>
      </w:divBdr>
    </w:div>
    <w:div w:id="255481925">
      <w:bodyDiv w:val="1"/>
      <w:marLeft w:val="0"/>
      <w:marRight w:val="0"/>
      <w:marTop w:val="0"/>
      <w:marBottom w:val="0"/>
      <w:divBdr>
        <w:top w:val="none" w:sz="0" w:space="0" w:color="auto"/>
        <w:left w:val="none" w:sz="0" w:space="0" w:color="auto"/>
        <w:bottom w:val="none" w:sz="0" w:space="0" w:color="auto"/>
        <w:right w:val="none" w:sz="0" w:space="0" w:color="auto"/>
      </w:divBdr>
    </w:div>
    <w:div w:id="390541523">
      <w:bodyDiv w:val="1"/>
      <w:marLeft w:val="0"/>
      <w:marRight w:val="0"/>
      <w:marTop w:val="0"/>
      <w:marBottom w:val="0"/>
      <w:divBdr>
        <w:top w:val="none" w:sz="0" w:space="0" w:color="auto"/>
        <w:left w:val="none" w:sz="0" w:space="0" w:color="auto"/>
        <w:bottom w:val="none" w:sz="0" w:space="0" w:color="auto"/>
        <w:right w:val="none" w:sz="0" w:space="0" w:color="auto"/>
      </w:divBdr>
    </w:div>
    <w:div w:id="552234157">
      <w:bodyDiv w:val="1"/>
      <w:marLeft w:val="0"/>
      <w:marRight w:val="0"/>
      <w:marTop w:val="0"/>
      <w:marBottom w:val="0"/>
      <w:divBdr>
        <w:top w:val="none" w:sz="0" w:space="0" w:color="auto"/>
        <w:left w:val="none" w:sz="0" w:space="0" w:color="auto"/>
        <w:bottom w:val="none" w:sz="0" w:space="0" w:color="auto"/>
        <w:right w:val="none" w:sz="0" w:space="0" w:color="auto"/>
      </w:divBdr>
    </w:div>
    <w:div w:id="568611149">
      <w:bodyDiv w:val="1"/>
      <w:marLeft w:val="0"/>
      <w:marRight w:val="0"/>
      <w:marTop w:val="0"/>
      <w:marBottom w:val="0"/>
      <w:divBdr>
        <w:top w:val="none" w:sz="0" w:space="0" w:color="auto"/>
        <w:left w:val="none" w:sz="0" w:space="0" w:color="auto"/>
        <w:bottom w:val="none" w:sz="0" w:space="0" w:color="auto"/>
        <w:right w:val="none" w:sz="0" w:space="0" w:color="auto"/>
      </w:divBdr>
    </w:div>
    <w:div w:id="574627082">
      <w:bodyDiv w:val="1"/>
      <w:marLeft w:val="0"/>
      <w:marRight w:val="0"/>
      <w:marTop w:val="0"/>
      <w:marBottom w:val="0"/>
      <w:divBdr>
        <w:top w:val="none" w:sz="0" w:space="0" w:color="auto"/>
        <w:left w:val="none" w:sz="0" w:space="0" w:color="auto"/>
        <w:bottom w:val="none" w:sz="0" w:space="0" w:color="auto"/>
        <w:right w:val="none" w:sz="0" w:space="0" w:color="auto"/>
      </w:divBdr>
    </w:div>
    <w:div w:id="851994410">
      <w:bodyDiv w:val="1"/>
      <w:marLeft w:val="0"/>
      <w:marRight w:val="0"/>
      <w:marTop w:val="0"/>
      <w:marBottom w:val="0"/>
      <w:divBdr>
        <w:top w:val="none" w:sz="0" w:space="0" w:color="auto"/>
        <w:left w:val="none" w:sz="0" w:space="0" w:color="auto"/>
        <w:bottom w:val="none" w:sz="0" w:space="0" w:color="auto"/>
        <w:right w:val="none" w:sz="0" w:space="0" w:color="auto"/>
      </w:divBdr>
    </w:div>
    <w:div w:id="1036851808">
      <w:bodyDiv w:val="1"/>
      <w:marLeft w:val="0"/>
      <w:marRight w:val="0"/>
      <w:marTop w:val="0"/>
      <w:marBottom w:val="0"/>
      <w:divBdr>
        <w:top w:val="none" w:sz="0" w:space="0" w:color="auto"/>
        <w:left w:val="none" w:sz="0" w:space="0" w:color="auto"/>
        <w:bottom w:val="none" w:sz="0" w:space="0" w:color="auto"/>
        <w:right w:val="none" w:sz="0" w:space="0" w:color="auto"/>
      </w:divBdr>
    </w:div>
    <w:div w:id="1080492348">
      <w:bodyDiv w:val="1"/>
      <w:marLeft w:val="0"/>
      <w:marRight w:val="0"/>
      <w:marTop w:val="0"/>
      <w:marBottom w:val="0"/>
      <w:divBdr>
        <w:top w:val="none" w:sz="0" w:space="0" w:color="auto"/>
        <w:left w:val="none" w:sz="0" w:space="0" w:color="auto"/>
        <w:bottom w:val="none" w:sz="0" w:space="0" w:color="auto"/>
        <w:right w:val="none" w:sz="0" w:space="0" w:color="auto"/>
      </w:divBdr>
    </w:div>
    <w:div w:id="1252200332">
      <w:bodyDiv w:val="1"/>
      <w:marLeft w:val="0"/>
      <w:marRight w:val="0"/>
      <w:marTop w:val="0"/>
      <w:marBottom w:val="0"/>
      <w:divBdr>
        <w:top w:val="none" w:sz="0" w:space="0" w:color="auto"/>
        <w:left w:val="none" w:sz="0" w:space="0" w:color="auto"/>
        <w:bottom w:val="none" w:sz="0" w:space="0" w:color="auto"/>
        <w:right w:val="none" w:sz="0" w:space="0" w:color="auto"/>
      </w:divBdr>
    </w:div>
    <w:div w:id="1310013529">
      <w:bodyDiv w:val="1"/>
      <w:marLeft w:val="0"/>
      <w:marRight w:val="0"/>
      <w:marTop w:val="0"/>
      <w:marBottom w:val="0"/>
      <w:divBdr>
        <w:top w:val="none" w:sz="0" w:space="0" w:color="auto"/>
        <w:left w:val="none" w:sz="0" w:space="0" w:color="auto"/>
        <w:bottom w:val="none" w:sz="0" w:space="0" w:color="auto"/>
        <w:right w:val="none" w:sz="0" w:space="0" w:color="auto"/>
      </w:divBdr>
    </w:div>
    <w:div w:id="1437947246">
      <w:bodyDiv w:val="1"/>
      <w:marLeft w:val="0"/>
      <w:marRight w:val="0"/>
      <w:marTop w:val="0"/>
      <w:marBottom w:val="0"/>
      <w:divBdr>
        <w:top w:val="none" w:sz="0" w:space="0" w:color="auto"/>
        <w:left w:val="none" w:sz="0" w:space="0" w:color="auto"/>
        <w:bottom w:val="none" w:sz="0" w:space="0" w:color="auto"/>
        <w:right w:val="none" w:sz="0" w:space="0" w:color="auto"/>
      </w:divBdr>
    </w:div>
    <w:div w:id="1549609799">
      <w:bodyDiv w:val="1"/>
      <w:marLeft w:val="0"/>
      <w:marRight w:val="0"/>
      <w:marTop w:val="0"/>
      <w:marBottom w:val="0"/>
      <w:divBdr>
        <w:top w:val="none" w:sz="0" w:space="0" w:color="auto"/>
        <w:left w:val="none" w:sz="0" w:space="0" w:color="auto"/>
        <w:bottom w:val="none" w:sz="0" w:space="0" w:color="auto"/>
        <w:right w:val="none" w:sz="0" w:space="0" w:color="auto"/>
      </w:divBdr>
    </w:div>
    <w:div w:id="2081323854">
      <w:bodyDiv w:val="1"/>
      <w:marLeft w:val="0"/>
      <w:marRight w:val="0"/>
      <w:marTop w:val="0"/>
      <w:marBottom w:val="0"/>
      <w:divBdr>
        <w:top w:val="none" w:sz="0" w:space="0" w:color="auto"/>
        <w:left w:val="none" w:sz="0" w:space="0" w:color="auto"/>
        <w:bottom w:val="none" w:sz="0" w:space="0" w:color="auto"/>
        <w:right w:val="none" w:sz="0" w:space="0" w:color="auto"/>
      </w:divBdr>
    </w:div>
    <w:div w:id="210583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86/s12889-023-17583-7" TargetMode="External"/><Relationship Id="rId21" Type="http://schemas.openxmlformats.org/officeDocument/2006/relationships/image" Target="media/image2.png"/><Relationship Id="rId42" Type="http://schemas.openxmlformats.org/officeDocument/2006/relationships/image" Target="media/image5.jpeg"/><Relationship Id="rId47" Type="http://schemas.openxmlformats.org/officeDocument/2006/relationships/header" Target="header11.xml"/><Relationship Id="rId63" Type="http://schemas.openxmlformats.org/officeDocument/2006/relationships/image" Target="media/image17.png"/><Relationship Id="rId68" Type="http://schemas.openxmlformats.org/officeDocument/2006/relationships/image" Target="media/image21.png"/><Relationship Id="rId84" Type="http://schemas.openxmlformats.org/officeDocument/2006/relationships/footer" Target="footer2.xml"/><Relationship Id="rId16" Type="http://schemas.openxmlformats.org/officeDocument/2006/relationships/header" Target="header2.xml"/><Relationship Id="rId11" Type="http://schemas.openxmlformats.org/officeDocument/2006/relationships/image" Target="media/image1.png"/><Relationship Id="rId32" Type="http://schemas.openxmlformats.org/officeDocument/2006/relationships/hyperlink" Target="https://www.ncsehe.edu.au/publications/facilitating-student-equity-in-australian-higher-education/" TargetMode="External"/><Relationship Id="rId37" Type="http://schemas.openxmlformats.org/officeDocument/2006/relationships/hyperlink" Target="https://universitiesaustralia.edu.au/wp-content/uploads/2022/09/220207-HE-Facts-and-Figures-2022_2.0.pdf" TargetMode="External"/><Relationship Id="rId53" Type="http://schemas.openxmlformats.org/officeDocument/2006/relationships/image" Target="media/image8.png"/><Relationship Id="rId58" Type="http://schemas.openxmlformats.org/officeDocument/2006/relationships/image" Target="media/image13.png"/><Relationship Id="rId74" Type="http://schemas.openxmlformats.org/officeDocument/2006/relationships/image" Target="media/image27.png"/><Relationship Id="rId79" Type="http://schemas.openxmlformats.org/officeDocument/2006/relationships/header" Target="header19.xml"/><Relationship Id="rId5" Type="http://schemas.openxmlformats.org/officeDocument/2006/relationships/numbering" Target="numbering.xml"/><Relationship Id="rId19" Type="http://schemas.openxmlformats.org/officeDocument/2006/relationships/chart" Target="charts/chart1.xml"/><Relationship Id="rId14" Type="http://schemas.openxmlformats.org/officeDocument/2006/relationships/hyperlink" Target="mailto:acses@curtin.edu.au" TargetMode="External"/><Relationship Id="rId22" Type="http://schemas.openxmlformats.org/officeDocument/2006/relationships/header" Target="header6.xml"/><Relationship Id="rId27" Type="http://schemas.openxmlformats.org/officeDocument/2006/relationships/hyperlink" Target="https://doi.org/10.1016/j.jad.2023.02.014" TargetMode="External"/><Relationship Id="rId30" Type="http://schemas.openxmlformats.org/officeDocument/2006/relationships/hyperlink" Target="https://doi.org/10.1186/s12939-024-02273-6" TargetMode="External"/><Relationship Id="rId35" Type="http://schemas.openxmlformats.org/officeDocument/2006/relationships/hyperlink" Target="https://doi.org/https://doi.org/10.1016/j.jand.2021.07.015" TargetMode="External"/><Relationship Id="rId43" Type="http://schemas.openxmlformats.org/officeDocument/2006/relationships/image" Target="media/image6.jpeg"/><Relationship Id="rId48" Type="http://schemas.openxmlformats.org/officeDocument/2006/relationships/header" Target="header12.xml"/><Relationship Id="rId56" Type="http://schemas.openxmlformats.org/officeDocument/2006/relationships/image" Target="media/image11.png"/><Relationship Id="rId64" Type="http://schemas.openxmlformats.org/officeDocument/2006/relationships/image" Target="media/image18.png"/><Relationship Id="rId69" Type="http://schemas.openxmlformats.org/officeDocument/2006/relationships/image" Target="media/image22.png"/><Relationship Id="rId77" Type="http://schemas.openxmlformats.org/officeDocument/2006/relationships/image" Target="media/image29.jpeg"/><Relationship Id="rId8" Type="http://schemas.openxmlformats.org/officeDocument/2006/relationships/webSettings" Target="webSettings.xml"/><Relationship Id="rId51" Type="http://schemas.openxmlformats.org/officeDocument/2006/relationships/image" Target="media/image7.jpeg"/><Relationship Id="rId72" Type="http://schemas.openxmlformats.org/officeDocument/2006/relationships/image" Target="media/image25.png"/><Relationship Id="rId80" Type="http://schemas.openxmlformats.org/officeDocument/2006/relationships/image" Target="media/image30.png"/><Relationship Id="rId85" Type="http://schemas.openxmlformats.org/officeDocument/2006/relationships/header" Target="header2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www.education.gov.au/support-students-policy" TargetMode="External"/><Relationship Id="rId33" Type="http://schemas.openxmlformats.org/officeDocument/2006/relationships/hyperlink" Target="https://doi.org/10.1037/dev0000092" TargetMode="External"/><Relationship Id="rId38" Type="http://schemas.openxmlformats.org/officeDocument/2006/relationships/hyperlink" Target="https://doi.org/10.1080/28367138.2024.2400612" TargetMode="External"/><Relationship Id="rId46" Type="http://schemas.openxmlformats.org/officeDocument/2006/relationships/header" Target="header10.xml"/><Relationship Id="rId59" Type="http://schemas.openxmlformats.org/officeDocument/2006/relationships/image" Target="media/image14.png"/><Relationship Id="rId67" Type="http://schemas.openxmlformats.org/officeDocument/2006/relationships/image" Target="media/image20.png"/><Relationship Id="rId20" Type="http://schemas.openxmlformats.org/officeDocument/2006/relationships/header" Target="header5.xml"/><Relationship Id="rId41" Type="http://schemas.openxmlformats.org/officeDocument/2006/relationships/image" Target="media/image4.jpeg"/><Relationship Id="rId54" Type="http://schemas.openxmlformats.org/officeDocument/2006/relationships/image" Target="media/image9.png"/><Relationship Id="rId62" Type="http://schemas.openxmlformats.org/officeDocument/2006/relationships/image" Target="media/image16.png"/><Relationship Id="rId70" Type="http://schemas.openxmlformats.org/officeDocument/2006/relationships/image" Target="media/image23.png"/><Relationship Id="rId75" Type="http://schemas.openxmlformats.org/officeDocument/2006/relationships/image" Target="media/image28.png"/><Relationship Id="rId83" Type="http://schemas.openxmlformats.org/officeDocument/2006/relationships/header" Target="header2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cses.edu.au" TargetMode="External"/><Relationship Id="rId23" Type="http://schemas.openxmlformats.org/officeDocument/2006/relationships/hyperlink" Target="https://www.aihw.gov.au/reports/australias-welfare/housing-affordability" TargetMode="External"/><Relationship Id="rId28" Type="http://schemas.openxmlformats.org/officeDocument/2006/relationships/hyperlink" Target="https://doi.org/https://doi.org/10.1111/1747-0080.12857" TargetMode="External"/><Relationship Id="rId36" Type="http://schemas.openxmlformats.org/officeDocument/2006/relationships/hyperlink" Target="https://search-informit-org.ezproxy.uow.edu.au/doi/10.3316/family.a158863" TargetMode="External"/><Relationship Id="rId49" Type="http://schemas.openxmlformats.org/officeDocument/2006/relationships/header" Target="header13.xml"/><Relationship Id="rId57" Type="http://schemas.openxmlformats.org/officeDocument/2006/relationships/image" Target="media/image12.png"/><Relationship Id="rId10" Type="http://schemas.openxmlformats.org/officeDocument/2006/relationships/endnotes" Target="endnotes.xml"/><Relationship Id="rId31" Type="http://schemas.openxmlformats.org/officeDocument/2006/relationships/hyperlink" Target="https://doi.org/https://doi.org/10.1108/IJSHE-09-2020-0348" TargetMode="External"/><Relationship Id="rId44" Type="http://schemas.openxmlformats.org/officeDocument/2006/relationships/header" Target="header8.xml"/><Relationship Id="rId52" Type="http://schemas.openxmlformats.org/officeDocument/2006/relationships/header" Target="header15.xml"/><Relationship Id="rId60" Type="http://schemas.openxmlformats.org/officeDocument/2006/relationships/image" Target="media/image15.png"/><Relationship Id="rId65" Type="http://schemas.openxmlformats.org/officeDocument/2006/relationships/image" Target="media/image19.png"/><Relationship Id="rId73" Type="http://schemas.openxmlformats.org/officeDocument/2006/relationships/image" Target="media/image26.png"/><Relationship Id="rId78" Type="http://schemas.openxmlformats.org/officeDocument/2006/relationships/image" Target="media/image30.jpeg"/><Relationship Id="rId81" Type="http://schemas.openxmlformats.org/officeDocument/2006/relationships/image" Target="media/image31.png"/><Relationship Id="rId86"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eader" Target="header7.xml"/><Relationship Id="rId34" Type="http://schemas.openxmlformats.org/officeDocument/2006/relationships/hyperlink" Target="https://doi.org/https://doi.org/10.1016/j.nut.2023.112196" TargetMode="External"/><Relationship Id="rId50" Type="http://schemas.openxmlformats.org/officeDocument/2006/relationships/header" Target="header14.xml"/><Relationship Id="rId55" Type="http://schemas.openxmlformats.org/officeDocument/2006/relationships/image" Target="media/image10.png"/><Relationship Id="rId76" Type="http://schemas.openxmlformats.org/officeDocument/2006/relationships/header" Target="header18.xml"/><Relationship Id="rId7" Type="http://schemas.openxmlformats.org/officeDocument/2006/relationships/settings" Target="settings.xml"/><Relationship Id="rId71" Type="http://schemas.openxmlformats.org/officeDocument/2006/relationships/image" Target="media/image24.png"/><Relationship Id="rId2" Type="http://schemas.openxmlformats.org/officeDocument/2006/relationships/customXml" Target="../customXml/item2.xml"/><Relationship Id="rId29" Type="http://schemas.openxmlformats.org/officeDocument/2006/relationships/hyperlink" Target="https://doi.org/10.1080/09638237.2024.2390393" TargetMode="External"/><Relationship Id="rId24" Type="http://schemas.openxmlformats.org/officeDocument/2006/relationships/hyperlink" Target="https://www.education.gov.au/esos-framework/resources/standard-6-overseas-student-support-services" TargetMode="External"/><Relationship Id="rId40" Type="http://schemas.openxmlformats.org/officeDocument/2006/relationships/image" Target="media/image3.jpeg"/><Relationship Id="rId45" Type="http://schemas.openxmlformats.org/officeDocument/2006/relationships/header" Target="header9.xml"/><Relationship Id="rId66" Type="http://schemas.openxmlformats.org/officeDocument/2006/relationships/header" Target="header17.xml"/><Relationship Id="rId87" Type="http://schemas.openxmlformats.org/officeDocument/2006/relationships/fontTable" Target="fontTable.xml"/><Relationship Id="rId61" Type="http://schemas.openxmlformats.org/officeDocument/2006/relationships/header" Target="header16.xml"/><Relationship Id="rId82" Type="http://schemas.openxmlformats.org/officeDocument/2006/relationships/header" Target="header20.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317421093714696"/>
          <c:y val="2.7777777777777776E-2"/>
          <c:w val="0.50162043292467362"/>
          <c:h val="0.86344488188976376"/>
        </c:manualLayout>
      </c:layout>
      <c:barChart>
        <c:barDir val="bar"/>
        <c:grouping val="stacked"/>
        <c:varyColors val="0"/>
        <c:ser>
          <c:idx val="0"/>
          <c:order val="0"/>
          <c:tx>
            <c:strRef>
              <c:f>Sheet1!$B$1</c:f>
              <c:strCache>
                <c:ptCount val="1"/>
                <c:pt idx="0">
                  <c:v>Adequate financial status</c:v>
                </c:pt>
              </c:strCache>
            </c:strRef>
          </c:tx>
          <c:spPr>
            <a:solidFill>
              <a:schemeClr val="tx2">
                <a:lumMod val="75000"/>
                <a:lumOff val="25000"/>
              </a:schemeClr>
            </a:solidFill>
            <a:ln>
              <a:noFill/>
            </a:ln>
            <a:effectLst/>
          </c:spPr>
          <c:invertIfNegative val="0"/>
          <c:dLbls>
            <c:numFmt formatCode="General\%" sourceLinked="0"/>
            <c:spPr>
              <a:solidFill>
                <a:schemeClr val="lt1"/>
              </a:solidFill>
              <a:ln w="19050" cap="flat" cmpd="sng" algn="ctr">
                <a:solidFill>
                  <a:schemeClr val="dk1"/>
                </a:solidFill>
                <a:prstDash val="solid"/>
                <a:miter lim="800000"/>
              </a:ln>
              <a:effectLst/>
            </c:spPr>
            <c:txPr>
              <a:bodyPr rot="0" spcFirstLastPara="1" vertOverflow="ellipsis" vert="horz" wrap="square" anchor="ctr" anchorCtr="1"/>
              <a:lstStyle/>
              <a:p>
                <a:pPr>
                  <a:defRPr sz="1100" b="0"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Skipped meals</c:v>
                </c:pt>
                <c:pt idx="1">
                  <c:v>Foregone medical/dental treatment</c:v>
                </c:pt>
                <c:pt idx="2">
                  <c:v>Reduced course load or dropped classes</c:v>
                </c:pt>
                <c:pt idx="3">
                  <c:v>Delayed graduation</c:v>
                </c:pt>
                <c:pt idx="4">
                  <c:v>Worked multiple jobs while studying</c:v>
                </c:pt>
                <c:pt idx="5">
                  <c:v>Borrowed money from friends/family</c:v>
                </c:pt>
                <c:pt idx="6">
                  <c:v>Taken out loans</c:v>
                </c:pt>
                <c:pt idx="7">
                  <c:v>Other</c:v>
                </c:pt>
              </c:strCache>
            </c:strRef>
          </c:cat>
          <c:val>
            <c:numRef>
              <c:f>Sheet1!$B$2:$B$9</c:f>
              <c:numCache>
                <c:formatCode>General</c:formatCode>
                <c:ptCount val="8"/>
                <c:pt idx="0">
                  <c:v>46.8</c:v>
                </c:pt>
                <c:pt idx="1">
                  <c:v>51.2</c:v>
                </c:pt>
                <c:pt idx="2">
                  <c:v>42.2</c:v>
                </c:pt>
                <c:pt idx="3">
                  <c:v>37.299999999999997</c:v>
                </c:pt>
                <c:pt idx="4">
                  <c:v>59.8</c:v>
                </c:pt>
                <c:pt idx="5">
                  <c:v>52.9</c:v>
                </c:pt>
                <c:pt idx="6">
                  <c:v>44.4</c:v>
                </c:pt>
                <c:pt idx="7">
                  <c:v>61</c:v>
                </c:pt>
              </c:numCache>
            </c:numRef>
          </c:val>
          <c:extLst>
            <c:ext xmlns:c16="http://schemas.microsoft.com/office/drawing/2014/chart" uri="{C3380CC4-5D6E-409C-BE32-E72D297353CC}">
              <c16:uniqueId val="{00000000-1F02-4269-8310-5AAAB82714D4}"/>
            </c:ext>
          </c:extLst>
        </c:ser>
        <c:ser>
          <c:idx val="1"/>
          <c:order val="1"/>
          <c:tx>
            <c:strRef>
              <c:f>Sheet1!$C$1</c:f>
              <c:strCache>
                <c:ptCount val="1"/>
                <c:pt idx="0">
                  <c:v>Inadequate financial status</c:v>
                </c:pt>
              </c:strCache>
            </c:strRef>
          </c:tx>
          <c:spPr>
            <a:solidFill>
              <a:schemeClr val="accent3"/>
            </a:solidFill>
            <a:ln>
              <a:noFill/>
            </a:ln>
            <a:effectLst/>
          </c:spPr>
          <c:invertIfNegative val="0"/>
          <c:dLbls>
            <c:numFmt formatCode="General\%" sourceLinked="0"/>
            <c:spPr>
              <a:solidFill>
                <a:schemeClr val="lt1"/>
              </a:solidFill>
              <a:ln w="19050" cap="flat" cmpd="sng" algn="ctr">
                <a:solidFill>
                  <a:schemeClr val="dk1"/>
                </a:solidFill>
                <a:prstDash val="solid"/>
                <a:miter lim="800000"/>
              </a:ln>
              <a:effectLst/>
            </c:spPr>
            <c:txPr>
              <a:bodyPr rot="0" spcFirstLastPara="1" vertOverflow="ellipsis" vert="horz" wrap="square" anchor="ctr" anchorCtr="1"/>
              <a:lstStyle/>
              <a:p>
                <a:pPr>
                  <a:defRPr sz="1100" b="0"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Skipped meals</c:v>
                </c:pt>
                <c:pt idx="1">
                  <c:v>Foregone medical/dental treatment</c:v>
                </c:pt>
                <c:pt idx="2">
                  <c:v>Reduced course load or dropped classes</c:v>
                </c:pt>
                <c:pt idx="3">
                  <c:v>Delayed graduation</c:v>
                </c:pt>
                <c:pt idx="4">
                  <c:v>Worked multiple jobs while studying</c:v>
                </c:pt>
                <c:pt idx="5">
                  <c:v>Borrowed money from friends/family</c:v>
                </c:pt>
                <c:pt idx="6">
                  <c:v>Taken out loans</c:v>
                </c:pt>
                <c:pt idx="7">
                  <c:v>Other</c:v>
                </c:pt>
              </c:strCache>
            </c:strRef>
          </c:cat>
          <c:val>
            <c:numRef>
              <c:f>Sheet1!$C$2:$C$9</c:f>
              <c:numCache>
                <c:formatCode>General</c:formatCode>
                <c:ptCount val="8"/>
                <c:pt idx="0">
                  <c:v>53.2</c:v>
                </c:pt>
                <c:pt idx="1">
                  <c:v>48.8</c:v>
                </c:pt>
                <c:pt idx="2">
                  <c:v>57.8</c:v>
                </c:pt>
                <c:pt idx="3">
                  <c:v>62.7</c:v>
                </c:pt>
                <c:pt idx="4">
                  <c:v>40.200000000000003</c:v>
                </c:pt>
                <c:pt idx="5">
                  <c:v>47.1</c:v>
                </c:pt>
                <c:pt idx="6">
                  <c:v>55.6</c:v>
                </c:pt>
                <c:pt idx="7">
                  <c:v>39</c:v>
                </c:pt>
              </c:numCache>
            </c:numRef>
          </c:val>
          <c:extLst>
            <c:ext xmlns:c16="http://schemas.microsoft.com/office/drawing/2014/chart" uri="{C3380CC4-5D6E-409C-BE32-E72D297353CC}">
              <c16:uniqueId val="{00000001-1F02-4269-8310-5AAAB82714D4}"/>
            </c:ext>
          </c:extLst>
        </c:ser>
        <c:dLbls>
          <c:showLegendKey val="0"/>
          <c:showVal val="1"/>
          <c:showCatName val="0"/>
          <c:showSerName val="0"/>
          <c:showPercent val="0"/>
          <c:showBubbleSize val="0"/>
        </c:dLbls>
        <c:gapWidth val="60"/>
        <c:overlap val="100"/>
        <c:axId val="335364368"/>
        <c:axId val="335364848"/>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Sheet1!$A$2:$A$9</c15:sqref>
                        </c15:formulaRef>
                      </c:ext>
                    </c:extLst>
                    <c:strCache>
                      <c:ptCount val="8"/>
                      <c:pt idx="0">
                        <c:v>Skipped meals</c:v>
                      </c:pt>
                      <c:pt idx="1">
                        <c:v>Foregone medical/dental treatment</c:v>
                      </c:pt>
                      <c:pt idx="2">
                        <c:v>Reduced course load or dropped classes</c:v>
                      </c:pt>
                      <c:pt idx="3">
                        <c:v>Delayed graduation</c:v>
                      </c:pt>
                      <c:pt idx="4">
                        <c:v>Worked multiple jobs while studying</c:v>
                      </c:pt>
                      <c:pt idx="5">
                        <c:v>Borrowed money from friends/family</c:v>
                      </c:pt>
                      <c:pt idx="6">
                        <c:v>Taken out loans</c:v>
                      </c:pt>
                      <c:pt idx="7">
                        <c:v>Other</c:v>
                      </c:pt>
                    </c:strCache>
                  </c:strRef>
                </c:cat>
                <c:val>
                  <c:numRef>
                    <c:extLst>
                      <c:ext uri="{02D57815-91ED-43cb-92C2-25804820EDAC}">
                        <c15:formulaRef>
                          <c15:sqref>Sheet1!$D$2:$D$9</c15:sqref>
                        </c15:formulaRef>
                      </c:ext>
                    </c:extLst>
                    <c:numCache>
                      <c:formatCode>General</c:formatCode>
                      <c:ptCount val="8"/>
                    </c:numCache>
                  </c:numRef>
                </c:val>
                <c:extLst>
                  <c:ext xmlns:c16="http://schemas.microsoft.com/office/drawing/2014/chart" uri="{C3380CC4-5D6E-409C-BE32-E72D297353CC}">
                    <c16:uniqueId val="{00000002-1F02-4269-8310-5AAAB82714D4}"/>
                  </c:ext>
                </c:extLst>
              </c15:ser>
            </c15:filteredBarSeries>
          </c:ext>
        </c:extLst>
      </c:barChart>
      <c:catAx>
        <c:axId val="335364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 spcFirstLastPara="1" vertOverflow="ellipsis"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5364848"/>
        <c:crosses val="autoZero"/>
        <c:auto val="1"/>
        <c:lblAlgn val="ctr"/>
        <c:lblOffset val="100"/>
        <c:noMultiLvlLbl val="0"/>
      </c:catAx>
      <c:valAx>
        <c:axId val="335364848"/>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5364368"/>
        <c:crosses val="autoZero"/>
        <c:crossBetween val="between"/>
      </c:valAx>
      <c:spPr>
        <a:noFill/>
        <a:ln>
          <a:noFill/>
        </a:ln>
        <a:effectLst/>
      </c:spPr>
    </c:plotArea>
    <c:legend>
      <c:legendPos val="b"/>
      <c:layout>
        <c:manualLayout>
          <c:xMode val="edge"/>
          <c:yMode val="edge"/>
          <c:x val="0.10454326939717667"/>
          <c:y val="0.95361444925997896"/>
          <c:w val="0.76712329702015847"/>
          <c:h val="4.6385975337988411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ACSES brand colours and font">
  <a:themeElements>
    <a:clrScheme name="ACSES">
      <a:dk1>
        <a:srgbClr val="351C26"/>
      </a:dk1>
      <a:lt1>
        <a:srgbClr val="EDE8E0"/>
      </a:lt1>
      <a:dk2>
        <a:srgbClr val="351C26"/>
      </a:dk2>
      <a:lt2>
        <a:srgbClr val="EDE8E0"/>
      </a:lt2>
      <a:accent1>
        <a:srgbClr val="78DED9"/>
      </a:accent1>
      <a:accent2>
        <a:srgbClr val="6B3B57"/>
      </a:accent2>
      <a:accent3>
        <a:srgbClr val="FCAB63"/>
      </a:accent3>
      <a:accent4>
        <a:srgbClr val="D6D4D1"/>
      </a:accent4>
      <a:accent5>
        <a:srgbClr val="FCAB63"/>
      </a:accent5>
      <a:accent6>
        <a:srgbClr val="A8E3E0"/>
      </a:accent6>
      <a:hlink>
        <a:srgbClr val="73D1CC"/>
      </a:hlink>
      <a:folHlink>
        <a:srgbClr val="FCBF86"/>
      </a:folHlink>
    </a:clrScheme>
    <a:fontScheme name="ACSES Inter">
      <a:majorFont>
        <a:latin typeface="Inter Medium"/>
        <a:ea typeface=""/>
        <a:cs typeface=""/>
      </a:majorFont>
      <a:minorFont>
        <a:latin typeface="Inter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ACSES brand colours and font" id="{82D6DADB-4845-4A67-A33F-C81034E00A4B}" vid="{4D836865-521A-4B06-9379-4ACBF43542E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84A749B1E031A4293981FA5A41DD428" ma:contentTypeVersion="9" ma:contentTypeDescription="Create a new document." ma:contentTypeScope="" ma:versionID="17402466c834ed20138999229607086a">
  <xsd:schema xmlns:xsd="http://www.w3.org/2001/XMLSchema" xmlns:xs="http://www.w3.org/2001/XMLSchema" xmlns:p="http://schemas.microsoft.com/office/2006/metadata/properties" xmlns:ns2="73d2b080-ddae-4d0b-b0e8-4146082fd8f2" targetNamespace="http://schemas.microsoft.com/office/2006/metadata/properties" ma:root="true" ma:fieldsID="c1fa111dcfeed2cd9b01b210f9f329b5" ns2:_="">
    <xsd:import namespace="73d2b080-ddae-4d0b-b0e8-4146082fd8f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d2b080-ddae-4d0b-b0e8-4146082fd8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180CD7-3C76-468E-9839-1E22E11404C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6FABCB-6D03-4106-A0B1-5A146B122874}">
  <ds:schemaRefs>
    <ds:schemaRef ds:uri="http://schemas.openxmlformats.org/officeDocument/2006/bibliography"/>
  </ds:schemaRefs>
</ds:datastoreItem>
</file>

<file path=customXml/itemProps3.xml><?xml version="1.0" encoding="utf-8"?>
<ds:datastoreItem xmlns:ds="http://schemas.openxmlformats.org/officeDocument/2006/customXml" ds:itemID="{DF9327A0-9D14-437D-936C-72E980F321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d2b080-ddae-4d0b-b0e8-4146082fd8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F24F76-EFDD-4A08-958E-EF5FB8DBDC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90</Pages>
  <Words>23897</Words>
  <Characters>143388</Characters>
  <Application>Microsoft Office Word</Application>
  <DocSecurity>0</DocSecurity>
  <Lines>3278</Lines>
  <Paragraphs>1106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166445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Lambert</dc:creator>
  <cp:keywords/>
  <dc:description/>
  <cp:lastModifiedBy>Anna Will</cp:lastModifiedBy>
  <cp:revision>12</cp:revision>
  <dcterms:created xsi:type="dcterms:W3CDTF">2026-03-09T02:59:00Z</dcterms:created>
  <dcterms:modified xsi:type="dcterms:W3CDTF">2026-05-06T23:02:00Z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16899f35-2b94-4347-a046-5a156a9d57c1</vt:lpwstr>
  </property>
  <property fmtid="{D5CDD505-2E9C-101B-9397-08002B2CF9AE}" pid="3" name="ContentTypeId">
    <vt:lpwstr>0x010100B84A749B1E031A4293981FA5A41DD428</vt:lpwstr>
  </property>
</Properties>
</file>