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A01AF" w14:textId="77777777" w:rsidR="008C4AF9" w:rsidRPr="00F7169B" w:rsidRDefault="008C7722" w:rsidP="0012020E">
      <w:pPr>
        <w:pStyle w:val="Subtitle"/>
        <w:spacing w:after="360"/>
        <w:ind w:right="-1276"/>
        <w:rPr>
          <w:sz w:val="32"/>
          <w:szCs w:val="20"/>
        </w:rPr>
      </w:pPr>
      <w:r w:rsidRPr="00F7169B">
        <w:rPr>
          <w:noProof/>
          <w:sz w:val="32"/>
          <w:szCs w:val="20"/>
        </w:rPr>
        <w:drawing>
          <wp:anchor distT="0" distB="0" distL="114300" distR="114300" simplePos="0" relativeHeight="251658240" behindDoc="1" locked="0" layoutInCell="1" allowOverlap="1" wp14:anchorId="231D5092" wp14:editId="4A9BF59F">
            <wp:simplePos x="0" y="0"/>
            <wp:positionH relativeFrom="page">
              <wp:align>left</wp:align>
            </wp:positionH>
            <wp:positionV relativeFrom="paragraph">
              <wp:posOffset>-504190</wp:posOffset>
            </wp:positionV>
            <wp:extent cx="7557791" cy="10690618"/>
            <wp:effectExtent l="0" t="0" r="5080"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Sydne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and University of Sydney logo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791" cy="10690618"/>
                    </a:xfrm>
                    <a:prstGeom prst="rect">
                      <a:avLst/>
                    </a:prstGeom>
                  </pic:spPr>
                </pic:pic>
              </a:graphicData>
            </a:graphic>
            <wp14:sizeRelH relativeFrom="page">
              <wp14:pctWidth>0</wp14:pctWidth>
            </wp14:sizeRelH>
            <wp14:sizeRelV relativeFrom="page">
              <wp14:pctHeight>0</wp14:pctHeight>
            </wp14:sizeRelV>
          </wp:anchor>
        </w:drawing>
      </w:r>
      <w:r w:rsidR="008C4AF9" w:rsidRPr="00F7169B">
        <w:rPr>
          <w:sz w:val="32"/>
          <w:szCs w:val="20"/>
        </w:rPr>
        <w:t>EQUITY FELLOWHIP REPORT</w:t>
      </w:r>
    </w:p>
    <w:p w14:paraId="07FED2DE" w14:textId="459E051F" w:rsidR="008C7722" w:rsidRDefault="009F6ED7" w:rsidP="0012020E">
      <w:pPr>
        <w:pStyle w:val="Title"/>
        <w:ind w:right="-1844"/>
        <w:rPr>
          <w:sz w:val="92"/>
          <w:szCs w:val="92"/>
        </w:rPr>
      </w:pPr>
      <w:r w:rsidRPr="0012020E">
        <w:rPr>
          <w:sz w:val="92"/>
          <w:szCs w:val="92"/>
        </w:rPr>
        <w:t>Addressing placement</w:t>
      </w:r>
      <w:r w:rsidR="0012020E" w:rsidRPr="0012020E">
        <w:rPr>
          <w:sz w:val="92"/>
          <w:szCs w:val="92"/>
        </w:rPr>
        <w:t xml:space="preserve"> </w:t>
      </w:r>
      <w:r w:rsidRPr="0012020E">
        <w:rPr>
          <w:sz w:val="92"/>
          <w:szCs w:val="92"/>
        </w:rPr>
        <w:t xml:space="preserve">inequities via participatory action </w:t>
      </w:r>
      <w:r w:rsidRPr="001D27BE">
        <w:rPr>
          <w:color w:val="351C26"/>
          <w:sz w:val="92"/>
          <w:szCs w:val="92"/>
        </w:rPr>
        <w:t>research</w:t>
      </w:r>
    </w:p>
    <w:p w14:paraId="03D37EE9" w14:textId="77777777" w:rsidR="0012020E" w:rsidRDefault="0012020E" w:rsidP="0012020E"/>
    <w:p w14:paraId="32E31693" w14:textId="77777777" w:rsidR="0012020E" w:rsidRDefault="0012020E" w:rsidP="0012020E"/>
    <w:p w14:paraId="27B835F5" w14:textId="77777777" w:rsidR="0012020E" w:rsidRDefault="0012020E" w:rsidP="0012020E"/>
    <w:p w14:paraId="10B5E421" w14:textId="77777777" w:rsidR="0012020E" w:rsidRDefault="0012020E" w:rsidP="0012020E"/>
    <w:p w14:paraId="11F329DF" w14:textId="77777777" w:rsidR="0012020E" w:rsidRDefault="0012020E" w:rsidP="0012020E"/>
    <w:p w14:paraId="0AE8BD07" w14:textId="77777777" w:rsidR="0012020E" w:rsidRDefault="0012020E" w:rsidP="0012020E"/>
    <w:p w14:paraId="63F69246" w14:textId="77777777" w:rsidR="0012020E" w:rsidRDefault="0012020E" w:rsidP="0012020E"/>
    <w:p w14:paraId="6319E978" w14:textId="77777777" w:rsidR="0012020E" w:rsidRDefault="0012020E" w:rsidP="0012020E"/>
    <w:p w14:paraId="55A40870" w14:textId="77777777" w:rsidR="0012020E" w:rsidRDefault="0012020E" w:rsidP="0012020E"/>
    <w:p w14:paraId="29D43807" w14:textId="77777777" w:rsidR="0012020E" w:rsidRDefault="0012020E" w:rsidP="0012020E"/>
    <w:p w14:paraId="4AABD9A3" w14:textId="77777777" w:rsidR="0012020E" w:rsidRDefault="0012020E" w:rsidP="0012020E"/>
    <w:p w14:paraId="68AA86B8" w14:textId="77777777" w:rsidR="0012020E" w:rsidRDefault="0012020E" w:rsidP="0012020E"/>
    <w:p w14:paraId="72319E5D" w14:textId="5B7E82B4" w:rsidR="0012020E" w:rsidRPr="00F7169B" w:rsidRDefault="0012020E" w:rsidP="0012020E">
      <w:pPr>
        <w:spacing w:after="60"/>
        <w:rPr>
          <w:color w:val="351C26" w:themeColor="text1"/>
          <w:sz w:val="32"/>
          <w:szCs w:val="32"/>
        </w:rPr>
      </w:pPr>
      <w:r w:rsidRPr="00F7169B">
        <w:rPr>
          <w:b/>
          <w:bCs/>
          <w:color w:val="351C26" w:themeColor="text1"/>
          <w:sz w:val="32"/>
          <w:szCs w:val="32"/>
        </w:rPr>
        <w:t>Amani Bell</w:t>
      </w:r>
      <w:r w:rsidR="00582385">
        <w:rPr>
          <w:color w:val="351C26" w:themeColor="text1"/>
          <w:sz w:val="32"/>
          <w:szCs w:val="32"/>
        </w:rPr>
        <w:br/>
      </w:r>
      <w:r w:rsidRPr="00F7169B">
        <w:rPr>
          <w:color w:val="351C26" w:themeColor="text1"/>
          <w:sz w:val="32"/>
          <w:szCs w:val="32"/>
        </w:rPr>
        <w:t>The University of Sydney</w:t>
      </w:r>
    </w:p>
    <w:p w14:paraId="6C4AAE58" w14:textId="6AF49344" w:rsidR="0012020E" w:rsidRPr="001D27BE" w:rsidRDefault="0012020E" w:rsidP="0012020E">
      <w:pPr>
        <w:spacing w:after="240"/>
        <w:rPr>
          <w:i/>
          <w:iCs/>
          <w:color w:val="351C26" w:themeColor="text1"/>
          <w:sz w:val="28"/>
          <w:szCs w:val="28"/>
        </w:rPr>
      </w:pPr>
      <w:r w:rsidRPr="001D27BE">
        <w:rPr>
          <w:i/>
          <w:iCs/>
          <w:color w:val="351C26" w:themeColor="text1"/>
          <w:sz w:val="28"/>
          <w:szCs w:val="28"/>
        </w:rPr>
        <w:t xml:space="preserve">2024 ACSES Equity Fellow </w:t>
      </w:r>
    </w:p>
    <w:p w14:paraId="19BAE2EF" w14:textId="4B3C56F1" w:rsidR="0012020E" w:rsidRPr="00F7169B" w:rsidRDefault="0012020E" w:rsidP="0012020E">
      <w:pPr>
        <w:spacing w:after="240"/>
        <w:rPr>
          <w:color w:val="351C26" w:themeColor="text1"/>
          <w:sz w:val="32"/>
          <w:szCs w:val="32"/>
        </w:rPr>
      </w:pPr>
      <w:r w:rsidRPr="00F7169B">
        <w:rPr>
          <w:color w:val="351C26" w:themeColor="text1"/>
          <w:sz w:val="32"/>
          <w:szCs w:val="32"/>
        </w:rPr>
        <w:t xml:space="preserve">With Minahil Khan, Lachlan Sibir, </w:t>
      </w:r>
      <w:r w:rsidRPr="00F7169B">
        <w:rPr>
          <w:color w:val="351C26" w:themeColor="text1"/>
          <w:sz w:val="32"/>
          <w:szCs w:val="32"/>
        </w:rPr>
        <w:br/>
        <w:t>Tara Soanes, and Tina Tran</w:t>
      </w:r>
    </w:p>
    <w:p w14:paraId="4FCE7E00" w14:textId="3D6B1610" w:rsidR="0012020E" w:rsidRPr="001D27BE" w:rsidRDefault="0012020E" w:rsidP="0012020E">
      <w:pPr>
        <w:rPr>
          <w:b/>
          <w:bCs/>
          <w:color w:val="351C26" w:themeColor="text1"/>
          <w:sz w:val="28"/>
          <w:szCs w:val="28"/>
        </w:rPr>
      </w:pPr>
      <w:r w:rsidRPr="001D27BE">
        <w:rPr>
          <w:b/>
          <w:bCs/>
          <w:color w:val="351C26" w:themeColor="text1"/>
          <w:sz w:val="28"/>
          <w:szCs w:val="28"/>
        </w:rPr>
        <w:t>2025</w:t>
      </w:r>
    </w:p>
    <w:p w14:paraId="55EC3417" w14:textId="289CF1E9" w:rsidR="008C7722" w:rsidRPr="00475DD1" w:rsidRDefault="008C7722" w:rsidP="00DD5B67">
      <w:pPr>
        <w:pStyle w:val="Subtitle"/>
      </w:pPr>
    </w:p>
    <w:p w14:paraId="61972986" w14:textId="77777777" w:rsidR="008C7722" w:rsidRPr="00475DD1" w:rsidRDefault="008C7722">
      <w:pPr>
        <w:spacing w:line="259" w:lineRule="auto"/>
        <w:sectPr w:rsidR="008C7722" w:rsidRPr="00475DD1" w:rsidSect="008C7722">
          <w:footerReference w:type="default" r:id="rId9"/>
          <w:pgSz w:w="11906" w:h="16838"/>
          <w:pgMar w:top="794" w:right="4309" w:bottom="1440" w:left="794" w:header="709" w:footer="709" w:gutter="0"/>
          <w:cols w:space="708"/>
          <w:docGrid w:linePitch="360"/>
        </w:sectPr>
      </w:pPr>
    </w:p>
    <w:p w14:paraId="2CF17DDD" w14:textId="3E438E4D" w:rsidR="00F871A0" w:rsidRPr="00475DD1" w:rsidRDefault="00473228" w:rsidP="00473228">
      <w:pPr>
        <w:jc w:val="center"/>
      </w:pPr>
      <w:bookmarkStart w:id="0" w:name="_Toc170822380"/>
      <w:r w:rsidRPr="00475DD1">
        <w:rPr>
          <w:b/>
          <w:bCs/>
          <w:sz w:val="36"/>
          <w:szCs w:val="36"/>
        </w:rPr>
        <w:lastRenderedPageBreak/>
        <w:t>Addressing placement inequities via participatory action research</w:t>
      </w:r>
    </w:p>
    <w:p w14:paraId="47765A88" w14:textId="77777777" w:rsidR="00F871A0" w:rsidRPr="00475DD1" w:rsidRDefault="00F871A0" w:rsidP="00F871A0"/>
    <w:p w14:paraId="227BE5AE" w14:textId="548B3D91" w:rsidR="00F871A0" w:rsidRPr="00475DD1" w:rsidRDefault="00525C03" w:rsidP="00F871A0">
      <w:pPr>
        <w:jc w:val="center"/>
        <w:rPr>
          <w:b/>
          <w:color w:val="351C26" w:themeColor="text2"/>
        </w:rPr>
      </w:pPr>
      <w:r>
        <w:rPr>
          <w:b/>
          <w:color w:val="351C26" w:themeColor="text2"/>
        </w:rPr>
        <w:t xml:space="preserve">15 </w:t>
      </w:r>
      <w:r w:rsidR="00AC29C9">
        <w:rPr>
          <w:b/>
          <w:color w:val="351C26" w:themeColor="text2"/>
        </w:rPr>
        <w:t>October</w:t>
      </w:r>
      <w:r w:rsidR="00487A01" w:rsidRPr="009A3CEA">
        <w:rPr>
          <w:b/>
          <w:color w:val="351C26" w:themeColor="text2"/>
        </w:rPr>
        <w:t> </w:t>
      </w:r>
      <w:r w:rsidR="007348D9" w:rsidRPr="009A3CEA">
        <w:rPr>
          <w:b/>
          <w:color w:val="351C26" w:themeColor="text2"/>
        </w:rPr>
        <w:t>2025</w:t>
      </w:r>
    </w:p>
    <w:p w14:paraId="062708A0" w14:textId="77777777" w:rsidR="00F871A0" w:rsidRPr="00475DD1" w:rsidRDefault="00F871A0" w:rsidP="00F871A0">
      <w:pPr>
        <w:jc w:val="center"/>
        <w:rPr>
          <w:b/>
        </w:rPr>
      </w:pPr>
    </w:p>
    <w:p w14:paraId="22828F62" w14:textId="0536DB73" w:rsidR="00F871A0" w:rsidRPr="00475DD1" w:rsidRDefault="00CA1E86" w:rsidP="00F871A0">
      <w:pPr>
        <w:jc w:val="center"/>
      </w:pPr>
      <w:r w:rsidRPr="00475DD1">
        <w:t>Amani Bell</w:t>
      </w:r>
      <w:r w:rsidR="00F871A0" w:rsidRPr="00475DD1">
        <w:t xml:space="preserve">, </w:t>
      </w:r>
      <w:r w:rsidRPr="00475DD1">
        <w:t xml:space="preserve">The </w:t>
      </w:r>
      <w:r w:rsidR="00F871A0" w:rsidRPr="00475DD1">
        <w:t>University</w:t>
      </w:r>
      <w:r w:rsidRPr="00475DD1">
        <w:t xml:space="preserve"> of Sydney</w:t>
      </w:r>
    </w:p>
    <w:p w14:paraId="64A144BB" w14:textId="336BE912" w:rsidR="00CA1E86" w:rsidRPr="00475DD1" w:rsidRDefault="001D27BE" w:rsidP="00F871A0">
      <w:pPr>
        <w:jc w:val="center"/>
      </w:pPr>
      <w:r>
        <w:t>w</w:t>
      </w:r>
      <w:r w:rsidR="00CA1E86" w:rsidRPr="00475DD1">
        <w:t xml:space="preserve">ith </w:t>
      </w:r>
      <w:r w:rsidR="007348D9" w:rsidRPr="00475DD1">
        <w:t>Minahil Khan, Lachlan Sibir, Tara Soanes</w:t>
      </w:r>
      <w:r w:rsidR="00F5115C" w:rsidRPr="00475DD1">
        <w:t>,</w:t>
      </w:r>
      <w:r w:rsidR="007348D9" w:rsidRPr="00475DD1">
        <w:t xml:space="preserve"> </w:t>
      </w:r>
      <w:r w:rsidR="00F5115C" w:rsidRPr="00475DD1">
        <w:t>and</w:t>
      </w:r>
      <w:r w:rsidR="007348D9" w:rsidRPr="00475DD1">
        <w:t xml:space="preserve"> Tina Tran</w:t>
      </w:r>
    </w:p>
    <w:p w14:paraId="05C3715B" w14:textId="77777777" w:rsidR="00F871A0" w:rsidRPr="00475DD1" w:rsidRDefault="00F871A0" w:rsidP="00F871A0">
      <w:pPr>
        <w:jc w:val="center"/>
      </w:pPr>
    </w:p>
    <w:p w14:paraId="35E05FDD" w14:textId="77777777" w:rsidR="00F871A0" w:rsidRPr="00475DD1" w:rsidRDefault="00F871A0" w:rsidP="00F871A0">
      <w:pPr>
        <w:spacing w:after="0"/>
        <w:rPr>
          <w:bCs/>
          <w:sz w:val="18"/>
          <w:szCs w:val="18"/>
        </w:rPr>
      </w:pPr>
    </w:p>
    <w:p w14:paraId="7BCA76C6" w14:textId="77777777" w:rsidR="00F871A0" w:rsidRPr="00475DD1" w:rsidRDefault="00F871A0" w:rsidP="00F871A0">
      <w:pPr>
        <w:spacing w:after="0"/>
        <w:rPr>
          <w:bCs/>
          <w:sz w:val="18"/>
          <w:szCs w:val="18"/>
        </w:rPr>
      </w:pPr>
    </w:p>
    <w:p w14:paraId="213B93CD" w14:textId="77777777" w:rsidR="00F871A0" w:rsidRPr="00475DD1" w:rsidRDefault="00F871A0" w:rsidP="00F871A0">
      <w:pPr>
        <w:spacing w:after="0"/>
        <w:rPr>
          <w:bCs/>
          <w:sz w:val="18"/>
          <w:szCs w:val="18"/>
        </w:rPr>
      </w:pPr>
    </w:p>
    <w:p w14:paraId="05A1DB58" w14:textId="77777777" w:rsidR="00F871A0" w:rsidRPr="00475DD1" w:rsidRDefault="00F871A0" w:rsidP="00F871A0">
      <w:pPr>
        <w:spacing w:after="0"/>
        <w:rPr>
          <w:bCs/>
          <w:sz w:val="18"/>
          <w:szCs w:val="18"/>
        </w:rPr>
      </w:pPr>
    </w:p>
    <w:p w14:paraId="2D687777" w14:textId="77777777" w:rsidR="00F871A0" w:rsidRPr="00475DD1" w:rsidRDefault="00F871A0" w:rsidP="00F871A0">
      <w:pPr>
        <w:spacing w:after="0"/>
        <w:rPr>
          <w:bCs/>
          <w:sz w:val="18"/>
          <w:szCs w:val="18"/>
        </w:rPr>
      </w:pPr>
    </w:p>
    <w:p w14:paraId="1BBBE86C" w14:textId="77777777" w:rsidR="00F871A0" w:rsidRPr="00475DD1" w:rsidRDefault="00F871A0" w:rsidP="00F871A0">
      <w:pPr>
        <w:spacing w:after="0"/>
        <w:rPr>
          <w:bCs/>
          <w:sz w:val="18"/>
          <w:szCs w:val="18"/>
        </w:rPr>
      </w:pPr>
    </w:p>
    <w:p w14:paraId="12D0490F" w14:textId="77777777" w:rsidR="00F871A0" w:rsidRPr="00475DD1" w:rsidRDefault="00F871A0" w:rsidP="00F871A0">
      <w:pPr>
        <w:spacing w:after="0"/>
        <w:rPr>
          <w:bCs/>
          <w:sz w:val="18"/>
          <w:szCs w:val="18"/>
        </w:rPr>
      </w:pPr>
    </w:p>
    <w:p w14:paraId="5B8F8569" w14:textId="77777777" w:rsidR="00F871A0" w:rsidRPr="00475DD1" w:rsidRDefault="00F871A0" w:rsidP="00F871A0">
      <w:pPr>
        <w:spacing w:after="0"/>
        <w:rPr>
          <w:bCs/>
          <w:sz w:val="18"/>
          <w:szCs w:val="18"/>
        </w:rPr>
      </w:pPr>
    </w:p>
    <w:p w14:paraId="2BFDF97E" w14:textId="77777777" w:rsidR="00F871A0" w:rsidRDefault="00F871A0" w:rsidP="00F871A0">
      <w:pPr>
        <w:spacing w:after="0"/>
        <w:rPr>
          <w:bCs/>
          <w:sz w:val="18"/>
          <w:szCs w:val="18"/>
        </w:rPr>
      </w:pPr>
    </w:p>
    <w:p w14:paraId="02904094" w14:textId="77777777" w:rsidR="009708BB" w:rsidRDefault="009708BB" w:rsidP="00F871A0">
      <w:pPr>
        <w:spacing w:after="0"/>
        <w:rPr>
          <w:bCs/>
          <w:sz w:val="18"/>
          <w:szCs w:val="18"/>
        </w:rPr>
      </w:pPr>
    </w:p>
    <w:p w14:paraId="73AAF205" w14:textId="77777777" w:rsidR="009708BB" w:rsidRDefault="009708BB" w:rsidP="00F871A0">
      <w:pPr>
        <w:spacing w:after="0"/>
        <w:rPr>
          <w:bCs/>
          <w:sz w:val="18"/>
          <w:szCs w:val="18"/>
        </w:rPr>
      </w:pPr>
    </w:p>
    <w:p w14:paraId="7684348A" w14:textId="77777777" w:rsidR="009708BB" w:rsidRDefault="009708BB" w:rsidP="00F871A0">
      <w:pPr>
        <w:spacing w:after="0"/>
        <w:rPr>
          <w:bCs/>
          <w:sz w:val="18"/>
          <w:szCs w:val="18"/>
        </w:rPr>
      </w:pPr>
    </w:p>
    <w:p w14:paraId="30C8888C" w14:textId="480CD94F" w:rsidR="00F871A0" w:rsidRPr="00475DD1" w:rsidRDefault="009708BB" w:rsidP="00F871A0">
      <w:pPr>
        <w:spacing w:after="0"/>
        <w:rPr>
          <w:bCs/>
          <w:sz w:val="18"/>
          <w:szCs w:val="18"/>
        </w:rPr>
      </w:pPr>
      <w:r w:rsidRPr="009708BB">
        <w:rPr>
          <w:bCs/>
          <w:sz w:val="18"/>
          <w:szCs w:val="18"/>
        </w:rPr>
        <w:t xml:space="preserve">Suggested citation: </w:t>
      </w:r>
      <w:r>
        <w:rPr>
          <w:bCs/>
          <w:sz w:val="18"/>
          <w:szCs w:val="18"/>
        </w:rPr>
        <w:t>Bell</w:t>
      </w:r>
      <w:r w:rsidRPr="009708BB">
        <w:rPr>
          <w:bCs/>
          <w:sz w:val="18"/>
          <w:szCs w:val="18"/>
        </w:rPr>
        <w:t xml:space="preserve">, </w:t>
      </w:r>
      <w:r>
        <w:rPr>
          <w:bCs/>
          <w:sz w:val="18"/>
          <w:szCs w:val="18"/>
        </w:rPr>
        <w:t>A</w:t>
      </w:r>
      <w:r w:rsidRPr="009708BB">
        <w:rPr>
          <w:bCs/>
          <w:sz w:val="18"/>
          <w:szCs w:val="18"/>
        </w:rPr>
        <w:t xml:space="preserve">. (2025). </w:t>
      </w:r>
      <w:r w:rsidRPr="009708BB">
        <w:rPr>
          <w:bCs/>
          <w:i/>
          <w:iCs/>
          <w:sz w:val="18"/>
          <w:szCs w:val="18"/>
        </w:rPr>
        <w:t>Addressing placement inequities via participatory action research</w:t>
      </w:r>
      <w:r w:rsidRPr="009708BB">
        <w:rPr>
          <w:bCs/>
          <w:sz w:val="18"/>
          <w:szCs w:val="18"/>
        </w:rPr>
        <w:t xml:space="preserve"> (</w:t>
      </w:r>
      <w:r>
        <w:rPr>
          <w:bCs/>
          <w:sz w:val="18"/>
          <w:szCs w:val="18"/>
        </w:rPr>
        <w:t>Equity</w:t>
      </w:r>
      <w:r w:rsidRPr="009708BB">
        <w:rPr>
          <w:bCs/>
          <w:sz w:val="18"/>
          <w:szCs w:val="18"/>
        </w:rPr>
        <w:t xml:space="preserve"> Fellowship final report). Australian Centre for Student Equity and Success, Curtin University.</w:t>
      </w:r>
    </w:p>
    <w:p w14:paraId="182B216D" w14:textId="77777777" w:rsidR="00F871A0" w:rsidRPr="00475DD1" w:rsidRDefault="00F871A0" w:rsidP="00F871A0">
      <w:pPr>
        <w:spacing w:after="0"/>
        <w:rPr>
          <w:bCs/>
          <w:sz w:val="18"/>
          <w:szCs w:val="18"/>
        </w:rPr>
      </w:pPr>
    </w:p>
    <w:p w14:paraId="3805CC37" w14:textId="77777777" w:rsidR="00F871A0" w:rsidRPr="00475DD1" w:rsidRDefault="00F871A0" w:rsidP="00F871A0">
      <w:pPr>
        <w:spacing w:after="0"/>
        <w:rPr>
          <w:bCs/>
          <w:sz w:val="18"/>
          <w:szCs w:val="18"/>
        </w:rPr>
      </w:pPr>
      <w:r w:rsidRPr="00475DD1">
        <w:rPr>
          <w:bCs/>
          <w:sz w:val="18"/>
          <w:szCs w:val="18"/>
        </w:rPr>
        <w:t>Australian Centre for Student Equity and Success</w:t>
      </w:r>
    </w:p>
    <w:p w14:paraId="5178394A" w14:textId="77777777" w:rsidR="00F871A0" w:rsidRPr="00475DD1" w:rsidRDefault="00F871A0" w:rsidP="00F871A0">
      <w:pPr>
        <w:spacing w:after="0"/>
        <w:rPr>
          <w:bCs/>
          <w:sz w:val="18"/>
          <w:szCs w:val="18"/>
        </w:rPr>
      </w:pPr>
      <w:r w:rsidRPr="00475DD1">
        <w:rPr>
          <w:bCs/>
          <w:sz w:val="18"/>
          <w:szCs w:val="18"/>
        </w:rPr>
        <w:t>Tel: +61 8 9266 1573</w:t>
      </w:r>
    </w:p>
    <w:p w14:paraId="0C3AA786" w14:textId="77777777" w:rsidR="00F871A0" w:rsidRPr="00475DD1" w:rsidRDefault="00F871A0" w:rsidP="00F871A0">
      <w:pPr>
        <w:spacing w:after="0"/>
        <w:rPr>
          <w:bCs/>
          <w:sz w:val="18"/>
          <w:szCs w:val="18"/>
        </w:rPr>
      </w:pPr>
      <w:r w:rsidRPr="00475DD1">
        <w:rPr>
          <w:bCs/>
          <w:sz w:val="18"/>
          <w:szCs w:val="18"/>
        </w:rPr>
        <w:t xml:space="preserve">Email: </w:t>
      </w:r>
      <w:hyperlink r:id="rId10" w:history="1">
        <w:r w:rsidRPr="00475DD1">
          <w:rPr>
            <w:rStyle w:val="Hyperlink"/>
            <w:bCs/>
            <w:sz w:val="18"/>
            <w:szCs w:val="18"/>
          </w:rPr>
          <w:t>acses@curtin.edu.au</w:t>
        </w:r>
      </w:hyperlink>
    </w:p>
    <w:p w14:paraId="413978C6" w14:textId="4C196B9F" w:rsidR="00F871A0" w:rsidRPr="00475DD1" w:rsidRDefault="00F871A0" w:rsidP="00F871A0">
      <w:pPr>
        <w:spacing w:after="0"/>
        <w:rPr>
          <w:bCs/>
          <w:sz w:val="18"/>
          <w:szCs w:val="18"/>
        </w:rPr>
      </w:pPr>
      <w:r w:rsidRPr="00475DD1">
        <w:rPr>
          <w:bCs/>
          <w:sz w:val="18"/>
          <w:szCs w:val="18"/>
        </w:rPr>
        <w:t xml:space="preserve">Web: </w:t>
      </w:r>
      <w:hyperlink r:id="rId11" w:history="1">
        <w:r w:rsidRPr="00475DD1">
          <w:rPr>
            <w:rStyle w:val="Hyperlink"/>
            <w:bCs/>
            <w:sz w:val="18"/>
            <w:szCs w:val="18"/>
          </w:rPr>
          <w:t>www.acses.edu.au</w:t>
        </w:r>
      </w:hyperlink>
    </w:p>
    <w:p w14:paraId="54DB2D81" w14:textId="77777777" w:rsidR="00F871A0" w:rsidRPr="00475DD1" w:rsidRDefault="00F871A0" w:rsidP="00F871A0">
      <w:pPr>
        <w:spacing w:after="0"/>
        <w:rPr>
          <w:bCs/>
          <w:sz w:val="18"/>
          <w:szCs w:val="18"/>
        </w:rPr>
      </w:pPr>
      <w:r w:rsidRPr="00475DD1">
        <w:rPr>
          <w:bCs/>
          <w:sz w:val="18"/>
          <w:szCs w:val="18"/>
        </w:rPr>
        <w:t>Building 100</w:t>
      </w:r>
    </w:p>
    <w:p w14:paraId="776D8514" w14:textId="77777777" w:rsidR="00F871A0" w:rsidRPr="00475DD1" w:rsidRDefault="00F871A0" w:rsidP="00F871A0">
      <w:pPr>
        <w:spacing w:after="0"/>
        <w:rPr>
          <w:bCs/>
          <w:sz w:val="18"/>
          <w:szCs w:val="18"/>
        </w:rPr>
      </w:pPr>
      <w:r w:rsidRPr="00475DD1">
        <w:rPr>
          <w:bCs/>
          <w:sz w:val="18"/>
          <w:szCs w:val="18"/>
        </w:rPr>
        <w:t>Curtin University</w:t>
      </w:r>
    </w:p>
    <w:p w14:paraId="27AF831B" w14:textId="3E2C53A4" w:rsidR="00F871A0" w:rsidRDefault="00F871A0" w:rsidP="00F871A0">
      <w:pPr>
        <w:spacing w:after="0"/>
        <w:rPr>
          <w:bCs/>
          <w:sz w:val="18"/>
          <w:szCs w:val="18"/>
        </w:rPr>
      </w:pPr>
      <w:r w:rsidRPr="00475DD1">
        <w:rPr>
          <w:bCs/>
          <w:sz w:val="18"/>
          <w:szCs w:val="18"/>
        </w:rPr>
        <w:t>Kent St, Bentley WA 6102</w:t>
      </w:r>
      <w:r w:rsidR="004B16C0">
        <w:rPr>
          <w:bCs/>
          <w:sz w:val="18"/>
          <w:szCs w:val="18"/>
        </w:rPr>
        <w:t xml:space="preserve"> | </w:t>
      </w:r>
      <w:r w:rsidRPr="00475DD1">
        <w:rPr>
          <w:bCs/>
          <w:sz w:val="18"/>
          <w:szCs w:val="18"/>
        </w:rPr>
        <w:t>GPO Box U1987, Perth WA 6845</w:t>
      </w:r>
      <w:bookmarkStart w:id="1" w:name="_Toc57894677"/>
    </w:p>
    <w:p w14:paraId="762F159F" w14:textId="77777777" w:rsidR="00EB72CE" w:rsidRPr="00475DD1" w:rsidRDefault="00EB72CE" w:rsidP="00F871A0">
      <w:pPr>
        <w:spacing w:after="0"/>
        <w:rPr>
          <w:bCs/>
          <w:sz w:val="18"/>
          <w:szCs w:val="18"/>
        </w:rPr>
      </w:pPr>
    </w:p>
    <w:p w14:paraId="13456AE5" w14:textId="77777777" w:rsidR="00F871A0" w:rsidRPr="00475DD1" w:rsidRDefault="00F871A0" w:rsidP="00F871A0">
      <w:pPr>
        <w:spacing w:line="259" w:lineRule="auto"/>
        <w:rPr>
          <w:rFonts w:eastAsiaTheme="majorEastAsia" w:cs="Arial"/>
          <w:color w:val="6B3B57"/>
          <w:sz w:val="52"/>
          <w:szCs w:val="40"/>
        </w:rPr>
      </w:pPr>
      <w:r w:rsidRPr="00475DD1">
        <w:rPr>
          <w:noProof/>
          <w:lang w:eastAsia="en-AU"/>
        </w:rPr>
        <mc:AlternateContent>
          <mc:Choice Requires="wps">
            <w:drawing>
              <wp:inline distT="0" distB="0" distL="0" distR="0" wp14:anchorId="7EA80E87" wp14:editId="3A9593F2">
                <wp:extent cx="5821680" cy="2875085"/>
                <wp:effectExtent l="0" t="0" r="26670" b="20955"/>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2875085"/>
                        </a:xfrm>
                        <a:prstGeom prst="rect">
                          <a:avLst/>
                        </a:prstGeom>
                        <a:solidFill>
                          <a:srgbClr val="FFFFFF"/>
                        </a:solidFill>
                        <a:ln w="9525">
                          <a:solidFill>
                            <a:schemeClr val="accent3"/>
                          </a:solidFill>
                          <a:miter lim="800000"/>
                          <a:headEnd/>
                          <a:tailEnd/>
                        </a:ln>
                      </wps:spPr>
                      <wps:txbx>
                        <w:txbxContent>
                          <w:p w14:paraId="768246DD" w14:textId="77777777" w:rsidR="00F871A0" w:rsidRPr="008E31EC" w:rsidRDefault="00F871A0" w:rsidP="00F871A0">
                            <w:pPr>
                              <w:rPr>
                                <w:b/>
                                <w:sz w:val="16"/>
                                <w:szCs w:val="16"/>
                              </w:rPr>
                            </w:pPr>
                            <w:r w:rsidRPr="008E31EC">
                              <w:rPr>
                                <w:b/>
                                <w:sz w:val="16"/>
                                <w:szCs w:val="16"/>
                              </w:rPr>
                              <w:t>DISCLAIMER</w:t>
                            </w:r>
                          </w:p>
                          <w:p w14:paraId="7EE579FA"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4D1AF919" w14:textId="09C38A35"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w:t>
                            </w:r>
                            <w:r w:rsidR="00F5115C">
                              <w:rPr>
                                <w:sz w:val="16"/>
                                <w:szCs w:val="16"/>
                              </w:rPr>
                              <w:t>,</w:t>
                            </w:r>
                            <w:r w:rsidRPr="008E31EC">
                              <w:rPr>
                                <w:sz w:val="16"/>
                                <w:szCs w:val="16"/>
                              </w:rPr>
                              <w:t xml:space="preserve"> however caused</w:t>
                            </w:r>
                            <w:r w:rsidR="00F5115C">
                              <w:rPr>
                                <w:sz w:val="16"/>
                                <w:szCs w:val="16"/>
                              </w:rPr>
                              <w:t>,</w:t>
                            </w:r>
                            <w:r w:rsidRPr="008E31EC">
                              <w:rPr>
                                <w:sz w:val="16"/>
                                <w:szCs w:val="16"/>
                              </w:rPr>
                              <w:t xml:space="preserve"> and whether by negligence or otherwise which may result directly or indirectly from the use of this publication.</w:t>
                            </w:r>
                          </w:p>
                          <w:p w14:paraId="1ED31FD5" w14:textId="77777777" w:rsidR="00F871A0" w:rsidRPr="008619B3" w:rsidRDefault="00F871A0" w:rsidP="00F871A0">
                            <w:pPr>
                              <w:rPr>
                                <w:b/>
                                <w:sz w:val="16"/>
                                <w:szCs w:val="16"/>
                              </w:rPr>
                            </w:pPr>
                            <w:r w:rsidRPr="008619B3">
                              <w:rPr>
                                <w:b/>
                                <w:sz w:val="16"/>
                                <w:szCs w:val="16"/>
                              </w:rPr>
                              <w:t>COPYRIGHT</w:t>
                            </w:r>
                          </w:p>
                          <w:p w14:paraId="2478E980" w14:textId="77777777" w:rsidR="00F871A0" w:rsidRDefault="00F871A0" w:rsidP="00F871A0">
                            <w:pPr>
                              <w:rPr>
                                <w:sz w:val="16"/>
                                <w:szCs w:val="16"/>
                              </w:rPr>
                            </w:pPr>
                            <w:r w:rsidRPr="008619B3">
                              <w:rPr>
                                <w:sz w:val="16"/>
                                <w:szCs w:val="16"/>
                              </w:rPr>
                              <w:t xml:space="preserve">© Curtin University </w:t>
                            </w:r>
                            <w:r w:rsidRPr="00FD6C41">
                              <w:rPr>
                                <w:color w:val="351C26" w:themeColor="text2"/>
                                <w:sz w:val="16"/>
                                <w:szCs w:val="16"/>
                              </w:rPr>
                              <w:t>2025</w:t>
                            </w:r>
                          </w:p>
                          <w:p w14:paraId="4DA2930A"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70EFC1AB" w14:textId="77777777" w:rsidR="00F871A0" w:rsidRDefault="00F871A0" w:rsidP="00F871A0">
                            <w:pPr>
                              <w:rPr>
                                <w:sz w:val="16"/>
                                <w:szCs w:val="16"/>
                              </w:rPr>
                            </w:pPr>
                            <w:r w:rsidRPr="008619B3">
                              <w:rPr>
                                <w:sz w:val="16"/>
                                <w:szCs w:val="16"/>
                              </w:rPr>
                              <w:t>CRICOS Provider Code 00301J</w:t>
                            </w:r>
                          </w:p>
                          <w:p w14:paraId="38E5B18F" w14:textId="2AFF8166" w:rsidR="00F871A0" w:rsidRPr="00EB72CE" w:rsidRDefault="00EB72CE" w:rsidP="00EB72CE">
                            <w:pPr>
                              <w:spacing w:line="240" w:lineRule="auto"/>
                              <w:rPr>
                                <w:rFonts w:cs="Arial"/>
                                <w:color w:val="000000"/>
                                <w:sz w:val="20"/>
                                <w:szCs w:val="20"/>
                                <w:lang w:eastAsia="en-AU"/>
                              </w:rPr>
                            </w:pPr>
                            <w:r w:rsidRPr="00CE433E">
                              <w:rPr>
                                <w:sz w:val="16"/>
                                <w:szCs w:val="16"/>
                              </w:rPr>
                              <w:t xml:space="preserve">ISBN </w:t>
                            </w:r>
                            <w:r w:rsidR="00CE433E" w:rsidRPr="00CE433E">
                              <w:rPr>
                                <w:sz w:val="16"/>
                                <w:szCs w:val="16"/>
                              </w:rPr>
                              <w:t>978-0-6454877-6-3</w:t>
                            </w:r>
                          </w:p>
                          <w:p w14:paraId="5ED99F47"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7EA80E87"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" strokecolor="#fcab63 [3206]">
                <v:textbox inset=",2mm,,2mm">
                  <w:txbxContent>
                    <w:p w14:paraId="768246DD" w14:textId="77777777" w:rsidR="00F871A0" w:rsidRPr="008E31EC" w:rsidRDefault="00F871A0" w:rsidP="00F871A0">
                      <w:pPr>
                        <w:rPr>
                          <w:b/>
                          <w:sz w:val="16"/>
                          <w:szCs w:val="16"/>
                        </w:rPr>
                      </w:pPr>
                      <w:r w:rsidRPr="008E31EC">
                        <w:rPr>
                          <w:b/>
                          <w:sz w:val="16"/>
                          <w:szCs w:val="16"/>
                        </w:rPr>
                        <w:t>DISCLAIMER</w:t>
                      </w:r>
                    </w:p>
                    <w:p w14:paraId="7EE579FA"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4D1AF919" w14:textId="09C38A35"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w:t>
                      </w:r>
                      <w:r w:rsidR="00F5115C">
                        <w:rPr>
                          <w:sz w:val="16"/>
                          <w:szCs w:val="16"/>
                        </w:rPr>
                        <w:t>,</w:t>
                      </w:r>
                      <w:r w:rsidRPr="008E31EC">
                        <w:rPr>
                          <w:sz w:val="16"/>
                          <w:szCs w:val="16"/>
                        </w:rPr>
                        <w:t xml:space="preserve"> however caused</w:t>
                      </w:r>
                      <w:r w:rsidR="00F5115C">
                        <w:rPr>
                          <w:sz w:val="16"/>
                          <w:szCs w:val="16"/>
                        </w:rPr>
                        <w:t>,</w:t>
                      </w:r>
                      <w:r w:rsidRPr="008E31EC">
                        <w:rPr>
                          <w:sz w:val="16"/>
                          <w:szCs w:val="16"/>
                        </w:rPr>
                        <w:t xml:space="preserve"> and whether by negligence or otherwise which may result directly or indirectly from the use of this publication.</w:t>
                      </w:r>
                    </w:p>
                    <w:p w14:paraId="1ED31FD5" w14:textId="77777777" w:rsidR="00F871A0" w:rsidRPr="008619B3" w:rsidRDefault="00F871A0" w:rsidP="00F871A0">
                      <w:pPr>
                        <w:rPr>
                          <w:b/>
                          <w:sz w:val="16"/>
                          <w:szCs w:val="16"/>
                        </w:rPr>
                      </w:pPr>
                      <w:r w:rsidRPr="008619B3">
                        <w:rPr>
                          <w:b/>
                          <w:sz w:val="16"/>
                          <w:szCs w:val="16"/>
                        </w:rPr>
                        <w:t>COPYRIGHT</w:t>
                      </w:r>
                    </w:p>
                    <w:p w14:paraId="2478E980" w14:textId="77777777" w:rsidR="00F871A0" w:rsidRDefault="00F871A0" w:rsidP="00F871A0">
                      <w:pPr>
                        <w:rPr>
                          <w:sz w:val="16"/>
                          <w:szCs w:val="16"/>
                        </w:rPr>
                      </w:pPr>
                      <w:r w:rsidRPr="008619B3">
                        <w:rPr>
                          <w:sz w:val="16"/>
                          <w:szCs w:val="16"/>
                        </w:rPr>
                        <w:t xml:space="preserve">© Curtin University </w:t>
                      </w:r>
                      <w:r w:rsidRPr="00FD6C41">
                        <w:rPr>
                          <w:color w:val="351C26" w:themeColor="text2"/>
                          <w:sz w:val="16"/>
                          <w:szCs w:val="16"/>
                        </w:rPr>
                        <w:t>2025</w:t>
                      </w:r>
                    </w:p>
                    <w:p w14:paraId="4DA2930A" w14:textId="77777777" w:rsidR="00F871A0"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70EFC1AB" w14:textId="77777777" w:rsidR="00F871A0" w:rsidRDefault="00F871A0" w:rsidP="00F871A0">
                      <w:pPr>
                        <w:rPr>
                          <w:sz w:val="16"/>
                          <w:szCs w:val="16"/>
                        </w:rPr>
                      </w:pPr>
                      <w:r w:rsidRPr="008619B3">
                        <w:rPr>
                          <w:sz w:val="16"/>
                          <w:szCs w:val="16"/>
                        </w:rPr>
                        <w:t>CRICOS Provider Code 00301J</w:t>
                      </w:r>
                    </w:p>
                    <w:p w14:paraId="38E5B18F" w14:textId="2AFF8166" w:rsidR="00F871A0" w:rsidRPr="00EB72CE" w:rsidRDefault="00EB72CE" w:rsidP="00EB72CE">
                      <w:pPr>
                        <w:spacing w:line="240" w:lineRule="auto"/>
                        <w:rPr>
                          <w:rFonts w:cs="Arial"/>
                          <w:color w:val="000000"/>
                          <w:sz w:val="20"/>
                          <w:szCs w:val="20"/>
                          <w:lang w:eastAsia="en-AU"/>
                        </w:rPr>
                      </w:pPr>
                      <w:r w:rsidRPr="00CE433E">
                        <w:rPr>
                          <w:sz w:val="16"/>
                          <w:szCs w:val="16"/>
                        </w:rPr>
                        <w:t xml:space="preserve">ISBN </w:t>
                      </w:r>
                      <w:r w:rsidR="00CE433E" w:rsidRPr="00CE433E">
                        <w:rPr>
                          <w:sz w:val="16"/>
                          <w:szCs w:val="16"/>
                        </w:rPr>
                        <w:t>978-0-6454877-6-3</w:t>
                      </w:r>
                    </w:p>
                    <w:p w14:paraId="5ED99F47" w14:textId="77777777" w:rsidR="00F871A0" w:rsidRDefault="00F871A0" w:rsidP="00F871A0"/>
                  </w:txbxContent>
                </v:textbox>
                <w10:anchorlock/>
              </v:shape>
            </w:pict>
          </mc:Fallback>
        </mc:AlternateContent>
      </w:r>
      <w:bookmarkEnd w:id="1"/>
      <w:r w:rsidRPr="00475DD1">
        <w:rPr>
          <w:rFonts w:cs="Arial"/>
        </w:rPr>
        <w:br w:type="page"/>
      </w:r>
    </w:p>
    <w:p w14:paraId="69227CA0" w14:textId="77777777" w:rsidR="008C7722" w:rsidRPr="00475DD1" w:rsidRDefault="008C7722" w:rsidP="00020D67">
      <w:pPr>
        <w:pStyle w:val="Heading1"/>
        <w:numPr>
          <w:ilvl w:val="0"/>
          <w:numId w:val="0"/>
        </w:numPr>
      </w:pPr>
      <w:bookmarkStart w:id="2" w:name="_Toc211231627"/>
      <w:r w:rsidRPr="00475DD1">
        <w:lastRenderedPageBreak/>
        <w:t>Acknowledgement of Country</w:t>
      </w:r>
      <w:bookmarkEnd w:id="0"/>
      <w:bookmarkEnd w:id="2"/>
    </w:p>
    <w:p w14:paraId="6B13F11F" w14:textId="087273DF" w:rsidR="0073342F" w:rsidRPr="00475DD1" w:rsidRDefault="00FB6831" w:rsidP="00EB72CE">
      <w:pPr>
        <w:pStyle w:val="AOCtext"/>
      </w:pPr>
      <w:r w:rsidRPr="00475DD1">
        <w:t xml:space="preserve">The Australian Centre for Student Equity and Success </w:t>
      </w:r>
      <w:proofErr w:type="gramStart"/>
      <w:r w:rsidRPr="00475DD1">
        <w:t>acknowledges</w:t>
      </w:r>
      <w:proofErr w:type="gramEnd"/>
      <w:r w:rsidRPr="00475DD1">
        <w:t xml:space="preserve"> Indigenous peoples across Australia as the Traditional Owners of the lands on which the nation</w:t>
      </w:r>
      <w:r w:rsidR="002F2963" w:rsidRPr="00475DD1">
        <w:t>’</w:t>
      </w:r>
      <w:r w:rsidRPr="00475DD1">
        <w:t>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77161AC9" w14:textId="77777777" w:rsidR="0073342F" w:rsidRPr="00475DD1" w:rsidRDefault="0073342F">
      <w:pPr>
        <w:spacing w:line="259" w:lineRule="auto"/>
        <w:rPr>
          <w:rFonts w:cs="Arial"/>
          <w:sz w:val="28"/>
          <w:szCs w:val="28"/>
        </w:rPr>
      </w:pPr>
      <w:r w:rsidRPr="00475DD1">
        <w:rPr>
          <w:rFonts w:cs="Arial"/>
          <w:sz w:val="28"/>
          <w:szCs w:val="28"/>
        </w:rPr>
        <w:br w:type="page"/>
      </w:r>
    </w:p>
    <w:p w14:paraId="11725A88" w14:textId="4ECAE62F" w:rsidR="008B772F" w:rsidRPr="00475DD1" w:rsidRDefault="0073342F" w:rsidP="00020D67">
      <w:pPr>
        <w:pStyle w:val="Heading1"/>
        <w:numPr>
          <w:ilvl w:val="0"/>
          <w:numId w:val="0"/>
        </w:numPr>
      </w:pPr>
      <w:bookmarkStart w:id="3" w:name="_Toc211231628"/>
      <w:r w:rsidRPr="00475DD1">
        <w:lastRenderedPageBreak/>
        <w:t>Acknowledgements</w:t>
      </w:r>
      <w:bookmarkEnd w:id="3"/>
    </w:p>
    <w:p w14:paraId="7756CC02" w14:textId="7E313C83" w:rsidR="00BA07B7" w:rsidRPr="00475DD1" w:rsidRDefault="00BA07B7" w:rsidP="00F5115C">
      <w:r w:rsidRPr="00475DD1">
        <w:t>It has been a privilege to undertake this Fellowship; having this period of focused time has been rare and precious. I have many people to thank, including:</w:t>
      </w:r>
    </w:p>
    <w:p w14:paraId="791AB8C6" w14:textId="76EEE473" w:rsidR="00BA07B7" w:rsidRPr="00475DD1" w:rsidRDefault="00BA07B7" w:rsidP="00F5115C">
      <w:pPr>
        <w:pStyle w:val="ListParagraph"/>
        <w:numPr>
          <w:ilvl w:val="0"/>
          <w:numId w:val="19"/>
        </w:numPr>
      </w:pPr>
      <w:r w:rsidRPr="00475DD1">
        <w:t>The A</w:t>
      </w:r>
      <w:r w:rsidR="00A741B0">
        <w:t>ustralian Centre for Student Equity and Success (ACSES)</w:t>
      </w:r>
      <w:r w:rsidRPr="00475DD1">
        <w:t xml:space="preserve"> team, particularly Ian Li, for your guidance and support of the Fellowship program.</w:t>
      </w:r>
    </w:p>
    <w:p w14:paraId="49FAF8C9" w14:textId="77777777" w:rsidR="00BA07B7" w:rsidRPr="00475DD1" w:rsidRDefault="00BA07B7" w:rsidP="00F5115C">
      <w:pPr>
        <w:pStyle w:val="ListParagraph"/>
        <w:numPr>
          <w:ilvl w:val="0"/>
          <w:numId w:val="19"/>
        </w:numPr>
      </w:pPr>
      <w:r w:rsidRPr="00475DD1">
        <w:t>The 2024 ACSES Fellows, Peter Anderson, Darren Garvey, Danielle Keenan, Bret Stephenson, and Tracy Woodroffe. Having you as friendly fellow travellers has been amazing. I have learned so much from you all.</w:t>
      </w:r>
    </w:p>
    <w:p w14:paraId="72AA7262" w14:textId="073A2270" w:rsidR="00BA07B7" w:rsidRPr="00475DD1" w:rsidRDefault="00BA07B7" w:rsidP="00F5115C">
      <w:pPr>
        <w:pStyle w:val="ListParagraph"/>
        <w:numPr>
          <w:ilvl w:val="0"/>
          <w:numId w:val="19"/>
        </w:numPr>
      </w:pPr>
      <w:r w:rsidRPr="00475DD1">
        <w:t>My mentor, Cathy Stone, for your encouraging presence throughout the project. I especially appreciate your advice on dissemination and impact.</w:t>
      </w:r>
    </w:p>
    <w:p w14:paraId="0397A576" w14:textId="77777777" w:rsidR="00BA07B7" w:rsidRPr="00475DD1" w:rsidRDefault="00BA07B7" w:rsidP="00F5115C">
      <w:pPr>
        <w:pStyle w:val="ListParagraph"/>
        <w:numPr>
          <w:ilvl w:val="0"/>
          <w:numId w:val="19"/>
        </w:numPr>
      </w:pPr>
      <w:r w:rsidRPr="00475DD1">
        <w:t>The Expert Reference Group, Kylie Austin, Christine Morley, Tai Peseta, and Isaac Wattenberg for your guidance and suggestions, particularly on student-staff partnerships, placement poverty and inclusion, and equity more broadly.</w:t>
      </w:r>
    </w:p>
    <w:p w14:paraId="3ADBE864" w14:textId="38B3849D" w:rsidR="009C67B1" w:rsidRPr="00475DD1" w:rsidRDefault="009C67B1" w:rsidP="00F5115C">
      <w:pPr>
        <w:pStyle w:val="ListParagraph"/>
        <w:numPr>
          <w:ilvl w:val="0"/>
          <w:numId w:val="19"/>
        </w:numPr>
      </w:pPr>
      <w:r w:rsidRPr="00475DD1">
        <w:t xml:space="preserve">Colleagues at the University of Sydney for supporting my application, organising teaching relief, and answering my finance and </w:t>
      </w:r>
      <w:r w:rsidR="005E7857">
        <w:t>human resources</w:t>
      </w:r>
      <w:r w:rsidRPr="00475DD1">
        <w:t xml:space="preserve"> questions.</w:t>
      </w:r>
    </w:p>
    <w:p w14:paraId="6811BDC1" w14:textId="45067FD5" w:rsidR="00BA07B7" w:rsidRPr="00475DD1" w:rsidRDefault="00BA07B7" w:rsidP="00F5115C">
      <w:pPr>
        <w:pStyle w:val="ListParagraph"/>
        <w:numPr>
          <w:ilvl w:val="0"/>
          <w:numId w:val="19"/>
        </w:numPr>
      </w:pPr>
      <w:r w:rsidRPr="00475DD1">
        <w:t>Many colleagues from across Australia</w:t>
      </w:r>
      <w:r w:rsidR="00311F2B" w:rsidRPr="00475DD1">
        <w:t xml:space="preserve"> and beyond</w:t>
      </w:r>
      <w:r w:rsidRPr="00475DD1">
        <w:t xml:space="preserve"> for valuable conversations about </w:t>
      </w:r>
      <w:r w:rsidR="00B73994">
        <w:t xml:space="preserve">work-integrated learning </w:t>
      </w:r>
      <w:r w:rsidRPr="00475DD1">
        <w:t>equity.</w:t>
      </w:r>
    </w:p>
    <w:p w14:paraId="1F533684" w14:textId="3ECD63F7" w:rsidR="009F13F8" w:rsidRPr="00475DD1" w:rsidRDefault="00BA07B7" w:rsidP="00F5115C">
      <w:pPr>
        <w:pStyle w:val="ListParagraph"/>
        <w:numPr>
          <w:ilvl w:val="0"/>
          <w:numId w:val="19"/>
        </w:numPr>
      </w:pPr>
      <w:r w:rsidRPr="00475DD1">
        <w:t>Jahin Tanvir</w:t>
      </w:r>
      <w:r w:rsidR="009B3CB6" w:rsidRPr="00475DD1">
        <w:t xml:space="preserve"> for</w:t>
      </w:r>
      <w:r w:rsidRPr="00475DD1">
        <w:t xml:space="preserve"> </w:t>
      </w:r>
      <w:r w:rsidR="009F13F8" w:rsidRPr="00475DD1">
        <w:t>your encouragement at the project</w:t>
      </w:r>
      <w:r w:rsidR="002F2963" w:rsidRPr="00475DD1">
        <w:t>’</w:t>
      </w:r>
      <w:r w:rsidR="009F13F8" w:rsidRPr="00475DD1">
        <w:t>s inception.</w:t>
      </w:r>
    </w:p>
    <w:p w14:paraId="37D4A4EA" w14:textId="2936090C" w:rsidR="00BA07B7" w:rsidRPr="00475DD1" w:rsidRDefault="00BA07B7" w:rsidP="00F5115C">
      <w:pPr>
        <w:pStyle w:val="ListParagraph"/>
        <w:numPr>
          <w:ilvl w:val="0"/>
          <w:numId w:val="19"/>
        </w:numPr>
      </w:pPr>
      <w:r w:rsidRPr="00475DD1">
        <w:t>Samuel Suresh and Eda Yuksel for expert video creation.</w:t>
      </w:r>
    </w:p>
    <w:p w14:paraId="77A4E28E" w14:textId="1905DB64" w:rsidR="00BA07B7" w:rsidRPr="00475DD1" w:rsidRDefault="00BA07B7" w:rsidP="00F5115C">
      <w:pPr>
        <w:pStyle w:val="ListParagraph"/>
        <w:numPr>
          <w:ilvl w:val="0"/>
          <w:numId w:val="19"/>
        </w:numPr>
      </w:pPr>
      <w:r w:rsidRPr="00475DD1">
        <w:t>My amazing student co-researchers, Minahil Khan, Lachlan Sibir, Tara Soanes, and Tina Tran. It has been an absolute highlight of the Fellowship to work together and learn from your perspectives.</w:t>
      </w:r>
    </w:p>
    <w:p w14:paraId="4269C218" w14:textId="77777777" w:rsidR="005A7444" w:rsidRPr="00475DD1" w:rsidRDefault="00BA07B7" w:rsidP="00F5115C">
      <w:pPr>
        <w:pStyle w:val="ListParagraph"/>
        <w:numPr>
          <w:ilvl w:val="0"/>
          <w:numId w:val="19"/>
        </w:numPr>
      </w:pPr>
      <w:r w:rsidRPr="00475DD1">
        <w:t>My family for your support and encouragement.</w:t>
      </w:r>
    </w:p>
    <w:p w14:paraId="6E47E4FD" w14:textId="10BE507D" w:rsidR="005A7444" w:rsidRPr="00475DD1" w:rsidRDefault="005A7444" w:rsidP="00F5115C">
      <w:pPr>
        <w:pStyle w:val="ListParagraph"/>
        <w:numPr>
          <w:ilvl w:val="0"/>
          <w:numId w:val="19"/>
        </w:numPr>
      </w:pPr>
      <w:r w:rsidRPr="00475DD1">
        <w:t>Workshop participants for generously sharing your time, your stories</w:t>
      </w:r>
      <w:r w:rsidR="009B3CB6" w:rsidRPr="00475DD1">
        <w:t>,</w:t>
      </w:r>
      <w:r w:rsidRPr="00475DD1">
        <w:t xml:space="preserve"> and your ideas. You were the heart of the project</w:t>
      </w:r>
      <w:r w:rsidR="003A0514" w:rsidRPr="00475DD1">
        <w:t>.</w:t>
      </w:r>
    </w:p>
    <w:p w14:paraId="260E79D9" w14:textId="2DDAEAAD" w:rsidR="008C7722" w:rsidRPr="00475DD1" w:rsidRDefault="008C7722" w:rsidP="00BA07B7">
      <w:r w:rsidRPr="00475DD1">
        <w:br w:type="page"/>
      </w:r>
    </w:p>
    <w:p w14:paraId="146531CE" w14:textId="761A7150" w:rsidR="008C7722" w:rsidRPr="00475DD1" w:rsidRDefault="008C7722" w:rsidP="00020D67">
      <w:pPr>
        <w:pStyle w:val="Heading1"/>
        <w:numPr>
          <w:ilvl w:val="0"/>
          <w:numId w:val="0"/>
        </w:numPr>
      </w:pPr>
      <w:bookmarkStart w:id="4" w:name="_Toc170822381"/>
      <w:bookmarkStart w:id="5" w:name="_Toc211231629"/>
      <w:r w:rsidRPr="00475DD1">
        <w:lastRenderedPageBreak/>
        <w:t xml:space="preserve">Table of </w:t>
      </w:r>
      <w:r w:rsidR="00CE5CFF">
        <w:t>c</w:t>
      </w:r>
      <w:r w:rsidRPr="00475DD1">
        <w:t>ontents</w:t>
      </w:r>
      <w:bookmarkEnd w:id="4"/>
      <w:bookmarkEnd w:id="5"/>
    </w:p>
    <w:sdt>
      <w:sdtPr>
        <w:rPr>
          <w:rFonts w:eastAsiaTheme="minorHAnsi" w:cs="Arial"/>
          <w:b w:val="0"/>
          <w:kern w:val="2"/>
          <w:sz w:val="22"/>
          <w:szCs w:val="22"/>
        </w:rPr>
        <w:id w:val="-389729565"/>
        <w:docPartObj>
          <w:docPartGallery w:val="Table of Contents"/>
          <w:docPartUnique/>
        </w:docPartObj>
      </w:sdtPr>
      <w:sdtEndPr/>
      <w:sdtContent>
        <w:p w14:paraId="0934799D" w14:textId="77777777" w:rsidR="008C7722" w:rsidRPr="00475DD1" w:rsidRDefault="008C7722" w:rsidP="00271D48">
          <w:pPr>
            <w:pStyle w:val="TOCHeading"/>
            <w:rPr>
              <w:rFonts w:cs="Arial"/>
            </w:rPr>
          </w:pPr>
        </w:p>
        <w:p w14:paraId="425F95C2" w14:textId="14882EBE" w:rsidR="00124D3C" w:rsidRDefault="00124D3C">
          <w:pPr>
            <w:pStyle w:val="TOC1"/>
            <w:rPr>
              <w:rFonts w:asciiTheme="minorHAnsi" w:eastAsiaTheme="minorEastAsia" w:hAnsiTheme="minorHAnsi"/>
              <w:noProof/>
              <w:sz w:val="24"/>
              <w:szCs w:val="24"/>
              <w:lang w:eastAsia="en-AU"/>
            </w:rPr>
          </w:pPr>
          <w:r>
            <w:rPr>
              <w:rFonts w:cs="Arial"/>
            </w:rPr>
            <w:fldChar w:fldCharType="begin"/>
          </w:r>
          <w:r>
            <w:rPr>
              <w:rFonts w:cs="Arial"/>
            </w:rPr>
            <w:instrText xml:space="preserve"> TOC \o "1-3" \h \z \u </w:instrText>
          </w:r>
          <w:r>
            <w:rPr>
              <w:rFonts w:cs="Arial"/>
            </w:rPr>
            <w:fldChar w:fldCharType="separate"/>
          </w:r>
          <w:hyperlink w:anchor="_Toc211231627" w:history="1">
            <w:r w:rsidRPr="00E7460E">
              <w:rPr>
                <w:rStyle w:val="Hyperlink"/>
                <w:noProof/>
              </w:rPr>
              <w:t>Acknowledgement of Country</w:t>
            </w:r>
            <w:r>
              <w:rPr>
                <w:noProof/>
                <w:webHidden/>
              </w:rPr>
              <w:tab/>
            </w:r>
            <w:r>
              <w:rPr>
                <w:noProof/>
                <w:webHidden/>
              </w:rPr>
              <w:fldChar w:fldCharType="begin"/>
            </w:r>
            <w:r>
              <w:rPr>
                <w:noProof/>
                <w:webHidden/>
              </w:rPr>
              <w:instrText xml:space="preserve"> PAGEREF _Toc211231627 \h </w:instrText>
            </w:r>
            <w:r>
              <w:rPr>
                <w:noProof/>
                <w:webHidden/>
              </w:rPr>
            </w:r>
            <w:r>
              <w:rPr>
                <w:noProof/>
                <w:webHidden/>
              </w:rPr>
              <w:fldChar w:fldCharType="separate"/>
            </w:r>
            <w:r>
              <w:rPr>
                <w:noProof/>
                <w:webHidden/>
              </w:rPr>
              <w:t>ii</w:t>
            </w:r>
            <w:r>
              <w:rPr>
                <w:noProof/>
                <w:webHidden/>
              </w:rPr>
              <w:fldChar w:fldCharType="end"/>
            </w:r>
          </w:hyperlink>
        </w:p>
        <w:p w14:paraId="680113FB" w14:textId="10345D8A" w:rsidR="00124D3C" w:rsidRDefault="00124D3C">
          <w:pPr>
            <w:pStyle w:val="TOC1"/>
            <w:rPr>
              <w:rFonts w:asciiTheme="minorHAnsi" w:eastAsiaTheme="minorEastAsia" w:hAnsiTheme="minorHAnsi"/>
              <w:noProof/>
              <w:sz w:val="24"/>
              <w:szCs w:val="24"/>
              <w:lang w:eastAsia="en-AU"/>
            </w:rPr>
          </w:pPr>
          <w:hyperlink w:anchor="_Toc211231628" w:history="1">
            <w:r w:rsidRPr="00E7460E">
              <w:rPr>
                <w:rStyle w:val="Hyperlink"/>
                <w:noProof/>
              </w:rPr>
              <w:t>Acknowledgements</w:t>
            </w:r>
            <w:r>
              <w:rPr>
                <w:noProof/>
                <w:webHidden/>
              </w:rPr>
              <w:tab/>
            </w:r>
            <w:r>
              <w:rPr>
                <w:noProof/>
                <w:webHidden/>
              </w:rPr>
              <w:fldChar w:fldCharType="begin"/>
            </w:r>
            <w:r>
              <w:rPr>
                <w:noProof/>
                <w:webHidden/>
              </w:rPr>
              <w:instrText xml:space="preserve"> PAGEREF _Toc211231628 \h </w:instrText>
            </w:r>
            <w:r>
              <w:rPr>
                <w:noProof/>
                <w:webHidden/>
              </w:rPr>
            </w:r>
            <w:r>
              <w:rPr>
                <w:noProof/>
                <w:webHidden/>
              </w:rPr>
              <w:fldChar w:fldCharType="separate"/>
            </w:r>
            <w:r>
              <w:rPr>
                <w:noProof/>
                <w:webHidden/>
              </w:rPr>
              <w:t>iii</w:t>
            </w:r>
            <w:r>
              <w:rPr>
                <w:noProof/>
                <w:webHidden/>
              </w:rPr>
              <w:fldChar w:fldCharType="end"/>
            </w:r>
          </w:hyperlink>
        </w:p>
        <w:p w14:paraId="0C688297" w14:textId="2E2E82D4" w:rsidR="00124D3C" w:rsidRDefault="00124D3C">
          <w:pPr>
            <w:pStyle w:val="TOC1"/>
            <w:rPr>
              <w:rFonts w:asciiTheme="minorHAnsi" w:eastAsiaTheme="minorEastAsia" w:hAnsiTheme="minorHAnsi"/>
              <w:noProof/>
              <w:sz w:val="24"/>
              <w:szCs w:val="24"/>
              <w:lang w:eastAsia="en-AU"/>
            </w:rPr>
          </w:pPr>
          <w:hyperlink w:anchor="_Toc211231629" w:history="1">
            <w:r w:rsidRPr="00E7460E">
              <w:rPr>
                <w:rStyle w:val="Hyperlink"/>
                <w:noProof/>
              </w:rPr>
              <w:t>Table of contents</w:t>
            </w:r>
            <w:r>
              <w:rPr>
                <w:noProof/>
                <w:webHidden/>
              </w:rPr>
              <w:tab/>
            </w:r>
            <w:r>
              <w:rPr>
                <w:noProof/>
                <w:webHidden/>
              </w:rPr>
              <w:fldChar w:fldCharType="begin"/>
            </w:r>
            <w:r>
              <w:rPr>
                <w:noProof/>
                <w:webHidden/>
              </w:rPr>
              <w:instrText xml:space="preserve"> PAGEREF _Toc211231629 \h </w:instrText>
            </w:r>
            <w:r>
              <w:rPr>
                <w:noProof/>
                <w:webHidden/>
              </w:rPr>
            </w:r>
            <w:r>
              <w:rPr>
                <w:noProof/>
                <w:webHidden/>
              </w:rPr>
              <w:fldChar w:fldCharType="separate"/>
            </w:r>
            <w:r>
              <w:rPr>
                <w:noProof/>
                <w:webHidden/>
              </w:rPr>
              <w:t>iv</w:t>
            </w:r>
            <w:r>
              <w:rPr>
                <w:noProof/>
                <w:webHidden/>
              </w:rPr>
              <w:fldChar w:fldCharType="end"/>
            </w:r>
          </w:hyperlink>
        </w:p>
        <w:p w14:paraId="20669EBE" w14:textId="3071D9F0" w:rsidR="00124D3C" w:rsidRDefault="00124D3C">
          <w:pPr>
            <w:pStyle w:val="TOC2"/>
            <w:tabs>
              <w:tab w:val="right" w:leader="dot" w:pos="9016"/>
            </w:tabs>
            <w:rPr>
              <w:rFonts w:asciiTheme="minorHAnsi" w:eastAsiaTheme="minorEastAsia" w:hAnsiTheme="minorHAnsi"/>
              <w:noProof/>
              <w:sz w:val="24"/>
              <w:szCs w:val="24"/>
              <w:lang w:eastAsia="en-AU"/>
            </w:rPr>
          </w:pPr>
          <w:hyperlink w:anchor="_Toc211231630" w:history="1">
            <w:r w:rsidRPr="00E7460E">
              <w:rPr>
                <w:rStyle w:val="Hyperlink"/>
                <w:noProof/>
              </w:rPr>
              <w:t>List of tables</w:t>
            </w:r>
            <w:r>
              <w:rPr>
                <w:noProof/>
                <w:webHidden/>
              </w:rPr>
              <w:tab/>
            </w:r>
            <w:r>
              <w:rPr>
                <w:noProof/>
                <w:webHidden/>
              </w:rPr>
              <w:fldChar w:fldCharType="begin"/>
            </w:r>
            <w:r>
              <w:rPr>
                <w:noProof/>
                <w:webHidden/>
              </w:rPr>
              <w:instrText xml:space="preserve"> PAGEREF _Toc211231630 \h </w:instrText>
            </w:r>
            <w:r>
              <w:rPr>
                <w:noProof/>
                <w:webHidden/>
              </w:rPr>
            </w:r>
            <w:r>
              <w:rPr>
                <w:noProof/>
                <w:webHidden/>
              </w:rPr>
              <w:fldChar w:fldCharType="separate"/>
            </w:r>
            <w:r>
              <w:rPr>
                <w:noProof/>
                <w:webHidden/>
              </w:rPr>
              <w:t>vi</w:t>
            </w:r>
            <w:r>
              <w:rPr>
                <w:noProof/>
                <w:webHidden/>
              </w:rPr>
              <w:fldChar w:fldCharType="end"/>
            </w:r>
          </w:hyperlink>
        </w:p>
        <w:p w14:paraId="1BE4A83B" w14:textId="37E9B1E8" w:rsidR="00124D3C" w:rsidRDefault="00124D3C">
          <w:pPr>
            <w:pStyle w:val="TOC2"/>
            <w:tabs>
              <w:tab w:val="right" w:leader="dot" w:pos="9016"/>
            </w:tabs>
            <w:rPr>
              <w:rFonts w:asciiTheme="minorHAnsi" w:eastAsiaTheme="minorEastAsia" w:hAnsiTheme="minorHAnsi"/>
              <w:noProof/>
              <w:sz w:val="24"/>
              <w:szCs w:val="24"/>
              <w:lang w:eastAsia="en-AU"/>
            </w:rPr>
          </w:pPr>
          <w:hyperlink w:anchor="_Toc211231631" w:history="1">
            <w:r w:rsidRPr="00E7460E">
              <w:rPr>
                <w:rStyle w:val="Hyperlink"/>
                <w:noProof/>
              </w:rPr>
              <w:t>List of figures</w:t>
            </w:r>
            <w:r>
              <w:rPr>
                <w:noProof/>
                <w:webHidden/>
              </w:rPr>
              <w:tab/>
            </w:r>
            <w:r>
              <w:rPr>
                <w:noProof/>
                <w:webHidden/>
              </w:rPr>
              <w:fldChar w:fldCharType="begin"/>
            </w:r>
            <w:r>
              <w:rPr>
                <w:noProof/>
                <w:webHidden/>
              </w:rPr>
              <w:instrText xml:space="preserve"> PAGEREF _Toc211231631 \h </w:instrText>
            </w:r>
            <w:r>
              <w:rPr>
                <w:noProof/>
                <w:webHidden/>
              </w:rPr>
            </w:r>
            <w:r>
              <w:rPr>
                <w:noProof/>
                <w:webHidden/>
              </w:rPr>
              <w:fldChar w:fldCharType="separate"/>
            </w:r>
            <w:r>
              <w:rPr>
                <w:noProof/>
                <w:webHidden/>
              </w:rPr>
              <w:t>vi</w:t>
            </w:r>
            <w:r>
              <w:rPr>
                <w:noProof/>
                <w:webHidden/>
              </w:rPr>
              <w:fldChar w:fldCharType="end"/>
            </w:r>
          </w:hyperlink>
        </w:p>
        <w:p w14:paraId="2E16A4AB" w14:textId="085728D2" w:rsidR="00124D3C" w:rsidRDefault="00124D3C">
          <w:pPr>
            <w:pStyle w:val="TOC1"/>
            <w:rPr>
              <w:rFonts w:asciiTheme="minorHAnsi" w:eastAsiaTheme="minorEastAsia" w:hAnsiTheme="minorHAnsi"/>
              <w:noProof/>
              <w:sz w:val="24"/>
              <w:szCs w:val="24"/>
              <w:lang w:eastAsia="en-AU"/>
            </w:rPr>
          </w:pPr>
          <w:hyperlink w:anchor="_Toc211231632" w:history="1">
            <w:r w:rsidRPr="00E7460E">
              <w:rPr>
                <w:rStyle w:val="Hyperlink"/>
                <w:rFonts w:eastAsia="Times New Roman"/>
                <w:noProof/>
                <w:lang w:eastAsia="en-AU"/>
              </w:rPr>
              <w:t>Abbreviations and glossary</w:t>
            </w:r>
            <w:r>
              <w:rPr>
                <w:noProof/>
                <w:webHidden/>
              </w:rPr>
              <w:tab/>
            </w:r>
            <w:r>
              <w:rPr>
                <w:noProof/>
                <w:webHidden/>
              </w:rPr>
              <w:fldChar w:fldCharType="begin"/>
            </w:r>
            <w:r>
              <w:rPr>
                <w:noProof/>
                <w:webHidden/>
              </w:rPr>
              <w:instrText xml:space="preserve"> PAGEREF _Toc211231632 \h </w:instrText>
            </w:r>
            <w:r>
              <w:rPr>
                <w:noProof/>
                <w:webHidden/>
              </w:rPr>
            </w:r>
            <w:r>
              <w:rPr>
                <w:noProof/>
                <w:webHidden/>
              </w:rPr>
              <w:fldChar w:fldCharType="separate"/>
            </w:r>
            <w:r>
              <w:rPr>
                <w:noProof/>
                <w:webHidden/>
              </w:rPr>
              <w:t>vii</w:t>
            </w:r>
            <w:r>
              <w:rPr>
                <w:noProof/>
                <w:webHidden/>
              </w:rPr>
              <w:fldChar w:fldCharType="end"/>
            </w:r>
          </w:hyperlink>
        </w:p>
        <w:p w14:paraId="35B807AB" w14:textId="43AB4D9A" w:rsidR="00124D3C" w:rsidRDefault="00124D3C">
          <w:pPr>
            <w:pStyle w:val="TOC1"/>
            <w:tabs>
              <w:tab w:val="left" w:pos="440"/>
            </w:tabs>
            <w:rPr>
              <w:rFonts w:asciiTheme="minorHAnsi" w:eastAsiaTheme="minorEastAsia" w:hAnsiTheme="minorHAnsi"/>
              <w:noProof/>
              <w:sz w:val="24"/>
              <w:szCs w:val="24"/>
              <w:lang w:eastAsia="en-AU"/>
            </w:rPr>
          </w:pPr>
          <w:hyperlink w:anchor="_Toc211231633" w:history="1">
            <w:r w:rsidRPr="00E7460E">
              <w:rPr>
                <w:rStyle w:val="Hyperlink"/>
                <w:rFonts w:eastAsia="Times New Roman"/>
                <w:noProof/>
                <w:lang w:eastAsia="en-AU"/>
              </w:rPr>
              <w:t>1.</w:t>
            </w:r>
            <w:r>
              <w:rPr>
                <w:rFonts w:asciiTheme="minorHAnsi" w:eastAsiaTheme="minorEastAsia" w:hAnsiTheme="minorHAnsi"/>
                <w:noProof/>
                <w:sz w:val="24"/>
                <w:szCs w:val="24"/>
                <w:lang w:eastAsia="en-AU"/>
              </w:rPr>
              <w:tab/>
            </w:r>
            <w:r w:rsidRPr="00E7460E">
              <w:rPr>
                <w:rStyle w:val="Hyperlink"/>
                <w:rFonts w:eastAsia="Times New Roman"/>
                <w:noProof/>
                <w:lang w:eastAsia="en-AU"/>
              </w:rPr>
              <w:t>Executive summary</w:t>
            </w:r>
            <w:r>
              <w:rPr>
                <w:noProof/>
                <w:webHidden/>
              </w:rPr>
              <w:tab/>
            </w:r>
            <w:r>
              <w:rPr>
                <w:noProof/>
                <w:webHidden/>
              </w:rPr>
              <w:fldChar w:fldCharType="begin"/>
            </w:r>
            <w:r>
              <w:rPr>
                <w:noProof/>
                <w:webHidden/>
              </w:rPr>
              <w:instrText xml:space="preserve"> PAGEREF _Toc211231633 \h </w:instrText>
            </w:r>
            <w:r>
              <w:rPr>
                <w:noProof/>
                <w:webHidden/>
              </w:rPr>
            </w:r>
            <w:r>
              <w:rPr>
                <w:noProof/>
                <w:webHidden/>
              </w:rPr>
              <w:fldChar w:fldCharType="separate"/>
            </w:r>
            <w:r>
              <w:rPr>
                <w:noProof/>
                <w:webHidden/>
              </w:rPr>
              <w:t>1</w:t>
            </w:r>
            <w:r>
              <w:rPr>
                <w:noProof/>
                <w:webHidden/>
              </w:rPr>
              <w:fldChar w:fldCharType="end"/>
            </w:r>
          </w:hyperlink>
        </w:p>
        <w:p w14:paraId="700AF2E6" w14:textId="58F23C5D" w:rsidR="00124D3C" w:rsidRDefault="00124D3C">
          <w:pPr>
            <w:pStyle w:val="TOC1"/>
            <w:tabs>
              <w:tab w:val="left" w:pos="440"/>
            </w:tabs>
            <w:rPr>
              <w:rFonts w:asciiTheme="minorHAnsi" w:eastAsiaTheme="minorEastAsia" w:hAnsiTheme="minorHAnsi"/>
              <w:noProof/>
              <w:sz w:val="24"/>
              <w:szCs w:val="24"/>
              <w:lang w:eastAsia="en-AU"/>
            </w:rPr>
          </w:pPr>
          <w:hyperlink w:anchor="_Toc211231634" w:history="1">
            <w:r w:rsidRPr="00E7460E">
              <w:rPr>
                <w:rStyle w:val="Hyperlink"/>
                <w:noProof/>
              </w:rPr>
              <w:t>2.</w:t>
            </w:r>
            <w:r>
              <w:rPr>
                <w:rFonts w:asciiTheme="minorHAnsi" w:eastAsiaTheme="minorEastAsia" w:hAnsiTheme="minorHAnsi"/>
                <w:noProof/>
                <w:sz w:val="24"/>
                <w:szCs w:val="24"/>
                <w:lang w:eastAsia="en-AU"/>
              </w:rPr>
              <w:tab/>
            </w:r>
            <w:r w:rsidRPr="00E7460E">
              <w:rPr>
                <w:rStyle w:val="Hyperlink"/>
                <w:noProof/>
              </w:rPr>
              <w:t>Recommendations</w:t>
            </w:r>
            <w:r>
              <w:rPr>
                <w:noProof/>
                <w:webHidden/>
              </w:rPr>
              <w:tab/>
            </w:r>
            <w:r>
              <w:rPr>
                <w:noProof/>
                <w:webHidden/>
              </w:rPr>
              <w:fldChar w:fldCharType="begin"/>
            </w:r>
            <w:r>
              <w:rPr>
                <w:noProof/>
                <w:webHidden/>
              </w:rPr>
              <w:instrText xml:space="preserve"> PAGEREF _Toc211231634 \h </w:instrText>
            </w:r>
            <w:r>
              <w:rPr>
                <w:noProof/>
                <w:webHidden/>
              </w:rPr>
            </w:r>
            <w:r>
              <w:rPr>
                <w:noProof/>
                <w:webHidden/>
              </w:rPr>
              <w:fldChar w:fldCharType="separate"/>
            </w:r>
            <w:r>
              <w:rPr>
                <w:noProof/>
                <w:webHidden/>
              </w:rPr>
              <w:t>2</w:t>
            </w:r>
            <w:r>
              <w:rPr>
                <w:noProof/>
                <w:webHidden/>
              </w:rPr>
              <w:fldChar w:fldCharType="end"/>
            </w:r>
          </w:hyperlink>
        </w:p>
        <w:p w14:paraId="6F156234" w14:textId="5E83692D" w:rsidR="00124D3C" w:rsidRDefault="00124D3C">
          <w:pPr>
            <w:pStyle w:val="TOC1"/>
            <w:tabs>
              <w:tab w:val="left" w:pos="440"/>
            </w:tabs>
            <w:rPr>
              <w:rFonts w:asciiTheme="minorHAnsi" w:eastAsiaTheme="minorEastAsia" w:hAnsiTheme="minorHAnsi"/>
              <w:noProof/>
              <w:sz w:val="24"/>
              <w:szCs w:val="24"/>
              <w:lang w:eastAsia="en-AU"/>
            </w:rPr>
          </w:pPr>
          <w:hyperlink w:anchor="_Toc211231635" w:history="1">
            <w:r w:rsidRPr="00E7460E">
              <w:rPr>
                <w:rStyle w:val="Hyperlink"/>
                <w:noProof/>
              </w:rPr>
              <w:t>3.</w:t>
            </w:r>
            <w:r>
              <w:rPr>
                <w:rFonts w:asciiTheme="minorHAnsi" w:eastAsiaTheme="minorEastAsia" w:hAnsiTheme="minorHAnsi"/>
                <w:noProof/>
                <w:sz w:val="24"/>
                <w:szCs w:val="24"/>
                <w:lang w:eastAsia="en-AU"/>
              </w:rPr>
              <w:tab/>
            </w:r>
            <w:r w:rsidRPr="00E7460E">
              <w:rPr>
                <w:rStyle w:val="Hyperlink"/>
                <w:noProof/>
              </w:rPr>
              <w:t>Introduction</w:t>
            </w:r>
            <w:r>
              <w:rPr>
                <w:noProof/>
                <w:webHidden/>
              </w:rPr>
              <w:tab/>
            </w:r>
            <w:r>
              <w:rPr>
                <w:noProof/>
                <w:webHidden/>
              </w:rPr>
              <w:fldChar w:fldCharType="begin"/>
            </w:r>
            <w:r>
              <w:rPr>
                <w:noProof/>
                <w:webHidden/>
              </w:rPr>
              <w:instrText xml:space="preserve"> PAGEREF _Toc211231635 \h </w:instrText>
            </w:r>
            <w:r>
              <w:rPr>
                <w:noProof/>
                <w:webHidden/>
              </w:rPr>
            </w:r>
            <w:r>
              <w:rPr>
                <w:noProof/>
                <w:webHidden/>
              </w:rPr>
              <w:fldChar w:fldCharType="separate"/>
            </w:r>
            <w:r>
              <w:rPr>
                <w:noProof/>
                <w:webHidden/>
              </w:rPr>
              <w:t>4</w:t>
            </w:r>
            <w:r>
              <w:rPr>
                <w:noProof/>
                <w:webHidden/>
              </w:rPr>
              <w:fldChar w:fldCharType="end"/>
            </w:r>
          </w:hyperlink>
        </w:p>
        <w:p w14:paraId="22656073" w14:textId="6A57ED66"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36" w:history="1">
            <w:r w:rsidRPr="00E7460E">
              <w:rPr>
                <w:rStyle w:val="Hyperlink"/>
                <w:noProof/>
              </w:rPr>
              <w:t>3.1</w:t>
            </w:r>
            <w:r>
              <w:rPr>
                <w:rFonts w:asciiTheme="minorHAnsi" w:eastAsiaTheme="minorEastAsia" w:hAnsiTheme="minorHAnsi"/>
                <w:noProof/>
                <w:sz w:val="24"/>
                <w:szCs w:val="24"/>
                <w:lang w:eastAsia="en-AU"/>
              </w:rPr>
              <w:tab/>
            </w:r>
            <w:r w:rsidRPr="00E7460E">
              <w:rPr>
                <w:rStyle w:val="Hyperlink"/>
                <w:noProof/>
              </w:rPr>
              <w:t>Structure of this report</w:t>
            </w:r>
            <w:r>
              <w:rPr>
                <w:noProof/>
                <w:webHidden/>
              </w:rPr>
              <w:tab/>
            </w:r>
            <w:r>
              <w:rPr>
                <w:noProof/>
                <w:webHidden/>
              </w:rPr>
              <w:fldChar w:fldCharType="begin"/>
            </w:r>
            <w:r>
              <w:rPr>
                <w:noProof/>
                <w:webHidden/>
              </w:rPr>
              <w:instrText xml:space="preserve"> PAGEREF _Toc211231636 \h </w:instrText>
            </w:r>
            <w:r>
              <w:rPr>
                <w:noProof/>
                <w:webHidden/>
              </w:rPr>
            </w:r>
            <w:r>
              <w:rPr>
                <w:noProof/>
                <w:webHidden/>
              </w:rPr>
              <w:fldChar w:fldCharType="separate"/>
            </w:r>
            <w:r>
              <w:rPr>
                <w:noProof/>
                <w:webHidden/>
              </w:rPr>
              <w:t>5</w:t>
            </w:r>
            <w:r>
              <w:rPr>
                <w:noProof/>
                <w:webHidden/>
              </w:rPr>
              <w:fldChar w:fldCharType="end"/>
            </w:r>
          </w:hyperlink>
        </w:p>
        <w:p w14:paraId="2631E37C" w14:textId="63914B82" w:rsidR="00124D3C" w:rsidRDefault="00124D3C">
          <w:pPr>
            <w:pStyle w:val="TOC1"/>
            <w:tabs>
              <w:tab w:val="left" w:pos="720"/>
            </w:tabs>
            <w:rPr>
              <w:rFonts w:asciiTheme="minorHAnsi" w:eastAsiaTheme="minorEastAsia" w:hAnsiTheme="minorHAnsi"/>
              <w:noProof/>
              <w:sz w:val="24"/>
              <w:szCs w:val="24"/>
              <w:lang w:eastAsia="en-AU"/>
            </w:rPr>
          </w:pPr>
          <w:hyperlink w:anchor="_Toc211231637" w:history="1">
            <w:r w:rsidRPr="00E7460E">
              <w:rPr>
                <w:rStyle w:val="Hyperlink"/>
                <w:noProof/>
              </w:rPr>
              <w:t>4.</w:t>
            </w:r>
            <w:r>
              <w:rPr>
                <w:rFonts w:asciiTheme="minorHAnsi" w:eastAsiaTheme="minorEastAsia" w:hAnsiTheme="minorHAnsi"/>
                <w:noProof/>
                <w:sz w:val="24"/>
                <w:szCs w:val="24"/>
                <w:lang w:eastAsia="en-AU"/>
              </w:rPr>
              <w:tab/>
            </w:r>
            <w:r w:rsidRPr="00E7460E">
              <w:rPr>
                <w:rStyle w:val="Hyperlink"/>
                <w:noProof/>
              </w:rPr>
              <w:t>Background</w:t>
            </w:r>
            <w:r>
              <w:rPr>
                <w:noProof/>
                <w:webHidden/>
              </w:rPr>
              <w:tab/>
            </w:r>
            <w:r>
              <w:rPr>
                <w:noProof/>
                <w:webHidden/>
              </w:rPr>
              <w:fldChar w:fldCharType="begin"/>
            </w:r>
            <w:r>
              <w:rPr>
                <w:noProof/>
                <w:webHidden/>
              </w:rPr>
              <w:instrText xml:space="preserve"> PAGEREF _Toc211231637 \h </w:instrText>
            </w:r>
            <w:r>
              <w:rPr>
                <w:noProof/>
                <w:webHidden/>
              </w:rPr>
            </w:r>
            <w:r>
              <w:rPr>
                <w:noProof/>
                <w:webHidden/>
              </w:rPr>
              <w:fldChar w:fldCharType="separate"/>
            </w:r>
            <w:r>
              <w:rPr>
                <w:noProof/>
                <w:webHidden/>
              </w:rPr>
              <w:t>6</w:t>
            </w:r>
            <w:r>
              <w:rPr>
                <w:noProof/>
                <w:webHidden/>
              </w:rPr>
              <w:fldChar w:fldCharType="end"/>
            </w:r>
          </w:hyperlink>
        </w:p>
        <w:p w14:paraId="62F0DF5E" w14:textId="2C09BD61"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38" w:history="1">
            <w:r w:rsidRPr="00E7460E">
              <w:rPr>
                <w:rStyle w:val="Hyperlink"/>
                <w:noProof/>
              </w:rPr>
              <w:t>4.1</w:t>
            </w:r>
            <w:r>
              <w:rPr>
                <w:rFonts w:asciiTheme="minorHAnsi" w:eastAsiaTheme="minorEastAsia" w:hAnsiTheme="minorHAnsi"/>
                <w:noProof/>
                <w:sz w:val="24"/>
                <w:szCs w:val="24"/>
                <w:lang w:eastAsia="en-AU"/>
              </w:rPr>
              <w:tab/>
            </w:r>
            <w:r w:rsidRPr="00E7460E">
              <w:rPr>
                <w:rStyle w:val="Hyperlink"/>
                <w:noProof/>
              </w:rPr>
              <w:t>Placement poverty literature review</w:t>
            </w:r>
            <w:r>
              <w:rPr>
                <w:noProof/>
                <w:webHidden/>
              </w:rPr>
              <w:tab/>
            </w:r>
            <w:r>
              <w:rPr>
                <w:noProof/>
                <w:webHidden/>
              </w:rPr>
              <w:fldChar w:fldCharType="begin"/>
            </w:r>
            <w:r>
              <w:rPr>
                <w:noProof/>
                <w:webHidden/>
              </w:rPr>
              <w:instrText xml:space="preserve"> PAGEREF _Toc211231638 \h </w:instrText>
            </w:r>
            <w:r>
              <w:rPr>
                <w:noProof/>
                <w:webHidden/>
              </w:rPr>
            </w:r>
            <w:r>
              <w:rPr>
                <w:noProof/>
                <w:webHidden/>
              </w:rPr>
              <w:fldChar w:fldCharType="separate"/>
            </w:r>
            <w:r>
              <w:rPr>
                <w:noProof/>
                <w:webHidden/>
              </w:rPr>
              <w:t>6</w:t>
            </w:r>
            <w:r>
              <w:rPr>
                <w:noProof/>
                <w:webHidden/>
              </w:rPr>
              <w:fldChar w:fldCharType="end"/>
            </w:r>
          </w:hyperlink>
        </w:p>
        <w:p w14:paraId="4DB5F263" w14:textId="4A22C11D"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39" w:history="1">
            <w:r w:rsidRPr="00E7460E">
              <w:rPr>
                <w:rStyle w:val="Hyperlink"/>
                <w:noProof/>
              </w:rPr>
              <w:t>4.2</w:t>
            </w:r>
            <w:r>
              <w:rPr>
                <w:rFonts w:asciiTheme="minorHAnsi" w:eastAsiaTheme="minorEastAsia" w:hAnsiTheme="minorHAnsi"/>
                <w:noProof/>
                <w:sz w:val="24"/>
                <w:szCs w:val="24"/>
                <w:lang w:eastAsia="en-AU"/>
              </w:rPr>
              <w:tab/>
            </w:r>
            <w:r w:rsidRPr="00E7460E">
              <w:rPr>
                <w:rStyle w:val="Hyperlink"/>
                <w:noProof/>
              </w:rPr>
              <w:t>Placement inclusion literature review</w:t>
            </w:r>
            <w:r>
              <w:rPr>
                <w:noProof/>
                <w:webHidden/>
              </w:rPr>
              <w:tab/>
            </w:r>
            <w:r>
              <w:rPr>
                <w:noProof/>
                <w:webHidden/>
              </w:rPr>
              <w:fldChar w:fldCharType="begin"/>
            </w:r>
            <w:r>
              <w:rPr>
                <w:noProof/>
                <w:webHidden/>
              </w:rPr>
              <w:instrText xml:space="preserve"> PAGEREF _Toc211231639 \h </w:instrText>
            </w:r>
            <w:r>
              <w:rPr>
                <w:noProof/>
                <w:webHidden/>
              </w:rPr>
            </w:r>
            <w:r>
              <w:rPr>
                <w:noProof/>
                <w:webHidden/>
              </w:rPr>
              <w:fldChar w:fldCharType="separate"/>
            </w:r>
            <w:r>
              <w:rPr>
                <w:noProof/>
                <w:webHidden/>
              </w:rPr>
              <w:t>19</w:t>
            </w:r>
            <w:r>
              <w:rPr>
                <w:noProof/>
                <w:webHidden/>
              </w:rPr>
              <w:fldChar w:fldCharType="end"/>
            </w:r>
          </w:hyperlink>
        </w:p>
        <w:p w14:paraId="5820A69E" w14:textId="5917385C"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40" w:history="1">
            <w:r w:rsidRPr="00E7460E">
              <w:rPr>
                <w:rStyle w:val="Hyperlink"/>
                <w:noProof/>
              </w:rPr>
              <w:t>4.2.1</w:t>
            </w:r>
            <w:r>
              <w:rPr>
                <w:rFonts w:asciiTheme="minorHAnsi" w:eastAsiaTheme="minorEastAsia" w:hAnsiTheme="minorHAnsi"/>
                <w:noProof/>
                <w:sz w:val="24"/>
                <w:szCs w:val="24"/>
                <w:lang w:eastAsia="en-AU"/>
              </w:rPr>
              <w:tab/>
            </w:r>
            <w:r w:rsidRPr="00E7460E">
              <w:rPr>
                <w:rStyle w:val="Hyperlink"/>
                <w:noProof/>
              </w:rPr>
              <w:t>Towards inclusive WIL</w:t>
            </w:r>
            <w:r>
              <w:rPr>
                <w:noProof/>
                <w:webHidden/>
              </w:rPr>
              <w:tab/>
            </w:r>
            <w:r>
              <w:rPr>
                <w:noProof/>
                <w:webHidden/>
              </w:rPr>
              <w:fldChar w:fldCharType="begin"/>
            </w:r>
            <w:r>
              <w:rPr>
                <w:noProof/>
                <w:webHidden/>
              </w:rPr>
              <w:instrText xml:space="preserve"> PAGEREF _Toc211231640 \h </w:instrText>
            </w:r>
            <w:r>
              <w:rPr>
                <w:noProof/>
                <w:webHidden/>
              </w:rPr>
            </w:r>
            <w:r>
              <w:rPr>
                <w:noProof/>
                <w:webHidden/>
              </w:rPr>
              <w:fldChar w:fldCharType="separate"/>
            </w:r>
            <w:r>
              <w:rPr>
                <w:noProof/>
                <w:webHidden/>
              </w:rPr>
              <w:t>21</w:t>
            </w:r>
            <w:r>
              <w:rPr>
                <w:noProof/>
                <w:webHidden/>
              </w:rPr>
              <w:fldChar w:fldCharType="end"/>
            </w:r>
          </w:hyperlink>
        </w:p>
        <w:p w14:paraId="77A4CF64" w14:textId="47440E1E"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1" w:history="1">
            <w:r w:rsidRPr="00E7460E">
              <w:rPr>
                <w:rStyle w:val="Hyperlink"/>
                <w:noProof/>
              </w:rPr>
              <w:t>4.3</w:t>
            </w:r>
            <w:r>
              <w:rPr>
                <w:rFonts w:asciiTheme="minorHAnsi" w:eastAsiaTheme="minorEastAsia" w:hAnsiTheme="minorHAnsi"/>
                <w:noProof/>
                <w:sz w:val="24"/>
                <w:szCs w:val="24"/>
                <w:lang w:eastAsia="en-AU"/>
              </w:rPr>
              <w:tab/>
            </w:r>
            <w:r w:rsidRPr="00E7460E">
              <w:rPr>
                <w:rStyle w:val="Hyperlink"/>
                <w:noProof/>
              </w:rPr>
              <w:t>Summary</w:t>
            </w:r>
            <w:r>
              <w:rPr>
                <w:noProof/>
                <w:webHidden/>
              </w:rPr>
              <w:tab/>
            </w:r>
            <w:r>
              <w:rPr>
                <w:noProof/>
                <w:webHidden/>
              </w:rPr>
              <w:fldChar w:fldCharType="begin"/>
            </w:r>
            <w:r>
              <w:rPr>
                <w:noProof/>
                <w:webHidden/>
              </w:rPr>
              <w:instrText xml:space="preserve"> PAGEREF _Toc211231641 \h </w:instrText>
            </w:r>
            <w:r>
              <w:rPr>
                <w:noProof/>
                <w:webHidden/>
              </w:rPr>
            </w:r>
            <w:r>
              <w:rPr>
                <w:noProof/>
                <w:webHidden/>
              </w:rPr>
              <w:fldChar w:fldCharType="separate"/>
            </w:r>
            <w:r>
              <w:rPr>
                <w:noProof/>
                <w:webHidden/>
              </w:rPr>
              <w:t>21</w:t>
            </w:r>
            <w:r>
              <w:rPr>
                <w:noProof/>
                <w:webHidden/>
              </w:rPr>
              <w:fldChar w:fldCharType="end"/>
            </w:r>
          </w:hyperlink>
        </w:p>
        <w:p w14:paraId="08B520EC" w14:textId="25D2B6C9" w:rsidR="00124D3C" w:rsidRDefault="00124D3C">
          <w:pPr>
            <w:pStyle w:val="TOC1"/>
            <w:tabs>
              <w:tab w:val="left" w:pos="440"/>
            </w:tabs>
            <w:rPr>
              <w:rFonts w:asciiTheme="minorHAnsi" w:eastAsiaTheme="minorEastAsia" w:hAnsiTheme="minorHAnsi"/>
              <w:noProof/>
              <w:sz w:val="24"/>
              <w:szCs w:val="24"/>
              <w:lang w:eastAsia="en-AU"/>
            </w:rPr>
          </w:pPr>
          <w:hyperlink w:anchor="_Toc211231642" w:history="1">
            <w:r w:rsidRPr="00E7460E">
              <w:rPr>
                <w:rStyle w:val="Hyperlink"/>
                <w:noProof/>
              </w:rPr>
              <w:t>5.</w:t>
            </w:r>
            <w:r>
              <w:rPr>
                <w:rFonts w:asciiTheme="minorHAnsi" w:eastAsiaTheme="minorEastAsia" w:hAnsiTheme="minorHAnsi"/>
                <w:noProof/>
                <w:sz w:val="24"/>
                <w:szCs w:val="24"/>
                <w:lang w:eastAsia="en-AU"/>
              </w:rPr>
              <w:tab/>
            </w:r>
            <w:r w:rsidRPr="00E7460E">
              <w:rPr>
                <w:rStyle w:val="Hyperlink"/>
                <w:noProof/>
              </w:rPr>
              <w:t>Methods</w:t>
            </w:r>
            <w:r>
              <w:rPr>
                <w:noProof/>
                <w:webHidden/>
              </w:rPr>
              <w:tab/>
            </w:r>
            <w:r>
              <w:rPr>
                <w:noProof/>
                <w:webHidden/>
              </w:rPr>
              <w:fldChar w:fldCharType="begin"/>
            </w:r>
            <w:r>
              <w:rPr>
                <w:noProof/>
                <w:webHidden/>
              </w:rPr>
              <w:instrText xml:space="preserve"> PAGEREF _Toc211231642 \h </w:instrText>
            </w:r>
            <w:r>
              <w:rPr>
                <w:noProof/>
                <w:webHidden/>
              </w:rPr>
            </w:r>
            <w:r>
              <w:rPr>
                <w:noProof/>
                <w:webHidden/>
              </w:rPr>
              <w:fldChar w:fldCharType="separate"/>
            </w:r>
            <w:r>
              <w:rPr>
                <w:noProof/>
                <w:webHidden/>
              </w:rPr>
              <w:t>22</w:t>
            </w:r>
            <w:r>
              <w:rPr>
                <w:noProof/>
                <w:webHidden/>
              </w:rPr>
              <w:fldChar w:fldCharType="end"/>
            </w:r>
          </w:hyperlink>
        </w:p>
        <w:p w14:paraId="27BCBF4C" w14:textId="653B20AE"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3" w:history="1">
            <w:r w:rsidRPr="00E7460E">
              <w:rPr>
                <w:rStyle w:val="Hyperlink"/>
                <w:noProof/>
              </w:rPr>
              <w:t>5.1</w:t>
            </w:r>
            <w:r>
              <w:rPr>
                <w:rFonts w:asciiTheme="minorHAnsi" w:eastAsiaTheme="minorEastAsia" w:hAnsiTheme="minorHAnsi"/>
                <w:noProof/>
                <w:sz w:val="24"/>
                <w:szCs w:val="24"/>
                <w:lang w:eastAsia="en-AU"/>
              </w:rPr>
              <w:tab/>
            </w:r>
            <w:r w:rsidRPr="00E7460E">
              <w:rPr>
                <w:rStyle w:val="Hyperlink"/>
                <w:noProof/>
              </w:rPr>
              <w:t>Project aims</w:t>
            </w:r>
            <w:r>
              <w:rPr>
                <w:noProof/>
                <w:webHidden/>
              </w:rPr>
              <w:tab/>
            </w:r>
            <w:r>
              <w:rPr>
                <w:noProof/>
                <w:webHidden/>
              </w:rPr>
              <w:fldChar w:fldCharType="begin"/>
            </w:r>
            <w:r>
              <w:rPr>
                <w:noProof/>
                <w:webHidden/>
              </w:rPr>
              <w:instrText xml:space="preserve"> PAGEREF _Toc211231643 \h </w:instrText>
            </w:r>
            <w:r>
              <w:rPr>
                <w:noProof/>
                <w:webHidden/>
              </w:rPr>
            </w:r>
            <w:r>
              <w:rPr>
                <w:noProof/>
                <w:webHidden/>
              </w:rPr>
              <w:fldChar w:fldCharType="separate"/>
            </w:r>
            <w:r>
              <w:rPr>
                <w:noProof/>
                <w:webHidden/>
              </w:rPr>
              <w:t>22</w:t>
            </w:r>
            <w:r>
              <w:rPr>
                <w:noProof/>
                <w:webHidden/>
              </w:rPr>
              <w:fldChar w:fldCharType="end"/>
            </w:r>
          </w:hyperlink>
        </w:p>
        <w:p w14:paraId="0F039DFB" w14:textId="462FC68F"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4" w:history="1">
            <w:r w:rsidRPr="00E7460E">
              <w:rPr>
                <w:rStyle w:val="Hyperlink"/>
                <w:noProof/>
              </w:rPr>
              <w:t>5.2</w:t>
            </w:r>
            <w:r>
              <w:rPr>
                <w:rFonts w:asciiTheme="minorHAnsi" w:eastAsiaTheme="minorEastAsia" w:hAnsiTheme="minorHAnsi"/>
                <w:noProof/>
                <w:sz w:val="24"/>
                <w:szCs w:val="24"/>
                <w:lang w:eastAsia="en-AU"/>
              </w:rPr>
              <w:tab/>
            </w:r>
            <w:r w:rsidRPr="00E7460E">
              <w:rPr>
                <w:rStyle w:val="Hyperlink"/>
                <w:noProof/>
              </w:rPr>
              <w:t>Conceptual framing</w:t>
            </w:r>
            <w:r>
              <w:rPr>
                <w:noProof/>
                <w:webHidden/>
              </w:rPr>
              <w:tab/>
            </w:r>
            <w:r>
              <w:rPr>
                <w:noProof/>
                <w:webHidden/>
              </w:rPr>
              <w:fldChar w:fldCharType="begin"/>
            </w:r>
            <w:r>
              <w:rPr>
                <w:noProof/>
                <w:webHidden/>
              </w:rPr>
              <w:instrText xml:space="preserve"> PAGEREF _Toc211231644 \h </w:instrText>
            </w:r>
            <w:r>
              <w:rPr>
                <w:noProof/>
                <w:webHidden/>
              </w:rPr>
            </w:r>
            <w:r>
              <w:rPr>
                <w:noProof/>
                <w:webHidden/>
              </w:rPr>
              <w:fldChar w:fldCharType="separate"/>
            </w:r>
            <w:r>
              <w:rPr>
                <w:noProof/>
                <w:webHidden/>
              </w:rPr>
              <w:t>22</w:t>
            </w:r>
            <w:r>
              <w:rPr>
                <w:noProof/>
                <w:webHidden/>
              </w:rPr>
              <w:fldChar w:fldCharType="end"/>
            </w:r>
          </w:hyperlink>
        </w:p>
        <w:p w14:paraId="18D051B8" w14:textId="2A62FAD4"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5" w:history="1">
            <w:r w:rsidRPr="00E7460E">
              <w:rPr>
                <w:rStyle w:val="Hyperlink"/>
                <w:noProof/>
              </w:rPr>
              <w:t>5.3</w:t>
            </w:r>
            <w:r>
              <w:rPr>
                <w:rFonts w:asciiTheme="minorHAnsi" w:eastAsiaTheme="minorEastAsia" w:hAnsiTheme="minorHAnsi"/>
                <w:noProof/>
                <w:sz w:val="24"/>
                <w:szCs w:val="24"/>
                <w:lang w:eastAsia="en-AU"/>
              </w:rPr>
              <w:tab/>
            </w:r>
            <w:r w:rsidRPr="00E7460E">
              <w:rPr>
                <w:rStyle w:val="Hyperlink"/>
                <w:noProof/>
              </w:rPr>
              <w:t>Participatory action research</w:t>
            </w:r>
            <w:r>
              <w:rPr>
                <w:noProof/>
                <w:webHidden/>
              </w:rPr>
              <w:tab/>
            </w:r>
            <w:r>
              <w:rPr>
                <w:noProof/>
                <w:webHidden/>
              </w:rPr>
              <w:fldChar w:fldCharType="begin"/>
            </w:r>
            <w:r>
              <w:rPr>
                <w:noProof/>
                <w:webHidden/>
              </w:rPr>
              <w:instrText xml:space="preserve"> PAGEREF _Toc211231645 \h </w:instrText>
            </w:r>
            <w:r>
              <w:rPr>
                <w:noProof/>
                <w:webHidden/>
              </w:rPr>
            </w:r>
            <w:r>
              <w:rPr>
                <w:noProof/>
                <w:webHidden/>
              </w:rPr>
              <w:fldChar w:fldCharType="separate"/>
            </w:r>
            <w:r>
              <w:rPr>
                <w:noProof/>
                <w:webHidden/>
              </w:rPr>
              <w:t>23</w:t>
            </w:r>
            <w:r>
              <w:rPr>
                <w:noProof/>
                <w:webHidden/>
              </w:rPr>
              <w:fldChar w:fldCharType="end"/>
            </w:r>
          </w:hyperlink>
        </w:p>
        <w:p w14:paraId="0ADBC7C7" w14:textId="7875E65E"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6" w:history="1">
            <w:r w:rsidRPr="00E7460E">
              <w:rPr>
                <w:rStyle w:val="Hyperlink"/>
                <w:noProof/>
              </w:rPr>
              <w:t>5.4</w:t>
            </w:r>
            <w:r>
              <w:rPr>
                <w:rFonts w:asciiTheme="minorHAnsi" w:eastAsiaTheme="minorEastAsia" w:hAnsiTheme="minorHAnsi"/>
                <w:noProof/>
                <w:sz w:val="24"/>
                <w:szCs w:val="24"/>
                <w:lang w:eastAsia="en-AU"/>
              </w:rPr>
              <w:tab/>
            </w:r>
            <w:r w:rsidRPr="00E7460E">
              <w:rPr>
                <w:rStyle w:val="Hyperlink"/>
                <w:noProof/>
              </w:rPr>
              <w:t>Project team</w:t>
            </w:r>
            <w:r>
              <w:rPr>
                <w:noProof/>
                <w:webHidden/>
              </w:rPr>
              <w:tab/>
            </w:r>
            <w:r>
              <w:rPr>
                <w:noProof/>
                <w:webHidden/>
              </w:rPr>
              <w:fldChar w:fldCharType="begin"/>
            </w:r>
            <w:r>
              <w:rPr>
                <w:noProof/>
                <w:webHidden/>
              </w:rPr>
              <w:instrText xml:space="preserve"> PAGEREF _Toc211231646 \h </w:instrText>
            </w:r>
            <w:r>
              <w:rPr>
                <w:noProof/>
                <w:webHidden/>
              </w:rPr>
            </w:r>
            <w:r>
              <w:rPr>
                <w:noProof/>
                <w:webHidden/>
              </w:rPr>
              <w:fldChar w:fldCharType="separate"/>
            </w:r>
            <w:r>
              <w:rPr>
                <w:noProof/>
                <w:webHidden/>
              </w:rPr>
              <w:t>23</w:t>
            </w:r>
            <w:r>
              <w:rPr>
                <w:noProof/>
                <w:webHidden/>
              </w:rPr>
              <w:fldChar w:fldCharType="end"/>
            </w:r>
          </w:hyperlink>
        </w:p>
        <w:p w14:paraId="2C8BDF28" w14:textId="31EE29F2"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7" w:history="1">
            <w:r w:rsidRPr="00E7460E">
              <w:rPr>
                <w:rStyle w:val="Hyperlink"/>
                <w:noProof/>
              </w:rPr>
              <w:t>5.5</w:t>
            </w:r>
            <w:r>
              <w:rPr>
                <w:rFonts w:asciiTheme="minorHAnsi" w:eastAsiaTheme="minorEastAsia" w:hAnsiTheme="minorHAnsi"/>
                <w:noProof/>
                <w:sz w:val="24"/>
                <w:szCs w:val="24"/>
                <w:lang w:eastAsia="en-AU"/>
              </w:rPr>
              <w:tab/>
            </w:r>
            <w:r w:rsidRPr="00E7460E">
              <w:rPr>
                <w:rStyle w:val="Hyperlink"/>
                <w:noProof/>
              </w:rPr>
              <w:t>Workshop participants</w:t>
            </w:r>
            <w:r>
              <w:rPr>
                <w:noProof/>
                <w:webHidden/>
              </w:rPr>
              <w:tab/>
            </w:r>
            <w:r>
              <w:rPr>
                <w:noProof/>
                <w:webHidden/>
              </w:rPr>
              <w:fldChar w:fldCharType="begin"/>
            </w:r>
            <w:r>
              <w:rPr>
                <w:noProof/>
                <w:webHidden/>
              </w:rPr>
              <w:instrText xml:space="preserve"> PAGEREF _Toc211231647 \h </w:instrText>
            </w:r>
            <w:r>
              <w:rPr>
                <w:noProof/>
                <w:webHidden/>
              </w:rPr>
            </w:r>
            <w:r>
              <w:rPr>
                <w:noProof/>
                <w:webHidden/>
              </w:rPr>
              <w:fldChar w:fldCharType="separate"/>
            </w:r>
            <w:r>
              <w:rPr>
                <w:noProof/>
                <w:webHidden/>
              </w:rPr>
              <w:t>24</w:t>
            </w:r>
            <w:r>
              <w:rPr>
                <w:noProof/>
                <w:webHidden/>
              </w:rPr>
              <w:fldChar w:fldCharType="end"/>
            </w:r>
          </w:hyperlink>
        </w:p>
        <w:p w14:paraId="0CFCCE69" w14:textId="621FFF7D"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8" w:history="1">
            <w:r w:rsidRPr="00E7460E">
              <w:rPr>
                <w:rStyle w:val="Hyperlink"/>
                <w:noProof/>
              </w:rPr>
              <w:t>5.6</w:t>
            </w:r>
            <w:r>
              <w:rPr>
                <w:rFonts w:asciiTheme="minorHAnsi" w:eastAsiaTheme="minorEastAsia" w:hAnsiTheme="minorHAnsi"/>
                <w:noProof/>
                <w:sz w:val="24"/>
                <w:szCs w:val="24"/>
                <w:lang w:eastAsia="en-AU"/>
              </w:rPr>
              <w:tab/>
            </w:r>
            <w:r w:rsidRPr="00E7460E">
              <w:rPr>
                <w:rStyle w:val="Hyperlink"/>
                <w:noProof/>
              </w:rPr>
              <w:t>Ethics</w:t>
            </w:r>
            <w:r>
              <w:rPr>
                <w:noProof/>
                <w:webHidden/>
              </w:rPr>
              <w:tab/>
            </w:r>
            <w:r>
              <w:rPr>
                <w:noProof/>
                <w:webHidden/>
              </w:rPr>
              <w:fldChar w:fldCharType="begin"/>
            </w:r>
            <w:r>
              <w:rPr>
                <w:noProof/>
                <w:webHidden/>
              </w:rPr>
              <w:instrText xml:space="preserve"> PAGEREF _Toc211231648 \h </w:instrText>
            </w:r>
            <w:r>
              <w:rPr>
                <w:noProof/>
                <w:webHidden/>
              </w:rPr>
            </w:r>
            <w:r>
              <w:rPr>
                <w:noProof/>
                <w:webHidden/>
              </w:rPr>
              <w:fldChar w:fldCharType="separate"/>
            </w:r>
            <w:r>
              <w:rPr>
                <w:noProof/>
                <w:webHidden/>
              </w:rPr>
              <w:t>24</w:t>
            </w:r>
            <w:r>
              <w:rPr>
                <w:noProof/>
                <w:webHidden/>
              </w:rPr>
              <w:fldChar w:fldCharType="end"/>
            </w:r>
          </w:hyperlink>
        </w:p>
        <w:p w14:paraId="5987538E" w14:textId="10DEE320"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49" w:history="1">
            <w:r w:rsidRPr="00E7460E">
              <w:rPr>
                <w:rStyle w:val="Hyperlink"/>
                <w:noProof/>
              </w:rPr>
              <w:t>5.7</w:t>
            </w:r>
            <w:r>
              <w:rPr>
                <w:rFonts w:asciiTheme="minorHAnsi" w:eastAsiaTheme="minorEastAsia" w:hAnsiTheme="minorHAnsi"/>
                <w:noProof/>
                <w:sz w:val="24"/>
                <w:szCs w:val="24"/>
                <w:lang w:eastAsia="en-AU"/>
              </w:rPr>
              <w:tab/>
            </w:r>
            <w:r w:rsidRPr="00E7460E">
              <w:rPr>
                <w:rStyle w:val="Hyperlink"/>
                <w:noProof/>
              </w:rPr>
              <w:t>Workshops</w:t>
            </w:r>
            <w:r>
              <w:rPr>
                <w:noProof/>
                <w:webHidden/>
              </w:rPr>
              <w:tab/>
            </w:r>
            <w:r>
              <w:rPr>
                <w:noProof/>
                <w:webHidden/>
              </w:rPr>
              <w:fldChar w:fldCharType="begin"/>
            </w:r>
            <w:r>
              <w:rPr>
                <w:noProof/>
                <w:webHidden/>
              </w:rPr>
              <w:instrText xml:space="preserve"> PAGEREF _Toc211231649 \h </w:instrText>
            </w:r>
            <w:r>
              <w:rPr>
                <w:noProof/>
                <w:webHidden/>
              </w:rPr>
            </w:r>
            <w:r>
              <w:rPr>
                <w:noProof/>
                <w:webHidden/>
              </w:rPr>
              <w:fldChar w:fldCharType="separate"/>
            </w:r>
            <w:r>
              <w:rPr>
                <w:noProof/>
                <w:webHidden/>
              </w:rPr>
              <w:t>24</w:t>
            </w:r>
            <w:r>
              <w:rPr>
                <w:noProof/>
                <w:webHidden/>
              </w:rPr>
              <w:fldChar w:fldCharType="end"/>
            </w:r>
          </w:hyperlink>
        </w:p>
        <w:p w14:paraId="379D5E61" w14:textId="31CC0CE8"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50" w:history="1">
            <w:r w:rsidRPr="00E7460E">
              <w:rPr>
                <w:rStyle w:val="Hyperlink"/>
                <w:noProof/>
              </w:rPr>
              <w:t>5.8</w:t>
            </w:r>
            <w:r>
              <w:rPr>
                <w:rFonts w:asciiTheme="minorHAnsi" w:eastAsiaTheme="minorEastAsia" w:hAnsiTheme="minorHAnsi"/>
                <w:noProof/>
                <w:sz w:val="24"/>
                <w:szCs w:val="24"/>
                <w:lang w:eastAsia="en-AU"/>
              </w:rPr>
              <w:tab/>
            </w:r>
            <w:r w:rsidRPr="00E7460E">
              <w:rPr>
                <w:rStyle w:val="Hyperlink"/>
                <w:noProof/>
              </w:rPr>
              <w:t>Data analysis</w:t>
            </w:r>
            <w:r>
              <w:rPr>
                <w:noProof/>
                <w:webHidden/>
              </w:rPr>
              <w:tab/>
            </w:r>
            <w:r>
              <w:rPr>
                <w:noProof/>
                <w:webHidden/>
              </w:rPr>
              <w:fldChar w:fldCharType="begin"/>
            </w:r>
            <w:r>
              <w:rPr>
                <w:noProof/>
                <w:webHidden/>
              </w:rPr>
              <w:instrText xml:space="preserve"> PAGEREF _Toc211231650 \h </w:instrText>
            </w:r>
            <w:r>
              <w:rPr>
                <w:noProof/>
                <w:webHidden/>
              </w:rPr>
            </w:r>
            <w:r>
              <w:rPr>
                <w:noProof/>
                <w:webHidden/>
              </w:rPr>
              <w:fldChar w:fldCharType="separate"/>
            </w:r>
            <w:r>
              <w:rPr>
                <w:noProof/>
                <w:webHidden/>
              </w:rPr>
              <w:t>25</w:t>
            </w:r>
            <w:r>
              <w:rPr>
                <w:noProof/>
                <w:webHidden/>
              </w:rPr>
              <w:fldChar w:fldCharType="end"/>
            </w:r>
          </w:hyperlink>
        </w:p>
        <w:p w14:paraId="2B3A8961" w14:textId="3C7384FF"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51" w:history="1">
            <w:r w:rsidRPr="00E7460E">
              <w:rPr>
                <w:rStyle w:val="Hyperlink"/>
                <w:noProof/>
              </w:rPr>
              <w:t>5.9</w:t>
            </w:r>
            <w:r>
              <w:rPr>
                <w:rFonts w:asciiTheme="minorHAnsi" w:eastAsiaTheme="minorEastAsia" w:hAnsiTheme="minorHAnsi"/>
                <w:noProof/>
                <w:sz w:val="24"/>
                <w:szCs w:val="24"/>
                <w:lang w:eastAsia="en-AU"/>
              </w:rPr>
              <w:tab/>
            </w:r>
            <w:r w:rsidRPr="00E7460E">
              <w:rPr>
                <w:rStyle w:val="Hyperlink"/>
                <w:noProof/>
              </w:rPr>
              <w:t>Resource creation</w:t>
            </w:r>
            <w:r>
              <w:rPr>
                <w:noProof/>
                <w:webHidden/>
              </w:rPr>
              <w:tab/>
            </w:r>
            <w:r>
              <w:rPr>
                <w:noProof/>
                <w:webHidden/>
              </w:rPr>
              <w:fldChar w:fldCharType="begin"/>
            </w:r>
            <w:r>
              <w:rPr>
                <w:noProof/>
                <w:webHidden/>
              </w:rPr>
              <w:instrText xml:space="preserve"> PAGEREF _Toc211231651 \h </w:instrText>
            </w:r>
            <w:r>
              <w:rPr>
                <w:noProof/>
                <w:webHidden/>
              </w:rPr>
            </w:r>
            <w:r>
              <w:rPr>
                <w:noProof/>
                <w:webHidden/>
              </w:rPr>
              <w:fldChar w:fldCharType="separate"/>
            </w:r>
            <w:r>
              <w:rPr>
                <w:noProof/>
                <w:webHidden/>
              </w:rPr>
              <w:t>26</w:t>
            </w:r>
            <w:r>
              <w:rPr>
                <w:noProof/>
                <w:webHidden/>
              </w:rPr>
              <w:fldChar w:fldCharType="end"/>
            </w:r>
          </w:hyperlink>
        </w:p>
        <w:p w14:paraId="7FB5156B" w14:textId="4DED3A13"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52" w:history="1">
            <w:r w:rsidRPr="00E7460E">
              <w:rPr>
                <w:rStyle w:val="Hyperlink"/>
                <w:noProof/>
              </w:rPr>
              <w:t>5.10</w:t>
            </w:r>
            <w:r>
              <w:rPr>
                <w:rFonts w:asciiTheme="minorHAnsi" w:eastAsiaTheme="minorEastAsia" w:hAnsiTheme="minorHAnsi"/>
                <w:noProof/>
                <w:sz w:val="24"/>
                <w:szCs w:val="24"/>
                <w:lang w:eastAsia="en-AU"/>
              </w:rPr>
              <w:tab/>
            </w:r>
            <w:r w:rsidRPr="00E7460E">
              <w:rPr>
                <w:rStyle w:val="Hyperlink"/>
                <w:noProof/>
              </w:rPr>
              <w:t>Project and participant team reflections</w:t>
            </w:r>
            <w:r>
              <w:rPr>
                <w:noProof/>
                <w:webHidden/>
              </w:rPr>
              <w:tab/>
            </w:r>
            <w:r>
              <w:rPr>
                <w:noProof/>
                <w:webHidden/>
              </w:rPr>
              <w:fldChar w:fldCharType="begin"/>
            </w:r>
            <w:r>
              <w:rPr>
                <w:noProof/>
                <w:webHidden/>
              </w:rPr>
              <w:instrText xml:space="preserve"> PAGEREF _Toc211231652 \h </w:instrText>
            </w:r>
            <w:r>
              <w:rPr>
                <w:noProof/>
                <w:webHidden/>
              </w:rPr>
            </w:r>
            <w:r>
              <w:rPr>
                <w:noProof/>
                <w:webHidden/>
              </w:rPr>
              <w:fldChar w:fldCharType="separate"/>
            </w:r>
            <w:r>
              <w:rPr>
                <w:noProof/>
                <w:webHidden/>
              </w:rPr>
              <w:t>26</w:t>
            </w:r>
            <w:r>
              <w:rPr>
                <w:noProof/>
                <w:webHidden/>
              </w:rPr>
              <w:fldChar w:fldCharType="end"/>
            </w:r>
          </w:hyperlink>
        </w:p>
        <w:p w14:paraId="61039923" w14:textId="5FECE135" w:rsidR="00124D3C" w:rsidRDefault="00124D3C">
          <w:pPr>
            <w:pStyle w:val="TOC1"/>
            <w:tabs>
              <w:tab w:val="left" w:pos="440"/>
            </w:tabs>
            <w:rPr>
              <w:rFonts w:asciiTheme="minorHAnsi" w:eastAsiaTheme="minorEastAsia" w:hAnsiTheme="minorHAnsi"/>
              <w:noProof/>
              <w:sz w:val="24"/>
              <w:szCs w:val="24"/>
              <w:lang w:eastAsia="en-AU"/>
            </w:rPr>
          </w:pPr>
          <w:hyperlink w:anchor="_Toc211231653" w:history="1">
            <w:r w:rsidRPr="00E7460E">
              <w:rPr>
                <w:rStyle w:val="Hyperlink"/>
                <w:noProof/>
              </w:rPr>
              <w:t>6.</w:t>
            </w:r>
            <w:r>
              <w:rPr>
                <w:rFonts w:asciiTheme="minorHAnsi" w:eastAsiaTheme="minorEastAsia" w:hAnsiTheme="minorHAnsi"/>
                <w:noProof/>
                <w:sz w:val="24"/>
                <w:szCs w:val="24"/>
                <w:lang w:eastAsia="en-AU"/>
              </w:rPr>
              <w:tab/>
            </w:r>
            <w:r w:rsidRPr="00E7460E">
              <w:rPr>
                <w:rStyle w:val="Hyperlink"/>
                <w:noProof/>
              </w:rPr>
              <w:t>Findings</w:t>
            </w:r>
            <w:r>
              <w:rPr>
                <w:noProof/>
                <w:webHidden/>
              </w:rPr>
              <w:tab/>
            </w:r>
            <w:r>
              <w:rPr>
                <w:noProof/>
                <w:webHidden/>
              </w:rPr>
              <w:fldChar w:fldCharType="begin"/>
            </w:r>
            <w:r>
              <w:rPr>
                <w:noProof/>
                <w:webHidden/>
              </w:rPr>
              <w:instrText xml:space="preserve"> PAGEREF _Toc211231653 \h </w:instrText>
            </w:r>
            <w:r>
              <w:rPr>
                <w:noProof/>
                <w:webHidden/>
              </w:rPr>
            </w:r>
            <w:r>
              <w:rPr>
                <w:noProof/>
                <w:webHidden/>
              </w:rPr>
              <w:fldChar w:fldCharType="separate"/>
            </w:r>
            <w:r>
              <w:rPr>
                <w:noProof/>
                <w:webHidden/>
              </w:rPr>
              <w:t>27</w:t>
            </w:r>
            <w:r>
              <w:rPr>
                <w:noProof/>
                <w:webHidden/>
              </w:rPr>
              <w:fldChar w:fldCharType="end"/>
            </w:r>
          </w:hyperlink>
        </w:p>
        <w:p w14:paraId="6216C9E0" w14:textId="1CB3F18B"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54" w:history="1">
            <w:r w:rsidRPr="00E7460E">
              <w:rPr>
                <w:rStyle w:val="Hyperlink"/>
                <w:noProof/>
              </w:rPr>
              <w:t>6.1</w:t>
            </w:r>
            <w:r>
              <w:rPr>
                <w:rFonts w:asciiTheme="minorHAnsi" w:eastAsiaTheme="minorEastAsia" w:hAnsiTheme="minorHAnsi"/>
                <w:noProof/>
                <w:sz w:val="24"/>
                <w:szCs w:val="24"/>
                <w:lang w:eastAsia="en-AU"/>
              </w:rPr>
              <w:tab/>
            </w:r>
            <w:r w:rsidRPr="00E7460E">
              <w:rPr>
                <w:rStyle w:val="Hyperlink"/>
                <w:noProof/>
              </w:rPr>
              <w:t>Participants’ experiences of placement inequities</w:t>
            </w:r>
            <w:r>
              <w:rPr>
                <w:noProof/>
                <w:webHidden/>
              </w:rPr>
              <w:tab/>
            </w:r>
            <w:r>
              <w:rPr>
                <w:noProof/>
                <w:webHidden/>
              </w:rPr>
              <w:fldChar w:fldCharType="begin"/>
            </w:r>
            <w:r>
              <w:rPr>
                <w:noProof/>
                <w:webHidden/>
              </w:rPr>
              <w:instrText xml:space="preserve"> PAGEREF _Toc211231654 \h </w:instrText>
            </w:r>
            <w:r>
              <w:rPr>
                <w:noProof/>
                <w:webHidden/>
              </w:rPr>
            </w:r>
            <w:r>
              <w:rPr>
                <w:noProof/>
                <w:webHidden/>
              </w:rPr>
              <w:fldChar w:fldCharType="separate"/>
            </w:r>
            <w:r>
              <w:rPr>
                <w:noProof/>
                <w:webHidden/>
              </w:rPr>
              <w:t>27</w:t>
            </w:r>
            <w:r>
              <w:rPr>
                <w:noProof/>
                <w:webHidden/>
              </w:rPr>
              <w:fldChar w:fldCharType="end"/>
            </w:r>
          </w:hyperlink>
        </w:p>
        <w:p w14:paraId="1F4B8160" w14:textId="25AA3793"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55" w:history="1">
            <w:r w:rsidRPr="00E7460E">
              <w:rPr>
                <w:rStyle w:val="Hyperlink"/>
                <w:noProof/>
              </w:rPr>
              <w:t>6.1.1</w:t>
            </w:r>
            <w:r>
              <w:rPr>
                <w:rFonts w:asciiTheme="minorHAnsi" w:eastAsiaTheme="minorEastAsia" w:hAnsiTheme="minorHAnsi"/>
                <w:noProof/>
                <w:sz w:val="24"/>
                <w:szCs w:val="24"/>
                <w:lang w:eastAsia="en-AU"/>
              </w:rPr>
              <w:tab/>
            </w:r>
            <w:r w:rsidRPr="00E7460E">
              <w:rPr>
                <w:rStyle w:val="Hyperlink"/>
                <w:noProof/>
              </w:rPr>
              <w:t>Placement poverty</w:t>
            </w:r>
            <w:r>
              <w:rPr>
                <w:noProof/>
                <w:webHidden/>
              </w:rPr>
              <w:tab/>
            </w:r>
            <w:r>
              <w:rPr>
                <w:noProof/>
                <w:webHidden/>
              </w:rPr>
              <w:fldChar w:fldCharType="begin"/>
            </w:r>
            <w:r>
              <w:rPr>
                <w:noProof/>
                <w:webHidden/>
              </w:rPr>
              <w:instrText xml:space="preserve"> PAGEREF _Toc211231655 \h </w:instrText>
            </w:r>
            <w:r>
              <w:rPr>
                <w:noProof/>
                <w:webHidden/>
              </w:rPr>
            </w:r>
            <w:r>
              <w:rPr>
                <w:noProof/>
                <w:webHidden/>
              </w:rPr>
              <w:fldChar w:fldCharType="separate"/>
            </w:r>
            <w:r>
              <w:rPr>
                <w:noProof/>
                <w:webHidden/>
              </w:rPr>
              <w:t>27</w:t>
            </w:r>
            <w:r>
              <w:rPr>
                <w:noProof/>
                <w:webHidden/>
              </w:rPr>
              <w:fldChar w:fldCharType="end"/>
            </w:r>
          </w:hyperlink>
        </w:p>
        <w:p w14:paraId="2EAF020A" w14:textId="6679F575"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56" w:history="1">
            <w:r w:rsidRPr="00E7460E">
              <w:rPr>
                <w:rStyle w:val="Hyperlink"/>
                <w:noProof/>
              </w:rPr>
              <w:t>6.1.2</w:t>
            </w:r>
            <w:r>
              <w:rPr>
                <w:rFonts w:asciiTheme="minorHAnsi" w:eastAsiaTheme="minorEastAsia" w:hAnsiTheme="minorHAnsi"/>
                <w:noProof/>
                <w:sz w:val="24"/>
                <w:szCs w:val="24"/>
                <w:lang w:eastAsia="en-AU"/>
              </w:rPr>
              <w:tab/>
            </w:r>
            <w:r w:rsidRPr="00E7460E">
              <w:rPr>
                <w:rStyle w:val="Hyperlink"/>
                <w:noProof/>
              </w:rPr>
              <w:t>Placement exclusion</w:t>
            </w:r>
            <w:r>
              <w:rPr>
                <w:noProof/>
                <w:webHidden/>
              </w:rPr>
              <w:tab/>
            </w:r>
            <w:r>
              <w:rPr>
                <w:noProof/>
                <w:webHidden/>
              </w:rPr>
              <w:fldChar w:fldCharType="begin"/>
            </w:r>
            <w:r>
              <w:rPr>
                <w:noProof/>
                <w:webHidden/>
              </w:rPr>
              <w:instrText xml:space="preserve"> PAGEREF _Toc211231656 \h </w:instrText>
            </w:r>
            <w:r>
              <w:rPr>
                <w:noProof/>
                <w:webHidden/>
              </w:rPr>
            </w:r>
            <w:r>
              <w:rPr>
                <w:noProof/>
                <w:webHidden/>
              </w:rPr>
              <w:fldChar w:fldCharType="separate"/>
            </w:r>
            <w:r>
              <w:rPr>
                <w:noProof/>
                <w:webHidden/>
              </w:rPr>
              <w:t>30</w:t>
            </w:r>
            <w:r>
              <w:rPr>
                <w:noProof/>
                <w:webHidden/>
              </w:rPr>
              <w:fldChar w:fldCharType="end"/>
            </w:r>
          </w:hyperlink>
        </w:p>
        <w:p w14:paraId="0AEDFC06" w14:textId="45B051D8"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57" w:history="1">
            <w:r w:rsidRPr="00E7460E">
              <w:rPr>
                <w:rStyle w:val="Hyperlink"/>
                <w:noProof/>
              </w:rPr>
              <w:t>6.2</w:t>
            </w:r>
            <w:r>
              <w:rPr>
                <w:rFonts w:asciiTheme="minorHAnsi" w:eastAsiaTheme="minorEastAsia" w:hAnsiTheme="minorHAnsi"/>
                <w:noProof/>
                <w:sz w:val="24"/>
                <w:szCs w:val="24"/>
                <w:lang w:eastAsia="en-AU"/>
              </w:rPr>
              <w:tab/>
            </w:r>
            <w:r w:rsidRPr="00E7460E">
              <w:rPr>
                <w:rStyle w:val="Hyperlink"/>
                <w:noProof/>
              </w:rPr>
              <w:t>Co-developed solutions</w:t>
            </w:r>
            <w:r>
              <w:rPr>
                <w:noProof/>
                <w:webHidden/>
              </w:rPr>
              <w:tab/>
            </w:r>
            <w:r>
              <w:rPr>
                <w:noProof/>
                <w:webHidden/>
              </w:rPr>
              <w:fldChar w:fldCharType="begin"/>
            </w:r>
            <w:r>
              <w:rPr>
                <w:noProof/>
                <w:webHidden/>
              </w:rPr>
              <w:instrText xml:space="preserve"> PAGEREF _Toc211231657 \h </w:instrText>
            </w:r>
            <w:r>
              <w:rPr>
                <w:noProof/>
                <w:webHidden/>
              </w:rPr>
            </w:r>
            <w:r>
              <w:rPr>
                <w:noProof/>
                <w:webHidden/>
              </w:rPr>
              <w:fldChar w:fldCharType="separate"/>
            </w:r>
            <w:r>
              <w:rPr>
                <w:noProof/>
                <w:webHidden/>
              </w:rPr>
              <w:t>31</w:t>
            </w:r>
            <w:r>
              <w:rPr>
                <w:noProof/>
                <w:webHidden/>
              </w:rPr>
              <w:fldChar w:fldCharType="end"/>
            </w:r>
          </w:hyperlink>
        </w:p>
        <w:p w14:paraId="66EA231B" w14:textId="01B9A8E5"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58" w:history="1">
            <w:r w:rsidRPr="00E7460E">
              <w:rPr>
                <w:rStyle w:val="Hyperlink"/>
                <w:noProof/>
              </w:rPr>
              <w:t>6.2.1</w:t>
            </w:r>
            <w:r>
              <w:rPr>
                <w:rFonts w:asciiTheme="minorHAnsi" w:eastAsiaTheme="minorEastAsia" w:hAnsiTheme="minorHAnsi"/>
                <w:noProof/>
                <w:sz w:val="24"/>
                <w:szCs w:val="24"/>
                <w:lang w:eastAsia="en-AU"/>
              </w:rPr>
              <w:tab/>
            </w:r>
            <w:r w:rsidRPr="00E7460E">
              <w:rPr>
                <w:rStyle w:val="Hyperlink"/>
                <w:noProof/>
              </w:rPr>
              <w:t>Placement poverty</w:t>
            </w:r>
            <w:r>
              <w:rPr>
                <w:noProof/>
                <w:webHidden/>
              </w:rPr>
              <w:tab/>
            </w:r>
            <w:r>
              <w:rPr>
                <w:noProof/>
                <w:webHidden/>
              </w:rPr>
              <w:fldChar w:fldCharType="begin"/>
            </w:r>
            <w:r>
              <w:rPr>
                <w:noProof/>
                <w:webHidden/>
              </w:rPr>
              <w:instrText xml:space="preserve"> PAGEREF _Toc211231658 \h </w:instrText>
            </w:r>
            <w:r>
              <w:rPr>
                <w:noProof/>
                <w:webHidden/>
              </w:rPr>
            </w:r>
            <w:r>
              <w:rPr>
                <w:noProof/>
                <w:webHidden/>
              </w:rPr>
              <w:fldChar w:fldCharType="separate"/>
            </w:r>
            <w:r>
              <w:rPr>
                <w:noProof/>
                <w:webHidden/>
              </w:rPr>
              <w:t>32</w:t>
            </w:r>
            <w:r>
              <w:rPr>
                <w:noProof/>
                <w:webHidden/>
              </w:rPr>
              <w:fldChar w:fldCharType="end"/>
            </w:r>
          </w:hyperlink>
        </w:p>
        <w:p w14:paraId="3F51B41A" w14:textId="38ED95D0"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59" w:history="1">
            <w:r w:rsidRPr="00E7460E">
              <w:rPr>
                <w:rStyle w:val="Hyperlink"/>
                <w:noProof/>
              </w:rPr>
              <w:t>6.2.2</w:t>
            </w:r>
            <w:r>
              <w:rPr>
                <w:rFonts w:asciiTheme="minorHAnsi" w:eastAsiaTheme="minorEastAsia" w:hAnsiTheme="minorHAnsi"/>
                <w:noProof/>
                <w:sz w:val="24"/>
                <w:szCs w:val="24"/>
                <w:lang w:eastAsia="en-AU"/>
              </w:rPr>
              <w:tab/>
            </w:r>
            <w:r w:rsidRPr="00E7460E">
              <w:rPr>
                <w:rStyle w:val="Hyperlink"/>
                <w:noProof/>
              </w:rPr>
              <w:t>Placement exclusion</w:t>
            </w:r>
            <w:r>
              <w:rPr>
                <w:noProof/>
                <w:webHidden/>
              </w:rPr>
              <w:tab/>
            </w:r>
            <w:r>
              <w:rPr>
                <w:noProof/>
                <w:webHidden/>
              </w:rPr>
              <w:fldChar w:fldCharType="begin"/>
            </w:r>
            <w:r>
              <w:rPr>
                <w:noProof/>
                <w:webHidden/>
              </w:rPr>
              <w:instrText xml:space="preserve"> PAGEREF _Toc211231659 \h </w:instrText>
            </w:r>
            <w:r>
              <w:rPr>
                <w:noProof/>
                <w:webHidden/>
              </w:rPr>
            </w:r>
            <w:r>
              <w:rPr>
                <w:noProof/>
                <w:webHidden/>
              </w:rPr>
              <w:fldChar w:fldCharType="separate"/>
            </w:r>
            <w:r>
              <w:rPr>
                <w:noProof/>
                <w:webHidden/>
              </w:rPr>
              <w:t>47</w:t>
            </w:r>
            <w:r>
              <w:rPr>
                <w:noProof/>
                <w:webHidden/>
              </w:rPr>
              <w:fldChar w:fldCharType="end"/>
            </w:r>
          </w:hyperlink>
        </w:p>
        <w:p w14:paraId="3C771580" w14:textId="48D01EAA"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60" w:history="1">
            <w:r w:rsidRPr="00E7460E">
              <w:rPr>
                <w:rStyle w:val="Hyperlink"/>
                <w:noProof/>
              </w:rPr>
              <w:t>6.3</w:t>
            </w:r>
            <w:r>
              <w:rPr>
                <w:rFonts w:asciiTheme="minorHAnsi" w:eastAsiaTheme="minorEastAsia" w:hAnsiTheme="minorHAnsi"/>
                <w:noProof/>
                <w:sz w:val="24"/>
                <w:szCs w:val="24"/>
                <w:lang w:eastAsia="en-AU"/>
              </w:rPr>
              <w:tab/>
            </w:r>
            <w:r w:rsidRPr="00E7460E">
              <w:rPr>
                <w:rStyle w:val="Hyperlink"/>
                <w:noProof/>
              </w:rPr>
              <w:t>Communicating project outcomes and forming a collective</w:t>
            </w:r>
            <w:r>
              <w:rPr>
                <w:noProof/>
                <w:webHidden/>
              </w:rPr>
              <w:tab/>
            </w:r>
            <w:r>
              <w:rPr>
                <w:noProof/>
                <w:webHidden/>
              </w:rPr>
              <w:fldChar w:fldCharType="begin"/>
            </w:r>
            <w:r>
              <w:rPr>
                <w:noProof/>
                <w:webHidden/>
              </w:rPr>
              <w:instrText xml:space="preserve"> PAGEREF _Toc211231660 \h </w:instrText>
            </w:r>
            <w:r>
              <w:rPr>
                <w:noProof/>
                <w:webHidden/>
              </w:rPr>
            </w:r>
            <w:r>
              <w:rPr>
                <w:noProof/>
                <w:webHidden/>
              </w:rPr>
              <w:fldChar w:fldCharType="separate"/>
            </w:r>
            <w:r>
              <w:rPr>
                <w:noProof/>
                <w:webHidden/>
              </w:rPr>
              <w:t>61</w:t>
            </w:r>
            <w:r>
              <w:rPr>
                <w:noProof/>
                <w:webHidden/>
              </w:rPr>
              <w:fldChar w:fldCharType="end"/>
            </w:r>
          </w:hyperlink>
        </w:p>
        <w:p w14:paraId="3F8090FD" w14:textId="5DEC3D5D"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61" w:history="1">
            <w:r w:rsidRPr="00E7460E">
              <w:rPr>
                <w:rStyle w:val="Hyperlink"/>
                <w:noProof/>
              </w:rPr>
              <w:t>6.3.1</w:t>
            </w:r>
            <w:r>
              <w:rPr>
                <w:rFonts w:asciiTheme="minorHAnsi" w:eastAsiaTheme="minorEastAsia" w:hAnsiTheme="minorHAnsi"/>
                <w:noProof/>
                <w:sz w:val="24"/>
                <w:szCs w:val="24"/>
                <w:lang w:eastAsia="en-AU"/>
              </w:rPr>
              <w:tab/>
            </w:r>
            <w:r w:rsidRPr="00E7460E">
              <w:rPr>
                <w:rStyle w:val="Hyperlink"/>
                <w:noProof/>
              </w:rPr>
              <w:t>Ideas on communicating the solutions to different audiences</w:t>
            </w:r>
            <w:r>
              <w:rPr>
                <w:noProof/>
                <w:webHidden/>
              </w:rPr>
              <w:tab/>
            </w:r>
            <w:r>
              <w:rPr>
                <w:noProof/>
                <w:webHidden/>
              </w:rPr>
              <w:fldChar w:fldCharType="begin"/>
            </w:r>
            <w:r>
              <w:rPr>
                <w:noProof/>
                <w:webHidden/>
              </w:rPr>
              <w:instrText xml:space="preserve"> PAGEREF _Toc211231661 \h </w:instrText>
            </w:r>
            <w:r>
              <w:rPr>
                <w:noProof/>
                <w:webHidden/>
              </w:rPr>
            </w:r>
            <w:r>
              <w:rPr>
                <w:noProof/>
                <w:webHidden/>
              </w:rPr>
              <w:fldChar w:fldCharType="separate"/>
            </w:r>
            <w:r>
              <w:rPr>
                <w:noProof/>
                <w:webHidden/>
              </w:rPr>
              <w:t>61</w:t>
            </w:r>
            <w:r>
              <w:rPr>
                <w:noProof/>
                <w:webHidden/>
              </w:rPr>
              <w:fldChar w:fldCharType="end"/>
            </w:r>
          </w:hyperlink>
        </w:p>
        <w:p w14:paraId="42470A4F" w14:textId="1818375A"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62" w:history="1">
            <w:r w:rsidRPr="00E7460E">
              <w:rPr>
                <w:rStyle w:val="Hyperlink"/>
                <w:noProof/>
              </w:rPr>
              <w:t>6.3.2</w:t>
            </w:r>
            <w:r>
              <w:rPr>
                <w:rFonts w:asciiTheme="minorHAnsi" w:eastAsiaTheme="minorEastAsia" w:hAnsiTheme="minorHAnsi"/>
                <w:noProof/>
                <w:sz w:val="24"/>
                <w:szCs w:val="24"/>
                <w:lang w:eastAsia="en-AU"/>
              </w:rPr>
              <w:tab/>
            </w:r>
            <w:r w:rsidRPr="00E7460E">
              <w:rPr>
                <w:rStyle w:val="Hyperlink"/>
                <w:noProof/>
              </w:rPr>
              <w:t>What would help project participants champion the solutions?</w:t>
            </w:r>
            <w:r>
              <w:rPr>
                <w:noProof/>
                <w:webHidden/>
              </w:rPr>
              <w:tab/>
            </w:r>
            <w:r>
              <w:rPr>
                <w:noProof/>
                <w:webHidden/>
              </w:rPr>
              <w:fldChar w:fldCharType="begin"/>
            </w:r>
            <w:r>
              <w:rPr>
                <w:noProof/>
                <w:webHidden/>
              </w:rPr>
              <w:instrText xml:space="preserve"> PAGEREF _Toc211231662 \h </w:instrText>
            </w:r>
            <w:r>
              <w:rPr>
                <w:noProof/>
                <w:webHidden/>
              </w:rPr>
            </w:r>
            <w:r>
              <w:rPr>
                <w:noProof/>
                <w:webHidden/>
              </w:rPr>
              <w:fldChar w:fldCharType="separate"/>
            </w:r>
            <w:r>
              <w:rPr>
                <w:noProof/>
                <w:webHidden/>
              </w:rPr>
              <w:t>62</w:t>
            </w:r>
            <w:r>
              <w:rPr>
                <w:noProof/>
                <w:webHidden/>
              </w:rPr>
              <w:fldChar w:fldCharType="end"/>
            </w:r>
          </w:hyperlink>
        </w:p>
        <w:p w14:paraId="3A634EB8" w14:textId="2CED364B"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63" w:history="1">
            <w:r w:rsidRPr="00E7460E">
              <w:rPr>
                <w:rStyle w:val="Hyperlink"/>
                <w:noProof/>
              </w:rPr>
              <w:t>6.3.3</w:t>
            </w:r>
            <w:r>
              <w:rPr>
                <w:rFonts w:asciiTheme="minorHAnsi" w:eastAsiaTheme="minorEastAsia" w:hAnsiTheme="minorHAnsi"/>
                <w:noProof/>
                <w:sz w:val="24"/>
                <w:szCs w:val="24"/>
                <w:lang w:eastAsia="en-AU"/>
              </w:rPr>
              <w:tab/>
            </w:r>
            <w:r w:rsidRPr="00E7460E">
              <w:rPr>
                <w:rStyle w:val="Hyperlink"/>
                <w:noProof/>
              </w:rPr>
              <w:t>Examples of effective communication</w:t>
            </w:r>
            <w:r>
              <w:rPr>
                <w:noProof/>
                <w:webHidden/>
              </w:rPr>
              <w:tab/>
            </w:r>
            <w:r>
              <w:rPr>
                <w:noProof/>
                <w:webHidden/>
              </w:rPr>
              <w:fldChar w:fldCharType="begin"/>
            </w:r>
            <w:r>
              <w:rPr>
                <w:noProof/>
                <w:webHidden/>
              </w:rPr>
              <w:instrText xml:space="preserve"> PAGEREF _Toc211231663 \h </w:instrText>
            </w:r>
            <w:r>
              <w:rPr>
                <w:noProof/>
                <w:webHidden/>
              </w:rPr>
            </w:r>
            <w:r>
              <w:rPr>
                <w:noProof/>
                <w:webHidden/>
              </w:rPr>
              <w:fldChar w:fldCharType="separate"/>
            </w:r>
            <w:r>
              <w:rPr>
                <w:noProof/>
                <w:webHidden/>
              </w:rPr>
              <w:t>62</w:t>
            </w:r>
            <w:r>
              <w:rPr>
                <w:noProof/>
                <w:webHidden/>
              </w:rPr>
              <w:fldChar w:fldCharType="end"/>
            </w:r>
          </w:hyperlink>
        </w:p>
        <w:p w14:paraId="0ECFB067" w14:textId="35D0F041"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64" w:history="1">
            <w:r w:rsidRPr="00E7460E">
              <w:rPr>
                <w:rStyle w:val="Hyperlink"/>
                <w:noProof/>
                <w:lang w:eastAsia="en-AU"/>
              </w:rPr>
              <w:t>6.3.4</w:t>
            </w:r>
            <w:r>
              <w:rPr>
                <w:rFonts w:asciiTheme="minorHAnsi" w:eastAsiaTheme="minorEastAsia" w:hAnsiTheme="minorHAnsi"/>
                <w:noProof/>
                <w:sz w:val="24"/>
                <w:szCs w:val="24"/>
                <w:lang w:eastAsia="en-AU"/>
              </w:rPr>
              <w:tab/>
            </w:r>
            <w:r w:rsidRPr="00E7460E">
              <w:rPr>
                <w:rStyle w:val="Hyperlink"/>
                <w:noProof/>
                <w:lang w:eastAsia="en-AU"/>
              </w:rPr>
              <w:t>How participants would like to stay in touch in an ongoing network</w:t>
            </w:r>
            <w:r>
              <w:rPr>
                <w:noProof/>
                <w:webHidden/>
              </w:rPr>
              <w:tab/>
            </w:r>
            <w:r>
              <w:rPr>
                <w:noProof/>
                <w:webHidden/>
              </w:rPr>
              <w:fldChar w:fldCharType="begin"/>
            </w:r>
            <w:r>
              <w:rPr>
                <w:noProof/>
                <w:webHidden/>
              </w:rPr>
              <w:instrText xml:space="preserve"> PAGEREF _Toc211231664 \h </w:instrText>
            </w:r>
            <w:r>
              <w:rPr>
                <w:noProof/>
                <w:webHidden/>
              </w:rPr>
            </w:r>
            <w:r>
              <w:rPr>
                <w:noProof/>
                <w:webHidden/>
              </w:rPr>
              <w:fldChar w:fldCharType="separate"/>
            </w:r>
            <w:r>
              <w:rPr>
                <w:noProof/>
                <w:webHidden/>
              </w:rPr>
              <w:t>63</w:t>
            </w:r>
            <w:r>
              <w:rPr>
                <w:noProof/>
                <w:webHidden/>
              </w:rPr>
              <w:fldChar w:fldCharType="end"/>
            </w:r>
          </w:hyperlink>
        </w:p>
        <w:p w14:paraId="50AF24CD" w14:textId="5CA95974"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65" w:history="1">
            <w:r w:rsidRPr="00E7460E">
              <w:rPr>
                <w:rStyle w:val="Hyperlink"/>
                <w:noProof/>
              </w:rPr>
              <w:t>6.4</w:t>
            </w:r>
            <w:r>
              <w:rPr>
                <w:rFonts w:asciiTheme="minorHAnsi" w:eastAsiaTheme="minorEastAsia" w:hAnsiTheme="minorHAnsi"/>
                <w:noProof/>
                <w:sz w:val="24"/>
                <w:szCs w:val="24"/>
                <w:lang w:eastAsia="en-AU"/>
              </w:rPr>
              <w:tab/>
            </w:r>
            <w:r w:rsidRPr="00E7460E">
              <w:rPr>
                <w:rStyle w:val="Hyperlink"/>
                <w:noProof/>
              </w:rPr>
              <w:t>Reflections from the project team and participants on the process</w:t>
            </w:r>
            <w:r>
              <w:rPr>
                <w:noProof/>
                <w:webHidden/>
              </w:rPr>
              <w:tab/>
            </w:r>
            <w:r>
              <w:rPr>
                <w:noProof/>
                <w:webHidden/>
              </w:rPr>
              <w:fldChar w:fldCharType="begin"/>
            </w:r>
            <w:r>
              <w:rPr>
                <w:noProof/>
                <w:webHidden/>
              </w:rPr>
              <w:instrText xml:space="preserve"> PAGEREF _Toc211231665 \h </w:instrText>
            </w:r>
            <w:r>
              <w:rPr>
                <w:noProof/>
                <w:webHidden/>
              </w:rPr>
            </w:r>
            <w:r>
              <w:rPr>
                <w:noProof/>
                <w:webHidden/>
              </w:rPr>
              <w:fldChar w:fldCharType="separate"/>
            </w:r>
            <w:r>
              <w:rPr>
                <w:noProof/>
                <w:webHidden/>
              </w:rPr>
              <w:t>63</w:t>
            </w:r>
            <w:r>
              <w:rPr>
                <w:noProof/>
                <w:webHidden/>
              </w:rPr>
              <w:fldChar w:fldCharType="end"/>
            </w:r>
          </w:hyperlink>
        </w:p>
        <w:p w14:paraId="6A23ADF4" w14:textId="21483719"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66" w:history="1">
            <w:r w:rsidRPr="00E7460E">
              <w:rPr>
                <w:rStyle w:val="Hyperlink"/>
                <w:noProof/>
              </w:rPr>
              <w:t>6.4.1</w:t>
            </w:r>
            <w:r>
              <w:rPr>
                <w:rFonts w:asciiTheme="minorHAnsi" w:eastAsiaTheme="minorEastAsia" w:hAnsiTheme="minorHAnsi"/>
                <w:noProof/>
                <w:sz w:val="24"/>
                <w:szCs w:val="24"/>
                <w:lang w:eastAsia="en-AU"/>
              </w:rPr>
              <w:tab/>
            </w:r>
            <w:r w:rsidRPr="00E7460E">
              <w:rPr>
                <w:rStyle w:val="Hyperlink"/>
                <w:noProof/>
              </w:rPr>
              <w:t>Workshop participant feedback</w:t>
            </w:r>
            <w:r>
              <w:rPr>
                <w:noProof/>
                <w:webHidden/>
              </w:rPr>
              <w:tab/>
            </w:r>
            <w:r>
              <w:rPr>
                <w:noProof/>
                <w:webHidden/>
              </w:rPr>
              <w:fldChar w:fldCharType="begin"/>
            </w:r>
            <w:r>
              <w:rPr>
                <w:noProof/>
                <w:webHidden/>
              </w:rPr>
              <w:instrText xml:space="preserve"> PAGEREF _Toc211231666 \h </w:instrText>
            </w:r>
            <w:r>
              <w:rPr>
                <w:noProof/>
                <w:webHidden/>
              </w:rPr>
            </w:r>
            <w:r>
              <w:rPr>
                <w:noProof/>
                <w:webHidden/>
              </w:rPr>
              <w:fldChar w:fldCharType="separate"/>
            </w:r>
            <w:r>
              <w:rPr>
                <w:noProof/>
                <w:webHidden/>
              </w:rPr>
              <w:t>63</w:t>
            </w:r>
            <w:r>
              <w:rPr>
                <w:noProof/>
                <w:webHidden/>
              </w:rPr>
              <w:fldChar w:fldCharType="end"/>
            </w:r>
          </w:hyperlink>
        </w:p>
        <w:p w14:paraId="75D54F8A" w14:textId="5F74F4AB"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67" w:history="1">
            <w:r w:rsidRPr="00E7460E">
              <w:rPr>
                <w:rStyle w:val="Hyperlink"/>
                <w:noProof/>
              </w:rPr>
              <w:t>6.4.2</w:t>
            </w:r>
            <w:r>
              <w:rPr>
                <w:rFonts w:asciiTheme="minorHAnsi" w:eastAsiaTheme="minorEastAsia" w:hAnsiTheme="minorHAnsi"/>
                <w:noProof/>
                <w:sz w:val="24"/>
                <w:szCs w:val="24"/>
                <w:lang w:eastAsia="en-AU"/>
              </w:rPr>
              <w:tab/>
            </w:r>
            <w:r w:rsidRPr="00E7460E">
              <w:rPr>
                <w:rStyle w:val="Hyperlink"/>
                <w:noProof/>
              </w:rPr>
              <w:t>Student co-researcher reflections</w:t>
            </w:r>
            <w:r>
              <w:rPr>
                <w:noProof/>
                <w:webHidden/>
              </w:rPr>
              <w:tab/>
            </w:r>
            <w:r>
              <w:rPr>
                <w:noProof/>
                <w:webHidden/>
              </w:rPr>
              <w:fldChar w:fldCharType="begin"/>
            </w:r>
            <w:r>
              <w:rPr>
                <w:noProof/>
                <w:webHidden/>
              </w:rPr>
              <w:instrText xml:space="preserve"> PAGEREF _Toc211231667 \h </w:instrText>
            </w:r>
            <w:r>
              <w:rPr>
                <w:noProof/>
                <w:webHidden/>
              </w:rPr>
            </w:r>
            <w:r>
              <w:rPr>
                <w:noProof/>
                <w:webHidden/>
              </w:rPr>
              <w:fldChar w:fldCharType="separate"/>
            </w:r>
            <w:r>
              <w:rPr>
                <w:noProof/>
                <w:webHidden/>
              </w:rPr>
              <w:t>64</w:t>
            </w:r>
            <w:r>
              <w:rPr>
                <w:noProof/>
                <w:webHidden/>
              </w:rPr>
              <w:fldChar w:fldCharType="end"/>
            </w:r>
          </w:hyperlink>
        </w:p>
        <w:p w14:paraId="13596289" w14:textId="05D12FC4" w:rsidR="00124D3C" w:rsidRDefault="00124D3C">
          <w:pPr>
            <w:pStyle w:val="TOC1"/>
            <w:tabs>
              <w:tab w:val="left" w:pos="440"/>
            </w:tabs>
            <w:rPr>
              <w:rFonts w:asciiTheme="minorHAnsi" w:eastAsiaTheme="minorEastAsia" w:hAnsiTheme="minorHAnsi"/>
              <w:noProof/>
              <w:sz w:val="24"/>
              <w:szCs w:val="24"/>
              <w:lang w:eastAsia="en-AU"/>
            </w:rPr>
          </w:pPr>
          <w:hyperlink w:anchor="_Toc211231668" w:history="1">
            <w:r w:rsidRPr="00E7460E">
              <w:rPr>
                <w:rStyle w:val="Hyperlink"/>
                <w:noProof/>
              </w:rPr>
              <w:t>7.</w:t>
            </w:r>
            <w:r>
              <w:rPr>
                <w:rFonts w:asciiTheme="minorHAnsi" w:eastAsiaTheme="minorEastAsia" w:hAnsiTheme="minorHAnsi"/>
                <w:noProof/>
                <w:sz w:val="24"/>
                <w:szCs w:val="24"/>
                <w:lang w:eastAsia="en-AU"/>
              </w:rPr>
              <w:tab/>
            </w:r>
            <w:r w:rsidRPr="00E7460E">
              <w:rPr>
                <w:rStyle w:val="Hyperlink"/>
                <w:noProof/>
              </w:rPr>
              <w:t>Discussion</w:t>
            </w:r>
            <w:r>
              <w:rPr>
                <w:noProof/>
                <w:webHidden/>
              </w:rPr>
              <w:tab/>
            </w:r>
            <w:r>
              <w:rPr>
                <w:noProof/>
                <w:webHidden/>
              </w:rPr>
              <w:fldChar w:fldCharType="begin"/>
            </w:r>
            <w:r>
              <w:rPr>
                <w:noProof/>
                <w:webHidden/>
              </w:rPr>
              <w:instrText xml:space="preserve"> PAGEREF _Toc211231668 \h </w:instrText>
            </w:r>
            <w:r>
              <w:rPr>
                <w:noProof/>
                <w:webHidden/>
              </w:rPr>
            </w:r>
            <w:r>
              <w:rPr>
                <w:noProof/>
                <w:webHidden/>
              </w:rPr>
              <w:fldChar w:fldCharType="separate"/>
            </w:r>
            <w:r>
              <w:rPr>
                <w:noProof/>
                <w:webHidden/>
              </w:rPr>
              <w:t>68</w:t>
            </w:r>
            <w:r>
              <w:rPr>
                <w:noProof/>
                <w:webHidden/>
              </w:rPr>
              <w:fldChar w:fldCharType="end"/>
            </w:r>
          </w:hyperlink>
        </w:p>
        <w:p w14:paraId="6725EFEB" w14:textId="4AB30E62"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69" w:history="1">
            <w:r w:rsidRPr="00E7460E">
              <w:rPr>
                <w:rStyle w:val="Hyperlink"/>
                <w:rFonts w:cs="Arial"/>
                <w:noProof/>
              </w:rPr>
              <w:t>7.1</w:t>
            </w:r>
            <w:r>
              <w:rPr>
                <w:rFonts w:asciiTheme="minorHAnsi" w:eastAsiaTheme="minorEastAsia" w:hAnsiTheme="minorHAnsi"/>
                <w:noProof/>
                <w:sz w:val="24"/>
                <w:szCs w:val="24"/>
                <w:lang w:eastAsia="en-AU"/>
              </w:rPr>
              <w:tab/>
            </w:r>
            <w:r w:rsidRPr="00E7460E">
              <w:rPr>
                <w:rStyle w:val="Hyperlink"/>
                <w:rFonts w:cs="Arial"/>
                <w:noProof/>
              </w:rPr>
              <w:t>Action is needed towards WIL that works for everyone</w:t>
            </w:r>
            <w:r>
              <w:rPr>
                <w:noProof/>
                <w:webHidden/>
              </w:rPr>
              <w:tab/>
            </w:r>
            <w:r>
              <w:rPr>
                <w:noProof/>
                <w:webHidden/>
              </w:rPr>
              <w:fldChar w:fldCharType="begin"/>
            </w:r>
            <w:r>
              <w:rPr>
                <w:noProof/>
                <w:webHidden/>
              </w:rPr>
              <w:instrText xml:space="preserve"> PAGEREF _Toc211231669 \h </w:instrText>
            </w:r>
            <w:r>
              <w:rPr>
                <w:noProof/>
                <w:webHidden/>
              </w:rPr>
            </w:r>
            <w:r>
              <w:rPr>
                <w:noProof/>
                <w:webHidden/>
              </w:rPr>
              <w:fldChar w:fldCharType="separate"/>
            </w:r>
            <w:r>
              <w:rPr>
                <w:noProof/>
                <w:webHidden/>
              </w:rPr>
              <w:t>68</w:t>
            </w:r>
            <w:r>
              <w:rPr>
                <w:noProof/>
                <w:webHidden/>
              </w:rPr>
              <w:fldChar w:fldCharType="end"/>
            </w:r>
          </w:hyperlink>
        </w:p>
        <w:p w14:paraId="3571F585" w14:textId="52FC13C2"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0" w:history="1">
            <w:r w:rsidRPr="00E7460E">
              <w:rPr>
                <w:rStyle w:val="Hyperlink"/>
                <w:rFonts w:cs="Arial"/>
                <w:noProof/>
              </w:rPr>
              <w:t>7.2</w:t>
            </w:r>
            <w:r>
              <w:rPr>
                <w:rFonts w:asciiTheme="minorHAnsi" w:eastAsiaTheme="minorEastAsia" w:hAnsiTheme="minorHAnsi"/>
                <w:noProof/>
                <w:sz w:val="24"/>
                <w:szCs w:val="24"/>
                <w:lang w:eastAsia="en-AU"/>
              </w:rPr>
              <w:tab/>
            </w:r>
            <w:r w:rsidRPr="00E7460E">
              <w:rPr>
                <w:rStyle w:val="Hyperlink"/>
                <w:rFonts w:cs="Arial"/>
                <w:noProof/>
              </w:rPr>
              <w:t>Partnership is key</w:t>
            </w:r>
            <w:r>
              <w:rPr>
                <w:noProof/>
                <w:webHidden/>
              </w:rPr>
              <w:tab/>
            </w:r>
            <w:r>
              <w:rPr>
                <w:noProof/>
                <w:webHidden/>
              </w:rPr>
              <w:fldChar w:fldCharType="begin"/>
            </w:r>
            <w:r>
              <w:rPr>
                <w:noProof/>
                <w:webHidden/>
              </w:rPr>
              <w:instrText xml:space="preserve"> PAGEREF _Toc211231670 \h </w:instrText>
            </w:r>
            <w:r>
              <w:rPr>
                <w:noProof/>
                <w:webHidden/>
              </w:rPr>
            </w:r>
            <w:r>
              <w:rPr>
                <w:noProof/>
                <w:webHidden/>
              </w:rPr>
              <w:fldChar w:fldCharType="separate"/>
            </w:r>
            <w:r>
              <w:rPr>
                <w:noProof/>
                <w:webHidden/>
              </w:rPr>
              <w:t>68</w:t>
            </w:r>
            <w:r>
              <w:rPr>
                <w:noProof/>
                <w:webHidden/>
              </w:rPr>
              <w:fldChar w:fldCharType="end"/>
            </w:r>
          </w:hyperlink>
        </w:p>
        <w:p w14:paraId="6FE4BF6A" w14:textId="2313C7AB"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1" w:history="1">
            <w:r w:rsidRPr="00E7460E">
              <w:rPr>
                <w:rStyle w:val="Hyperlink"/>
                <w:rFonts w:cs="Arial"/>
                <w:noProof/>
              </w:rPr>
              <w:t>7.3</w:t>
            </w:r>
            <w:r>
              <w:rPr>
                <w:rFonts w:asciiTheme="minorHAnsi" w:eastAsiaTheme="minorEastAsia" w:hAnsiTheme="minorHAnsi"/>
                <w:noProof/>
                <w:sz w:val="24"/>
                <w:szCs w:val="24"/>
                <w:lang w:eastAsia="en-AU"/>
              </w:rPr>
              <w:tab/>
            </w:r>
            <w:r w:rsidRPr="00E7460E">
              <w:rPr>
                <w:rStyle w:val="Hyperlink"/>
                <w:rFonts w:cs="Arial"/>
                <w:noProof/>
              </w:rPr>
              <w:t>Creative solutions are needed</w:t>
            </w:r>
            <w:r>
              <w:rPr>
                <w:noProof/>
                <w:webHidden/>
              </w:rPr>
              <w:tab/>
            </w:r>
            <w:r>
              <w:rPr>
                <w:noProof/>
                <w:webHidden/>
              </w:rPr>
              <w:fldChar w:fldCharType="begin"/>
            </w:r>
            <w:r>
              <w:rPr>
                <w:noProof/>
                <w:webHidden/>
              </w:rPr>
              <w:instrText xml:space="preserve"> PAGEREF _Toc211231671 \h </w:instrText>
            </w:r>
            <w:r>
              <w:rPr>
                <w:noProof/>
                <w:webHidden/>
              </w:rPr>
            </w:r>
            <w:r>
              <w:rPr>
                <w:noProof/>
                <w:webHidden/>
              </w:rPr>
              <w:fldChar w:fldCharType="separate"/>
            </w:r>
            <w:r>
              <w:rPr>
                <w:noProof/>
                <w:webHidden/>
              </w:rPr>
              <w:t>69</w:t>
            </w:r>
            <w:r>
              <w:rPr>
                <w:noProof/>
                <w:webHidden/>
              </w:rPr>
              <w:fldChar w:fldCharType="end"/>
            </w:r>
          </w:hyperlink>
        </w:p>
        <w:p w14:paraId="35902604" w14:textId="45EB2438"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2" w:history="1">
            <w:r w:rsidRPr="00E7460E">
              <w:rPr>
                <w:rStyle w:val="Hyperlink"/>
                <w:rFonts w:cs="Arial"/>
                <w:noProof/>
              </w:rPr>
              <w:t>7.4</w:t>
            </w:r>
            <w:r>
              <w:rPr>
                <w:rFonts w:asciiTheme="minorHAnsi" w:eastAsiaTheme="minorEastAsia" w:hAnsiTheme="minorHAnsi"/>
                <w:noProof/>
                <w:sz w:val="24"/>
                <w:szCs w:val="24"/>
                <w:lang w:eastAsia="en-AU"/>
              </w:rPr>
              <w:tab/>
            </w:r>
            <w:r w:rsidRPr="00E7460E">
              <w:rPr>
                <w:rStyle w:val="Hyperlink"/>
                <w:rFonts w:cs="Arial"/>
                <w:noProof/>
              </w:rPr>
              <w:t>Flexible options are needed</w:t>
            </w:r>
            <w:r>
              <w:rPr>
                <w:noProof/>
                <w:webHidden/>
              </w:rPr>
              <w:tab/>
            </w:r>
            <w:r>
              <w:rPr>
                <w:noProof/>
                <w:webHidden/>
              </w:rPr>
              <w:fldChar w:fldCharType="begin"/>
            </w:r>
            <w:r>
              <w:rPr>
                <w:noProof/>
                <w:webHidden/>
              </w:rPr>
              <w:instrText xml:space="preserve"> PAGEREF _Toc211231672 \h </w:instrText>
            </w:r>
            <w:r>
              <w:rPr>
                <w:noProof/>
                <w:webHidden/>
              </w:rPr>
            </w:r>
            <w:r>
              <w:rPr>
                <w:noProof/>
                <w:webHidden/>
              </w:rPr>
              <w:fldChar w:fldCharType="separate"/>
            </w:r>
            <w:r>
              <w:rPr>
                <w:noProof/>
                <w:webHidden/>
              </w:rPr>
              <w:t>69</w:t>
            </w:r>
            <w:r>
              <w:rPr>
                <w:noProof/>
                <w:webHidden/>
              </w:rPr>
              <w:fldChar w:fldCharType="end"/>
            </w:r>
          </w:hyperlink>
        </w:p>
        <w:p w14:paraId="760F3F7E" w14:textId="74F05E35"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3" w:history="1">
            <w:r w:rsidRPr="00E7460E">
              <w:rPr>
                <w:rStyle w:val="Hyperlink"/>
                <w:rFonts w:cs="Arial"/>
                <w:noProof/>
              </w:rPr>
              <w:t>7.5</w:t>
            </w:r>
            <w:r>
              <w:rPr>
                <w:rFonts w:asciiTheme="minorHAnsi" w:eastAsiaTheme="minorEastAsia" w:hAnsiTheme="minorHAnsi"/>
                <w:noProof/>
                <w:sz w:val="24"/>
                <w:szCs w:val="24"/>
                <w:lang w:eastAsia="en-AU"/>
              </w:rPr>
              <w:tab/>
            </w:r>
            <w:r w:rsidRPr="00E7460E">
              <w:rPr>
                <w:rStyle w:val="Hyperlink"/>
                <w:rFonts w:cs="Arial"/>
                <w:noProof/>
              </w:rPr>
              <w:t>Work-integrated learning—labour or learning?</w:t>
            </w:r>
            <w:r>
              <w:rPr>
                <w:noProof/>
                <w:webHidden/>
              </w:rPr>
              <w:tab/>
            </w:r>
            <w:r>
              <w:rPr>
                <w:noProof/>
                <w:webHidden/>
              </w:rPr>
              <w:fldChar w:fldCharType="begin"/>
            </w:r>
            <w:r>
              <w:rPr>
                <w:noProof/>
                <w:webHidden/>
              </w:rPr>
              <w:instrText xml:space="preserve"> PAGEREF _Toc211231673 \h </w:instrText>
            </w:r>
            <w:r>
              <w:rPr>
                <w:noProof/>
                <w:webHidden/>
              </w:rPr>
            </w:r>
            <w:r>
              <w:rPr>
                <w:noProof/>
                <w:webHidden/>
              </w:rPr>
              <w:fldChar w:fldCharType="separate"/>
            </w:r>
            <w:r>
              <w:rPr>
                <w:noProof/>
                <w:webHidden/>
              </w:rPr>
              <w:t>70</w:t>
            </w:r>
            <w:r>
              <w:rPr>
                <w:noProof/>
                <w:webHidden/>
              </w:rPr>
              <w:fldChar w:fldCharType="end"/>
            </w:r>
          </w:hyperlink>
        </w:p>
        <w:p w14:paraId="4203AF06" w14:textId="750A3BF9"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4" w:history="1">
            <w:r w:rsidRPr="00E7460E">
              <w:rPr>
                <w:rStyle w:val="Hyperlink"/>
                <w:rFonts w:cs="Arial"/>
                <w:noProof/>
              </w:rPr>
              <w:t>7.6</w:t>
            </w:r>
            <w:r>
              <w:rPr>
                <w:rFonts w:asciiTheme="minorHAnsi" w:eastAsiaTheme="minorEastAsia" w:hAnsiTheme="minorHAnsi"/>
                <w:noProof/>
                <w:sz w:val="24"/>
                <w:szCs w:val="24"/>
                <w:lang w:eastAsia="en-AU"/>
              </w:rPr>
              <w:tab/>
            </w:r>
            <w:r w:rsidRPr="00E7460E">
              <w:rPr>
                <w:rStyle w:val="Hyperlink"/>
                <w:rFonts w:cs="Arial"/>
                <w:noProof/>
              </w:rPr>
              <w:t>Alleviating placement poverty</w:t>
            </w:r>
            <w:r>
              <w:rPr>
                <w:noProof/>
                <w:webHidden/>
              </w:rPr>
              <w:tab/>
            </w:r>
            <w:r>
              <w:rPr>
                <w:noProof/>
                <w:webHidden/>
              </w:rPr>
              <w:fldChar w:fldCharType="begin"/>
            </w:r>
            <w:r>
              <w:rPr>
                <w:noProof/>
                <w:webHidden/>
              </w:rPr>
              <w:instrText xml:space="preserve"> PAGEREF _Toc211231674 \h </w:instrText>
            </w:r>
            <w:r>
              <w:rPr>
                <w:noProof/>
                <w:webHidden/>
              </w:rPr>
            </w:r>
            <w:r>
              <w:rPr>
                <w:noProof/>
                <w:webHidden/>
              </w:rPr>
              <w:fldChar w:fldCharType="separate"/>
            </w:r>
            <w:r>
              <w:rPr>
                <w:noProof/>
                <w:webHidden/>
              </w:rPr>
              <w:t>72</w:t>
            </w:r>
            <w:r>
              <w:rPr>
                <w:noProof/>
                <w:webHidden/>
              </w:rPr>
              <w:fldChar w:fldCharType="end"/>
            </w:r>
          </w:hyperlink>
        </w:p>
        <w:p w14:paraId="225E4289" w14:textId="6A7D3861"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5" w:history="1">
            <w:r w:rsidRPr="00E7460E">
              <w:rPr>
                <w:rStyle w:val="Hyperlink"/>
                <w:rFonts w:cs="Arial"/>
                <w:noProof/>
              </w:rPr>
              <w:t>7.7</w:t>
            </w:r>
            <w:r>
              <w:rPr>
                <w:rFonts w:asciiTheme="minorHAnsi" w:eastAsiaTheme="minorEastAsia" w:hAnsiTheme="minorHAnsi"/>
                <w:noProof/>
                <w:sz w:val="24"/>
                <w:szCs w:val="24"/>
                <w:lang w:eastAsia="en-AU"/>
              </w:rPr>
              <w:tab/>
            </w:r>
            <w:r w:rsidRPr="00E7460E">
              <w:rPr>
                <w:rStyle w:val="Hyperlink"/>
                <w:rFonts w:cs="Arial"/>
                <w:noProof/>
              </w:rPr>
              <w:t>WIL is an ecosystem that needs to be resourced</w:t>
            </w:r>
            <w:r>
              <w:rPr>
                <w:noProof/>
                <w:webHidden/>
              </w:rPr>
              <w:tab/>
            </w:r>
            <w:r>
              <w:rPr>
                <w:noProof/>
                <w:webHidden/>
              </w:rPr>
              <w:fldChar w:fldCharType="begin"/>
            </w:r>
            <w:r>
              <w:rPr>
                <w:noProof/>
                <w:webHidden/>
              </w:rPr>
              <w:instrText xml:space="preserve"> PAGEREF _Toc211231675 \h </w:instrText>
            </w:r>
            <w:r>
              <w:rPr>
                <w:noProof/>
                <w:webHidden/>
              </w:rPr>
            </w:r>
            <w:r>
              <w:rPr>
                <w:noProof/>
                <w:webHidden/>
              </w:rPr>
              <w:fldChar w:fldCharType="separate"/>
            </w:r>
            <w:r>
              <w:rPr>
                <w:noProof/>
                <w:webHidden/>
              </w:rPr>
              <w:t>73</w:t>
            </w:r>
            <w:r>
              <w:rPr>
                <w:noProof/>
                <w:webHidden/>
              </w:rPr>
              <w:fldChar w:fldCharType="end"/>
            </w:r>
          </w:hyperlink>
        </w:p>
        <w:p w14:paraId="152B54F1" w14:textId="5FD8AC56"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6" w:history="1">
            <w:r w:rsidRPr="00E7460E">
              <w:rPr>
                <w:rStyle w:val="Hyperlink"/>
                <w:noProof/>
              </w:rPr>
              <w:t>7.8</w:t>
            </w:r>
            <w:r>
              <w:rPr>
                <w:rFonts w:asciiTheme="minorHAnsi" w:eastAsiaTheme="minorEastAsia" w:hAnsiTheme="minorHAnsi"/>
                <w:noProof/>
                <w:sz w:val="24"/>
                <w:szCs w:val="24"/>
                <w:lang w:eastAsia="en-AU"/>
              </w:rPr>
              <w:tab/>
            </w:r>
            <w:r w:rsidRPr="00E7460E">
              <w:rPr>
                <w:rStyle w:val="Hyperlink"/>
                <w:noProof/>
              </w:rPr>
              <w:t>Harnessing the collective</w:t>
            </w:r>
            <w:r>
              <w:rPr>
                <w:noProof/>
                <w:webHidden/>
              </w:rPr>
              <w:tab/>
            </w:r>
            <w:r>
              <w:rPr>
                <w:noProof/>
                <w:webHidden/>
              </w:rPr>
              <w:fldChar w:fldCharType="begin"/>
            </w:r>
            <w:r>
              <w:rPr>
                <w:noProof/>
                <w:webHidden/>
              </w:rPr>
              <w:instrText xml:space="preserve"> PAGEREF _Toc211231676 \h </w:instrText>
            </w:r>
            <w:r>
              <w:rPr>
                <w:noProof/>
                <w:webHidden/>
              </w:rPr>
            </w:r>
            <w:r>
              <w:rPr>
                <w:noProof/>
                <w:webHidden/>
              </w:rPr>
              <w:fldChar w:fldCharType="separate"/>
            </w:r>
            <w:r>
              <w:rPr>
                <w:noProof/>
                <w:webHidden/>
              </w:rPr>
              <w:t>73</w:t>
            </w:r>
            <w:r>
              <w:rPr>
                <w:noProof/>
                <w:webHidden/>
              </w:rPr>
              <w:fldChar w:fldCharType="end"/>
            </w:r>
          </w:hyperlink>
        </w:p>
        <w:p w14:paraId="3A666CDB" w14:textId="524D83E5" w:rsidR="00124D3C" w:rsidRDefault="00124D3C">
          <w:pPr>
            <w:pStyle w:val="TOC1"/>
            <w:tabs>
              <w:tab w:val="left" w:pos="440"/>
            </w:tabs>
            <w:rPr>
              <w:rFonts w:asciiTheme="minorHAnsi" w:eastAsiaTheme="minorEastAsia" w:hAnsiTheme="minorHAnsi"/>
              <w:noProof/>
              <w:sz w:val="24"/>
              <w:szCs w:val="24"/>
              <w:lang w:eastAsia="en-AU"/>
            </w:rPr>
          </w:pPr>
          <w:hyperlink w:anchor="_Toc211231677" w:history="1">
            <w:r w:rsidRPr="00E7460E">
              <w:rPr>
                <w:rStyle w:val="Hyperlink"/>
                <w:noProof/>
              </w:rPr>
              <w:t>8.</w:t>
            </w:r>
            <w:r>
              <w:rPr>
                <w:rFonts w:asciiTheme="minorHAnsi" w:eastAsiaTheme="minorEastAsia" w:hAnsiTheme="minorHAnsi"/>
                <w:noProof/>
                <w:sz w:val="24"/>
                <w:szCs w:val="24"/>
                <w:lang w:eastAsia="en-AU"/>
              </w:rPr>
              <w:tab/>
            </w:r>
            <w:r w:rsidRPr="00E7460E">
              <w:rPr>
                <w:rStyle w:val="Hyperlink"/>
                <w:noProof/>
              </w:rPr>
              <w:t>Conclusion</w:t>
            </w:r>
            <w:r>
              <w:rPr>
                <w:noProof/>
                <w:webHidden/>
              </w:rPr>
              <w:tab/>
            </w:r>
            <w:r>
              <w:rPr>
                <w:noProof/>
                <w:webHidden/>
              </w:rPr>
              <w:fldChar w:fldCharType="begin"/>
            </w:r>
            <w:r>
              <w:rPr>
                <w:noProof/>
                <w:webHidden/>
              </w:rPr>
              <w:instrText xml:space="preserve"> PAGEREF _Toc211231677 \h </w:instrText>
            </w:r>
            <w:r>
              <w:rPr>
                <w:noProof/>
                <w:webHidden/>
              </w:rPr>
            </w:r>
            <w:r>
              <w:rPr>
                <w:noProof/>
                <w:webHidden/>
              </w:rPr>
              <w:fldChar w:fldCharType="separate"/>
            </w:r>
            <w:r>
              <w:rPr>
                <w:noProof/>
                <w:webHidden/>
              </w:rPr>
              <w:t>75</w:t>
            </w:r>
            <w:r>
              <w:rPr>
                <w:noProof/>
                <w:webHidden/>
              </w:rPr>
              <w:fldChar w:fldCharType="end"/>
            </w:r>
          </w:hyperlink>
        </w:p>
        <w:p w14:paraId="066AD618" w14:textId="112E1E31"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8" w:history="1">
            <w:r w:rsidRPr="00E7460E">
              <w:rPr>
                <w:rStyle w:val="Hyperlink"/>
                <w:noProof/>
              </w:rPr>
              <w:t>8.1</w:t>
            </w:r>
            <w:r>
              <w:rPr>
                <w:rFonts w:asciiTheme="minorHAnsi" w:eastAsiaTheme="minorEastAsia" w:hAnsiTheme="minorHAnsi"/>
                <w:noProof/>
                <w:sz w:val="24"/>
                <w:szCs w:val="24"/>
                <w:lang w:eastAsia="en-AU"/>
              </w:rPr>
              <w:tab/>
            </w:r>
            <w:r w:rsidRPr="00E7460E">
              <w:rPr>
                <w:rStyle w:val="Hyperlink"/>
                <w:noProof/>
              </w:rPr>
              <w:t>Suggestions for future research</w:t>
            </w:r>
            <w:r>
              <w:rPr>
                <w:noProof/>
                <w:webHidden/>
              </w:rPr>
              <w:tab/>
            </w:r>
            <w:r>
              <w:rPr>
                <w:noProof/>
                <w:webHidden/>
              </w:rPr>
              <w:fldChar w:fldCharType="begin"/>
            </w:r>
            <w:r>
              <w:rPr>
                <w:noProof/>
                <w:webHidden/>
              </w:rPr>
              <w:instrText xml:space="preserve"> PAGEREF _Toc211231678 \h </w:instrText>
            </w:r>
            <w:r>
              <w:rPr>
                <w:noProof/>
                <w:webHidden/>
              </w:rPr>
            </w:r>
            <w:r>
              <w:rPr>
                <w:noProof/>
                <w:webHidden/>
              </w:rPr>
              <w:fldChar w:fldCharType="separate"/>
            </w:r>
            <w:r>
              <w:rPr>
                <w:noProof/>
                <w:webHidden/>
              </w:rPr>
              <w:t>75</w:t>
            </w:r>
            <w:r>
              <w:rPr>
                <w:noProof/>
                <w:webHidden/>
              </w:rPr>
              <w:fldChar w:fldCharType="end"/>
            </w:r>
          </w:hyperlink>
        </w:p>
        <w:p w14:paraId="4BA4039A" w14:textId="5A314D5E"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79" w:history="1">
            <w:r w:rsidRPr="00E7460E">
              <w:rPr>
                <w:rStyle w:val="Hyperlink"/>
                <w:noProof/>
              </w:rPr>
              <w:t>8.2</w:t>
            </w:r>
            <w:r>
              <w:rPr>
                <w:rFonts w:asciiTheme="minorHAnsi" w:eastAsiaTheme="minorEastAsia" w:hAnsiTheme="minorHAnsi"/>
                <w:noProof/>
                <w:sz w:val="24"/>
                <w:szCs w:val="24"/>
                <w:lang w:eastAsia="en-AU"/>
              </w:rPr>
              <w:tab/>
            </w:r>
            <w:r w:rsidRPr="00E7460E">
              <w:rPr>
                <w:rStyle w:val="Hyperlink"/>
                <w:noProof/>
              </w:rPr>
              <w:t>Recommendations</w:t>
            </w:r>
            <w:r>
              <w:rPr>
                <w:noProof/>
                <w:webHidden/>
              </w:rPr>
              <w:tab/>
            </w:r>
            <w:r>
              <w:rPr>
                <w:noProof/>
                <w:webHidden/>
              </w:rPr>
              <w:fldChar w:fldCharType="begin"/>
            </w:r>
            <w:r>
              <w:rPr>
                <w:noProof/>
                <w:webHidden/>
              </w:rPr>
              <w:instrText xml:space="preserve"> PAGEREF _Toc211231679 \h </w:instrText>
            </w:r>
            <w:r>
              <w:rPr>
                <w:noProof/>
                <w:webHidden/>
              </w:rPr>
            </w:r>
            <w:r>
              <w:rPr>
                <w:noProof/>
                <w:webHidden/>
              </w:rPr>
              <w:fldChar w:fldCharType="separate"/>
            </w:r>
            <w:r>
              <w:rPr>
                <w:noProof/>
                <w:webHidden/>
              </w:rPr>
              <w:t>75</w:t>
            </w:r>
            <w:r>
              <w:rPr>
                <w:noProof/>
                <w:webHidden/>
              </w:rPr>
              <w:fldChar w:fldCharType="end"/>
            </w:r>
          </w:hyperlink>
        </w:p>
        <w:p w14:paraId="6E2AFD37" w14:textId="1DB63B91" w:rsidR="00124D3C" w:rsidRDefault="00124D3C">
          <w:pPr>
            <w:pStyle w:val="TOC1"/>
            <w:tabs>
              <w:tab w:val="left" w:pos="440"/>
            </w:tabs>
            <w:rPr>
              <w:rFonts w:asciiTheme="minorHAnsi" w:eastAsiaTheme="minorEastAsia" w:hAnsiTheme="minorHAnsi"/>
              <w:noProof/>
              <w:sz w:val="24"/>
              <w:szCs w:val="24"/>
              <w:lang w:eastAsia="en-AU"/>
            </w:rPr>
          </w:pPr>
          <w:hyperlink w:anchor="_Toc211231680" w:history="1">
            <w:r w:rsidRPr="00E7460E">
              <w:rPr>
                <w:rStyle w:val="Hyperlink"/>
                <w:noProof/>
              </w:rPr>
              <w:t>9.</w:t>
            </w:r>
            <w:r>
              <w:rPr>
                <w:rFonts w:asciiTheme="minorHAnsi" w:eastAsiaTheme="minorEastAsia" w:hAnsiTheme="minorHAnsi"/>
                <w:noProof/>
                <w:sz w:val="24"/>
                <w:szCs w:val="24"/>
                <w:lang w:eastAsia="en-AU"/>
              </w:rPr>
              <w:tab/>
            </w:r>
            <w:r w:rsidRPr="00E7460E">
              <w:rPr>
                <w:rStyle w:val="Hyperlink"/>
                <w:noProof/>
              </w:rPr>
              <w:t>References</w:t>
            </w:r>
            <w:r>
              <w:rPr>
                <w:noProof/>
                <w:webHidden/>
              </w:rPr>
              <w:tab/>
            </w:r>
            <w:r>
              <w:rPr>
                <w:noProof/>
                <w:webHidden/>
              </w:rPr>
              <w:fldChar w:fldCharType="begin"/>
            </w:r>
            <w:r>
              <w:rPr>
                <w:noProof/>
                <w:webHidden/>
              </w:rPr>
              <w:instrText xml:space="preserve"> PAGEREF _Toc211231680 \h </w:instrText>
            </w:r>
            <w:r>
              <w:rPr>
                <w:noProof/>
                <w:webHidden/>
              </w:rPr>
            </w:r>
            <w:r>
              <w:rPr>
                <w:noProof/>
                <w:webHidden/>
              </w:rPr>
              <w:fldChar w:fldCharType="separate"/>
            </w:r>
            <w:r>
              <w:rPr>
                <w:noProof/>
                <w:webHidden/>
              </w:rPr>
              <w:t>78</w:t>
            </w:r>
            <w:r>
              <w:rPr>
                <w:noProof/>
                <w:webHidden/>
              </w:rPr>
              <w:fldChar w:fldCharType="end"/>
            </w:r>
          </w:hyperlink>
        </w:p>
        <w:p w14:paraId="024111C2" w14:textId="776EDD1C" w:rsidR="00124D3C" w:rsidRDefault="00124D3C">
          <w:pPr>
            <w:pStyle w:val="TOC1"/>
            <w:tabs>
              <w:tab w:val="left" w:pos="720"/>
            </w:tabs>
            <w:rPr>
              <w:rFonts w:asciiTheme="minorHAnsi" w:eastAsiaTheme="minorEastAsia" w:hAnsiTheme="minorHAnsi"/>
              <w:noProof/>
              <w:sz w:val="24"/>
              <w:szCs w:val="24"/>
              <w:lang w:eastAsia="en-AU"/>
            </w:rPr>
          </w:pPr>
          <w:hyperlink w:anchor="_Toc211231681" w:history="1">
            <w:r w:rsidRPr="00E7460E">
              <w:rPr>
                <w:rStyle w:val="Hyperlink"/>
                <w:noProof/>
              </w:rPr>
              <w:t>10.</w:t>
            </w:r>
            <w:r>
              <w:rPr>
                <w:rFonts w:asciiTheme="minorHAnsi" w:eastAsiaTheme="minorEastAsia" w:hAnsiTheme="minorHAnsi"/>
                <w:noProof/>
                <w:sz w:val="24"/>
                <w:szCs w:val="24"/>
                <w:lang w:eastAsia="en-AU"/>
              </w:rPr>
              <w:tab/>
            </w:r>
            <w:r w:rsidRPr="00E7460E">
              <w:rPr>
                <w:rStyle w:val="Hyperlink"/>
                <w:noProof/>
              </w:rPr>
              <w:t>Appendices</w:t>
            </w:r>
            <w:r>
              <w:rPr>
                <w:noProof/>
                <w:webHidden/>
              </w:rPr>
              <w:tab/>
            </w:r>
            <w:r>
              <w:rPr>
                <w:noProof/>
                <w:webHidden/>
              </w:rPr>
              <w:fldChar w:fldCharType="begin"/>
            </w:r>
            <w:r>
              <w:rPr>
                <w:noProof/>
                <w:webHidden/>
              </w:rPr>
              <w:instrText xml:space="preserve"> PAGEREF _Toc211231681 \h </w:instrText>
            </w:r>
            <w:r>
              <w:rPr>
                <w:noProof/>
                <w:webHidden/>
              </w:rPr>
            </w:r>
            <w:r>
              <w:rPr>
                <w:noProof/>
                <w:webHidden/>
              </w:rPr>
              <w:fldChar w:fldCharType="separate"/>
            </w:r>
            <w:r>
              <w:rPr>
                <w:noProof/>
                <w:webHidden/>
              </w:rPr>
              <w:t>90</w:t>
            </w:r>
            <w:r>
              <w:rPr>
                <w:noProof/>
                <w:webHidden/>
              </w:rPr>
              <w:fldChar w:fldCharType="end"/>
            </w:r>
          </w:hyperlink>
        </w:p>
        <w:p w14:paraId="1552ECD0" w14:textId="7FAA673D"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82" w:history="1">
            <w:r w:rsidRPr="00E7460E">
              <w:rPr>
                <w:rStyle w:val="Hyperlink"/>
                <w:noProof/>
              </w:rPr>
              <w:t>10.1</w:t>
            </w:r>
            <w:r>
              <w:rPr>
                <w:rFonts w:asciiTheme="minorHAnsi" w:eastAsiaTheme="minorEastAsia" w:hAnsiTheme="minorHAnsi"/>
                <w:noProof/>
                <w:sz w:val="24"/>
                <w:szCs w:val="24"/>
                <w:lang w:eastAsia="en-AU"/>
              </w:rPr>
              <w:tab/>
            </w:r>
            <w:r w:rsidRPr="00E7460E">
              <w:rPr>
                <w:rStyle w:val="Hyperlink"/>
                <w:noProof/>
              </w:rPr>
              <w:t>Appendix 1: Communication activities</w:t>
            </w:r>
            <w:r>
              <w:rPr>
                <w:noProof/>
                <w:webHidden/>
              </w:rPr>
              <w:tab/>
            </w:r>
            <w:r>
              <w:rPr>
                <w:noProof/>
                <w:webHidden/>
              </w:rPr>
              <w:fldChar w:fldCharType="begin"/>
            </w:r>
            <w:r>
              <w:rPr>
                <w:noProof/>
                <w:webHidden/>
              </w:rPr>
              <w:instrText xml:space="preserve"> PAGEREF _Toc211231682 \h </w:instrText>
            </w:r>
            <w:r>
              <w:rPr>
                <w:noProof/>
                <w:webHidden/>
              </w:rPr>
            </w:r>
            <w:r>
              <w:rPr>
                <w:noProof/>
                <w:webHidden/>
              </w:rPr>
              <w:fldChar w:fldCharType="separate"/>
            </w:r>
            <w:r>
              <w:rPr>
                <w:noProof/>
                <w:webHidden/>
              </w:rPr>
              <w:t>90</w:t>
            </w:r>
            <w:r>
              <w:rPr>
                <w:noProof/>
                <w:webHidden/>
              </w:rPr>
              <w:fldChar w:fldCharType="end"/>
            </w:r>
          </w:hyperlink>
        </w:p>
        <w:p w14:paraId="295396EC" w14:textId="205C28A3"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83" w:history="1">
            <w:r w:rsidRPr="00E7460E">
              <w:rPr>
                <w:rStyle w:val="Hyperlink"/>
                <w:noProof/>
              </w:rPr>
              <w:t>10.1.1</w:t>
            </w:r>
            <w:r>
              <w:rPr>
                <w:rFonts w:asciiTheme="minorHAnsi" w:eastAsiaTheme="minorEastAsia" w:hAnsiTheme="minorHAnsi"/>
                <w:noProof/>
                <w:sz w:val="24"/>
                <w:szCs w:val="24"/>
                <w:lang w:eastAsia="en-AU"/>
              </w:rPr>
              <w:tab/>
            </w:r>
            <w:r w:rsidRPr="00E7460E">
              <w:rPr>
                <w:rStyle w:val="Hyperlink"/>
                <w:noProof/>
              </w:rPr>
              <w:t>Media</w:t>
            </w:r>
            <w:r>
              <w:rPr>
                <w:noProof/>
                <w:webHidden/>
              </w:rPr>
              <w:tab/>
            </w:r>
            <w:r>
              <w:rPr>
                <w:noProof/>
                <w:webHidden/>
              </w:rPr>
              <w:fldChar w:fldCharType="begin"/>
            </w:r>
            <w:r>
              <w:rPr>
                <w:noProof/>
                <w:webHidden/>
              </w:rPr>
              <w:instrText xml:space="preserve"> PAGEREF _Toc211231683 \h </w:instrText>
            </w:r>
            <w:r>
              <w:rPr>
                <w:noProof/>
                <w:webHidden/>
              </w:rPr>
            </w:r>
            <w:r>
              <w:rPr>
                <w:noProof/>
                <w:webHidden/>
              </w:rPr>
              <w:fldChar w:fldCharType="separate"/>
            </w:r>
            <w:r>
              <w:rPr>
                <w:noProof/>
                <w:webHidden/>
              </w:rPr>
              <w:t>90</w:t>
            </w:r>
            <w:r>
              <w:rPr>
                <w:noProof/>
                <w:webHidden/>
              </w:rPr>
              <w:fldChar w:fldCharType="end"/>
            </w:r>
          </w:hyperlink>
        </w:p>
        <w:p w14:paraId="06D19E6D" w14:textId="45EDECF6"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84" w:history="1">
            <w:r w:rsidRPr="00E7460E">
              <w:rPr>
                <w:rStyle w:val="Hyperlink"/>
                <w:noProof/>
              </w:rPr>
              <w:t>10.1.2</w:t>
            </w:r>
            <w:r>
              <w:rPr>
                <w:rFonts w:asciiTheme="minorHAnsi" w:eastAsiaTheme="minorEastAsia" w:hAnsiTheme="minorHAnsi"/>
                <w:noProof/>
                <w:sz w:val="24"/>
                <w:szCs w:val="24"/>
                <w:lang w:eastAsia="en-AU"/>
              </w:rPr>
              <w:tab/>
            </w:r>
            <w:r w:rsidRPr="00E7460E">
              <w:rPr>
                <w:rStyle w:val="Hyperlink"/>
                <w:noProof/>
              </w:rPr>
              <w:t>LinkedIn newsletter</w:t>
            </w:r>
            <w:r>
              <w:rPr>
                <w:noProof/>
                <w:webHidden/>
              </w:rPr>
              <w:tab/>
            </w:r>
            <w:r>
              <w:rPr>
                <w:noProof/>
                <w:webHidden/>
              </w:rPr>
              <w:fldChar w:fldCharType="begin"/>
            </w:r>
            <w:r>
              <w:rPr>
                <w:noProof/>
                <w:webHidden/>
              </w:rPr>
              <w:instrText xml:space="preserve"> PAGEREF _Toc211231684 \h </w:instrText>
            </w:r>
            <w:r>
              <w:rPr>
                <w:noProof/>
                <w:webHidden/>
              </w:rPr>
            </w:r>
            <w:r>
              <w:rPr>
                <w:noProof/>
                <w:webHidden/>
              </w:rPr>
              <w:fldChar w:fldCharType="separate"/>
            </w:r>
            <w:r>
              <w:rPr>
                <w:noProof/>
                <w:webHidden/>
              </w:rPr>
              <w:t>90</w:t>
            </w:r>
            <w:r>
              <w:rPr>
                <w:noProof/>
                <w:webHidden/>
              </w:rPr>
              <w:fldChar w:fldCharType="end"/>
            </w:r>
          </w:hyperlink>
        </w:p>
        <w:p w14:paraId="32B76209" w14:textId="017ADCDE"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85" w:history="1">
            <w:r w:rsidRPr="00E7460E">
              <w:rPr>
                <w:rStyle w:val="Hyperlink"/>
                <w:noProof/>
              </w:rPr>
              <w:t>10.1.3</w:t>
            </w:r>
            <w:r>
              <w:rPr>
                <w:rFonts w:asciiTheme="minorHAnsi" w:eastAsiaTheme="minorEastAsia" w:hAnsiTheme="minorHAnsi"/>
                <w:noProof/>
                <w:sz w:val="24"/>
                <w:szCs w:val="24"/>
                <w:lang w:eastAsia="en-AU"/>
              </w:rPr>
              <w:tab/>
            </w:r>
            <w:r w:rsidRPr="00E7460E">
              <w:rPr>
                <w:rStyle w:val="Hyperlink"/>
                <w:noProof/>
              </w:rPr>
              <w:t>Conferences, keynotes, and other presentations during 2024</w:t>
            </w:r>
            <w:r>
              <w:rPr>
                <w:noProof/>
                <w:webHidden/>
              </w:rPr>
              <w:tab/>
            </w:r>
            <w:r>
              <w:rPr>
                <w:noProof/>
                <w:webHidden/>
              </w:rPr>
              <w:fldChar w:fldCharType="begin"/>
            </w:r>
            <w:r>
              <w:rPr>
                <w:noProof/>
                <w:webHidden/>
              </w:rPr>
              <w:instrText xml:space="preserve"> PAGEREF _Toc211231685 \h </w:instrText>
            </w:r>
            <w:r>
              <w:rPr>
                <w:noProof/>
                <w:webHidden/>
              </w:rPr>
            </w:r>
            <w:r>
              <w:rPr>
                <w:noProof/>
                <w:webHidden/>
              </w:rPr>
              <w:fldChar w:fldCharType="separate"/>
            </w:r>
            <w:r>
              <w:rPr>
                <w:noProof/>
                <w:webHidden/>
              </w:rPr>
              <w:t>90</w:t>
            </w:r>
            <w:r>
              <w:rPr>
                <w:noProof/>
                <w:webHidden/>
              </w:rPr>
              <w:fldChar w:fldCharType="end"/>
            </w:r>
          </w:hyperlink>
        </w:p>
        <w:p w14:paraId="4038D414" w14:textId="5043881D" w:rsidR="00124D3C" w:rsidRDefault="00124D3C">
          <w:pPr>
            <w:pStyle w:val="TOC3"/>
            <w:tabs>
              <w:tab w:val="left" w:pos="1200"/>
              <w:tab w:val="right" w:leader="dot" w:pos="9016"/>
            </w:tabs>
            <w:rPr>
              <w:rFonts w:asciiTheme="minorHAnsi" w:eastAsiaTheme="minorEastAsia" w:hAnsiTheme="minorHAnsi"/>
              <w:noProof/>
              <w:sz w:val="24"/>
              <w:szCs w:val="24"/>
              <w:lang w:eastAsia="en-AU"/>
            </w:rPr>
          </w:pPr>
          <w:hyperlink w:anchor="_Toc211231686" w:history="1">
            <w:r w:rsidRPr="00E7460E">
              <w:rPr>
                <w:rStyle w:val="Hyperlink"/>
                <w:noProof/>
              </w:rPr>
              <w:t>10.1.4</w:t>
            </w:r>
            <w:r>
              <w:rPr>
                <w:rFonts w:asciiTheme="minorHAnsi" w:eastAsiaTheme="minorEastAsia" w:hAnsiTheme="minorHAnsi"/>
                <w:noProof/>
                <w:sz w:val="24"/>
                <w:szCs w:val="24"/>
                <w:lang w:eastAsia="en-AU"/>
              </w:rPr>
              <w:tab/>
            </w:r>
            <w:r w:rsidRPr="00E7460E">
              <w:rPr>
                <w:rStyle w:val="Hyperlink"/>
                <w:noProof/>
              </w:rPr>
              <w:t>Journal paper</w:t>
            </w:r>
            <w:r>
              <w:rPr>
                <w:noProof/>
                <w:webHidden/>
              </w:rPr>
              <w:tab/>
            </w:r>
            <w:r>
              <w:rPr>
                <w:noProof/>
                <w:webHidden/>
              </w:rPr>
              <w:fldChar w:fldCharType="begin"/>
            </w:r>
            <w:r>
              <w:rPr>
                <w:noProof/>
                <w:webHidden/>
              </w:rPr>
              <w:instrText xml:space="preserve"> PAGEREF _Toc211231686 \h </w:instrText>
            </w:r>
            <w:r>
              <w:rPr>
                <w:noProof/>
                <w:webHidden/>
              </w:rPr>
            </w:r>
            <w:r>
              <w:rPr>
                <w:noProof/>
                <w:webHidden/>
              </w:rPr>
              <w:fldChar w:fldCharType="separate"/>
            </w:r>
            <w:r>
              <w:rPr>
                <w:noProof/>
                <w:webHidden/>
              </w:rPr>
              <w:t>91</w:t>
            </w:r>
            <w:r>
              <w:rPr>
                <w:noProof/>
                <w:webHidden/>
              </w:rPr>
              <w:fldChar w:fldCharType="end"/>
            </w:r>
          </w:hyperlink>
        </w:p>
        <w:p w14:paraId="5F2CD0D1" w14:textId="59FFBAD5"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87" w:history="1">
            <w:r w:rsidRPr="00E7460E">
              <w:rPr>
                <w:rStyle w:val="Hyperlink"/>
                <w:noProof/>
              </w:rPr>
              <w:t>10.2</w:t>
            </w:r>
            <w:r>
              <w:rPr>
                <w:rFonts w:asciiTheme="minorHAnsi" w:eastAsiaTheme="minorEastAsia" w:hAnsiTheme="minorHAnsi"/>
                <w:noProof/>
                <w:sz w:val="24"/>
                <w:szCs w:val="24"/>
                <w:lang w:eastAsia="en-AU"/>
              </w:rPr>
              <w:tab/>
            </w:r>
            <w:r w:rsidRPr="00E7460E">
              <w:rPr>
                <w:rStyle w:val="Hyperlink"/>
                <w:noProof/>
              </w:rPr>
              <w:t>Appendix 2: Examples of workshop collaborative tools</w:t>
            </w:r>
            <w:r>
              <w:rPr>
                <w:noProof/>
                <w:webHidden/>
              </w:rPr>
              <w:tab/>
            </w:r>
            <w:r>
              <w:rPr>
                <w:noProof/>
                <w:webHidden/>
              </w:rPr>
              <w:fldChar w:fldCharType="begin"/>
            </w:r>
            <w:r>
              <w:rPr>
                <w:noProof/>
                <w:webHidden/>
              </w:rPr>
              <w:instrText xml:space="preserve"> PAGEREF _Toc211231687 \h </w:instrText>
            </w:r>
            <w:r>
              <w:rPr>
                <w:noProof/>
                <w:webHidden/>
              </w:rPr>
            </w:r>
            <w:r>
              <w:rPr>
                <w:noProof/>
                <w:webHidden/>
              </w:rPr>
              <w:fldChar w:fldCharType="separate"/>
            </w:r>
            <w:r>
              <w:rPr>
                <w:noProof/>
                <w:webHidden/>
              </w:rPr>
              <w:t>92</w:t>
            </w:r>
            <w:r>
              <w:rPr>
                <w:noProof/>
                <w:webHidden/>
              </w:rPr>
              <w:fldChar w:fldCharType="end"/>
            </w:r>
          </w:hyperlink>
        </w:p>
        <w:p w14:paraId="5553BBB0" w14:textId="5F9A2402" w:rsidR="00124D3C" w:rsidRDefault="00124D3C">
          <w:pPr>
            <w:pStyle w:val="TOC2"/>
            <w:tabs>
              <w:tab w:val="left" w:pos="960"/>
              <w:tab w:val="right" w:leader="dot" w:pos="9016"/>
            </w:tabs>
            <w:rPr>
              <w:rFonts w:asciiTheme="minorHAnsi" w:eastAsiaTheme="minorEastAsia" w:hAnsiTheme="minorHAnsi"/>
              <w:noProof/>
              <w:sz w:val="24"/>
              <w:szCs w:val="24"/>
              <w:lang w:eastAsia="en-AU"/>
            </w:rPr>
          </w:pPr>
          <w:hyperlink w:anchor="_Toc211231688" w:history="1">
            <w:r w:rsidRPr="00E7460E">
              <w:rPr>
                <w:rStyle w:val="Hyperlink"/>
                <w:noProof/>
              </w:rPr>
              <w:t>10.3</w:t>
            </w:r>
            <w:r>
              <w:rPr>
                <w:rFonts w:asciiTheme="minorHAnsi" w:eastAsiaTheme="minorEastAsia" w:hAnsiTheme="minorHAnsi"/>
                <w:noProof/>
                <w:sz w:val="24"/>
                <w:szCs w:val="24"/>
                <w:lang w:eastAsia="en-AU"/>
              </w:rPr>
              <w:tab/>
            </w:r>
            <w:r w:rsidRPr="00E7460E">
              <w:rPr>
                <w:rStyle w:val="Hyperlink"/>
                <w:noProof/>
              </w:rPr>
              <w:t>Appendix 3: Examples of WIL Equity Collective resources</w:t>
            </w:r>
            <w:r>
              <w:rPr>
                <w:noProof/>
                <w:webHidden/>
              </w:rPr>
              <w:tab/>
            </w:r>
            <w:r>
              <w:rPr>
                <w:noProof/>
                <w:webHidden/>
              </w:rPr>
              <w:fldChar w:fldCharType="begin"/>
            </w:r>
            <w:r>
              <w:rPr>
                <w:noProof/>
                <w:webHidden/>
              </w:rPr>
              <w:instrText xml:space="preserve"> PAGEREF _Toc211231688 \h </w:instrText>
            </w:r>
            <w:r>
              <w:rPr>
                <w:noProof/>
                <w:webHidden/>
              </w:rPr>
            </w:r>
            <w:r>
              <w:rPr>
                <w:noProof/>
                <w:webHidden/>
              </w:rPr>
              <w:fldChar w:fldCharType="separate"/>
            </w:r>
            <w:r>
              <w:rPr>
                <w:noProof/>
                <w:webHidden/>
              </w:rPr>
              <w:t>97</w:t>
            </w:r>
            <w:r>
              <w:rPr>
                <w:noProof/>
                <w:webHidden/>
              </w:rPr>
              <w:fldChar w:fldCharType="end"/>
            </w:r>
          </w:hyperlink>
        </w:p>
        <w:p w14:paraId="70398962" w14:textId="08544002" w:rsidR="00652F12" w:rsidRDefault="00124D3C" w:rsidP="008C7722">
          <w:pPr>
            <w:rPr>
              <w:rFonts w:cs="Arial"/>
            </w:rPr>
          </w:pPr>
          <w:r>
            <w:rPr>
              <w:rFonts w:cs="Arial"/>
            </w:rPr>
            <w:fldChar w:fldCharType="end"/>
          </w:r>
        </w:p>
        <w:p w14:paraId="356CAE3B" w14:textId="68CBDF11" w:rsidR="00985F7E" w:rsidRPr="00475DD1" w:rsidRDefault="007D4244" w:rsidP="008C7722">
          <w:pPr>
            <w:rPr>
              <w:rFonts w:cs="Arial"/>
            </w:rPr>
          </w:pPr>
        </w:p>
      </w:sdtContent>
    </w:sdt>
    <w:p w14:paraId="03FF776D" w14:textId="77777777" w:rsidR="00397437" w:rsidRDefault="00397437">
      <w:pPr>
        <w:spacing w:line="259" w:lineRule="auto"/>
        <w:rPr>
          <w:rFonts w:eastAsiaTheme="majorEastAsia" w:cstheme="majorBidi"/>
          <w:color w:val="6B3B57"/>
          <w:sz w:val="40"/>
          <w:szCs w:val="40"/>
          <w:lang w:eastAsia="en-AU"/>
        </w:rPr>
      </w:pPr>
      <w:r>
        <w:br w:type="page"/>
      </w:r>
    </w:p>
    <w:p w14:paraId="2723C6FB" w14:textId="341425EB" w:rsidR="009D6D47" w:rsidRPr="00475DD1" w:rsidRDefault="009D6D47" w:rsidP="009D6D47">
      <w:pPr>
        <w:pStyle w:val="Heading2"/>
        <w:numPr>
          <w:ilvl w:val="0"/>
          <w:numId w:val="0"/>
        </w:numPr>
      </w:pPr>
      <w:bookmarkStart w:id="6" w:name="_Toc211231630"/>
      <w:r w:rsidRPr="00475DD1">
        <w:lastRenderedPageBreak/>
        <w:t xml:space="preserve">List of </w:t>
      </w:r>
      <w:r w:rsidR="00C92011">
        <w:t>t</w:t>
      </w:r>
      <w:r w:rsidRPr="00475DD1">
        <w:t>ables</w:t>
      </w:r>
      <w:bookmarkEnd w:id="6"/>
    </w:p>
    <w:p w14:paraId="3C383A91" w14:textId="682730E1" w:rsidR="00BF02DF" w:rsidRDefault="00942786">
      <w:pPr>
        <w:pStyle w:val="TableofFigures"/>
        <w:tabs>
          <w:tab w:val="right" w:leader="dot" w:pos="9016"/>
        </w:tabs>
        <w:rPr>
          <w:rFonts w:asciiTheme="minorHAnsi" w:eastAsiaTheme="minorEastAsia" w:hAnsiTheme="minorHAnsi"/>
          <w:noProof/>
          <w:sz w:val="24"/>
          <w:szCs w:val="24"/>
          <w:lang w:eastAsia="en-AU"/>
        </w:rPr>
      </w:pPr>
      <w:r>
        <w:rPr>
          <w:rFonts w:cs="Arial"/>
        </w:rPr>
        <w:fldChar w:fldCharType="begin"/>
      </w:r>
      <w:r>
        <w:rPr>
          <w:rFonts w:cs="Arial"/>
        </w:rPr>
        <w:instrText xml:space="preserve"> TOC \h \z \t "EE Table 1 Heading" \c </w:instrText>
      </w:r>
      <w:r>
        <w:rPr>
          <w:rFonts w:cs="Arial"/>
        </w:rPr>
        <w:fldChar w:fldCharType="separate"/>
      </w:r>
      <w:hyperlink w:anchor="_Toc205548363" w:history="1">
        <w:r w:rsidR="00BF02DF" w:rsidRPr="0031611E">
          <w:rPr>
            <w:rStyle w:val="Hyperlink"/>
            <w:noProof/>
          </w:rPr>
          <w:t>Table 1: Literature search inclusion and exclusion criteria</w:t>
        </w:r>
        <w:r w:rsidR="00BF02DF">
          <w:rPr>
            <w:noProof/>
            <w:webHidden/>
          </w:rPr>
          <w:tab/>
        </w:r>
        <w:r w:rsidR="00BF02DF">
          <w:rPr>
            <w:noProof/>
            <w:webHidden/>
          </w:rPr>
          <w:fldChar w:fldCharType="begin"/>
        </w:r>
        <w:r w:rsidR="00BF02DF">
          <w:rPr>
            <w:noProof/>
            <w:webHidden/>
          </w:rPr>
          <w:instrText xml:space="preserve"> PAGEREF _Toc205548363 \h </w:instrText>
        </w:r>
        <w:r w:rsidR="00BF02DF">
          <w:rPr>
            <w:noProof/>
            <w:webHidden/>
          </w:rPr>
        </w:r>
        <w:r w:rsidR="00BF02DF">
          <w:rPr>
            <w:noProof/>
            <w:webHidden/>
          </w:rPr>
          <w:fldChar w:fldCharType="separate"/>
        </w:r>
        <w:r w:rsidR="00BF02DF">
          <w:rPr>
            <w:noProof/>
            <w:webHidden/>
          </w:rPr>
          <w:t>10</w:t>
        </w:r>
        <w:r w:rsidR="00BF02DF">
          <w:rPr>
            <w:noProof/>
            <w:webHidden/>
          </w:rPr>
          <w:fldChar w:fldCharType="end"/>
        </w:r>
      </w:hyperlink>
    </w:p>
    <w:p w14:paraId="542BA9D0" w14:textId="6D7B8D53" w:rsidR="00BF02DF" w:rsidRDefault="00BF02DF">
      <w:pPr>
        <w:pStyle w:val="TableofFigures"/>
        <w:tabs>
          <w:tab w:val="right" w:leader="dot" w:pos="9016"/>
        </w:tabs>
        <w:rPr>
          <w:rFonts w:asciiTheme="minorHAnsi" w:eastAsiaTheme="minorEastAsia" w:hAnsiTheme="minorHAnsi"/>
          <w:noProof/>
          <w:sz w:val="24"/>
          <w:szCs w:val="24"/>
          <w:lang w:eastAsia="en-AU"/>
        </w:rPr>
      </w:pPr>
      <w:hyperlink w:anchor="_Toc205548364" w:history="1">
        <w:r w:rsidRPr="0031611E">
          <w:rPr>
            <w:rStyle w:val="Hyperlink"/>
            <w:noProof/>
          </w:rPr>
          <w:t>Table 2: Solutions to alleviate placement poverty</w:t>
        </w:r>
        <w:r>
          <w:rPr>
            <w:noProof/>
            <w:webHidden/>
          </w:rPr>
          <w:tab/>
        </w:r>
        <w:r>
          <w:rPr>
            <w:noProof/>
            <w:webHidden/>
          </w:rPr>
          <w:fldChar w:fldCharType="begin"/>
        </w:r>
        <w:r>
          <w:rPr>
            <w:noProof/>
            <w:webHidden/>
          </w:rPr>
          <w:instrText xml:space="preserve"> PAGEREF _Toc205548364 \h </w:instrText>
        </w:r>
        <w:r>
          <w:rPr>
            <w:noProof/>
            <w:webHidden/>
          </w:rPr>
        </w:r>
        <w:r>
          <w:rPr>
            <w:noProof/>
            <w:webHidden/>
          </w:rPr>
          <w:fldChar w:fldCharType="separate"/>
        </w:r>
        <w:r>
          <w:rPr>
            <w:noProof/>
            <w:webHidden/>
          </w:rPr>
          <w:t>32</w:t>
        </w:r>
        <w:r>
          <w:rPr>
            <w:noProof/>
            <w:webHidden/>
          </w:rPr>
          <w:fldChar w:fldCharType="end"/>
        </w:r>
      </w:hyperlink>
    </w:p>
    <w:p w14:paraId="2A1E61F0" w14:textId="170D9CAC" w:rsidR="00BF02DF" w:rsidRDefault="00BF02DF">
      <w:pPr>
        <w:pStyle w:val="TableofFigures"/>
        <w:tabs>
          <w:tab w:val="right" w:leader="dot" w:pos="9016"/>
        </w:tabs>
        <w:rPr>
          <w:rFonts w:asciiTheme="minorHAnsi" w:eastAsiaTheme="minorEastAsia" w:hAnsiTheme="minorHAnsi"/>
          <w:noProof/>
          <w:sz w:val="24"/>
          <w:szCs w:val="24"/>
          <w:lang w:eastAsia="en-AU"/>
        </w:rPr>
      </w:pPr>
      <w:hyperlink w:anchor="_Toc205548365" w:history="1">
        <w:r w:rsidRPr="0031611E">
          <w:rPr>
            <w:rStyle w:val="Hyperlink"/>
            <w:noProof/>
          </w:rPr>
          <w:t>Table 3: Solutions to alleviate placement exclusion</w:t>
        </w:r>
        <w:r>
          <w:rPr>
            <w:noProof/>
            <w:webHidden/>
          </w:rPr>
          <w:tab/>
        </w:r>
        <w:r>
          <w:rPr>
            <w:noProof/>
            <w:webHidden/>
          </w:rPr>
          <w:fldChar w:fldCharType="begin"/>
        </w:r>
        <w:r>
          <w:rPr>
            <w:noProof/>
            <w:webHidden/>
          </w:rPr>
          <w:instrText xml:space="preserve"> PAGEREF _Toc205548365 \h </w:instrText>
        </w:r>
        <w:r>
          <w:rPr>
            <w:noProof/>
            <w:webHidden/>
          </w:rPr>
        </w:r>
        <w:r>
          <w:rPr>
            <w:noProof/>
            <w:webHidden/>
          </w:rPr>
          <w:fldChar w:fldCharType="separate"/>
        </w:r>
        <w:r>
          <w:rPr>
            <w:noProof/>
            <w:webHidden/>
          </w:rPr>
          <w:t>47</w:t>
        </w:r>
        <w:r>
          <w:rPr>
            <w:noProof/>
            <w:webHidden/>
          </w:rPr>
          <w:fldChar w:fldCharType="end"/>
        </w:r>
      </w:hyperlink>
    </w:p>
    <w:p w14:paraId="2E498F61" w14:textId="6A9FF1B4" w:rsidR="00652F12" w:rsidRDefault="00942786" w:rsidP="00942786">
      <w:pPr>
        <w:spacing w:line="259" w:lineRule="auto"/>
        <w:rPr>
          <w:rFonts w:cs="Arial"/>
        </w:rPr>
      </w:pPr>
      <w:r>
        <w:rPr>
          <w:rFonts w:cs="Arial"/>
        </w:rPr>
        <w:fldChar w:fldCharType="end"/>
      </w:r>
    </w:p>
    <w:p w14:paraId="4FA7D2EC" w14:textId="77777777" w:rsidR="00C92011" w:rsidRDefault="00C92011" w:rsidP="00942786">
      <w:pPr>
        <w:spacing w:line="259" w:lineRule="auto"/>
        <w:rPr>
          <w:rFonts w:cs="Arial"/>
        </w:rPr>
      </w:pPr>
    </w:p>
    <w:p w14:paraId="42E972B6" w14:textId="6F299923" w:rsidR="00C92011" w:rsidRPr="00397437" w:rsidRDefault="00397437" w:rsidP="00397437">
      <w:pPr>
        <w:pStyle w:val="Heading2"/>
        <w:numPr>
          <w:ilvl w:val="0"/>
          <w:numId w:val="0"/>
        </w:numPr>
      </w:pPr>
      <w:bookmarkStart w:id="7" w:name="_Toc211231631"/>
      <w:r>
        <w:t>List</w:t>
      </w:r>
      <w:r w:rsidRPr="00397437">
        <w:t xml:space="preserve"> of figures</w:t>
      </w:r>
      <w:bookmarkEnd w:id="7"/>
    </w:p>
    <w:p w14:paraId="3C446FE9" w14:textId="5D017A6F" w:rsidR="00397437" w:rsidRDefault="00C92011">
      <w:pPr>
        <w:pStyle w:val="TableofFigures"/>
        <w:tabs>
          <w:tab w:val="right" w:leader="dot" w:pos="9016"/>
        </w:tabs>
        <w:rPr>
          <w:rFonts w:asciiTheme="minorHAnsi" w:eastAsiaTheme="minorEastAsia" w:hAnsiTheme="minorHAnsi"/>
          <w:noProof/>
          <w:sz w:val="24"/>
          <w:szCs w:val="24"/>
          <w:lang w:eastAsia="en-AU"/>
        </w:rPr>
      </w:pPr>
      <w:r>
        <w:rPr>
          <w:rFonts w:cs="Arial"/>
        </w:rPr>
        <w:fldChar w:fldCharType="begin"/>
      </w:r>
      <w:r>
        <w:rPr>
          <w:rFonts w:cs="Arial"/>
        </w:rPr>
        <w:instrText xml:space="preserve"> TOC \h \z \c "Figure" </w:instrText>
      </w:r>
      <w:r>
        <w:rPr>
          <w:rFonts w:cs="Arial"/>
        </w:rPr>
        <w:fldChar w:fldCharType="separate"/>
      </w:r>
      <w:hyperlink w:anchor="_Toc206070033" w:history="1">
        <w:r w:rsidR="00397437" w:rsidRPr="00B155A3">
          <w:rPr>
            <w:rStyle w:val="Hyperlink"/>
            <w:noProof/>
          </w:rPr>
          <w:t>Figure 1: Example of one of the Workshop 1 Padlets</w:t>
        </w:r>
        <w:r w:rsidR="00397437">
          <w:rPr>
            <w:noProof/>
            <w:webHidden/>
          </w:rPr>
          <w:tab/>
        </w:r>
        <w:r w:rsidR="00397437">
          <w:rPr>
            <w:noProof/>
            <w:webHidden/>
          </w:rPr>
          <w:fldChar w:fldCharType="begin"/>
        </w:r>
        <w:r w:rsidR="00397437">
          <w:rPr>
            <w:noProof/>
            <w:webHidden/>
          </w:rPr>
          <w:instrText xml:space="preserve"> PAGEREF _Toc206070033 \h </w:instrText>
        </w:r>
        <w:r w:rsidR="00397437">
          <w:rPr>
            <w:noProof/>
            <w:webHidden/>
          </w:rPr>
        </w:r>
        <w:r w:rsidR="00397437">
          <w:rPr>
            <w:noProof/>
            <w:webHidden/>
          </w:rPr>
          <w:fldChar w:fldCharType="separate"/>
        </w:r>
        <w:r w:rsidR="00397437">
          <w:rPr>
            <w:noProof/>
            <w:webHidden/>
          </w:rPr>
          <w:t>92</w:t>
        </w:r>
        <w:r w:rsidR="00397437">
          <w:rPr>
            <w:noProof/>
            <w:webHidden/>
          </w:rPr>
          <w:fldChar w:fldCharType="end"/>
        </w:r>
      </w:hyperlink>
    </w:p>
    <w:p w14:paraId="28861649" w14:textId="7C2C07BB" w:rsidR="00397437" w:rsidRDefault="00397437">
      <w:pPr>
        <w:pStyle w:val="TableofFigures"/>
        <w:tabs>
          <w:tab w:val="right" w:leader="dot" w:pos="9016"/>
        </w:tabs>
        <w:rPr>
          <w:rFonts w:asciiTheme="minorHAnsi" w:eastAsiaTheme="minorEastAsia" w:hAnsiTheme="minorHAnsi"/>
          <w:noProof/>
          <w:sz w:val="24"/>
          <w:szCs w:val="24"/>
          <w:lang w:eastAsia="en-AU"/>
        </w:rPr>
      </w:pPr>
      <w:hyperlink w:anchor="_Toc206070034" w:history="1">
        <w:r w:rsidRPr="00B155A3">
          <w:rPr>
            <w:rStyle w:val="Hyperlink"/>
            <w:noProof/>
          </w:rPr>
          <w:t>Figure 2: Example of one of the solutions discussed during Workshop 2, documented in Google Docs</w:t>
        </w:r>
        <w:r>
          <w:rPr>
            <w:noProof/>
            <w:webHidden/>
          </w:rPr>
          <w:tab/>
        </w:r>
        <w:r>
          <w:rPr>
            <w:noProof/>
            <w:webHidden/>
          </w:rPr>
          <w:fldChar w:fldCharType="begin"/>
        </w:r>
        <w:r>
          <w:rPr>
            <w:noProof/>
            <w:webHidden/>
          </w:rPr>
          <w:instrText xml:space="preserve"> PAGEREF _Toc206070034 \h </w:instrText>
        </w:r>
        <w:r>
          <w:rPr>
            <w:noProof/>
            <w:webHidden/>
          </w:rPr>
        </w:r>
        <w:r>
          <w:rPr>
            <w:noProof/>
            <w:webHidden/>
          </w:rPr>
          <w:fldChar w:fldCharType="separate"/>
        </w:r>
        <w:r>
          <w:rPr>
            <w:noProof/>
            <w:webHidden/>
          </w:rPr>
          <w:t>93</w:t>
        </w:r>
        <w:r>
          <w:rPr>
            <w:noProof/>
            <w:webHidden/>
          </w:rPr>
          <w:fldChar w:fldCharType="end"/>
        </w:r>
      </w:hyperlink>
    </w:p>
    <w:p w14:paraId="3B11C3CA" w14:textId="493AB638" w:rsidR="00397437" w:rsidRDefault="00397437">
      <w:pPr>
        <w:pStyle w:val="TableofFigures"/>
        <w:tabs>
          <w:tab w:val="right" w:leader="dot" w:pos="9016"/>
        </w:tabs>
        <w:rPr>
          <w:rFonts w:asciiTheme="minorHAnsi" w:eastAsiaTheme="minorEastAsia" w:hAnsiTheme="minorHAnsi"/>
          <w:noProof/>
          <w:sz w:val="24"/>
          <w:szCs w:val="24"/>
          <w:lang w:eastAsia="en-AU"/>
        </w:rPr>
      </w:pPr>
      <w:hyperlink w:anchor="_Toc206070035" w:history="1">
        <w:r w:rsidRPr="00B155A3">
          <w:rPr>
            <w:rStyle w:val="Hyperlink"/>
            <w:noProof/>
          </w:rPr>
          <w:t>Figure 3: Example of one of the solutions discussed during Workshop 3, documented in Google Docs</w:t>
        </w:r>
        <w:r>
          <w:rPr>
            <w:noProof/>
            <w:webHidden/>
          </w:rPr>
          <w:tab/>
        </w:r>
        <w:r>
          <w:rPr>
            <w:noProof/>
            <w:webHidden/>
          </w:rPr>
          <w:fldChar w:fldCharType="begin"/>
        </w:r>
        <w:r>
          <w:rPr>
            <w:noProof/>
            <w:webHidden/>
          </w:rPr>
          <w:instrText xml:space="preserve"> PAGEREF _Toc206070035 \h </w:instrText>
        </w:r>
        <w:r>
          <w:rPr>
            <w:noProof/>
            <w:webHidden/>
          </w:rPr>
        </w:r>
        <w:r>
          <w:rPr>
            <w:noProof/>
            <w:webHidden/>
          </w:rPr>
          <w:fldChar w:fldCharType="separate"/>
        </w:r>
        <w:r>
          <w:rPr>
            <w:noProof/>
            <w:webHidden/>
          </w:rPr>
          <w:t>94</w:t>
        </w:r>
        <w:r>
          <w:rPr>
            <w:noProof/>
            <w:webHidden/>
          </w:rPr>
          <w:fldChar w:fldCharType="end"/>
        </w:r>
      </w:hyperlink>
    </w:p>
    <w:p w14:paraId="3390EAFC" w14:textId="3B595E88" w:rsidR="00397437" w:rsidRDefault="00397437">
      <w:pPr>
        <w:pStyle w:val="TableofFigures"/>
        <w:tabs>
          <w:tab w:val="right" w:leader="dot" w:pos="9016"/>
        </w:tabs>
        <w:rPr>
          <w:rFonts w:asciiTheme="minorHAnsi" w:eastAsiaTheme="minorEastAsia" w:hAnsiTheme="minorHAnsi"/>
          <w:noProof/>
          <w:sz w:val="24"/>
          <w:szCs w:val="24"/>
          <w:lang w:eastAsia="en-AU"/>
        </w:rPr>
      </w:pPr>
      <w:hyperlink w:anchor="_Toc206070036" w:history="1">
        <w:r w:rsidRPr="00B155A3">
          <w:rPr>
            <w:rStyle w:val="Hyperlink"/>
            <w:noProof/>
          </w:rPr>
          <w:t>Figure 4: Example of one of the Workshop 4 Padlets</w:t>
        </w:r>
        <w:r>
          <w:rPr>
            <w:noProof/>
            <w:webHidden/>
          </w:rPr>
          <w:tab/>
        </w:r>
        <w:r>
          <w:rPr>
            <w:noProof/>
            <w:webHidden/>
          </w:rPr>
          <w:fldChar w:fldCharType="begin"/>
        </w:r>
        <w:r>
          <w:rPr>
            <w:noProof/>
            <w:webHidden/>
          </w:rPr>
          <w:instrText xml:space="preserve"> PAGEREF _Toc206070036 \h </w:instrText>
        </w:r>
        <w:r>
          <w:rPr>
            <w:noProof/>
            <w:webHidden/>
          </w:rPr>
        </w:r>
        <w:r>
          <w:rPr>
            <w:noProof/>
            <w:webHidden/>
          </w:rPr>
          <w:fldChar w:fldCharType="separate"/>
        </w:r>
        <w:r>
          <w:rPr>
            <w:noProof/>
            <w:webHidden/>
          </w:rPr>
          <w:t>96</w:t>
        </w:r>
        <w:r>
          <w:rPr>
            <w:noProof/>
            <w:webHidden/>
          </w:rPr>
          <w:fldChar w:fldCharType="end"/>
        </w:r>
      </w:hyperlink>
    </w:p>
    <w:p w14:paraId="59938DC7" w14:textId="17A16069" w:rsidR="00397437" w:rsidRDefault="00397437">
      <w:pPr>
        <w:pStyle w:val="TableofFigures"/>
        <w:tabs>
          <w:tab w:val="right" w:leader="dot" w:pos="9016"/>
        </w:tabs>
        <w:rPr>
          <w:rFonts w:asciiTheme="minorHAnsi" w:eastAsiaTheme="minorEastAsia" w:hAnsiTheme="minorHAnsi"/>
          <w:noProof/>
          <w:sz w:val="24"/>
          <w:szCs w:val="24"/>
          <w:lang w:eastAsia="en-AU"/>
        </w:rPr>
      </w:pPr>
      <w:hyperlink w:anchor="_Toc206070037" w:history="1">
        <w:r w:rsidRPr="00B155A3">
          <w:rPr>
            <w:rStyle w:val="Hyperlink"/>
            <w:noProof/>
          </w:rPr>
          <w:t>Figure 5: Proposed logo for the WIL Equity Collective</w:t>
        </w:r>
        <w:r>
          <w:rPr>
            <w:noProof/>
            <w:webHidden/>
          </w:rPr>
          <w:tab/>
        </w:r>
        <w:r>
          <w:rPr>
            <w:noProof/>
            <w:webHidden/>
          </w:rPr>
          <w:fldChar w:fldCharType="begin"/>
        </w:r>
        <w:r>
          <w:rPr>
            <w:noProof/>
            <w:webHidden/>
          </w:rPr>
          <w:instrText xml:space="preserve"> PAGEREF _Toc206070037 \h </w:instrText>
        </w:r>
        <w:r>
          <w:rPr>
            <w:noProof/>
            <w:webHidden/>
          </w:rPr>
        </w:r>
        <w:r>
          <w:rPr>
            <w:noProof/>
            <w:webHidden/>
          </w:rPr>
          <w:fldChar w:fldCharType="separate"/>
        </w:r>
        <w:r>
          <w:rPr>
            <w:noProof/>
            <w:webHidden/>
          </w:rPr>
          <w:t>97</w:t>
        </w:r>
        <w:r>
          <w:rPr>
            <w:noProof/>
            <w:webHidden/>
          </w:rPr>
          <w:fldChar w:fldCharType="end"/>
        </w:r>
      </w:hyperlink>
    </w:p>
    <w:p w14:paraId="0CB2E908" w14:textId="0019C655" w:rsidR="00397437" w:rsidRDefault="00397437">
      <w:pPr>
        <w:pStyle w:val="TableofFigures"/>
        <w:tabs>
          <w:tab w:val="right" w:leader="dot" w:pos="9016"/>
        </w:tabs>
        <w:rPr>
          <w:rFonts w:asciiTheme="minorHAnsi" w:eastAsiaTheme="minorEastAsia" w:hAnsiTheme="minorHAnsi"/>
          <w:noProof/>
          <w:sz w:val="24"/>
          <w:szCs w:val="24"/>
          <w:lang w:eastAsia="en-AU"/>
        </w:rPr>
      </w:pPr>
      <w:hyperlink w:anchor="_Toc206070038" w:history="1">
        <w:r w:rsidRPr="00B155A3">
          <w:rPr>
            <w:rStyle w:val="Hyperlink"/>
            <w:noProof/>
          </w:rPr>
          <w:t>Figure 6: Sample images for social media, featuring the student co-researchers</w:t>
        </w:r>
        <w:r>
          <w:rPr>
            <w:noProof/>
            <w:webHidden/>
          </w:rPr>
          <w:tab/>
        </w:r>
        <w:r>
          <w:rPr>
            <w:noProof/>
            <w:webHidden/>
          </w:rPr>
          <w:fldChar w:fldCharType="begin"/>
        </w:r>
        <w:r>
          <w:rPr>
            <w:noProof/>
            <w:webHidden/>
          </w:rPr>
          <w:instrText xml:space="preserve"> PAGEREF _Toc206070038 \h </w:instrText>
        </w:r>
        <w:r>
          <w:rPr>
            <w:noProof/>
            <w:webHidden/>
          </w:rPr>
        </w:r>
        <w:r>
          <w:rPr>
            <w:noProof/>
            <w:webHidden/>
          </w:rPr>
          <w:fldChar w:fldCharType="separate"/>
        </w:r>
        <w:r>
          <w:rPr>
            <w:noProof/>
            <w:webHidden/>
          </w:rPr>
          <w:t>98</w:t>
        </w:r>
        <w:r>
          <w:rPr>
            <w:noProof/>
            <w:webHidden/>
          </w:rPr>
          <w:fldChar w:fldCharType="end"/>
        </w:r>
      </w:hyperlink>
    </w:p>
    <w:p w14:paraId="18F6CD03" w14:textId="46A2944C" w:rsidR="00C92011" w:rsidRDefault="00C92011" w:rsidP="00942786">
      <w:pPr>
        <w:spacing w:line="259" w:lineRule="auto"/>
        <w:rPr>
          <w:rFonts w:cs="Arial"/>
        </w:rPr>
      </w:pPr>
      <w:r>
        <w:rPr>
          <w:rFonts w:cs="Arial"/>
        </w:rPr>
        <w:fldChar w:fldCharType="end"/>
      </w:r>
    </w:p>
    <w:p w14:paraId="3616CAA7" w14:textId="77777777" w:rsidR="00652F12" w:rsidRDefault="00652F12">
      <w:pPr>
        <w:spacing w:line="259" w:lineRule="auto"/>
        <w:rPr>
          <w:rFonts w:cs="Arial"/>
        </w:rPr>
      </w:pPr>
      <w:r>
        <w:rPr>
          <w:rFonts w:cs="Arial"/>
        </w:rPr>
        <w:br w:type="page"/>
      </w:r>
    </w:p>
    <w:p w14:paraId="710DCB99" w14:textId="59375A5B" w:rsidR="009D6D47" w:rsidRPr="00475DD1" w:rsidRDefault="009D6D47" w:rsidP="00020D67">
      <w:pPr>
        <w:pStyle w:val="Heading1"/>
        <w:numPr>
          <w:ilvl w:val="0"/>
          <w:numId w:val="0"/>
        </w:numPr>
        <w:rPr>
          <w:rFonts w:eastAsia="Times New Roman"/>
          <w:lang w:eastAsia="en-AU"/>
        </w:rPr>
      </w:pPr>
      <w:bookmarkStart w:id="8" w:name="_Toc211231632"/>
      <w:r w:rsidRPr="00475DD1">
        <w:rPr>
          <w:rFonts w:eastAsia="Times New Roman"/>
          <w:lang w:eastAsia="en-AU"/>
        </w:rPr>
        <w:lastRenderedPageBreak/>
        <w:t>Abbreviations</w:t>
      </w:r>
      <w:r w:rsidR="00276BF2" w:rsidRPr="00475DD1">
        <w:rPr>
          <w:rFonts w:eastAsia="Times New Roman"/>
          <w:lang w:eastAsia="en-AU"/>
        </w:rPr>
        <w:t xml:space="preserve"> </w:t>
      </w:r>
      <w:r w:rsidR="00F5115C" w:rsidRPr="00475DD1">
        <w:rPr>
          <w:rFonts w:eastAsia="Times New Roman"/>
          <w:lang w:eastAsia="en-AU"/>
        </w:rPr>
        <w:t>and</w:t>
      </w:r>
      <w:r w:rsidR="00276BF2" w:rsidRPr="00475DD1">
        <w:rPr>
          <w:rFonts w:eastAsia="Times New Roman"/>
          <w:lang w:eastAsia="en-AU"/>
        </w:rPr>
        <w:t xml:space="preserve"> </w:t>
      </w:r>
      <w:r w:rsidR="00CE5CFF">
        <w:rPr>
          <w:rFonts w:eastAsia="Times New Roman"/>
          <w:lang w:eastAsia="en-AU"/>
        </w:rPr>
        <w:t>g</w:t>
      </w:r>
      <w:r w:rsidR="00BD04C4" w:rsidRPr="00475DD1">
        <w:rPr>
          <w:rFonts w:eastAsia="Times New Roman"/>
          <w:lang w:eastAsia="en-AU"/>
        </w:rPr>
        <w:t>lossary</w:t>
      </w:r>
      <w:bookmarkEnd w:id="8"/>
    </w:p>
    <w:p w14:paraId="52996628" w14:textId="7BCE754F" w:rsidR="00C523BE" w:rsidRPr="00475DD1" w:rsidRDefault="00C523BE" w:rsidP="00CE5CFF">
      <w:pPr>
        <w:ind w:left="2694" w:hanging="2694"/>
        <w:rPr>
          <w:lang w:eastAsia="en-AU"/>
        </w:rPr>
      </w:pPr>
      <w:r w:rsidRPr="00475DD1">
        <w:rPr>
          <w:lang w:eastAsia="en-AU"/>
        </w:rPr>
        <w:t>ACDET</w:t>
      </w:r>
      <w:r w:rsidR="00CE5CFF">
        <w:rPr>
          <w:lang w:eastAsia="en-AU"/>
        </w:rPr>
        <w:tab/>
      </w:r>
      <w:r w:rsidR="008727EC" w:rsidRPr="00475DD1">
        <w:rPr>
          <w:lang w:eastAsia="en-AU"/>
        </w:rPr>
        <w:t>Australian Disability Clearinghouse on Education and Training</w:t>
      </w:r>
      <w:r w:rsidR="00315597" w:rsidRPr="00475DD1">
        <w:rPr>
          <w:lang w:eastAsia="en-AU"/>
        </w:rPr>
        <w:t>.</w:t>
      </w:r>
    </w:p>
    <w:p w14:paraId="4CFC25C0" w14:textId="6F2945C6" w:rsidR="00C523BE" w:rsidRDefault="00C523BE" w:rsidP="00CE5CFF">
      <w:pPr>
        <w:ind w:left="2694" w:hanging="2694"/>
        <w:rPr>
          <w:lang w:eastAsia="en-AU"/>
        </w:rPr>
      </w:pPr>
      <w:r w:rsidRPr="00475DD1">
        <w:rPr>
          <w:lang w:eastAsia="en-AU"/>
        </w:rPr>
        <w:t>ACEN</w:t>
      </w:r>
      <w:r w:rsidR="00CE5CFF">
        <w:rPr>
          <w:lang w:eastAsia="en-AU"/>
        </w:rPr>
        <w:tab/>
      </w:r>
      <w:r w:rsidR="001A3072" w:rsidRPr="00475DD1">
        <w:rPr>
          <w:lang w:eastAsia="en-AU"/>
        </w:rPr>
        <w:t xml:space="preserve">Australian Collaborative Education Network, </w:t>
      </w:r>
      <w:r w:rsidRPr="00475DD1">
        <w:rPr>
          <w:lang w:eastAsia="en-AU"/>
        </w:rPr>
        <w:t xml:space="preserve">now </w:t>
      </w:r>
      <w:r w:rsidR="00B73994">
        <w:rPr>
          <w:lang w:eastAsia="en-AU"/>
        </w:rPr>
        <w:t>Work-Integrated Learning (WIL)</w:t>
      </w:r>
      <w:r w:rsidRPr="00475DD1">
        <w:rPr>
          <w:lang w:eastAsia="en-AU"/>
        </w:rPr>
        <w:t xml:space="preserve"> Australia</w:t>
      </w:r>
      <w:r w:rsidR="00315597" w:rsidRPr="00475DD1">
        <w:rPr>
          <w:lang w:eastAsia="en-AU"/>
        </w:rPr>
        <w:t>.</w:t>
      </w:r>
    </w:p>
    <w:p w14:paraId="255C5997" w14:textId="471ACD02" w:rsidR="00CC6BC0" w:rsidRPr="00475DD1" w:rsidRDefault="00CC6BC0" w:rsidP="00CE5CFF">
      <w:pPr>
        <w:ind w:left="2694" w:hanging="2694"/>
        <w:rPr>
          <w:lang w:eastAsia="en-AU"/>
        </w:rPr>
      </w:pPr>
      <w:r>
        <w:rPr>
          <w:lang w:eastAsia="en-AU"/>
        </w:rPr>
        <w:t>ACSES</w:t>
      </w:r>
      <w:r w:rsidR="00CE5CFF">
        <w:rPr>
          <w:lang w:eastAsia="en-AU"/>
        </w:rPr>
        <w:tab/>
      </w:r>
      <w:r>
        <w:rPr>
          <w:lang w:eastAsia="en-AU"/>
        </w:rPr>
        <w:t>Australian Centre for Student Equity and Success.</w:t>
      </w:r>
    </w:p>
    <w:p w14:paraId="497BD419" w14:textId="40CDDA3F" w:rsidR="00AC5F84" w:rsidRPr="00475DD1" w:rsidRDefault="00AC5F84" w:rsidP="00CE5CFF">
      <w:pPr>
        <w:ind w:left="2694" w:hanging="2694"/>
        <w:rPr>
          <w:lang w:eastAsia="en-AU"/>
        </w:rPr>
      </w:pPr>
      <w:r w:rsidRPr="00475DD1">
        <w:rPr>
          <w:lang w:eastAsia="en-AU"/>
        </w:rPr>
        <w:t>CALD</w:t>
      </w:r>
      <w:r w:rsidR="00CE5CFF">
        <w:rPr>
          <w:lang w:eastAsia="en-AU"/>
        </w:rPr>
        <w:tab/>
      </w:r>
      <w:r w:rsidRPr="00475DD1">
        <w:rPr>
          <w:lang w:eastAsia="en-AU"/>
        </w:rPr>
        <w:t xml:space="preserve">Culturally </w:t>
      </w:r>
      <w:r w:rsidR="005E368E" w:rsidRPr="00475DD1">
        <w:rPr>
          <w:lang w:eastAsia="en-AU"/>
        </w:rPr>
        <w:t>and linguistically diverse.</w:t>
      </w:r>
    </w:p>
    <w:p w14:paraId="2850A5AB" w14:textId="0857434B" w:rsidR="00A43575" w:rsidRPr="00475DD1" w:rsidRDefault="00A43575" w:rsidP="00CE5CFF">
      <w:pPr>
        <w:ind w:left="2694" w:hanging="2694"/>
        <w:rPr>
          <w:lang w:eastAsia="en-AU"/>
        </w:rPr>
      </w:pPr>
      <w:r w:rsidRPr="00475DD1">
        <w:rPr>
          <w:lang w:eastAsia="en-AU"/>
        </w:rPr>
        <w:t>COMPASS</w:t>
      </w:r>
      <w:r w:rsidR="00CE5CFF">
        <w:rPr>
          <w:lang w:eastAsia="en-AU"/>
        </w:rPr>
        <w:tab/>
      </w:r>
      <w:r w:rsidR="00FA3F2D" w:rsidRPr="00475DD1">
        <w:rPr>
          <w:lang w:eastAsia="en-AU"/>
        </w:rPr>
        <w:t>Competency Assessment in Speech Pathology, a competency-based tool to assess the performance of speech pathology students in their placements</w:t>
      </w:r>
      <w:r w:rsidR="001F5A6A" w:rsidRPr="00475DD1">
        <w:rPr>
          <w:lang w:eastAsia="en-AU"/>
        </w:rPr>
        <w:t>.</w:t>
      </w:r>
    </w:p>
    <w:p w14:paraId="27DF24CB" w14:textId="1329BCD1" w:rsidR="008B7E55" w:rsidRPr="00475DD1" w:rsidRDefault="008B7E55" w:rsidP="00CE5CFF">
      <w:pPr>
        <w:ind w:left="2694" w:hanging="2694"/>
        <w:rPr>
          <w:lang w:eastAsia="en-AU"/>
        </w:rPr>
      </w:pPr>
      <w:r w:rsidRPr="00475DD1">
        <w:rPr>
          <w:lang w:eastAsia="en-AU"/>
        </w:rPr>
        <w:t>CSP</w:t>
      </w:r>
      <w:r w:rsidR="00CE5CFF">
        <w:rPr>
          <w:lang w:eastAsia="en-AU"/>
        </w:rPr>
        <w:tab/>
      </w:r>
      <w:r w:rsidRPr="00475DD1">
        <w:rPr>
          <w:lang w:eastAsia="en-AU"/>
        </w:rPr>
        <w:t>Commonwealth</w:t>
      </w:r>
      <w:r w:rsidR="005E368E">
        <w:rPr>
          <w:lang w:eastAsia="en-AU"/>
        </w:rPr>
        <w:t>-</w:t>
      </w:r>
      <w:r w:rsidR="005E368E" w:rsidRPr="00475DD1">
        <w:rPr>
          <w:lang w:eastAsia="en-AU"/>
        </w:rPr>
        <w:t>supported places</w:t>
      </w:r>
      <w:r w:rsidR="00315597" w:rsidRPr="00475DD1">
        <w:rPr>
          <w:lang w:eastAsia="en-AU"/>
        </w:rPr>
        <w:t>;</w:t>
      </w:r>
      <w:r w:rsidR="00B962D0" w:rsidRPr="00475DD1">
        <w:rPr>
          <w:lang w:eastAsia="en-AU"/>
        </w:rPr>
        <w:t xml:space="preserve"> subsidised place</w:t>
      </w:r>
      <w:r w:rsidR="00CA7AEB" w:rsidRPr="00475DD1">
        <w:rPr>
          <w:lang w:eastAsia="en-AU"/>
        </w:rPr>
        <w:t>s</w:t>
      </w:r>
      <w:r w:rsidR="00B962D0" w:rsidRPr="00475DD1">
        <w:rPr>
          <w:lang w:eastAsia="en-AU"/>
        </w:rPr>
        <w:t xml:space="preserve"> at Australian universit</w:t>
      </w:r>
      <w:r w:rsidR="00997419" w:rsidRPr="00475DD1">
        <w:rPr>
          <w:lang w:eastAsia="en-AU"/>
        </w:rPr>
        <w:t>ies</w:t>
      </w:r>
      <w:r w:rsidR="00B962D0" w:rsidRPr="00475DD1">
        <w:rPr>
          <w:lang w:eastAsia="en-AU"/>
        </w:rPr>
        <w:t xml:space="preserve"> where part of </w:t>
      </w:r>
      <w:r w:rsidR="005503F5" w:rsidRPr="00475DD1">
        <w:rPr>
          <w:lang w:eastAsia="en-AU"/>
        </w:rPr>
        <w:t>the student</w:t>
      </w:r>
      <w:r w:rsidR="00CA7AEB" w:rsidRPr="00475DD1">
        <w:rPr>
          <w:lang w:eastAsia="en-AU"/>
        </w:rPr>
        <w:t>s</w:t>
      </w:r>
      <w:r w:rsidR="002F2963" w:rsidRPr="00475DD1">
        <w:rPr>
          <w:lang w:eastAsia="en-AU"/>
        </w:rPr>
        <w:t>’</w:t>
      </w:r>
      <w:r w:rsidR="00B962D0" w:rsidRPr="00475DD1">
        <w:rPr>
          <w:lang w:eastAsia="en-AU"/>
        </w:rPr>
        <w:t xml:space="preserve"> fees </w:t>
      </w:r>
      <w:proofErr w:type="gramStart"/>
      <w:r w:rsidR="00B962D0" w:rsidRPr="00475DD1">
        <w:rPr>
          <w:lang w:eastAsia="en-AU"/>
        </w:rPr>
        <w:t>are</w:t>
      </w:r>
      <w:proofErr w:type="gramEnd"/>
      <w:r w:rsidR="00B962D0" w:rsidRPr="00475DD1">
        <w:rPr>
          <w:lang w:eastAsia="en-AU"/>
        </w:rPr>
        <w:t xml:space="preserve"> paid by the </w:t>
      </w:r>
      <w:r w:rsidR="00CA7AEB" w:rsidRPr="00475DD1">
        <w:rPr>
          <w:lang w:eastAsia="en-AU"/>
        </w:rPr>
        <w:t xml:space="preserve">Australian </w:t>
      </w:r>
      <w:r w:rsidR="00612304" w:rsidRPr="00475DD1">
        <w:rPr>
          <w:lang w:eastAsia="en-AU"/>
        </w:rPr>
        <w:t>G</w:t>
      </w:r>
      <w:r w:rsidR="00B962D0" w:rsidRPr="00475DD1">
        <w:rPr>
          <w:lang w:eastAsia="en-AU"/>
        </w:rPr>
        <w:t>overnment.</w:t>
      </w:r>
      <w:r w:rsidR="007A1AE1" w:rsidRPr="00475DD1">
        <w:rPr>
          <w:lang w:eastAsia="en-AU"/>
        </w:rPr>
        <w:t xml:space="preserve"> Most domestic undergraduate students receive CSPs. </w:t>
      </w:r>
      <w:r w:rsidR="00B050BF" w:rsidRPr="00475DD1">
        <w:rPr>
          <w:lang w:eastAsia="en-AU"/>
        </w:rPr>
        <w:t xml:space="preserve">CSPs are more limited for postgraduate study </w:t>
      </w:r>
      <w:r w:rsidR="005503F5" w:rsidRPr="00475DD1">
        <w:rPr>
          <w:lang w:eastAsia="en-AU"/>
        </w:rPr>
        <w:t>and are not available for Higher Degrees by Research.</w:t>
      </w:r>
    </w:p>
    <w:p w14:paraId="6AC477C2" w14:textId="1A3834BC" w:rsidR="009A761B" w:rsidRPr="00475DD1" w:rsidRDefault="009A761B" w:rsidP="00CE5CFF">
      <w:pPr>
        <w:ind w:left="2694" w:hanging="2694"/>
        <w:rPr>
          <w:lang w:eastAsia="en-AU"/>
        </w:rPr>
      </w:pPr>
      <w:r w:rsidRPr="00475DD1">
        <w:rPr>
          <w:lang w:eastAsia="en-AU"/>
        </w:rPr>
        <w:t>Educators</w:t>
      </w:r>
      <w:r w:rsidR="00CE5CFF">
        <w:rPr>
          <w:lang w:eastAsia="en-AU"/>
        </w:rPr>
        <w:tab/>
      </w:r>
      <w:r w:rsidR="00F5115C" w:rsidRPr="00475DD1">
        <w:rPr>
          <w:lang w:eastAsia="en-AU"/>
        </w:rPr>
        <w:t>W</w:t>
      </w:r>
      <w:r w:rsidRPr="00475DD1">
        <w:rPr>
          <w:lang w:eastAsia="en-AU"/>
        </w:rPr>
        <w:t xml:space="preserve">e </w:t>
      </w:r>
      <w:r w:rsidR="009F5EBB" w:rsidRPr="00475DD1">
        <w:rPr>
          <w:lang w:eastAsia="en-AU"/>
        </w:rPr>
        <w:t xml:space="preserve">have </w:t>
      </w:r>
      <w:r w:rsidRPr="00475DD1">
        <w:rPr>
          <w:lang w:eastAsia="en-AU"/>
        </w:rPr>
        <w:t>use</w:t>
      </w:r>
      <w:r w:rsidR="009F5EBB" w:rsidRPr="00475DD1">
        <w:rPr>
          <w:lang w:eastAsia="en-AU"/>
        </w:rPr>
        <w:t>d</w:t>
      </w:r>
      <w:r w:rsidRPr="00475DD1">
        <w:rPr>
          <w:lang w:eastAsia="en-AU"/>
        </w:rPr>
        <w:t xml:space="preserve"> this term</w:t>
      </w:r>
      <w:r w:rsidR="009F5EBB" w:rsidRPr="00475DD1">
        <w:rPr>
          <w:lang w:eastAsia="en-AU"/>
        </w:rPr>
        <w:t xml:space="preserve"> in a broad sense</w:t>
      </w:r>
      <w:r w:rsidRPr="00475DD1">
        <w:rPr>
          <w:lang w:eastAsia="en-AU"/>
        </w:rPr>
        <w:t xml:space="preserve"> to describe </w:t>
      </w:r>
      <w:r w:rsidR="009F5EBB" w:rsidRPr="00475DD1">
        <w:rPr>
          <w:lang w:eastAsia="en-AU"/>
        </w:rPr>
        <w:t xml:space="preserve">those involved in educating students, whether on campus or </w:t>
      </w:r>
      <w:r w:rsidR="00FA5FF3" w:rsidRPr="00475DD1">
        <w:rPr>
          <w:lang w:eastAsia="en-AU"/>
        </w:rPr>
        <w:t xml:space="preserve">in workplaces. In some places we have </w:t>
      </w:r>
      <w:r w:rsidR="00386792" w:rsidRPr="00475DD1">
        <w:rPr>
          <w:lang w:eastAsia="en-AU"/>
        </w:rPr>
        <w:t xml:space="preserve">made distinctions between </w:t>
      </w:r>
      <w:r w:rsidR="00FA5FF3" w:rsidRPr="00475DD1">
        <w:rPr>
          <w:lang w:eastAsia="en-AU"/>
        </w:rPr>
        <w:t>university educators and place</w:t>
      </w:r>
      <w:r w:rsidR="00BE7E6F" w:rsidRPr="00475DD1">
        <w:rPr>
          <w:lang w:eastAsia="en-AU"/>
        </w:rPr>
        <w:t>ment</w:t>
      </w:r>
      <w:r w:rsidR="00997419" w:rsidRPr="00475DD1">
        <w:rPr>
          <w:lang w:eastAsia="en-AU"/>
        </w:rPr>
        <w:t xml:space="preserve">/workplace </w:t>
      </w:r>
      <w:r w:rsidR="00FA5FF3" w:rsidRPr="00475DD1">
        <w:rPr>
          <w:lang w:eastAsia="en-AU"/>
        </w:rPr>
        <w:t>educators</w:t>
      </w:r>
      <w:r w:rsidR="004B31F8" w:rsidRPr="00475DD1">
        <w:rPr>
          <w:lang w:eastAsia="en-AU"/>
        </w:rPr>
        <w:t xml:space="preserve">. Participants also used terms such as </w:t>
      </w:r>
      <w:r w:rsidR="00315597" w:rsidRPr="00475DD1">
        <w:rPr>
          <w:lang w:eastAsia="en-AU"/>
        </w:rPr>
        <w:t>“</w:t>
      </w:r>
      <w:r w:rsidR="004B31F8" w:rsidRPr="00475DD1">
        <w:rPr>
          <w:lang w:eastAsia="en-AU"/>
        </w:rPr>
        <w:t>supervisor</w:t>
      </w:r>
      <w:r w:rsidR="00315597" w:rsidRPr="00475DD1">
        <w:rPr>
          <w:lang w:eastAsia="en-AU"/>
        </w:rPr>
        <w:t>”</w:t>
      </w:r>
      <w:r w:rsidR="004B31F8" w:rsidRPr="00475DD1">
        <w:rPr>
          <w:lang w:eastAsia="en-AU"/>
        </w:rPr>
        <w:t xml:space="preserve"> and </w:t>
      </w:r>
      <w:r w:rsidR="00315597" w:rsidRPr="00475DD1">
        <w:rPr>
          <w:lang w:eastAsia="en-AU"/>
        </w:rPr>
        <w:t>“</w:t>
      </w:r>
      <w:r w:rsidR="004B31F8" w:rsidRPr="00475DD1">
        <w:rPr>
          <w:lang w:eastAsia="en-AU"/>
        </w:rPr>
        <w:t>clinical educator</w:t>
      </w:r>
      <w:r w:rsidR="00315597" w:rsidRPr="00475DD1">
        <w:rPr>
          <w:lang w:eastAsia="en-AU"/>
        </w:rPr>
        <w:t>”</w:t>
      </w:r>
      <w:r w:rsidR="004B31F8" w:rsidRPr="00475DD1">
        <w:rPr>
          <w:lang w:eastAsia="en-AU"/>
        </w:rPr>
        <w:t xml:space="preserve"> to describe workplace educators.</w:t>
      </w:r>
    </w:p>
    <w:p w14:paraId="3F110873" w14:textId="7BD2ED07" w:rsidR="00C523BE" w:rsidRPr="00475DD1" w:rsidRDefault="00C523BE" w:rsidP="00CE5CFF">
      <w:pPr>
        <w:ind w:left="2694" w:hanging="2694"/>
        <w:rPr>
          <w:lang w:eastAsia="en-AU"/>
        </w:rPr>
      </w:pPr>
      <w:r w:rsidRPr="00475DD1">
        <w:rPr>
          <w:lang w:eastAsia="en-AU"/>
        </w:rPr>
        <w:t>EPHEA</w:t>
      </w:r>
      <w:r w:rsidR="00CE5CFF">
        <w:rPr>
          <w:lang w:eastAsia="en-AU"/>
        </w:rPr>
        <w:tab/>
      </w:r>
      <w:r w:rsidR="005812E3" w:rsidRPr="00475DD1">
        <w:rPr>
          <w:lang w:eastAsia="en-AU"/>
        </w:rPr>
        <w:t xml:space="preserve">Equity </w:t>
      </w:r>
      <w:r w:rsidR="005E368E">
        <w:rPr>
          <w:lang w:eastAsia="en-AU"/>
        </w:rPr>
        <w:t>P</w:t>
      </w:r>
      <w:r w:rsidR="005812E3" w:rsidRPr="00475DD1">
        <w:rPr>
          <w:lang w:eastAsia="en-AU"/>
        </w:rPr>
        <w:t>ractitioners in Higher Education Australasia</w:t>
      </w:r>
      <w:r w:rsidR="006A75C1" w:rsidRPr="00475DD1">
        <w:rPr>
          <w:lang w:eastAsia="en-AU"/>
        </w:rPr>
        <w:t>, a professional association for equity practitioners in tertiary education in Australia, New Zealand</w:t>
      </w:r>
      <w:r w:rsidR="00315597" w:rsidRPr="00475DD1">
        <w:rPr>
          <w:lang w:eastAsia="en-AU"/>
        </w:rPr>
        <w:t>,</w:t>
      </w:r>
      <w:r w:rsidR="006A75C1" w:rsidRPr="00475DD1">
        <w:rPr>
          <w:lang w:eastAsia="en-AU"/>
        </w:rPr>
        <w:t xml:space="preserve"> and the Pacific</w:t>
      </w:r>
      <w:r w:rsidR="001F5A6A" w:rsidRPr="00475DD1">
        <w:rPr>
          <w:lang w:eastAsia="en-AU"/>
        </w:rPr>
        <w:t>.</w:t>
      </w:r>
    </w:p>
    <w:p w14:paraId="4DB6ACBF" w14:textId="7A9E72D1" w:rsidR="004B2501" w:rsidRPr="00475DD1" w:rsidRDefault="00013A46" w:rsidP="00CE5CFF">
      <w:pPr>
        <w:ind w:left="2694" w:hanging="2694"/>
      </w:pPr>
      <w:r w:rsidRPr="00475DD1">
        <w:rPr>
          <w:lang w:eastAsia="en-AU"/>
        </w:rPr>
        <w:t>Equity</w:t>
      </w:r>
      <w:r w:rsidR="00CA7AEB" w:rsidRPr="00475DD1">
        <w:rPr>
          <w:lang w:eastAsia="en-AU"/>
        </w:rPr>
        <w:t>-</w:t>
      </w:r>
      <w:r w:rsidRPr="00475DD1">
        <w:rPr>
          <w:lang w:eastAsia="en-AU"/>
        </w:rPr>
        <w:t>deserving students</w:t>
      </w:r>
      <w:r w:rsidR="00CC6BC0">
        <w:rPr>
          <w:lang w:eastAsia="en-AU"/>
        </w:rPr>
        <w:t xml:space="preserve"> </w:t>
      </w:r>
      <w:r w:rsidR="00CE5CFF">
        <w:rPr>
          <w:lang w:eastAsia="en-AU"/>
        </w:rPr>
        <w:tab/>
      </w:r>
      <w:r w:rsidR="004B2501" w:rsidRPr="00475DD1">
        <w:t xml:space="preserve">We </w:t>
      </w:r>
      <w:r w:rsidR="007E3FFE" w:rsidRPr="00475DD1">
        <w:t xml:space="preserve">have </w:t>
      </w:r>
      <w:r w:rsidR="004B2501" w:rsidRPr="00475DD1">
        <w:t>use</w:t>
      </w:r>
      <w:r w:rsidR="007E3FFE" w:rsidRPr="00475DD1">
        <w:t>d</w:t>
      </w:r>
      <w:r w:rsidR="004B2501" w:rsidRPr="00475DD1">
        <w:t xml:space="preserve"> the term </w:t>
      </w:r>
      <w:r w:rsidR="00315597" w:rsidRPr="00475DD1">
        <w:t>“</w:t>
      </w:r>
      <w:r w:rsidR="004B2501" w:rsidRPr="00475DD1">
        <w:t>equity-deserving</w:t>
      </w:r>
      <w:r w:rsidR="00315597" w:rsidRPr="00475DD1">
        <w:t>”</w:t>
      </w:r>
      <w:r w:rsidR="004B2501" w:rsidRPr="00475DD1">
        <w:t xml:space="preserve"> to </w:t>
      </w:r>
      <w:r w:rsidR="00315597" w:rsidRPr="00475DD1">
        <w:t>“</w:t>
      </w:r>
      <w:r w:rsidR="004B2501" w:rsidRPr="00475DD1">
        <w:t>describe excluded, marginali</w:t>
      </w:r>
      <w:r w:rsidR="007E3FFE" w:rsidRPr="00475DD1">
        <w:t>s</w:t>
      </w:r>
      <w:r w:rsidR="004B2501" w:rsidRPr="00475DD1">
        <w:t>ed, and underrepresented students</w:t>
      </w:r>
      <w:r w:rsidR="00315597" w:rsidRPr="00475DD1">
        <w:t>”</w:t>
      </w:r>
      <w:r w:rsidR="004B2501" w:rsidRPr="00475DD1">
        <w:t xml:space="preserve"> </w:t>
      </w:r>
      <w:r w:rsidR="007E3FFE" w:rsidRPr="00475DD1">
        <w:t>(</w:t>
      </w:r>
      <w:proofErr w:type="spellStart"/>
      <w:r w:rsidR="004B2501" w:rsidRPr="00475DD1">
        <w:t>Mackaway</w:t>
      </w:r>
      <w:proofErr w:type="spellEnd"/>
      <w:r w:rsidR="004B2501" w:rsidRPr="00475DD1">
        <w:t xml:space="preserve"> et al</w:t>
      </w:r>
      <w:r w:rsidR="007E3FFE" w:rsidRPr="00475DD1">
        <w:t>.</w:t>
      </w:r>
      <w:r w:rsidR="00315597" w:rsidRPr="00475DD1">
        <w:t>,</w:t>
      </w:r>
      <w:r w:rsidR="004B2501" w:rsidRPr="00475DD1">
        <w:t xml:space="preserve"> 2024</w:t>
      </w:r>
      <w:r w:rsidR="00EA3831" w:rsidRPr="00475DD1">
        <w:t>,</w:t>
      </w:r>
      <w:r w:rsidR="004B2501" w:rsidRPr="00475DD1">
        <w:t xml:space="preserve"> p</w:t>
      </w:r>
      <w:r w:rsidR="00EA3831" w:rsidRPr="00475DD1">
        <w:t>.</w:t>
      </w:r>
      <w:r w:rsidR="00315597" w:rsidRPr="00475DD1">
        <w:t xml:space="preserve"> </w:t>
      </w:r>
      <w:r w:rsidR="004B2501" w:rsidRPr="00475DD1">
        <w:t>2</w:t>
      </w:r>
      <w:r w:rsidR="007E3FFE" w:rsidRPr="00475DD1">
        <w:t xml:space="preserve">) </w:t>
      </w:r>
      <w:r w:rsidR="004B2501" w:rsidRPr="00475DD1">
        <w:t xml:space="preserve">to acknowledge </w:t>
      </w:r>
      <w:r w:rsidR="0040127F" w:rsidRPr="00475DD1">
        <w:t xml:space="preserve">that </w:t>
      </w:r>
      <w:r w:rsidR="004B2501" w:rsidRPr="00475DD1">
        <w:t>education is a right for all</w:t>
      </w:r>
      <w:r w:rsidR="00315597" w:rsidRPr="00475DD1">
        <w:t>,</w:t>
      </w:r>
      <w:r w:rsidR="004B2501" w:rsidRPr="00475DD1">
        <w:t xml:space="preserve"> and to counter deficit views of the student as the problem. </w:t>
      </w:r>
      <w:r w:rsidR="005A77C1" w:rsidRPr="00475DD1">
        <w:t>Instead</w:t>
      </w:r>
      <w:r w:rsidR="00997419" w:rsidRPr="00475DD1">
        <w:t>,</w:t>
      </w:r>
      <w:r w:rsidR="005A77C1" w:rsidRPr="00475DD1">
        <w:t xml:space="preserve"> it </w:t>
      </w:r>
      <w:r w:rsidR="004B2501" w:rsidRPr="00475DD1">
        <w:t xml:space="preserve">places the focus on systemic barriers </w:t>
      </w:r>
      <w:r w:rsidR="0040127F" w:rsidRPr="00475DD1">
        <w:t xml:space="preserve">and </w:t>
      </w:r>
      <w:r w:rsidR="004B2501" w:rsidRPr="00475DD1">
        <w:t>exclusion.</w:t>
      </w:r>
    </w:p>
    <w:p w14:paraId="62B216A4" w14:textId="742D9F7E" w:rsidR="00836F43" w:rsidRPr="00475DD1" w:rsidRDefault="00836F43" w:rsidP="00CE5CFF">
      <w:pPr>
        <w:ind w:left="2694" w:hanging="2694"/>
      </w:pPr>
      <w:r w:rsidRPr="00475DD1">
        <w:t>HECS</w:t>
      </w:r>
      <w:r w:rsidR="00CE5CFF">
        <w:rPr>
          <w:lang w:eastAsia="en-AU"/>
        </w:rPr>
        <w:tab/>
      </w:r>
      <w:r w:rsidR="00F5115C" w:rsidRPr="00475DD1">
        <w:t>T</w:t>
      </w:r>
      <w:r w:rsidRPr="00475DD1">
        <w:t>he full name is HECS</w:t>
      </w:r>
      <w:r w:rsidR="00CC6BC0">
        <w:t>-</w:t>
      </w:r>
      <w:r w:rsidRPr="00475DD1">
        <w:t xml:space="preserve">HELP, </w:t>
      </w:r>
      <w:r w:rsidR="00FD01C7">
        <w:t xml:space="preserve">or the </w:t>
      </w:r>
      <w:r w:rsidR="00FD01C7" w:rsidRPr="00CC6BC0">
        <w:t xml:space="preserve">Higher Education Contribution Scheme </w:t>
      </w:r>
      <w:r w:rsidR="00FD01C7">
        <w:t xml:space="preserve">– </w:t>
      </w:r>
      <w:r w:rsidR="00FD01C7" w:rsidRPr="00CC6BC0">
        <w:t>Higher</w:t>
      </w:r>
      <w:r w:rsidR="00FD01C7">
        <w:t xml:space="preserve"> </w:t>
      </w:r>
      <w:r w:rsidR="00FD01C7" w:rsidRPr="00CC6BC0">
        <w:t>Education Loan Program</w:t>
      </w:r>
      <w:r w:rsidR="00FD01C7">
        <w:t>,</w:t>
      </w:r>
      <w:r w:rsidR="00FD01C7" w:rsidRPr="00CC6BC0">
        <w:t xml:space="preserve"> </w:t>
      </w:r>
      <w:r w:rsidRPr="00475DD1">
        <w:t xml:space="preserve">which is a loan from the Australian Government that students can use to pay the remaining costs of a CSP, known as the student contribution amount. Students repay their loans through the Australian tax system via a </w:t>
      </w:r>
      <w:r w:rsidR="00612304" w:rsidRPr="00475DD1">
        <w:t>mandatory</w:t>
      </w:r>
      <w:r w:rsidRPr="00475DD1">
        <w:t xml:space="preserve"> repayment once they start earning above the compulsory repayment threshold, usually after graduation.</w:t>
      </w:r>
    </w:p>
    <w:p w14:paraId="41B131FC" w14:textId="36F83FB4" w:rsidR="009449A9" w:rsidRPr="00475DD1" w:rsidRDefault="009449A9" w:rsidP="00CE5CFF">
      <w:pPr>
        <w:ind w:left="2694" w:hanging="2694"/>
      </w:pPr>
      <w:r w:rsidRPr="00475DD1">
        <w:t>HEPPP</w:t>
      </w:r>
      <w:r w:rsidR="00CE5CFF">
        <w:rPr>
          <w:lang w:eastAsia="en-AU"/>
        </w:rPr>
        <w:tab/>
      </w:r>
      <w:r w:rsidRPr="00475DD1">
        <w:t>Higher Education Participation and Partnerships Program</w:t>
      </w:r>
      <w:r w:rsidR="00A77DE5" w:rsidRPr="00475DD1">
        <w:t xml:space="preserve">. </w:t>
      </w:r>
      <w:r w:rsidRPr="00475DD1">
        <w:t>Australian Government funding to universities to aid them in improving access, retention</w:t>
      </w:r>
      <w:r w:rsidR="00804250" w:rsidRPr="00475DD1">
        <w:t>,</w:t>
      </w:r>
      <w:r w:rsidRPr="00475DD1">
        <w:t xml:space="preserve"> and completion </w:t>
      </w:r>
      <w:r w:rsidR="00997419" w:rsidRPr="00475DD1">
        <w:t xml:space="preserve">in undergraduate </w:t>
      </w:r>
      <w:r w:rsidR="00997419" w:rsidRPr="00475DD1">
        <w:lastRenderedPageBreak/>
        <w:t xml:space="preserve">courses </w:t>
      </w:r>
      <w:r w:rsidRPr="00475DD1">
        <w:t xml:space="preserve">for people from regional and remote Australia, </w:t>
      </w:r>
      <w:r w:rsidR="00804250" w:rsidRPr="00475DD1">
        <w:t xml:space="preserve">of </w:t>
      </w:r>
      <w:r w:rsidRPr="00475DD1">
        <w:t>low socio</w:t>
      </w:r>
      <w:r w:rsidR="00CE5CFF">
        <w:t>-</w:t>
      </w:r>
      <w:r w:rsidRPr="00475DD1">
        <w:t>economic status backgrounds, and Indigenous persons</w:t>
      </w:r>
      <w:r w:rsidR="00A77DE5" w:rsidRPr="00475DD1">
        <w:t>.</w:t>
      </w:r>
    </w:p>
    <w:p w14:paraId="19EC4953" w14:textId="710DCB4B" w:rsidR="00A43575" w:rsidRPr="00475DD1" w:rsidRDefault="00A43575" w:rsidP="00CE5CFF">
      <w:pPr>
        <w:ind w:left="2694" w:hanging="2694"/>
        <w:rPr>
          <w:lang w:eastAsia="en-AU"/>
        </w:rPr>
      </w:pPr>
      <w:r w:rsidRPr="00475DD1">
        <w:rPr>
          <w:lang w:eastAsia="en-AU"/>
        </w:rPr>
        <w:t>HETI</w:t>
      </w:r>
      <w:r w:rsidR="00CE5CFF">
        <w:rPr>
          <w:lang w:eastAsia="en-AU"/>
        </w:rPr>
        <w:tab/>
      </w:r>
      <w:r w:rsidR="000A729F" w:rsidRPr="00475DD1">
        <w:rPr>
          <w:lang w:eastAsia="en-AU"/>
        </w:rPr>
        <w:t xml:space="preserve">Health Education and Training </w:t>
      </w:r>
      <w:r w:rsidR="004E6261" w:rsidRPr="00475DD1">
        <w:rPr>
          <w:lang w:eastAsia="en-AU"/>
        </w:rPr>
        <w:t xml:space="preserve">Institute, </w:t>
      </w:r>
      <w:r w:rsidR="00D55EB4" w:rsidRPr="00475DD1">
        <w:rPr>
          <w:lang w:eastAsia="en-AU"/>
        </w:rPr>
        <w:t xml:space="preserve">offering </w:t>
      </w:r>
      <w:r w:rsidR="0081754E" w:rsidRPr="00475DD1">
        <w:rPr>
          <w:lang w:eastAsia="en-AU"/>
        </w:rPr>
        <w:t>the N</w:t>
      </w:r>
      <w:r w:rsidR="00A741B0">
        <w:rPr>
          <w:lang w:eastAsia="en-AU"/>
        </w:rPr>
        <w:t>ew South Wales (NSW)</w:t>
      </w:r>
      <w:r w:rsidR="0081754E" w:rsidRPr="00475DD1">
        <w:rPr>
          <w:lang w:eastAsia="en-AU"/>
        </w:rPr>
        <w:t xml:space="preserve"> Health </w:t>
      </w:r>
      <w:r w:rsidR="00811F0E" w:rsidRPr="00475DD1">
        <w:rPr>
          <w:lang w:eastAsia="en-AU"/>
        </w:rPr>
        <w:t>online learning</w:t>
      </w:r>
      <w:r w:rsidR="0081754E" w:rsidRPr="00475DD1">
        <w:rPr>
          <w:lang w:eastAsia="en-AU"/>
        </w:rPr>
        <w:t xml:space="preserve"> system</w:t>
      </w:r>
      <w:r w:rsidR="00804250" w:rsidRPr="00475DD1">
        <w:rPr>
          <w:lang w:eastAsia="en-AU"/>
        </w:rPr>
        <w:t>,</w:t>
      </w:r>
      <w:r w:rsidR="00811F0E" w:rsidRPr="00475DD1">
        <w:rPr>
          <w:lang w:eastAsia="en-AU"/>
        </w:rPr>
        <w:t xml:space="preserve"> providing mandatory training and professional development for NSW Health staff.</w:t>
      </w:r>
      <w:r w:rsidR="0057126D" w:rsidRPr="00475DD1">
        <w:rPr>
          <w:lang w:eastAsia="en-AU"/>
        </w:rPr>
        <w:t xml:space="preserve"> Students also complete mandatory modules prior to NSW Health placements. </w:t>
      </w:r>
      <w:r w:rsidR="007D4E21" w:rsidRPr="00475DD1">
        <w:rPr>
          <w:lang w:eastAsia="en-AU"/>
        </w:rPr>
        <w:t>HETI also provide</w:t>
      </w:r>
      <w:r w:rsidR="005A77C1" w:rsidRPr="00475DD1">
        <w:rPr>
          <w:lang w:eastAsia="en-AU"/>
        </w:rPr>
        <w:t>s</w:t>
      </w:r>
      <w:r w:rsidR="007D4E21" w:rsidRPr="00475DD1">
        <w:rPr>
          <w:lang w:eastAsia="en-AU"/>
        </w:rPr>
        <w:t xml:space="preserve"> a range of scholarships and grants to assist students with </w:t>
      </w:r>
      <w:r w:rsidR="005150E7" w:rsidRPr="00475DD1">
        <w:rPr>
          <w:lang w:eastAsia="en-AU"/>
        </w:rPr>
        <w:t>placement costs, particularly in rural areas and for rural students.</w:t>
      </w:r>
    </w:p>
    <w:p w14:paraId="5744A872" w14:textId="3032E153" w:rsidR="00276BF2" w:rsidRPr="00475DD1" w:rsidRDefault="00E974FF" w:rsidP="00CE5CFF">
      <w:pPr>
        <w:ind w:left="2694" w:hanging="2694"/>
        <w:rPr>
          <w:lang w:eastAsia="en-AU"/>
        </w:rPr>
      </w:pPr>
      <w:r w:rsidRPr="00475DD1">
        <w:rPr>
          <w:lang w:eastAsia="en-AU"/>
        </w:rPr>
        <w:t>LGBTQIA+</w:t>
      </w:r>
      <w:r w:rsidR="00BF02DF">
        <w:rPr>
          <w:lang w:eastAsia="en-AU"/>
        </w:rPr>
        <w:tab/>
      </w:r>
      <w:r w:rsidR="00804250" w:rsidRPr="00475DD1">
        <w:rPr>
          <w:lang w:eastAsia="en-AU"/>
        </w:rPr>
        <w:t>“</w:t>
      </w:r>
      <w:r w:rsidR="00D7472E" w:rsidRPr="00475DD1">
        <w:rPr>
          <w:lang w:eastAsia="en-AU"/>
        </w:rPr>
        <w:t>An inclusive umbrella abbreviation of diverse</w:t>
      </w:r>
      <w:r w:rsidR="003F645B" w:rsidRPr="00475DD1">
        <w:rPr>
          <w:lang w:eastAsia="en-AU"/>
        </w:rPr>
        <w:t xml:space="preserve"> </w:t>
      </w:r>
      <w:r w:rsidR="00D7472E" w:rsidRPr="00475DD1">
        <w:rPr>
          <w:lang w:eastAsia="en-AU"/>
        </w:rPr>
        <w:t>sexualities, genders and sex characteristics</w:t>
      </w:r>
      <w:r w:rsidR="00804250" w:rsidRPr="00475DD1">
        <w:rPr>
          <w:lang w:eastAsia="en-AU"/>
        </w:rPr>
        <w:t>”</w:t>
      </w:r>
      <w:r w:rsidR="007F7DAE" w:rsidRPr="00475DD1">
        <w:rPr>
          <w:lang w:eastAsia="en-AU"/>
        </w:rPr>
        <w:t xml:space="preserve"> </w:t>
      </w:r>
      <w:r w:rsidR="00276BF2" w:rsidRPr="00475DD1">
        <w:rPr>
          <w:lang w:eastAsia="en-AU"/>
        </w:rPr>
        <w:t>(</w:t>
      </w:r>
      <w:r w:rsidR="00F04E6C" w:rsidRPr="00475DD1">
        <w:rPr>
          <w:lang w:eastAsia="en-AU"/>
        </w:rPr>
        <w:t>Victoria State Government</w:t>
      </w:r>
      <w:r w:rsidR="00804250" w:rsidRPr="00475DD1">
        <w:rPr>
          <w:lang w:eastAsia="en-AU"/>
        </w:rPr>
        <w:t>,</w:t>
      </w:r>
      <w:r w:rsidR="00F04E6C" w:rsidRPr="00475DD1">
        <w:rPr>
          <w:lang w:eastAsia="en-AU"/>
        </w:rPr>
        <w:t xml:space="preserve"> 2025</w:t>
      </w:r>
      <w:r w:rsidR="00276BF2" w:rsidRPr="00475DD1">
        <w:rPr>
          <w:lang w:eastAsia="en-AU"/>
        </w:rPr>
        <w:t>)</w:t>
      </w:r>
      <w:r w:rsidR="00804250" w:rsidRPr="00475DD1">
        <w:rPr>
          <w:lang w:eastAsia="en-AU"/>
        </w:rPr>
        <w:t>.</w:t>
      </w:r>
    </w:p>
    <w:p w14:paraId="2ECD1F05" w14:textId="2B6B3678" w:rsidR="00C523BE" w:rsidRPr="00475DD1" w:rsidRDefault="00C523BE" w:rsidP="00CE5CFF">
      <w:pPr>
        <w:ind w:left="2694" w:hanging="2694"/>
        <w:rPr>
          <w:lang w:eastAsia="en-AU"/>
        </w:rPr>
      </w:pPr>
      <w:r w:rsidRPr="00475DD1">
        <w:rPr>
          <w:lang w:eastAsia="en-AU"/>
        </w:rPr>
        <w:t>Mob</w:t>
      </w:r>
      <w:r w:rsidR="00BF02DF">
        <w:rPr>
          <w:lang w:eastAsia="en-AU"/>
        </w:rPr>
        <w:tab/>
      </w:r>
      <w:r w:rsidR="00CE7163" w:rsidRPr="00475DD1">
        <w:rPr>
          <w:lang w:eastAsia="en-AU"/>
        </w:rPr>
        <w:t>“</w:t>
      </w:r>
      <w:r w:rsidR="00063493" w:rsidRPr="00475DD1">
        <w:rPr>
          <w:lang w:eastAsia="en-AU"/>
        </w:rPr>
        <w:t xml:space="preserve">a colloquial term identifying a group of Aboriginal people associated with a particular place or </w:t>
      </w:r>
      <w:r w:rsidR="00354131" w:rsidRPr="00475DD1">
        <w:rPr>
          <w:lang w:eastAsia="en-AU"/>
        </w:rPr>
        <w:t>C</w:t>
      </w:r>
      <w:r w:rsidR="00063493" w:rsidRPr="00475DD1">
        <w:rPr>
          <w:lang w:eastAsia="en-AU"/>
        </w:rPr>
        <w:t>ountry. It is used to connect and identify who an Aboriginal person is and where they are from</w:t>
      </w:r>
      <w:r w:rsidR="00CE7163" w:rsidRPr="00475DD1">
        <w:rPr>
          <w:lang w:eastAsia="en-AU"/>
        </w:rPr>
        <w:t>”</w:t>
      </w:r>
      <w:r w:rsidR="00A520DA" w:rsidRPr="00475DD1">
        <w:rPr>
          <w:lang w:eastAsia="en-AU"/>
        </w:rPr>
        <w:t xml:space="preserve"> </w:t>
      </w:r>
      <w:r w:rsidR="00276CD0" w:rsidRPr="00475DD1">
        <w:rPr>
          <w:lang w:eastAsia="en-AU"/>
        </w:rPr>
        <w:t>(Deadly Story</w:t>
      </w:r>
      <w:r w:rsidR="00CE7163" w:rsidRPr="00475DD1">
        <w:rPr>
          <w:lang w:eastAsia="en-AU"/>
        </w:rPr>
        <w:t>,</w:t>
      </w:r>
      <w:r w:rsidR="00276CD0" w:rsidRPr="00475DD1">
        <w:rPr>
          <w:lang w:eastAsia="en-AU"/>
        </w:rPr>
        <w:t xml:space="preserve"> n</w:t>
      </w:r>
      <w:r w:rsidR="00A3506E" w:rsidRPr="00475DD1">
        <w:rPr>
          <w:lang w:eastAsia="en-AU"/>
        </w:rPr>
        <w:t>.</w:t>
      </w:r>
      <w:r w:rsidR="00276CD0" w:rsidRPr="00475DD1">
        <w:rPr>
          <w:lang w:eastAsia="en-AU"/>
        </w:rPr>
        <w:t>d</w:t>
      </w:r>
      <w:r w:rsidR="00A3506E" w:rsidRPr="00475DD1">
        <w:rPr>
          <w:lang w:eastAsia="en-AU"/>
        </w:rPr>
        <w:t>.</w:t>
      </w:r>
      <w:r w:rsidR="00276CD0" w:rsidRPr="00475DD1">
        <w:rPr>
          <w:lang w:eastAsia="en-AU"/>
        </w:rPr>
        <w:t>)</w:t>
      </w:r>
      <w:r w:rsidR="00CE7163" w:rsidRPr="00475DD1">
        <w:rPr>
          <w:lang w:eastAsia="en-AU"/>
        </w:rPr>
        <w:t>.</w:t>
      </w:r>
    </w:p>
    <w:p w14:paraId="11BD2616" w14:textId="6C31D769" w:rsidR="00B83281" w:rsidRPr="00475DD1" w:rsidRDefault="00B83281" w:rsidP="00CE5CFF">
      <w:pPr>
        <w:ind w:left="2694" w:hanging="2694"/>
        <w:rPr>
          <w:lang w:eastAsia="en-AU"/>
        </w:rPr>
      </w:pPr>
      <w:r w:rsidRPr="00475DD1">
        <w:rPr>
          <w:lang w:eastAsia="en-AU"/>
        </w:rPr>
        <w:t>NCSEHE</w:t>
      </w:r>
      <w:r w:rsidR="00BF02DF">
        <w:rPr>
          <w:lang w:eastAsia="en-AU"/>
        </w:rPr>
        <w:tab/>
      </w:r>
      <w:r w:rsidRPr="00475DD1">
        <w:rPr>
          <w:lang w:eastAsia="en-AU"/>
        </w:rPr>
        <w:t>National Centre for Student Equity in Higher Education (now</w:t>
      </w:r>
      <w:r w:rsidR="00FD01C7">
        <w:rPr>
          <w:lang w:eastAsia="en-AU"/>
        </w:rPr>
        <w:t xml:space="preserve"> the Australian Centre for Student Equity and Success [</w:t>
      </w:r>
      <w:r w:rsidR="00FD01C7" w:rsidRPr="00475DD1">
        <w:rPr>
          <w:lang w:eastAsia="en-AU"/>
        </w:rPr>
        <w:t>ACSES</w:t>
      </w:r>
      <w:r w:rsidR="00FD01C7">
        <w:rPr>
          <w:lang w:eastAsia="en-AU"/>
        </w:rPr>
        <w:t>]</w:t>
      </w:r>
      <w:r w:rsidRPr="00475DD1">
        <w:rPr>
          <w:lang w:eastAsia="en-AU"/>
        </w:rPr>
        <w:t>)</w:t>
      </w:r>
      <w:r w:rsidR="00CE7163" w:rsidRPr="00475DD1">
        <w:rPr>
          <w:lang w:eastAsia="en-AU"/>
        </w:rPr>
        <w:t>.</w:t>
      </w:r>
    </w:p>
    <w:p w14:paraId="1FDDEE1A" w14:textId="581FC21F" w:rsidR="00832AFD" w:rsidRPr="00475DD1" w:rsidRDefault="00832AFD" w:rsidP="00CE5CFF">
      <w:pPr>
        <w:ind w:left="2694" w:hanging="2694"/>
        <w:rPr>
          <w:lang w:eastAsia="en-AU"/>
        </w:rPr>
      </w:pPr>
      <w:r w:rsidRPr="00475DD1">
        <w:rPr>
          <w:lang w:eastAsia="en-AU"/>
        </w:rPr>
        <w:t>NESA waiver B</w:t>
      </w:r>
      <w:r w:rsidR="00BF02DF">
        <w:rPr>
          <w:lang w:eastAsia="en-AU"/>
        </w:rPr>
        <w:tab/>
      </w:r>
      <w:r w:rsidR="005E368E">
        <w:rPr>
          <w:lang w:eastAsia="en-AU"/>
        </w:rPr>
        <w:t>A</w:t>
      </w:r>
      <w:r w:rsidRPr="00475DD1">
        <w:rPr>
          <w:lang w:eastAsia="en-AU"/>
        </w:rPr>
        <w:t xml:space="preserve"> scheme </w:t>
      </w:r>
      <w:r w:rsidR="00FD01C7">
        <w:rPr>
          <w:lang w:eastAsia="en-AU"/>
        </w:rPr>
        <w:t>by the New South Wales (</w:t>
      </w:r>
      <w:r w:rsidR="00FD01C7" w:rsidRPr="00CC6BC0">
        <w:rPr>
          <w:lang w:eastAsia="en-AU"/>
        </w:rPr>
        <w:t>NSW</w:t>
      </w:r>
      <w:r w:rsidR="00FD01C7">
        <w:rPr>
          <w:lang w:eastAsia="en-AU"/>
        </w:rPr>
        <w:t>)</w:t>
      </w:r>
      <w:r w:rsidR="00FD01C7" w:rsidRPr="00CC6BC0">
        <w:rPr>
          <w:lang w:eastAsia="en-AU"/>
        </w:rPr>
        <w:t xml:space="preserve"> Education Standards Authority (NESA)</w:t>
      </w:r>
      <w:r w:rsidR="00FD01C7">
        <w:rPr>
          <w:lang w:eastAsia="en-AU"/>
        </w:rPr>
        <w:t xml:space="preserve"> </w:t>
      </w:r>
      <w:r w:rsidRPr="00475DD1">
        <w:rPr>
          <w:lang w:eastAsia="en-AU"/>
        </w:rPr>
        <w:t>where teaching students in NSW can complete their final placement at the school in which they are employed</w:t>
      </w:r>
      <w:r w:rsidR="00CE7163" w:rsidRPr="00475DD1">
        <w:rPr>
          <w:lang w:eastAsia="en-AU"/>
        </w:rPr>
        <w:t xml:space="preserve"> </w:t>
      </w:r>
      <w:r w:rsidR="00A741B0">
        <w:rPr>
          <w:lang w:eastAsia="en-AU"/>
        </w:rPr>
        <w:t>(</w:t>
      </w:r>
      <w:r w:rsidRPr="00475DD1">
        <w:rPr>
          <w:lang w:eastAsia="en-AU"/>
        </w:rPr>
        <w:t>NSW Government</w:t>
      </w:r>
      <w:r w:rsidR="00CE7163" w:rsidRPr="00475DD1">
        <w:rPr>
          <w:lang w:eastAsia="en-AU"/>
        </w:rPr>
        <w:t>,</w:t>
      </w:r>
      <w:r w:rsidRPr="00475DD1">
        <w:rPr>
          <w:lang w:eastAsia="en-AU"/>
        </w:rPr>
        <w:t xml:space="preserve"> n</w:t>
      </w:r>
      <w:r w:rsidR="00A3506E" w:rsidRPr="00475DD1">
        <w:rPr>
          <w:lang w:eastAsia="en-AU"/>
        </w:rPr>
        <w:t>.</w:t>
      </w:r>
      <w:r w:rsidRPr="00475DD1">
        <w:rPr>
          <w:lang w:eastAsia="en-AU"/>
        </w:rPr>
        <w:t>d</w:t>
      </w:r>
      <w:r w:rsidR="00A3506E" w:rsidRPr="00475DD1">
        <w:rPr>
          <w:lang w:eastAsia="en-AU"/>
        </w:rPr>
        <w:t>.</w:t>
      </w:r>
      <w:r w:rsidRPr="00475DD1">
        <w:rPr>
          <w:lang w:eastAsia="en-AU"/>
        </w:rPr>
        <w:t>)</w:t>
      </w:r>
      <w:r w:rsidR="00CE7163" w:rsidRPr="00475DD1">
        <w:rPr>
          <w:lang w:eastAsia="en-AU"/>
        </w:rPr>
        <w:t>.</w:t>
      </w:r>
    </w:p>
    <w:p w14:paraId="037551BE" w14:textId="035B9F6A" w:rsidR="008B7E55" w:rsidRPr="00475DD1" w:rsidRDefault="008B7E55" w:rsidP="00CE5CFF">
      <w:pPr>
        <w:ind w:left="2694" w:hanging="2694"/>
        <w:rPr>
          <w:lang w:eastAsia="en-AU"/>
        </w:rPr>
      </w:pPr>
      <w:r w:rsidRPr="00475DD1">
        <w:rPr>
          <w:lang w:eastAsia="en-AU"/>
        </w:rPr>
        <w:t>NESB</w:t>
      </w:r>
      <w:r w:rsidR="00BF02DF">
        <w:rPr>
          <w:lang w:eastAsia="en-AU"/>
        </w:rPr>
        <w:tab/>
      </w:r>
      <w:proofErr w:type="gramStart"/>
      <w:r w:rsidR="005E368E">
        <w:rPr>
          <w:lang w:eastAsia="en-AU"/>
        </w:rPr>
        <w:t>N</w:t>
      </w:r>
      <w:r w:rsidRPr="00475DD1">
        <w:rPr>
          <w:lang w:eastAsia="en-AU"/>
        </w:rPr>
        <w:t>on</w:t>
      </w:r>
      <w:r w:rsidR="003B0782" w:rsidRPr="00475DD1">
        <w:rPr>
          <w:lang w:eastAsia="en-AU"/>
        </w:rPr>
        <w:t>-</w:t>
      </w:r>
      <w:r w:rsidR="001F5A6A" w:rsidRPr="00475DD1">
        <w:rPr>
          <w:lang w:eastAsia="en-AU"/>
        </w:rPr>
        <w:t>English</w:t>
      </w:r>
      <w:proofErr w:type="gramEnd"/>
      <w:r w:rsidR="00DD2911" w:rsidRPr="00475DD1">
        <w:rPr>
          <w:lang w:eastAsia="en-AU"/>
        </w:rPr>
        <w:t xml:space="preserve"> </w:t>
      </w:r>
      <w:r w:rsidR="00F5115C" w:rsidRPr="00475DD1">
        <w:rPr>
          <w:lang w:eastAsia="en-AU"/>
        </w:rPr>
        <w:t>speaking background</w:t>
      </w:r>
      <w:r w:rsidR="00CE7163" w:rsidRPr="00475DD1">
        <w:rPr>
          <w:lang w:eastAsia="en-AU"/>
        </w:rPr>
        <w:t>.</w:t>
      </w:r>
    </w:p>
    <w:p w14:paraId="5AA20B62" w14:textId="12571D68" w:rsidR="00F227AF" w:rsidRPr="00475DD1" w:rsidRDefault="00F227AF" w:rsidP="00CE5CFF">
      <w:pPr>
        <w:ind w:left="2694" w:hanging="2694"/>
        <w:rPr>
          <w:lang w:eastAsia="en-AU"/>
        </w:rPr>
      </w:pPr>
      <w:r w:rsidRPr="00475DD1">
        <w:rPr>
          <w:lang w:eastAsia="en-AU"/>
        </w:rPr>
        <w:t>Neurodiversity</w:t>
      </w:r>
      <w:r w:rsidR="00BF02DF">
        <w:rPr>
          <w:lang w:eastAsia="en-AU"/>
        </w:rPr>
        <w:tab/>
      </w:r>
      <w:r w:rsidR="005E368E">
        <w:rPr>
          <w:lang w:eastAsia="en-AU"/>
        </w:rPr>
        <w:t>R</w:t>
      </w:r>
      <w:r w:rsidR="005B0687" w:rsidRPr="00475DD1">
        <w:rPr>
          <w:lang w:eastAsia="en-AU"/>
        </w:rPr>
        <w:t xml:space="preserve">efers to the natural variation in human brain function and cognition. It acknowledges and includes individuals whose neurological differences, such as autism, ADHD, and dyslexia, diverge from what is considered </w:t>
      </w:r>
      <w:r w:rsidR="00CE7163" w:rsidRPr="00475DD1">
        <w:rPr>
          <w:lang w:eastAsia="en-AU"/>
        </w:rPr>
        <w:t>“</w:t>
      </w:r>
      <w:r w:rsidR="005B0687" w:rsidRPr="00475DD1">
        <w:rPr>
          <w:lang w:eastAsia="en-AU"/>
        </w:rPr>
        <w:t>neurotypical</w:t>
      </w:r>
      <w:r w:rsidR="00CE7163" w:rsidRPr="00475DD1">
        <w:rPr>
          <w:lang w:eastAsia="en-AU"/>
        </w:rPr>
        <w:t>”</w:t>
      </w:r>
      <w:r w:rsidR="005B0687" w:rsidRPr="00475DD1">
        <w:rPr>
          <w:lang w:eastAsia="en-AU"/>
        </w:rPr>
        <w:t xml:space="preserve"> by society. </w:t>
      </w:r>
      <w:r w:rsidRPr="00475DD1">
        <w:rPr>
          <w:lang w:eastAsia="en-AU"/>
        </w:rPr>
        <w:t xml:space="preserve">Some people colloquially use the term </w:t>
      </w:r>
      <w:r w:rsidR="00CE7163" w:rsidRPr="00475DD1">
        <w:rPr>
          <w:lang w:eastAsia="en-AU"/>
        </w:rPr>
        <w:t>“</w:t>
      </w:r>
      <w:proofErr w:type="spellStart"/>
      <w:r w:rsidRPr="00475DD1">
        <w:rPr>
          <w:lang w:eastAsia="en-AU"/>
        </w:rPr>
        <w:t>neurospicy</w:t>
      </w:r>
      <w:proofErr w:type="spellEnd"/>
      <w:r w:rsidR="00CE7163" w:rsidRPr="00475DD1">
        <w:rPr>
          <w:lang w:eastAsia="en-AU"/>
        </w:rPr>
        <w:t xml:space="preserve">” </w:t>
      </w:r>
      <w:r w:rsidRPr="00475DD1">
        <w:rPr>
          <w:lang w:eastAsia="en-AU"/>
        </w:rPr>
        <w:t xml:space="preserve">to describe themselves. </w:t>
      </w:r>
      <w:r w:rsidR="005B0687" w:rsidRPr="00475DD1">
        <w:rPr>
          <w:lang w:eastAsia="en-AU"/>
        </w:rPr>
        <w:t>(Annear</w:t>
      </w:r>
      <w:r w:rsidR="00CE7163" w:rsidRPr="00475DD1">
        <w:rPr>
          <w:lang w:eastAsia="en-AU"/>
        </w:rPr>
        <w:t>,</w:t>
      </w:r>
      <w:r w:rsidR="00BB6942" w:rsidRPr="00475DD1">
        <w:rPr>
          <w:lang w:eastAsia="en-AU"/>
        </w:rPr>
        <w:t xml:space="preserve"> </w:t>
      </w:r>
      <w:r w:rsidR="005B0687" w:rsidRPr="00475DD1">
        <w:rPr>
          <w:lang w:eastAsia="en-AU"/>
        </w:rPr>
        <w:t>2024).</w:t>
      </w:r>
    </w:p>
    <w:p w14:paraId="40B70D85" w14:textId="0EC8EEC1" w:rsidR="00F227AF" w:rsidRPr="00475DD1" w:rsidRDefault="005B0687" w:rsidP="00CE5CFF">
      <w:pPr>
        <w:ind w:left="2694" w:hanging="2694"/>
        <w:rPr>
          <w:lang w:eastAsia="en-AU"/>
        </w:rPr>
      </w:pPr>
      <w:proofErr w:type="gramStart"/>
      <w:r w:rsidRPr="00475DD1">
        <w:rPr>
          <w:lang w:eastAsia="en-AU"/>
        </w:rPr>
        <w:t>Neurodiverse</w:t>
      </w:r>
      <w:r w:rsidR="00FD01C7">
        <w:rPr>
          <w:lang w:eastAsia="en-AU"/>
        </w:rPr>
        <w:t>-</w:t>
      </w:r>
      <w:r w:rsidR="00F227AF" w:rsidRPr="00475DD1">
        <w:rPr>
          <w:lang w:eastAsia="en-AU"/>
        </w:rPr>
        <w:t>affirming</w:t>
      </w:r>
      <w:proofErr w:type="gramEnd"/>
      <w:r w:rsidR="00BF02DF">
        <w:rPr>
          <w:lang w:eastAsia="en-AU"/>
        </w:rPr>
        <w:tab/>
      </w:r>
      <w:proofErr w:type="gramStart"/>
      <w:r w:rsidR="00F5115C" w:rsidRPr="00475DD1">
        <w:rPr>
          <w:lang w:eastAsia="en-AU"/>
        </w:rPr>
        <w:t>A</w:t>
      </w:r>
      <w:r w:rsidRPr="00475DD1">
        <w:rPr>
          <w:lang w:eastAsia="en-AU"/>
        </w:rPr>
        <w:t>n</w:t>
      </w:r>
      <w:proofErr w:type="gramEnd"/>
      <w:r w:rsidRPr="00475DD1">
        <w:rPr>
          <w:lang w:eastAsia="en-AU"/>
        </w:rPr>
        <w:t xml:space="preserve"> approach that recognises, respects, and supports neurodivergent individuals without trying to change them to fit neurotypical norms.</w:t>
      </w:r>
    </w:p>
    <w:p w14:paraId="44F37A3F" w14:textId="20E0C85F" w:rsidR="00A43575" w:rsidRDefault="00A43575" w:rsidP="00CE5CFF">
      <w:pPr>
        <w:ind w:left="2694" w:hanging="2694"/>
        <w:rPr>
          <w:lang w:eastAsia="en-AU"/>
        </w:rPr>
      </w:pPr>
      <w:r w:rsidRPr="00475DD1">
        <w:rPr>
          <w:lang w:eastAsia="en-AU"/>
        </w:rPr>
        <w:t>NGO</w:t>
      </w:r>
      <w:r w:rsidR="00CE5CFF">
        <w:rPr>
          <w:lang w:eastAsia="en-AU"/>
        </w:rPr>
        <w:tab/>
      </w:r>
      <w:proofErr w:type="gramStart"/>
      <w:r w:rsidR="00F5115C" w:rsidRPr="00475DD1">
        <w:rPr>
          <w:lang w:eastAsia="en-AU"/>
        </w:rPr>
        <w:t>N</w:t>
      </w:r>
      <w:r w:rsidRPr="00475DD1">
        <w:rPr>
          <w:lang w:eastAsia="en-AU"/>
        </w:rPr>
        <w:t>on</w:t>
      </w:r>
      <w:r w:rsidR="00F5115C" w:rsidRPr="00475DD1">
        <w:rPr>
          <w:lang w:eastAsia="en-AU"/>
        </w:rPr>
        <w:t>-</w:t>
      </w:r>
      <w:r w:rsidRPr="00475DD1">
        <w:rPr>
          <w:lang w:eastAsia="en-AU"/>
        </w:rPr>
        <w:t>government</w:t>
      </w:r>
      <w:proofErr w:type="gramEnd"/>
      <w:r w:rsidRPr="00475DD1">
        <w:rPr>
          <w:lang w:eastAsia="en-AU"/>
        </w:rPr>
        <w:t xml:space="preserve"> </w:t>
      </w:r>
      <w:r w:rsidR="00D43C53" w:rsidRPr="00475DD1">
        <w:rPr>
          <w:lang w:eastAsia="en-AU"/>
        </w:rPr>
        <w:t>organisation</w:t>
      </w:r>
      <w:r w:rsidR="00CE7163" w:rsidRPr="00475DD1">
        <w:rPr>
          <w:lang w:eastAsia="en-AU"/>
        </w:rPr>
        <w:t>.</w:t>
      </w:r>
    </w:p>
    <w:p w14:paraId="48B532F1" w14:textId="32C9A7DC" w:rsidR="00FD01C7" w:rsidRDefault="00FD01C7" w:rsidP="00CE5CFF">
      <w:pPr>
        <w:ind w:left="2694" w:hanging="2694"/>
        <w:rPr>
          <w:lang w:eastAsia="en-AU"/>
        </w:rPr>
      </w:pPr>
      <w:r>
        <w:rPr>
          <w:lang w:eastAsia="en-AU"/>
        </w:rPr>
        <w:t>NSW</w:t>
      </w:r>
      <w:r w:rsidR="00CE5CFF">
        <w:rPr>
          <w:lang w:eastAsia="en-AU"/>
        </w:rPr>
        <w:tab/>
      </w:r>
      <w:r>
        <w:rPr>
          <w:lang w:eastAsia="en-AU"/>
        </w:rPr>
        <w:t>New South Wales.</w:t>
      </w:r>
    </w:p>
    <w:p w14:paraId="25330478" w14:textId="0A7C6A7D" w:rsidR="001C7797" w:rsidRPr="00475DD1" w:rsidRDefault="001C7797" w:rsidP="00CE5CFF">
      <w:pPr>
        <w:ind w:left="2694" w:hanging="2694"/>
        <w:rPr>
          <w:lang w:eastAsia="en-AU"/>
        </w:rPr>
      </w:pPr>
      <w:r w:rsidRPr="00475DD1">
        <w:rPr>
          <w:lang w:eastAsia="en-AU"/>
        </w:rPr>
        <w:t>OECD</w:t>
      </w:r>
      <w:r w:rsidR="00CE5CFF">
        <w:rPr>
          <w:lang w:eastAsia="en-AU"/>
        </w:rPr>
        <w:tab/>
      </w:r>
      <w:r w:rsidR="00F5115C" w:rsidRPr="00475DD1">
        <w:rPr>
          <w:lang w:eastAsia="en-AU"/>
        </w:rPr>
        <w:t>T</w:t>
      </w:r>
      <w:r w:rsidR="00F427B7" w:rsidRPr="00475DD1">
        <w:rPr>
          <w:lang w:eastAsia="en-AU"/>
        </w:rPr>
        <w:t>he Organisation for Economic Co-operation and Development is an international organisation that promotes economic growth, trade, and social well</w:t>
      </w:r>
      <w:r w:rsidR="00487A01">
        <w:rPr>
          <w:lang w:eastAsia="en-AU"/>
        </w:rPr>
        <w:t>being</w:t>
      </w:r>
      <w:r w:rsidR="00F427B7" w:rsidRPr="00475DD1">
        <w:rPr>
          <w:lang w:eastAsia="en-AU"/>
        </w:rPr>
        <w:t>, and consists of 38 member countries.</w:t>
      </w:r>
    </w:p>
    <w:p w14:paraId="6FA6CFC8" w14:textId="7F1259E9" w:rsidR="00AC5F84" w:rsidRPr="00475DD1" w:rsidRDefault="00AC5F84" w:rsidP="00CE5CFF">
      <w:pPr>
        <w:ind w:left="2694" w:hanging="2694"/>
        <w:rPr>
          <w:lang w:eastAsia="en-AU"/>
        </w:rPr>
      </w:pPr>
      <w:r w:rsidRPr="00475DD1">
        <w:rPr>
          <w:lang w:eastAsia="en-AU"/>
        </w:rPr>
        <w:t>O</w:t>
      </w:r>
      <w:r w:rsidR="005C736B" w:rsidRPr="00475DD1">
        <w:rPr>
          <w:lang w:eastAsia="en-AU"/>
        </w:rPr>
        <w:t>pal</w:t>
      </w:r>
      <w:r w:rsidR="00CE5CFF">
        <w:rPr>
          <w:lang w:eastAsia="en-AU"/>
        </w:rPr>
        <w:tab/>
      </w:r>
      <w:r w:rsidR="00F5115C" w:rsidRPr="00475DD1">
        <w:rPr>
          <w:lang w:eastAsia="en-AU"/>
        </w:rPr>
        <w:t>T</w:t>
      </w:r>
      <w:r w:rsidR="006A6BF5" w:rsidRPr="00475DD1">
        <w:rPr>
          <w:lang w:eastAsia="en-AU"/>
        </w:rPr>
        <w:t>he smartcard ticketing system used to pay for travel on public transport in Sydney, the Blue Mountains, Central Coast, the Hunter</w:t>
      </w:r>
      <w:r w:rsidR="002A71F9" w:rsidRPr="00475DD1">
        <w:rPr>
          <w:lang w:eastAsia="en-AU"/>
        </w:rPr>
        <w:t>,</w:t>
      </w:r>
      <w:r w:rsidR="006A6BF5" w:rsidRPr="00475DD1">
        <w:rPr>
          <w:lang w:eastAsia="en-AU"/>
        </w:rPr>
        <w:t xml:space="preserve"> and the Illawarra</w:t>
      </w:r>
      <w:r w:rsidR="004A10A6" w:rsidRPr="00475DD1">
        <w:rPr>
          <w:lang w:eastAsia="en-AU"/>
        </w:rPr>
        <w:t xml:space="preserve"> in N</w:t>
      </w:r>
      <w:r w:rsidR="00B42EE9">
        <w:rPr>
          <w:lang w:eastAsia="en-AU"/>
        </w:rPr>
        <w:t>SW</w:t>
      </w:r>
      <w:r w:rsidR="006A6BF5" w:rsidRPr="00475DD1">
        <w:rPr>
          <w:lang w:eastAsia="en-AU"/>
        </w:rPr>
        <w:t>.</w:t>
      </w:r>
    </w:p>
    <w:p w14:paraId="6AF8C309" w14:textId="0E4471E0" w:rsidR="00A43575" w:rsidRPr="00475DD1" w:rsidRDefault="00A43575" w:rsidP="00CE5CFF">
      <w:pPr>
        <w:ind w:left="2694" w:hanging="2694"/>
        <w:rPr>
          <w:lang w:eastAsia="en-AU"/>
        </w:rPr>
      </w:pPr>
      <w:r w:rsidRPr="00475DD1">
        <w:rPr>
          <w:lang w:eastAsia="en-AU"/>
        </w:rPr>
        <w:lastRenderedPageBreak/>
        <w:t>Padlet</w:t>
      </w:r>
      <w:r w:rsidR="00CE5CFF">
        <w:rPr>
          <w:lang w:eastAsia="en-AU"/>
        </w:rPr>
        <w:tab/>
      </w:r>
      <w:r w:rsidR="00F5115C" w:rsidRPr="00475DD1">
        <w:rPr>
          <w:lang w:eastAsia="en-AU"/>
        </w:rPr>
        <w:t>A</w:t>
      </w:r>
      <w:r w:rsidR="003D5BD4" w:rsidRPr="00475DD1">
        <w:rPr>
          <w:lang w:eastAsia="en-AU"/>
        </w:rPr>
        <w:t xml:space="preserve"> virtual </w:t>
      </w:r>
      <w:r w:rsidR="008A19AF" w:rsidRPr="00475DD1">
        <w:rPr>
          <w:lang w:eastAsia="en-AU"/>
        </w:rPr>
        <w:t>collaboration tool useful for interactive brainstorming, discussion, and resource sharing</w:t>
      </w:r>
      <w:r w:rsidR="004A10A6" w:rsidRPr="00475DD1">
        <w:rPr>
          <w:lang w:eastAsia="en-AU"/>
        </w:rPr>
        <w:t>.</w:t>
      </w:r>
    </w:p>
    <w:p w14:paraId="739766D5" w14:textId="4591B402" w:rsidR="009F5EBB" w:rsidRPr="00475DD1" w:rsidRDefault="009F5EBB" w:rsidP="00CE5CFF">
      <w:pPr>
        <w:ind w:left="2694" w:hanging="2694"/>
        <w:rPr>
          <w:lang w:eastAsia="en-AU"/>
        </w:rPr>
      </w:pPr>
      <w:r w:rsidRPr="00475DD1">
        <w:rPr>
          <w:lang w:eastAsia="en-AU"/>
        </w:rPr>
        <w:t>Placements</w:t>
      </w:r>
      <w:r w:rsidR="00CE5CFF">
        <w:rPr>
          <w:lang w:eastAsia="en-AU"/>
        </w:rPr>
        <w:tab/>
      </w:r>
      <w:r w:rsidR="00F5115C" w:rsidRPr="00475DD1">
        <w:rPr>
          <w:lang w:eastAsia="en-AU"/>
        </w:rPr>
        <w:t>A</w:t>
      </w:r>
      <w:r w:rsidR="00AE1AD5" w:rsidRPr="00475DD1">
        <w:rPr>
          <w:lang w:eastAsia="en-AU"/>
        </w:rPr>
        <w:t xml:space="preserve"> form of work-integrated learning where </w:t>
      </w:r>
      <w:r w:rsidR="002A71F9" w:rsidRPr="00475DD1">
        <w:rPr>
          <w:lang w:eastAsia="en-AU"/>
        </w:rPr>
        <w:t>“t</w:t>
      </w:r>
      <w:r w:rsidR="00AE1AD5" w:rsidRPr="00475DD1">
        <w:rPr>
          <w:lang w:eastAsia="en-AU"/>
        </w:rPr>
        <w:t xml:space="preserve">he teaching and learning process </w:t>
      </w:r>
      <w:r w:rsidR="002A6F89" w:rsidRPr="00475DD1">
        <w:rPr>
          <w:lang w:eastAsia="en-AU"/>
        </w:rPr>
        <w:t>…</w:t>
      </w:r>
      <w:r w:rsidR="002A71F9" w:rsidRPr="00475DD1">
        <w:rPr>
          <w:lang w:eastAsia="en-AU"/>
        </w:rPr>
        <w:t xml:space="preserve"> </w:t>
      </w:r>
      <w:r w:rsidR="00AE1AD5" w:rsidRPr="00475DD1">
        <w:rPr>
          <w:lang w:eastAsia="en-AU"/>
        </w:rPr>
        <w:t>occurs in real-world organisational contexts with structured supervision and [is] a compulsory part of an academic program with assigned learning outcomes</w:t>
      </w:r>
      <w:r w:rsidR="002A71F9" w:rsidRPr="00475DD1">
        <w:rPr>
          <w:lang w:eastAsia="en-AU"/>
        </w:rPr>
        <w:t xml:space="preserve">” </w:t>
      </w:r>
      <w:r w:rsidR="00AE1AD5" w:rsidRPr="00475DD1">
        <w:rPr>
          <w:lang w:eastAsia="en-AU"/>
        </w:rPr>
        <w:t>(Hay</w:t>
      </w:r>
      <w:r w:rsidR="009B052D" w:rsidRPr="00475DD1">
        <w:rPr>
          <w:lang w:eastAsia="en-AU"/>
        </w:rPr>
        <w:t>,</w:t>
      </w:r>
      <w:r w:rsidR="00BB6942" w:rsidRPr="00475DD1">
        <w:rPr>
          <w:lang w:eastAsia="en-AU"/>
        </w:rPr>
        <w:t xml:space="preserve"> </w:t>
      </w:r>
      <w:r w:rsidR="00AE1AD5" w:rsidRPr="00475DD1">
        <w:rPr>
          <w:lang w:eastAsia="en-AU"/>
        </w:rPr>
        <w:t>2020, p.</w:t>
      </w:r>
      <w:r w:rsidR="009B052D" w:rsidRPr="00475DD1">
        <w:rPr>
          <w:lang w:eastAsia="en-AU"/>
        </w:rPr>
        <w:t> </w:t>
      </w:r>
      <w:r w:rsidR="00AE1AD5" w:rsidRPr="00475DD1">
        <w:rPr>
          <w:lang w:eastAsia="en-AU"/>
        </w:rPr>
        <w:t>51).</w:t>
      </w:r>
      <w:r w:rsidR="00D31CFC" w:rsidRPr="00475DD1">
        <w:rPr>
          <w:lang w:eastAsia="en-AU"/>
        </w:rPr>
        <w:t xml:space="preserve"> Known by many other terms, includ</w:t>
      </w:r>
      <w:r w:rsidR="004A10A6" w:rsidRPr="00475DD1">
        <w:rPr>
          <w:lang w:eastAsia="en-AU"/>
        </w:rPr>
        <w:t>ing</w:t>
      </w:r>
      <w:r w:rsidR="00D31CFC" w:rsidRPr="00475DD1">
        <w:rPr>
          <w:lang w:eastAsia="en-AU"/>
        </w:rPr>
        <w:t xml:space="preserve"> </w:t>
      </w:r>
      <w:r w:rsidR="00475DD1">
        <w:rPr>
          <w:lang w:eastAsia="en-AU"/>
        </w:rPr>
        <w:t>“</w:t>
      </w:r>
      <w:proofErr w:type="spellStart"/>
      <w:r w:rsidR="00D31CFC" w:rsidRPr="00475DD1">
        <w:rPr>
          <w:lang w:eastAsia="en-AU"/>
        </w:rPr>
        <w:t>prac</w:t>
      </w:r>
      <w:proofErr w:type="spellEnd"/>
      <w:r w:rsidR="00475DD1">
        <w:rPr>
          <w:lang w:eastAsia="en-AU"/>
        </w:rPr>
        <w:t>”</w:t>
      </w:r>
      <w:r w:rsidR="00D31CFC" w:rsidRPr="00475DD1">
        <w:rPr>
          <w:lang w:eastAsia="en-AU"/>
        </w:rPr>
        <w:t xml:space="preserve"> and fieldwork.</w:t>
      </w:r>
    </w:p>
    <w:p w14:paraId="7E828D5D" w14:textId="0DD21D44" w:rsidR="0081511A" w:rsidRPr="00475DD1" w:rsidRDefault="0081511A" w:rsidP="00CE5CFF">
      <w:pPr>
        <w:ind w:left="2694" w:hanging="2694"/>
        <w:rPr>
          <w:lang w:eastAsia="en-AU"/>
        </w:rPr>
      </w:pPr>
      <w:r w:rsidRPr="00475DD1">
        <w:rPr>
          <w:lang w:eastAsia="en-AU"/>
        </w:rPr>
        <w:t>Placement inclusion</w:t>
      </w:r>
      <w:r w:rsidR="00CE5CFF">
        <w:rPr>
          <w:lang w:eastAsia="en-AU"/>
        </w:rPr>
        <w:tab/>
      </w:r>
      <w:r w:rsidR="00F5115C" w:rsidRPr="00475DD1">
        <w:rPr>
          <w:lang w:eastAsia="en-AU"/>
        </w:rPr>
        <w:t>E</w:t>
      </w:r>
      <w:r w:rsidR="00ED1C76" w:rsidRPr="00475DD1">
        <w:rPr>
          <w:lang w:eastAsia="en-AU"/>
        </w:rPr>
        <w:t xml:space="preserve">nsuring </w:t>
      </w:r>
      <w:r w:rsidR="005C47C8" w:rsidRPr="00475DD1">
        <w:rPr>
          <w:lang w:eastAsia="en-AU"/>
        </w:rPr>
        <w:t xml:space="preserve">all </w:t>
      </w:r>
      <w:r w:rsidR="00ED1C76" w:rsidRPr="00475DD1">
        <w:rPr>
          <w:lang w:eastAsia="en-AU"/>
        </w:rPr>
        <w:t xml:space="preserve">students </w:t>
      </w:r>
      <w:r w:rsidR="005C47C8" w:rsidRPr="00475DD1">
        <w:rPr>
          <w:lang w:eastAsia="en-AU"/>
        </w:rPr>
        <w:t>have</w:t>
      </w:r>
      <w:r w:rsidR="00ED1C76" w:rsidRPr="00475DD1">
        <w:rPr>
          <w:lang w:eastAsia="en-AU"/>
        </w:rPr>
        <w:t xml:space="preserve"> access </w:t>
      </w:r>
      <w:r w:rsidR="005C47C8" w:rsidRPr="00475DD1">
        <w:rPr>
          <w:lang w:eastAsia="en-AU"/>
        </w:rPr>
        <w:t xml:space="preserve">to </w:t>
      </w:r>
      <w:r w:rsidR="00ED1C76" w:rsidRPr="00475DD1">
        <w:rPr>
          <w:lang w:eastAsia="en-AU"/>
        </w:rPr>
        <w:t>high</w:t>
      </w:r>
      <w:r w:rsidR="005E368E">
        <w:rPr>
          <w:lang w:eastAsia="en-AU"/>
        </w:rPr>
        <w:t>-</w:t>
      </w:r>
      <w:r w:rsidR="00ED1C76" w:rsidRPr="00475DD1">
        <w:rPr>
          <w:lang w:eastAsia="en-AU"/>
        </w:rPr>
        <w:t xml:space="preserve">quality, welcoming, safe placements, that are free </w:t>
      </w:r>
      <w:r w:rsidR="005A77C1" w:rsidRPr="00475DD1">
        <w:rPr>
          <w:lang w:eastAsia="en-AU"/>
        </w:rPr>
        <w:t>from</w:t>
      </w:r>
      <w:r w:rsidR="00ED1C76" w:rsidRPr="00475DD1">
        <w:rPr>
          <w:lang w:eastAsia="en-AU"/>
        </w:rPr>
        <w:t xml:space="preserve"> </w:t>
      </w:r>
      <w:r w:rsidR="00F21BEA" w:rsidRPr="00475DD1">
        <w:rPr>
          <w:lang w:eastAsia="en-AU"/>
        </w:rPr>
        <w:t>exclusion</w:t>
      </w:r>
      <w:r w:rsidR="00DB15BD" w:rsidRPr="00475DD1">
        <w:rPr>
          <w:lang w:eastAsia="en-AU"/>
        </w:rPr>
        <w:t xml:space="preserve"> </w:t>
      </w:r>
      <w:r w:rsidR="00F21BEA" w:rsidRPr="00475DD1">
        <w:rPr>
          <w:lang w:eastAsia="en-AU"/>
        </w:rPr>
        <w:t>such as racism, discrimination, transphobia</w:t>
      </w:r>
      <w:r w:rsidR="009B052D" w:rsidRPr="00475DD1">
        <w:rPr>
          <w:lang w:eastAsia="en-AU"/>
        </w:rPr>
        <w:t>,</w:t>
      </w:r>
      <w:r w:rsidR="00F21BEA" w:rsidRPr="00475DD1">
        <w:rPr>
          <w:lang w:eastAsia="en-AU"/>
        </w:rPr>
        <w:t xml:space="preserve"> and ableism.</w:t>
      </w:r>
    </w:p>
    <w:p w14:paraId="2EF1F028" w14:textId="1DA6395B" w:rsidR="00E178C0" w:rsidRPr="00475DD1" w:rsidRDefault="00E178C0" w:rsidP="00CE5CFF">
      <w:pPr>
        <w:ind w:left="2694" w:hanging="2694"/>
        <w:rPr>
          <w:lang w:eastAsia="en-AU"/>
        </w:rPr>
      </w:pPr>
      <w:r w:rsidRPr="00475DD1">
        <w:rPr>
          <w:lang w:eastAsia="en-AU"/>
        </w:rPr>
        <w:t>Placement poverty</w:t>
      </w:r>
      <w:r w:rsidR="00CE5CFF">
        <w:rPr>
          <w:lang w:eastAsia="en-AU"/>
        </w:rPr>
        <w:tab/>
      </w:r>
      <w:proofErr w:type="gramStart"/>
      <w:r w:rsidR="00F5115C" w:rsidRPr="00475DD1">
        <w:rPr>
          <w:lang w:eastAsia="en-AU"/>
        </w:rPr>
        <w:t>T</w:t>
      </w:r>
      <w:r w:rsidR="008C0038" w:rsidRPr="00475DD1">
        <w:rPr>
          <w:lang w:eastAsia="en-AU"/>
        </w:rPr>
        <w:t>he</w:t>
      </w:r>
      <w:proofErr w:type="gramEnd"/>
      <w:r w:rsidR="008C0038" w:rsidRPr="00475DD1">
        <w:rPr>
          <w:lang w:eastAsia="en-AU"/>
        </w:rPr>
        <w:t xml:space="preserve"> financial stress that students on placement experience due to loss of regular income, </w:t>
      </w:r>
      <w:r w:rsidR="008E66AE" w:rsidRPr="00475DD1">
        <w:rPr>
          <w:lang w:eastAsia="en-AU"/>
        </w:rPr>
        <w:t>placement costs such as travel and accommodation,</w:t>
      </w:r>
      <w:r w:rsidR="008C0038" w:rsidRPr="00475DD1">
        <w:rPr>
          <w:lang w:eastAsia="en-AU"/>
        </w:rPr>
        <w:t xml:space="preserve"> </w:t>
      </w:r>
      <w:r w:rsidR="004A3063" w:rsidRPr="00475DD1">
        <w:rPr>
          <w:lang w:eastAsia="en-AU"/>
        </w:rPr>
        <w:t>and</w:t>
      </w:r>
      <w:r w:rsidR="008C0038" w:rsidRPr="00475DD1">
        <w:rPr>
          <w:lang w:eastAsia="en-AU"/>
        </w:rPr>
        <w:t xml:space="preserve"> unexpected extra costs associated with placement</w:t>
      </w:r>
      <w:r w:rsidR="004A3063" w:rsidRPr="00475DD1">
        <w:rPr>
          <w:lang w:eastAsia="en-AU"/>
        </w:rPr>
        <w:t>, such as parking and vaccinations</w:t>
      </w:r>
      <w:r w:rsidR="0051602B" w:rsidRPr="00475DD1">
        <w:rPr>
          <w:lang w:eastAsia="en-AU"/>
        </w:rPr>
        <w:t>.</w:t>
      </w:r>
    </w:p>
    <w:p w14:paraId="4B99D408" w14:textId="382319AF" w:rsidR="009F5EBB" w:rsidRPr="00475DD1" w:rsidRDefault="009F5EBB" w:rsidP="00CE5CFF">
      <w:pPr>
        <w:ind w:left="2694" w:hanging="2694"/>
        <w:rPr>
          <w:lang w:eastAsia="en-AU"/>
        </w:rPr>
      </w:pPr>
      <w:r w:rsidRPr="00475DD1">
        <w:rPr>
          <w:lang w:eastAsia="en-AU"/>
        </w:rPr>
        <w:t>Placement site</w:t>
      </w:r>
      <w:r w:rsidR="00CE5CFF">
        <w:rPr>
          <w:lang w:eastAsia="en-AU"/>
        </w:rPr>
        <w:tab/>
      </w:r>
      <w:r w:rsidR="00F5115C" w:rsidRPr="00475DD1">
        <w:rPr>
          <w:lang w:eastAsia="en-AU"/>
        </w:rPr>
        <w:t>A</w:t>
      </w:r>
      <w:r w:rsidR="00C87A0D" w:rsidRPr="00475DD1">
        <w:rPr>
          <w:lang w:eastAsia="en-AU"/>
        </w:rPr>
        <w:t xml:space="preserve"> workplace</w:t>
      </w:r>
      <w:r w:rsidR="00E178C0" w:rsidRPr="00475DD1">
        <w:rPr>
          <w:lang w:eastAsia="en-AU"/>
        </w:rPr>
        <w:t xml:space="preserve"> or workplace</w:t>
      </w:r>
      <w:r w:rsidR="00F227AF" w:rsidRPr="00475DD1">
        <w:rPr>
          <w:lang w:eastAsia="en-AU"/>
        </w:rPr>
        <w:t>-</w:t>
      </w:r>
      <w:r w:rsidR="00E178C0" w:rsidRPr="00475DD1">
        <w:rPr>
          <w:lang w:eastAsia="en-AU"/>
        </w:rPr>
        <w:t>like</w:t>
      </w:r>
      <w:r w:rsidR="00C87A0D" w:rsidRPr="00475DD1">
        <w:rPr>
          <w:lang w:eastAsia="en-AU"/>
        </w:rPr>
        <w:t xml:space="preserve"> setting where students undertake </w:t>
      </w:r>
      <w:r w:rsidR="0008785C" w:rsidRPr="00475DD1">
        <w:rPr>
          <w:lang w:eastAsia="en-AU"/>
        </w:rPr>
        <w:t>their placements.</w:t>
      </w:r>
      <w:r w:rsidR="00C87A0D" w:rsidRPr="00475DD1">
        <w:rPr>
          <w:lang w:eastAsia="en-AU"/>
        </w:rPr>
        <w:t xml:space="preserve"> Usually off campus, although there are some on</w:t>
      </w:r>
      <w:r w:rsidR="00F227AF" w:rsidRPr="00475DD1">
        <w:rPr>
          <w:lang w:eastAsia="en-AU"/>
        </w:rPr>
        <w:t>-</w:t>
      </w:r>
      <w:r w:rsidR="00C87A0D" w:rsidRPr="00475DD1">
        <w:rPr>
          <w:lang w:eastAsia="en-AU"/>
        </w:rPr>
        <w:t>campus placement sites</w:t>
      </w:r>
      <w:r w:rsidR="00E178C0" w:rsidRPr="00475DD1">
        <w:rPr>
          <w:lang w:eastAsia="en-AU"/>
        </w:rPr>
        <w:t>, including simulation</w:t>
      </w:r>
      <w:r w:rsidR="00F227AF" w:rsidRPr="00475DD1">
        <w:rPr>
          <w:lang w:eastAsia="en-AU"/>
        </w:rPr>
        <w:t xml:space="preserve"> and student-led clinics.</w:t>
      </w:r>
    </w:p>
    <w:p w14:paraId="4B5CFFEE" w14:textId="565854CD" w:rsidR="002B264E" w:rsidRPr="00475DD1" w:rsidRDefault="002B264E" w:rsidP="00CE5CFF">
      <w:pPr>
        <w:ind w:left="2694" w:hanging="2694"/>
        <w:rPr>
          <w:lang w:eastAsia="en-AU"/>
        </w:rPr>
      </w:pPr>
      <w:proofErr w:type="spellStart"/>
      <w:r w:rsidRPr="00475DD1">
        <w:rPr>
          <w:lang w:eastAsia="en-AU"/>
        </w:rPr>
        <w:t>Prac</w:t>
      </w:r>
      <w:proofErr w:type="spellEnd"/>
      <w:r w:rsidRPr="00475DD1">
        <w:rPr>
          <w:lang w:eastAsia="en-AU"/>
        </w:rPr>
        <w:t xml:space="preserve"> Payments</w:t>
      </w:r>
      <w:r w:rsidR="00CE5CFF">
        <w:rPr>
          <w:lang w:eastAsia="en-AU"/>
        </w:rPr>
        <w:tab/>
      </w:r>
      <w:r w:rsidR="00FD01C7">
        <w:rPr>
          <w:lang w:eastAsia="en-AU"/>
        </w:rPr>
        <w:t xml:space="preserve">The full name is Commonwealth </w:t>
      </w:r>
      <w:proofErr w:type="spellStart"/>
      <w:r w:rsidR="00FD01C7">
        <w:rPr>
          <w:lang w:eastAsia="en-AU"/>
        </w:rPr>
        <w:t>Prac</w:t>
      </w:r>
      <w:proofErr w:type="spellEnd"/>
      <w:r w:rsidR="00FD01C7">
        <w:rPr>
          <w:lang w:eastAsia="en-AU"/>
        </w:rPr>
        <w:t xml:space="preserve"> Payments, but we generally refer to the shortened “</w:t>
      </w:r>
      <w:proofErr w:type="spellStart"/>
      <w:r w:rsidR="00FD01C7">
        <w:rPr>
          <w:lang w:eastAsia="en-AU"/>
        </w:rPr>
        <w:t>Prac</w:t>
      </w:r>
      <w:proofErr w:type="spellEnd"/>
      <w:r w:rsidR="00FD01C7">
        <w:rPr>
          <w:lang w:eastAsia="en-AU"/>
        </w:rPr>
        <w:t xml:space="preserve"> Payments” throughout this report. </w:t>
      </w:r>
      <w:r w:rsidR="00F5115C" w:rsidRPr="00475DD1">
        <w:rPr>
          <w:lang w:eastAsia="en-AU"/>
        </w:rPr>
        <w:t>A</w:t>
      </w:r>
      <w:r w:rsidR="00F227AF" w:rsidRPr="00475DD1">
        <w:rPr>
          <w:lang w:eastAsia="en-AU"/>
        </w:rPr>
        <w:t xml:space="preserve"> weekly means-tested payment for domestic students on placement in nursing, midwifery, teaching, and social work degrees, provided by the Australian Government</w:t>
      </w:r>
      <w:r w:rsidR="0051602B" w:rsidRPr="00475DD1">
        <w:rPr>
          <w:lang w:eastAsia="en-AU"/>
        </w:rPr>
        <w:t xml:space="preserve"> from Ju</w:t>
      </w:r>
      <w:r w:rsidR="00B20D64" w:rsidRPr="00475DD1">
        <w:rPr>
          <w:lang w:eastAsia="en-AU"/>
        </w:rPr>
        <w:t>ly 2025.</w:t>
      </w:r>
    </w:p>
    <w:p w14:paraId="62571FE6" w14:textId="448B69A2" w:rsidR="00190986" w:rsidRPr="00475DD1" w:rsidRDefault="00190986" w:rsidP="00CE5CFF">
      <w:pPr>
        <w:ind w:left="2694" w:hanging="2694"/>
        <w:rPr>
          <w:lang w:eastAsia="en-AU"/>
        </w:rPr>
      </w:pPr>
      <w:r w:rsidRPr="00475DD1">
        <w:rPr>
          <w:lang w:eastAsia="en-AU"/>
        </w:rPr>
        <w:t>Professional staff</w:t>
      </w:r>
      <w:r w:rsidR="00CE5CFF">
        <w:rPr>
          <w:lang w:eastAsia="en-AU"/>
        </w:rPr>
        <w:tab/>
      </w:r>
      <w:r w:rsidR="009B052D" w:rsidRPr="00475DD1">
        <w:rPr>
          <w:lang w:eastAsia="en-AU"/>
        </w:rPr>
        <w:t>“</w:t>
      </w:r>
      <w:r w:rsidR="00F227AF" w:rsidRPr="00475DD1">
        <w:rPr>
          <w:lang w:eastAsia="en-AU"/>
        </w:rPr>
        <w:t>a large community of university staﬀ who perform essential administrative, student services, ﬁnancial, technical and numerous other roles</w:t>
      </w:r>
      <w:r w:rsidR="009B052D" w:rsidRPr="00475DD1">
        <w:rPr>
          <w:lang w:eastAsia="en-AU"/>
        </w:rPr>
        <w:t>”</w:t>
      </w:r>
      <w:r w:rsidR="00F227AF" w:rsidRPr="00475DD1">
        <w:rPr>
          <w:lang w:eastAsia="en-AU"/>
        </w:rPr>
        <w:t xml:space="preserve"> (Veles et al.</w:t>
      </w:r>
      <w:r w:rsidR="009B052D" w:rsidRPr="00475DD1">
        <w:rPr>
          <w:lang w:eastAsia="en-AU"/>
        </w:rPr>
        <w:t>,</w:t>
      </w:r>
      <w:r w:rsidR="00F227AF" w:rsidRPr="00475DD1">
        <w:rPr>
          <w:lang w:eastAsia="en-AU"/>
        </w:rPr>
        <w:t xml:space="preserve"> 2023, p</w:t>
      </w:r>
      <w:r w:rsidR="00BB6942" w:rsidRPr="00475DD1">
        <w:rPr>
          <w:lang w:eastAsia="en-AU"/>
        </w:rPr>
        <w:t>.</w:t>
      </w:r>
      <w:r w:rsidR="009B052D" w:rsidRPr="00475DD1">
        <w:rPr>
          <w:lang w:eastAsia="en-AU"/>
        </w:rPr>
        <w:t> </w:t>
      </w:r>
      <w:r w:rsidR="00F227AF" w:rsidRPr="00475DD1">
        <w:rPr>
          <w:lang w:eastAsia="en-AU"/>
        </w:rPr>
        <w:t>128).</w:t>
      </w:r>
    </w:p>
    <w:p w14:paraId="6FCEC38E" w14:textId="7FC91B35" w:rsidR="00B83281" w:rsidRPr="00475DD1" w:rsidRDefault="00B83281" w:rsidP="00CE5CFF">
      <w:pPr>
        <w:ind w:left="2694" w:hanging="2694"/>
        <w:rPr>
          <w:lang w:eastAsia="en-AU"/>
        </w:rPr>
      </w:pPr>
      <w:r w:rsidRPr="00475DD1">
        <w:rPr>
          <w:lang w:eastAsia="en-AU"/>
        </w:rPr>
        <w:t>RPL</w:t>
      </w:r>
      <w:r w:rsidR="00CE5CFF">
        <w:rPr>
          <w:lang w:eastAsia="en-AU"/>
        </w:rPr>
        <w:tab/>
      </w:r>
      <w:r w:rsidR="008C4330" w:rsidRPr="00475DD1">
        <w:rPr>
          <w:lang w:eastAsia="en-AU"/>
        </w:rPr>
        <w:t>Recognition</w:t>
      </w:r>
      <w:r w:rsidRPr="00475DD1">
        <w:rPr>
          <w:lang w:eastAsia="en-AU"/>
        </w:rPr>
        <w:t xml:space="preserve"> of Prior Learning</w:t>
      </w:r>
      <w:r w:rsidR="00FD01C7">
        <w:rPr>
          <w:lang w:eastAsia="en-AU"/>
        </w:rPr>
        <w:t>;</w:t>
      </w:r>
      <w:r w:rsidR="00411589" w:rsidRPr="00475DD1">
        <w:rPr>
          <w:lang w:eastAsia="en-AU"/>
        </w:rPr>
        <w:t xml:space="preserve"> </w:t>
      </w:r>
      <w:r w:rsidR="00BB1196" w:rsidRPr="00475DD1">
        <w:rPr>
          <w:lang w:eastAsia="en-AU"/>
        </w:rPr>
        <w:t>“</w:t>
      </w:r>
      <w:r w:rsidR="00411589" w:rsidRPr="00475DD1">
        <w:rPr>
          <w:lang w:eastAsia="en-AU"/>
        </w:rPr>
        <w:t>a process that assesses competenc</w:t>
      </w:r>
      <w:r w:rsidR="00B7240D" w:rsidRPr="00475DD1">
        <w:rPr>
          <w:lang w:eastAsia="en-AU"/>
        </w:rPr>
        <w:t xml:space="preserve">y, </w:t>
      </w:r>
      <w:r w:rsidR="00411589" w:rsidRPr="00475DD1">
        <w:rPr>
          <w:lang w:eastAsia="en-AU"/>
        </w:rPr>
        <w:t>acquired through formal and informal learnin</w:t>
      </w:r>
      <w:r w:rsidR="00B7240D" w:rsidRPr="00475DD1">
        <w:rPr>
          <w:lang w:eastAsia="en-AU"/>
        </w:rPr>
        <w:t xml:space="preserve">g, </w:t>
      </w:r>
      <w:r w:rsidR="00411589" w:rsidRPr="00475DD1">
        <w:rPr>
          <w:lang w:eastAsia="en-AU"/>
        </w:rPr>
        <w:t xml:space="preserve">to determine if </w:t>
      </w:r>
      <w:r w:rsidR="00B7240D" w:rsidRPr="00475DD1">
        <w:rPr>
          <w:lang w:eastAsia="en-AU"/>
        </w:rPr>
        <w:t xml:space="preserve">students </w:t>
      </w:r>
      <w:r w:rsidR="00411589" w:rsidRPr="00475DD1">
        <w:rPr>
          <w:lang w:eastAsia="en-AU"/>
        </w:rPr>
        <w:t>meet the requirements for a unit of study</w:t>
      </w:r>
      <w:r w:rsidR="00BB1196" w:rsidRPr="00475DD1">
        <w:rPr>
          <w:lang w:eastAsia="en-AU"/>
        </w:rPr>
        <w:t>”</w:t>
      </w:r>
      <w:r w:rsidR="008C4330" w:rsidRPr="00475DD1">
        <w:rPr>
          <w:lang w:eastAsia="en-AU"/>
        </w:rPr>
        <w:t xml:space="preserve"> (Australian Skills Quality Authority</w:t>
      </w:r>
      <w:r w:rsidR="00BB1196" w:rsidRPr="00475DD1">
        <w:rPr>
          <w:lang w:eastAsia="en-AU"/>
        </w:rPr>
        <w:t>,</w:t>
      </w:r>
      <w:r w:rsidR="00BB6942" w:rsidRPr="00475DD1">
        <w:rPr>
          <w:lang w:eastAsia="en-AU"/>
        </w:rPr>
        <w:t xml:space="preserve"> </w:t>
      </w:r>
      <w:r w:rsidR="008C4330" w:rsidRPr="00475DD1">
        <w:rPr>
          <w:lang w:eastAsia="en-AU"/>
        </w:rPr>
        <w:t>n</w:t>
      </w:r>
      <w:r w:rsidR="00B20D64" w:rsidRPr="00475DD1">
        <w:rPr>
          <w:lang w:eastAsia="en-AU"/>
        </w:rPr>
        <w:t>.</w:t>
      </w:r>
      <w:r w:rsidR="008C4330" w:rsidRPr="00475DD1">
        <w:rPr>
          <w:lang w:eastAsia="en-AU"/>
        </w:rPr>
        <w:t>d</w:t>
      </w:r>
      <w:r w:rsidR="00A44C00" w:rsidRPr="00475DD1">
        <w:rPr>
          <w:lang w:eastAsia="en-AU"/>
        </w:rPr>
        <w:t>.</w:t>
      </w:r>
      <w:r w:rsidR="00CA7A87" w:rsidRPr="00475DD1">
        <w:rPr>
          <w:lang w:eastAsia="en-AU"/>
        </w:rPr>
        <w:t>-</w:t>
      </w:r>
      <w:r w:rsidR="00A44C00" w:rsidRPr="00475DD1">
        <w:rPr>
          <w:lang w:eastAsia="en-AU"/>
        </w:rPr>
        <w:t>a)</w:t>
      </w:r>
      <w:r w:rsidR="00BB1196" w:rsidRPr="00475DD1">
        <w:rPr>
          <w:lang w:eastAsia="en-AU"/>
        </w:rPr>
        <w:t>.</w:t>
      </w:r>
    </w:p>
    <w:p w14:paraId="707CCD2A" w14:textId="74C27EA0" w:rsidR="00FF3340" w:rsidRDefault="00B83281" w:rsidP="00CE5CFF">
      <w:pPr>
        <w:ind w:left="2694" w:hanging="2694"/>
        <w:rPr>
          <w:lang w:eastAsia="en-AU"/>
        </w:rPr>
      </w:pPr>
      <w:r w:rsidRPr="00475DD1">
        <w:rPr>
          <w:lang w:eastAsia="en-AU"/>
        </w:rPr>
        <w:t>RTO</w:t>
      </w:r>
      <w:r w:rsidR="00CE5CFF">
        <w:rPr>
          <w:lang w:eastAsia="en-AU"/>
        </w:rPr>
        <w:tab/>
      </w:r>
      <w:r w:rsidR="00F5115C" w:rsidRPr="00475DD1">
        <w:rPr>
          <w:lang w:eastAsia="en-AU"/>
        </w:rPr>
        <w:t>R</w:t>
      </w:r>
      <w:r w:rsidR="006B5C7C" w:rsidRPr="00475DD1">
        <w:rPr>
          <w:lang w:eastAsia="en-AU"/>
        </w:rPr>
        <w:t>egistered</w:t>
      </w:r>
      <w:r w:rsidRPr="00475DD1">
        <w:rPr>
          <w:lang w:eastAsia="en-AU"/>
        </w:rPr>
        <w:t xml:space="preserve"> training </w:t>
      </w:r>
      <w:proofErr w:type="gramStart"/>
      <w:r w:rsidRPr="00475DD1">
        <w:rPr>
          <w:lang w:eastAsia="en-AU"/>
        </w:rPr>
        <w:t>organisation</w:t>
      </w:r>
      <w:r w:rsidR="00FD01C7">
        <w:rPr>
          <w:lang w:eastAsia="en-AU"/>
        </w:rPr>
        <w:t>;</w:t>
      </w:r>
      <w:proofErr w:type="gramEnd"/>
      <w:r w:rsidR="006B5C7C" w:rsidRPr="00475DD1">
        <w:rPr>
          <w:lang w:eastAsia="en-AU"/>
        </w:rPr>
        <w:t xml:space="preserve"> </w:t>
      </w:r>
      <w:r w:rsidR="00844092" w:rsidRPr="00475DD1">
        <w:rPr>
          <w:lang w:eastAsia="en-AU"/>
        </w:rPr>
        <w:t>“</w:t>
      </w:r>
      <w:r w:rsidR="006B5C7C" w:rsidRPr="00475DD1">
        <w:rPr>
          <w:lang w:eastAsia="en-AU"/>
        </w:rPr>
        <w:t>Registered training organisations (RTOs) deliver nationally recognised training in the Vocational and Educational sector</w:t>
      </w:r>
      <w:r w:rsidR="00844092" w:rsidRPr="00475DD1">
        <w:rPr>
          <w:lang w:eastAsia="en-AU"/>
        </w:rPr>
        <w:t>”</w:t>
      </w:r>
      <w:r w:rsidR="006B5C7C" w:rsidRPr="00475DD1">
        <w:rPr>
          <w:lang w:eastAsia="en-AU"/>
        </w:rPr>
        <w:t xml:space="preserve"> </w:t>
      </w:r>
      <w:r w:rsidR="00FF3340" w:rsidRPr="00475DD1">
        <w:rPr>
          <w:lang w:eastAsia="en-AU"/>
        </w:rPr>
        <w:t>(Australian Skills Quality Authority</w:t>
      </w:r>
      <w:r w:rsidR="00844092" w:rsidRPr="00475DD1">
        <w:rPr>
          <w:lang w:eastAsia="en-AU"/>
        </w:rPr>
        <w:t xml:space="preserve">, </w:t>
      </w:r>
      <w:r w:rsidR="00FF3340" w:rsidRPr="00475DD1">
        <w:rPr>
          <w:lang w:eastAsia="en-AU"/>
        </w:rPr>
        <w:t>n</w:t>
      </w:r>
      <w:r w:rsidR="001C7797" w:rsidRPr="00475DD1">
        <w:rPr>
          <w:lang w:eastAsia="en-AU"/>
        </w:rPr>
        <w:t>.</w:t>
      </w:r>
      <w:r w:rsidR="00FF3340" w:rsidRPr="00475DD1">
        <w:rPr>
          <w:lang w:eastAsia="en-AU"/>
        </w:rPr>
        <w:t>d</w:t>
      </w:r>
      <w:r w:rsidR="001C7797" w:rsidRPr="00475DD1">
        <w:rPr>
          <w:lang w:eastAsia="en-AU"/>
        </w:rPr>
        <w:t>.</w:t>
      </w:r>
      <w:r w:rsidR="00CA7A87" w:rsidRPr="00475DD1">
        <w:rPr>
          <w:lang w:eastAsia="en-AU"/>
        </w:rPr>
        <w:t>-</w:t>
      </w:r>
      <w:r w:rsidR="00A44C00" w:rsidRPr="00475DD1">
        <w:rPr>
          <w:lang w:eastAsia="en-AU"/>
        </w:rPr>
        <w:t>b).</w:t>
      </w:r>
    </w:p>
    <w:p w14:paraId="525A4058" w14:textId="5BDA3436" w:rsidR="009E3F39" w:rsidRPr="00475DD1" w:rsidRDefault="009E3F39" w:rsidP="00CE5CFF">
      <w:pPr>
        <w:ind w:left="2694" w:hanging="2694"/>
        <w:rPr>
          <w:lang w:eastAsia="en-AU"/>
        </w:rPr>
      </w:pPr>
      <w:r>
        <w:rPr>
          <w:lang w:eastAsia="en-AU"/>
        </w:rPr>
        <w:t>RQ</w:t>
      </w:r>
      <w:r w:rsidR="00CE5CFF">
        <w:rPr>
          <w:lang w:eastAsia="en-AU"/>
        </w:rPr>
        <w:tab/>
      </w:r>
      <w:r>
        <w:rPr>
          <w:lang w:eastAsia="en-AU"/>
        </w:rPr>
        <w:t>Research question.</w:t>
      </w:r>
    </w:p>
    <w:p w14:paraId="16B0A74A" w14:textId="1B7B189A" w:rsidR="00043B92" w:rsidRPr="00475DD1" w:rsidRDefault="00043B92" w:rsidP="00CE5CFF">
      <w:pPr>
        <w:ind w:left="2694" w:hanging="2694"/>
        <w:rPr>
          <w:lang w:eastAsia="en-AU"/>
        </w:rPr>
      </w:pPr>
      <w:r w:rsidRPr="00475DD1">
        <w:rPr>
          <w:lang w:eastAsia="en-AU"/>
        </w:rPr>
        <w:t>SAGE Athena Swan</w:t>
      </w:r>
      <w:r w:rsidR="00CE5CFF">
        <w:rPr>
          <w:lang w:eastAsia="en-AU"/>
        </w:rPr>
        <w:tab/>
      </w:r>
      <w:r w:rsidRPr="00475DD1">
        <w:rPr>
          <w:lang w:eastAsia="en-AU"/>
        </w:rPr>
        <w:t>An accreditation pathway for organisations to demonstrate gender equity, diversity</w:t>
      </w:r>
      <w:r w:rsidR="008000E9" w:rsidRPr="00475DD1">
        <w:rPr>
          <w:lang w:eastAsia="en-AU"/>
        </w:rPr>
        <w:t>,</w:t>
      </w:r>
      <w:r w:rsidRPr="00475DD1">
        <w:rPr>
          <w:lang w:eastAsia="en-AU"/>
        </w:rPr>
        <w:t xml:space="preserve"> and inclusion via Science </w:t>
      </w:r>
      <w:r w:rsidR="006C2C79" w:rsidRPr="00475DD1">
        <w:rPr>
          <w:lang w:eastAsia="en-AU"/>
        </w:rPr>
        <w:t>in</w:t>
      </w:r>
      <w:r w:rsidRPr="00475DD1">
        <w:rPr>
          <w:lang w:eastAsia="en-AU"/>
        </w:rPr>
        <w:t xml:space="preserve"> Australia Gender Equity </w:t>
      </w:r>
      <w:r w:rsidR="004F1295" w:rsidRPr="00475DD1">
        <w:rPr>
          <w:lang w:eastAsia="en-AU"/>
        </w:rPr>
        <w:t>(SAGE</w:t>
      </w:r>
      <w:r w:rsidR="008000E9" w:rsidRPr="00475DD1">
        <w:rPr>
          <w:lang w:eastAsia="en-AU"/>
        </w:rPr>
        <w:t>,</w:t>
      </w:r>
      <w:r w:rsidR="004F1295" w:rsidRPr="00475DD1">
        <w:rPr>
          <w:lang w:eastAsia="en-AU"/>
        </w:rPr>
        <w:t xml:space="preserve"> 2022)</w:t>
      </w:r>
      <w:r w:rsidR="001C7797" w:rsidRPr="00475DD1">
        <w:rPr>
          <w:lang w:eastAsia="en-AU"/>
        </w:rPr>
        <w:t>.</w:t>
      </w:r>
    </w:p>
    <w:p w14:paraId="08DE21D7" w14:textId="6FC9E759" w:rsidR="00013A46" w:rsidRPr="00475DD1" w:rsidRDefault="00013A46" w:rsidP="00CE5CFF">
      <w:pPr>
        <w:ind w:left="2694" w:hanging="2694"/>
        <w:rPr>
          <w:lang w:eastAsia="en-AU"/>
        </w:rPr>
      </w:pPr>
      <w:r w:rsidRPr="00475DD1">
        <w:rPr>
          <w:lang w:eastAsia="en-AU"/>
        </w:rPr>
        <w:t>SES</w:t>
      </w:r>
      <w:r w:rsidR="00CE5CFF">
        <w:rPr>
          <w:lang w:eastAsia="en-AU"/>
        </w:rPr>
        <w:tab/>
      </w:r>
      <w:r w:rsidR="00F5115C" w:rsidRPr="00475DD1">
        <w:rPr>
          <w:lang w:eastAsia="en-AU"/>
        </w:rPr>
        <w:t>S</w:t>
      </w:r>
      <w:r w:rsidRPr="00475DD1">
        <w:rPr>
          <w:lang w:eastAsia="en-AU"/>
        </w:rPr>
        <w:t>ocio</w:t>
      </w:r>
      <w:r w:rsidR="00CE5CFF">
        <w:rPr>
          <w:lang w:eastAsia="en-AU"/>
        </w:rPr>
        <w:t>-</w:t>
      </w:r>
      <w:r w:rsidRPr="00475DD1">
        <w:rPr>
          <w:lang w:eastAsia="en-AU"/>
        </w:rPr>
        <w:t>economic status</w:t>
      </w:r>
      <w:r w:rsidR="008000E9" w:rsidRPr="00475DD1">
        <w:rPr>
          <w:lang w:eastAsia="en-AU"/>
        </w:rPr>
        <w:t>.</w:t>
      </w:r>
    </w:p>
    <w:p w14:paraId="287ADEE8" w14:textId="793DCB2E" w:rsidR="00E178C0" w:rsidRPr="00475DD1" w:rsidRDefault="00E178C0" w:rsidP="00CE5CFF">
      <w:pPr>
        <w:ind w:left="2694" w:hanging="2694"/>
        <w:rPr>
          <w:lang w:eastAsia="en-AU"/>
        </w:rPr>
      </w:pPr>
      <w:r w:rsidRPr="00475DD1">
        <w:rPr>
          <w:lang w:eastAsia="en-AU"/>
        </w:rPr>
        <w:lastRenderedPageBreak/>
        <w:t>Simulation</w:t>
      </w:r>
      <w:r w:rsidR="00CE5CFF">
        <w:rPr>
          <w:lang w:eastAsia="en-AU"/>
        </w:rPr>
        <w:tab/>
      </w:r>
      <w:r w:rsidR="00F5115C" w:rsidRPr="00475DD1">
        <w:rPr>
          <w:lang w:eastAsia="en-AU"/>
        </w:rPr>
        <w:t>O</w:t>
      </w:r>
      <w:r w:rsidRPr="00475DD1">
        <w:rPr>
          <w:lang w:eastAsia="en-AU"/>
        </w:rPr>
        <w:t xml:space="preserve">r </w:t>
      </w:r>
      <w:r w:rsidR="008000E9" w:rsidRPr="00475DD1">
        <w:rPr>
          <w:lang w:eastAsia="en-AU"/>
        </w:rPr>
        <w:t>“</w:t>
      </w:r>
      <w:r w:rsidRPr="00475DD1">
        <w:rPr>
          <w:lang w:eastAsia="en-AU"/>
        </w:rPr>
        <w:t>simulated placement</w:t>
      </w:r>
      <w:r w:rsidR="00EE767A" w:rsidRPr="00475DD1">
        <w:rPr>
          <w:lang w:eastAsia="en-AU"/>
        </w:rPr>
        <w:t>s</w:t>
      </w:r>
      <w:r w:rsidR="008000E9" w:rsidRPr="00475DD1">
        <w:rPr>
          <w:lang w:eastAsia="en-AU"/>
        </w:rPr>
        <w:t>”</w:t>
      </w:r>
      <w:r w:rsidR="00FD01C7">
        <w:rPr>
          <w:lang w:eastAsia="en-AU"/>
        </w:rPr>
        <w:t>;</w:t>
      </w:r>
      <w:r w:rsidR="005D036A" w:rsidRPr="00475DD1">
        <w:rPr>
          <w:lang w:eastAsia="en-AU"/>
        </w:rPr>
        <w:t xml:space="preserve"> </w:t>
      </w:r>
      <w:r w:rsidR="008000E9" w:rsidRPr="00475DD1">
        <w:rPr>
          <w:lang w:eastAsia="en-AU"/>
        </w:rPr>
        <w:t>“</w:t>
      </w:r>
      <w:r w:rsidR="00EE767A" w:rsidRPr="00475DD1">
        <w:rPr>
          <w:lang w:eastAsia="en-AU"/>
        </w:rPr>
        <w:t>interactive</w:t>
      </w:r>
      <w:r w:rsidR="008000E9" w:rsidRPr="00475DD1">
        <w:rPr>
          <w:lang w:eastAsia="en-AU"/>
        </w:rPr>
        <w:t xml:space="preserve"> </w:t>
      </w:r>
      <w:r w:rsidR="009E754A" w:rsidRPr="00475DD1">
        <w:rPr>
          <w:lang w:eastAsia="en-AU"/>
        </w:rPr>
        <w:t>…</w:t>
      </w:r>
      <w:r w:rsidR="008000E9" w:rsidRPr="00475DD1">
        <w:rPr>
          <w:lang w:eastAsia="en-AU"/>
        </w:rPr>
        <w:t xml:space="preserve"> </w:t>
      </w:r>
      <w:r w:rsidR="00EE767A" w:rsidRPr="00475DD1">
        <w:rPr>
          <w:lang w:eastAsia="en-AU"/>
        </w:rPr>
        <w:t>experiences that evoke or replicate real-life characteristics of an event or situation as the basis for developing skills, confidence, and problem</w:t>
      </w:r>
      <w:r w:rsidR="00487A01">
        <w:rPr>
          <w:lang w:eastAsia="en-AU"/>
        </w:rPr>
        <w:t>-</w:t>
      </w:r>
      <w:r w:rsidR="00EE767A" w:rsidRPr="00475DD1">
        <w:rPr>
          <w:lang w:eastAsia="en-AU"/>
        </w:rPr>
        <w:t>solving abilities in a safe, controlled and monitored environment</w:t>
      </w:r>
      <w:r w:rsidR="008000E9" w:rsidRPr="00475DD1">
        <w:rPr>
          <w:lang w:eastAsia="en-AU"/>
        </w:rPr>
        <w:t>”</w:t>
      </w:r>
      <w:r w:rsidR="009E754A" w:rsidRPr="00475DD1">
        <w:rPr>
          <w:lang w:eastAsia="en-AU"/>
        </w:rPr>
        <w:t xml:space="preserve"> (</w:t>
      </w:r>
      <w:r w:rsidR="00AF199E" w:rsidRPr="00475DD1">
        <w:rPr>
          <w:lang w:eastAsia="en-AU"/>
        </w:rPr>
        <w:t>Australian Health Practitioner Regulation Agency [</w:t>
      </w:r>
      <w:r w:rsidR="00D220E3" w:rsidRPr="00475DD1">
        <w:rPr>
          <w:lang w:eastAsia="en-AU"/>
        </w:rPr>
        <w:t>AHPRA</w:t>
      </w:r>
      <w:r w:rsidR="00AF199E" w:rsidRPr="00475DD1">
        <w:rPr>
          <w:lang w:eastAsia="en-AU"/>
        </w:rPr>
        <w:t>]</w:t>
      </w:r>
      <w:r w:rsidR="008000E9" w:rsidRPr="00475DD1">
        <w:rPr>
          <w:lang w:eastAsia="en-AU"/>
        </w:rPr>
        <w:t>,</w:t>
      </w:r>
      <w:r w:rsidR="00D220E3" w:rsidRPr="00475DD1">
        <w:rPr>
          <w:lang w:eastAsia="en-AU"/>
        </w:rPr>
        <w:t xml:space="preserve"> 2023)</w:t>
      </w:r>
      <w:r w:rsidR="001C7797" w:rsidRPr="00475DD1">
        <w:rPr>
          <w:lang w:eastAsia="en-AU"/>
        </w:rPr>
        <w:t>.</w:t>
      </w:r>
    </w:p>
    <w:p w14:paraId="63391C19" w14:textId="57FF8B60" w:rsidR="004F1295" w:rsidRPr="00475DD1" w:rsidRDefault="004F1295" w:rsidP="00CE5CFF">
      <w:pPr>
        <w:ind w:left="2694" w:hanging="2694"/>
        <w:rPr>
          <w:lang w:eastAsia="en-AU"/>
        </w:rPr>
      </w:pPr>
      <w:r w:rsidRPr="00475DD1">
        <w:rPr>
          <w:lang w:eastAsia="en-AU"/>
        </w:rPr>
        <w:t>Welcoming Workplaces</w:t>
      </w:r>
      <w:r w:rsidR="00CC6BC0">
        <w:rPr>
          <w:lang w:eastAsia="en-AU"/>
        </w:rPr>
        <w:t xml:space="preserve"> </w:t>
      </w:r>
      <w:r w:rsidR="00CE5CFF">
        <w:rPr>
          <w:lang w:eastAsia="en-AU"/>
        </w:rPr>
        <w:tab/>
      </w:r>
      <w:r w:rsidR="00F5115C" w:rsidRPr="00475DD1">
        <w:rPr>
          <w:lang w:eastAsia="en-AU"/>
        </w:rPr>
        <w:t>A</w:t>
      </w:r>
      <w:r w:rsidRPr="00475DD1">
        <w:rPr>
          <w:lang w:eastAsia="en-AU"/>
        </w:rPr>
        <w:t xml:space="preserve"> new initiative where</w:t>
      </w:r>
      <w:r w:rsidR="005D036A" w:rsidRPr="00475DD1">
        <w:rPr>
          <w:lang w:eastAsia="en-AU"/>
        </w:rPr>
        <w:t>by</w:t>
      </w:r>
      <w:r w:rsidRPr="00475DD1">
        <w:rPr>
          <w:lang w:eastAsia="en-AU"/>
        </w:rPr>
        <w:t xml:space="preserve"> businesses can be certified regarding their commitment to embedding and advancing cultural diversity and inclusion practices (Welcoming Australia</w:t>
      </w:r>
      <w:r w:rsidR="005D036A" w:rsidRPr="00475DD1">
        <w:rPr>
          <w:lang w:eastAsia="en-AU"/>
        </w:rPr>
        <w:t>,</w:t>
      </w:r>
      <w:r w:rsidRPr="00475DD1">
        <w:rPr>
          <w:lang w:eastAsia="en-AU"/>
        </w:rPr>
        <w:t xml:space="preserve"> n</w:t>
      </w:r>
      <w:r w:rsidR="00A3506E" w:rsidRPr="00475DD1">
        <w:rPr>
          <w:lang w:eastAsia="en-AU"/>
        </w:rPr>
        <w:t>.</w:t>
      </w:r>
      <w:r w:rsidRPr="00475DD1">
        <w:rPr>
          <w:lang w:eastAsia="en-AU"/>
        </w:rPr>
        <w:t>d</w:t>
      </w:r>
      <w:r w:rsidR="00A3506E" w:rsidRPr="00475DD1">
        <w:rPr>
          <w:lang w:eastAsia="en-AU"/>
        </w:rPr>
        <w:t>.</w:t>
      </w:r>
      <w:r w:rsidRPr="00475DD1">
        <w:rPr>
          <w:lang w:eastAsia="en-AU"/>
        </w:rPr>
        <w:t>)</w:t>
      </w:r>
      <w:r w:rsidR="005D036A" w:rsidRPr="00475DD1">
        <w:rPr>
          <w:lang w:eastAsia="en-AU"/>
        </w:rPr>
        <w:t>.</w:t>
      </w:r>
    </w:p>
    <w:p w14:paraId="65073DBD" w14:textId="3610F047" w:rsidR="009F5EBB" w:rsidRPr="00475DD1" w:rsidRDefault="009F5EBB" w:rsidP="00CE5CFF">
      <w:pPr>
        <w:ind w:left="2694" w:hanging="2694"/>
        <w:rPr>
          <w:lang w:eastAsia="en-AU"/>
        </w:rPr>
      </w:pPr>
      <w:r w:rsidRPr="00475DD1">
        <w:rPr>
          <w:lang w:eastAsia="en-AU"/>
        </w:rPr>
        <w:t>WIL</w:t>
      </w:r>
      <w:r w:rsidR="00CE5CFF">
        <w:rPr>
          <w:lang w:eastAsia="en-AU"/>
        </w:rPr>
        <w:tab/>
      </w:r>
      <w:r w:rsidR="00F5115C" w:rsidRPr="00475DD1">
        <w:rPr>
          <w:lang w:eastAsia="en-AU"/>
        </w:rPr>
        <w:t>W</w:t>
      </w:r>
      <w:r w:rsidR="006C6B8D" w:rsidRPr="00475DD1">
        <w:rPr>
          <w:lang w:eastAsia="en-AU"/>
        </w:rPr>
        <w:t>ork-integrated learning</w:t>
      </w:r>
      <w:r w:rsidR="005D036A" w:rsidRPr="00475DD1">
        <w:rPr>
          <w:lang w:eastAsia="en-AU"/>
        </w:rPr>
        <w:t>;</w:t>
      </w:r>
      <w:r w:rsidR="00776838" w:rsidRPr="00475DD1">
        <w:rPr>
          <w:lang w:eastAsia="en-AU"/>
        </w:rPr>
        <w:t xml:space="preserve"> </w:t>
      </w:r>
      <w:r w:rsidR="005D036A" w:rsidRPr="00475DD1">
        <w:rPr>
          <w:lang w:eastAsia="en-AU"/>
        </w:rPr>
        <w:t>“</w:t>
      </w:r>
      <w:r w:rsidR="00776838" w:rsidRPr="00475DD1">
        <w:rPr>
          <w:lang w:eastAsia="en-AU"/>
        </w:rPr>
        <w:t>authentic work-focused experiences as an intentional component of the curriculum</w:t>
      </w:r>
      <w:r w:rsidR="005D036A" w:rsidRPr="00475DD1">
        <w:rPr>
          <w:lang w:eastAsia="en-AU"/>
        </w:rPr>
        <w:t>”</w:t>
      </w:r>
      <w:r w:rsidR="00776838" w:rsidRPr="00475DD1">
        <w:rPr>
          <w:lang w:eastAsia="en-AU"/>
        </w:rPr>
        <w:t xml:space="preserve"> (</w:t>
      </w:r>
      <w:proofErr w:type="spellStart"/>
      <w:r w:rsidR="00776838" w:rsidRPr="00475DD1">
        <w:rPr>
          <w:lang w:eastAsia="en-AU"/>
        </w:rPr>
        <w:t>Zegwaard</w:t>
      </w:r>
      <w:proofErr w:type="spellEnd"/>
      <w:r w:rsidR="00776838" w:rsidRPr="00475DD1">
        <w:rPr>
          <w:lang w:eastAsia="en-AU"/>
        </w:rPr>
        <w:t xml:space="preserve"> et al.</w:t>
      </w:r>
      <w:r w:rsidR="005D036A" w:rsidRPr="00475DD1">
        <w:rPr>
          <w:lang w:eastAsia="en-AU"/>
        </w:rPr>
        <w:t>,</w:t>
      </w:r>
      <w:r w:rsidR="00776838" w:rsidRPr="00475DD1">
        <w:rPr>
          <w:lang w:eastAsia="en-AU"/>
        </w:rPr>
        <w:t xml:space="preserve"> 2023, p. 39)</w:t>
      </w:r>
      <w:r w:rsidR="001C7797" w:rsidRPr="00475DD1">
        <w:rPr>
          <w:lang w:eastAsia="en-AU"/>
        </w:rPr>
        <w:t>.</w:t>
      </w:r>
    </w:p>
    <w:p w14:paraId="08838052" w14:textId="52BF1026" w:rsidR="001A3072" w:rsidRPr="00475DD1" w:rsidRDefault="001A3072" w:rsidP="00CE5CFF">
      <w:pPr>
        <w:ind w:left="2694" w:hanging="2694"/>
        <w:rPr>
          <w:lang w:eastAsia="en-AU"/>
        </w:rPr>
      </w:pPr>
      <w:r w:rsidRPr="00475DD1">
        <w:rPr>
          <w:lang w:eastAsia="en-AU"/>
        </w:rPr>
        <w:t>WIL Australia</w:t>
      </w:r>
      <w:r w:rsidR="00CE5CFF">
        <w:rPr>
          <w:lang w:eastAsia="en-AU"/>
        </w:rPr>
        <w:tab/>
      </w:r>
      <w:r w:rsidR="00EF7335" w:rsidRPr="00475DD1">
        <w:rPr>
          <w:lang w:eastAsia="en-AU"/>
        </w:rPr>
        <w:t>Australia</w:t>
      </w:r>
      <w:r w:rsidR="002F2963" w:rsidRPr="00475DD1">
        <w:rPr>
          <w:lang w:eastAsia="en-AU"/>
        </w:rPr>
        <w:t>’</w:t>
      </w:r>
      <w:r w:rsidR="00EF7335" w:rsidRPr="00475DD1">
        <w:rPr>
          <w:lang w:eastAsia="en-AU"/>
        </w:rPr>
        <w:t>s national professional association for work</w:t>
      </w:r>
      <w:r w:rsidR="0097697D" w:rsidRPr="00475DD1">
        <w:rPr>
          <w:lang w:eastAsia="en-AU"/>
        </w:rPr>
        <w:t>-</w:t>
      </w:r>
      <w:r w:rsidR="00EF7335" w:rsidRPr="00475DD1">
        <w:rPr>
          <w:lang w:eastAsia="en-AU"/>
        </w:rPr>
        <w:t>integrated learning and collaborative education</w:t>
      </w:r>
      <w:r w:rsidR="00F83FB8" w:rsidRPr="00475DD1">
        <w:rPr>
          <w:lang w:eastAsia="en-AU"/>
        </w:rPr>
        <w:t xml:space="preserve"> (previously ACEN)</w:t>
      </w:r>
      <w:r w:rsidR="001C7797" w:rsidRPr="00475DD1">
        <w:rPr>
          <w:lang w:eastAsia="en-AU"/>
        </w:rPr>
        <w:t>.</w:t>
      </w:r>
    </w:p>
    <w:p w14:paraId="19CD64A9" w14:textId="3D12669E" w:rsidR="00EF67F4" w:rsidRPr="00475DD1" w:rsidRDefault="00EF67F4" w:rsidP="00CE5CFF">
      <w:pPr>
        <w:ind w:left="2694" w:hanging="2694"/>
        <w:rPr>
          <w:lang w:eastAsia="en-AU"/>
        </w:rPr>
      </w:pPr>
      <w:r w:rsidRPr="00475DD1">
        <w:rPr>
          <w:lang w:eastAsia="en-AU"/>
        </w:rPr>
        <w:t>Youth Allowance</w:t>
      </w:r>
      <w:r w:rsidR="00CE5CFF">
        <w:rPr>
          <w:lang w:eastAsia="en-AU"/>
        </w:rPr>
        <w:tab/>
      </w:r>
      <w:r w:rsidR="00F5115C" w:rsidRPr="00475DD1">
        <w:rPr>
          <w:lang w:eastAsia="en-AU"/>
        </w:rPr>
        <w:t>S</w:t>
      </w:r>
      <w:r w:rsidRPr="00475DD1">
        <w:rPr>
          <w:lang w:eastAsia="en-AU"/>
        </w:rPr>
        <w:t>tudents who are 18 to 24 and studying full</w:t>
      </w:r>
      <w:r w:rsidR="007A3C04" w:rsidRPr="00475DD1">
        <w:rPr>
          <w:lang w:eastAsia="en-AU"/>
        </w:rPr>
        <w:t>-</w:t>
      </w:r>
      <w:r w:rsidRPr="00475DD1">
        <w:rPr>
          <w:lang w:eastAsia="en-AU"/>
        </w:rPr>
        <w:t>time may be eligible for financial assistance from the Australian Government, subject to income and assets tests</w:t>
      </w:r>
      <w:r w:rsidR="001C7797" w:rsidRPr="00475DD1">
        <w:rPr>
          <w:lang w:eastAsia="en-AU"/>
        </w:rPr>
        <w:t>.</w:t>
      </w:r>
    </w:p>
    <w:p w14:paraId="5020B341" w14:textId="1DB21C56" w:rsidR="00652F12" w:rsidRDefault="000F3379" w:rsidP="00CE5CFF">
      <w:pPr>
        <w:ind w:left="2694" w:hanging="2694"/>
        <w:rPr>
          <w:lang w:eastAsia="en-AU"/>
        </w:rPr>
        <w:sectPr w:rsidR="00652F12" w:rsidSect="00652F12">
          <w:headerReference w:type="even" r:id="rId12"/>
          <w:headerReference w:type="default" r:id="rId13"/>
          <w:headerReference w:type="first" r:id="rId14"/>
          <w:pgSz w:w="11906" w:h="16838"/>
          <w:pgMar w:top="1440" w:right="1440" w:bottom="1440" w:left="1440" w:header="708" w:footer="397" w:gutter="0"/>
          <w:pgNumType w:fmt="lowerRoman" w:start="1"/>
          <w:cols w:space="708"/>
          <w:docGrid w:linePitch="360"/>
        </w:sectPr>
      </w:pPr>
      <w:r w:rsidRPr="00475DD1">
        <w:rPr>
          <w:lang w:eastAsia="en-AU"/>
        </w:rPr>
        <w:t>Zoom</w:t>
      </w:r>
      <w:r w:rsidR="00CE5CFF">
        <w:rPr>
          <w:lang w:eastAsia="en-AU"/>
        </w:rPr>
        <w:tab/>
      </w:r>
      <w:r w:rsidR="005D036A" w:rsidRPr="00475DD1">
        <w:rPr>
          <w:lang w:eastAsia="en-AU"/>
        </w:rPr>
        <w:t>A</w:t>
      </w:r>
      <w:r w:rsidRPr="00475DD1">
        <w:rPr>
          <w:lang w:eastAsia="en-AU"/>
        </w:rPr>
        <w:t>n online video conferencing platform.</w:t>
      </w:r>
    </w:p>
    <w:p w14:paraId="6820F93F" w14:textId="4A49A363" w:rsidR="008C7722" w:rsidRPr="00475DD1" w:rsidRDefault="0073342F" w:rsidP="00020D67">
      <w:pPr>
        <w:pStyle w:val="Heading1"/>
        <w:rPr>
          <w:rFonts w:eastAsia="Times New Roman"/>
          <w:lang w:eastAsia="en-AU"/>
        </w:rPr>
      </w:pPr>
      <w:bookmarkStart w:id="9" w:name="_Toc211231633"/>
      <w:r w:rsidRPr="00475DD1">
        <w:rPr>
          <w:rFonts w:eastAsia="Times New Roman"/>
          <w:lang w:eastAsia="en-AU"/>
        </w:rPr>
        <w:lastRenderedPageBreak/>
        <w:t xml:space="preserve">Executive </w:t>
      </w:r>
      <w:r w:rsidR="00AD5165" w:rsidRPr="00475DD1">
        <w:rPr>
          <w:rFonts w:eastAsia="Times New Roman"/>
          <w:lang w:eastAsia="en-AU"/>
        </w:rPr>
        <w:t>s</w:t>
      </w:r>
      <w:r w:rsidRPr="00475DD1">
        <w:rPr>
          <w:rFonts w:eastAsia="Times New Roman"/>
          <w:lang w:eastAsia="en-AU"/>
        </w:rPr>
        <w:t>ummary</w:t>
      </w:r>
      <w:bookmarkEnd w:id="9"/>
    </w:p>
    <w:p w14:paraId="75277EAB" w14:textId="44D8C1CF" w:rsidR="00A24F7C" w:rsidRPr="00475DD1" w:rsidRDefault="00C75BAD" w:rsidP="00F5115C">
      <w:pPr>
        <w:pStyle w:val="EEBody-Preamble"/>
      </w:pPr>
      <w:r w:rsidRPr="00475DD1">
        <w:t xml:space="preserve">Students undertaking compulsory placements as part of their university degrees </w:t>
      </w:r>
      <w:r w:rsidR="004B1F94" w:rsidRPr="00475DD1">
        <w:t>encounter financial stress, known as placement poverty</w:t>
      </w:r>
      <w:r w:rsidR="00AD5165" w:rsidRPr="00475DD1">
        <w:t>,</w:t>
      </w:r>
      <w:r w:rsidR="004B1F94" w:rsidRPr="00475DD1">
        <w:t xml:space="preserve"> and often other forms of exclusion</w:t>
      </w:r>
      <w:r w:rsidR="00AD5165" w:rsidRPr="00475DD1">
        <w:t xml:space="preserve"> as well</w:t>
      </w:r>
      <w:r w:rsidR="004B1F94" w:rsidRPr="00475DD1">
        <w:t>, such as racism, discrimination, transphobia</w:t>
      </w:r>
      <w:r w:rsidR="00AD5165" w:rsidRPr="00475DD1">
        <w:t>,</w:t>
      </w:r>
      <w:r w:rsidR="004B1F94" w:rsidRPr="00475DD1">
        <w:t xml:space="preserve"> and </w:t>
      </w:r>
      <w:r w:rsidR="0015376E" w:rsidRPr="00475DD1">
        <w:t xml:space="preserve">ableism. </w:t>
      </w:r>
      <w:r w:rsidR="00CA3FDB" w:rsidRPr="00475DD1">
        <w:t xml:space="preserve">These inequities particularly </w:t>
      </w:r>
      <w:r w:rsidR="00B12CE2">
        <w:t>affect</w:t>
      </w:r>
      <w:r w:rsidR="00CA3FDB" w:rsidRPr="00475DD1">
        <w:t xml:space="preserve"> equity-deserving students</w:t>
      </w:r>
      <w:r w:rsidR="00D35669" w:rsidRPr="00475DD1">
        <w:t>, and so t</w:t>
      </w:r>
      <w:r w:rsidR="005C76C8" w:rsidRPr="00475DD1">
        <w:t>h</w:t>
      </w:r>
      <w:r w:rsidR="000D57D1" w:rsidRPr="00475DD1">
        <w:t>is</w:t>
      </w:r>
      <w:r w:rsidR="005C76C8" w:rsidRPr="00475DD1">
        <w:t xml:space="preserve"> </w:t>
      </w:r>
      <w:r w:rsidR="00D35669" w:rsidRPr="00475DD1">
        <w:t>Fellowship</w:t>
      </w:r>
      <w:r w:rsidR="005C76C8" w:rsidRPr="00475DD1">
        <w:t xml:space="preserve"> aimed to generate actionable practices. </w:t>
      </w:r>
      <w:r w:rsidR="00300DF7" w:rsidRPr="00475DD1">
        <w:t>In this project, we worked together with students and educators with lived expertise</w:t>
      </w:r>
      <w:r w:rsidR="004D78E3" w:rsidRPr="00475DD1">
        <w:t xml:space="preserve"> of placements to co-develop solutions to the interconnected issues of placement poverty and placement </w:t>
      </w:r>
      <w:r w:rsidR="00A24F7C" w:rsidRPr="00475DD1">
        <w:t>exclusion</w:t>
      </w:r>
      <w:r w:rsidR="004D78E3" w:rsidRPr="00475DD1">
        <w:t>.</w:t>
      </w:r>
    </w:p>
    <w:p w14:paraId="190EB53B" w14:textId="2BBDA0BB" w:rsidR="00B94FDF" w:rsidRPr="00475DD1" w:rsidRDefault="00A24F7C" w:rsidP="00F5115C">
      <w:pPr>
        <w:pStyle w:val="EEBody-Preamble"/>
      </w:pPr>
      <w:r w:rsidRPr="00475DD1">
        <w:t xml:space="preserve">We conducted four online workshops with a total of </w:t>
      </w:r>
      <w:r w:rsidR="00F25DE3" w:rsidRPr="00475DD1">
        <w:t>74</w:t>
      </w:r>
      <w:r w:rsidRPr="00475DD1">
        <w:t xml:space="preserve"> participants </w:t>
      </w:r>
      <w:proofErr w:type="gramStart"/>
      <w:r w:rsidR="00B6419D" w:rsidRPr="00475DD1">
        <w:t>during t</w:t>
      </w:r>
      <w:r w:rsidR="000B1798" w:rsidRPr="00475DD1">
        <w:t>he course of</w:t>
      </w:r>
      <w:proofErr w:type="gramEnd"/>
      <w:r w:rsidR="000B1798" w:rsidRPr="00475DD1">
        <w:t xml:space="preserve"> the project. These workshops were designed and co-facilitated by the </w:t>
      </w:r>
      <w:r w:rsidR="00CF3B90" w:rsidRPr="00475DD1">
        <w:t>project</w:t>
      </w:r>
      <w:r w:rsidR="000B1798" w:rsidRPr="00475DD1">
        <w:t xml:space="preserve"> team of </w:t>
      </w:r>
      <w:r w:rsidR="00F7408C" w:rsidRPr="00475DD1">
        <w:t>an</w:t>
      </w:r>
      <w:r w:rsidR="000B1798" w:rsidRPr="00475DD1">
        <w:t xml:space="preserve"> educator and four</w:t>
      </w:r>
      <w:r w:rsidR="00CF3B90" w:rsidRPr="00475DD1">
        <w:t xml:space="preserve"> </w:t>
      </w:r>
      <w:r w:rsidR="000B1798" w:rsidRPr="00475DD1">
        <w:t>students.</w:t>
      </w:r>
      <w:r w:rsidR="00CF3B90" w:rsidRPr="00475DD1">
        <w:t xml:space="preserve"> </w:t>
      </w:r>
      <w:r w:rsidR="00001F7A" w:rsidRPr="00475DD1">
        <w:t>Alongside the workshops</w:t>
      </w:r>
      <w:r w:rsidR="00AD5165" w:rsidRPr="00475DD1">
        <w:t>,</w:t>
      </w:r>
      <w:r w:rsidR="00001F7A" w:rsidRPr="00475DD1">
        <w:t xml:space="preserve"> we reviewed the literature</w:t>
      </w:r>
      <w:r w:rsidR="009F173F" w:rsidRPr="00475DD1">
        <w:t xml:space="preserve"> </w:t>
      </w:r>
      <w:r w:rsidR="00001F7A" w:rsidRPr="00475DD1">
        <w:t>to find solutions to placement poverty enacted in</w:t>
      </w:r>
      <w:r w:rsidR="009F173F" w:rsidRPr="00475DD1">
        <w:t xml:space="preserve"> countries of the</w:t>
      </w:r>
      <w:r w:rsidR="00AD5165" w:rsidRPr="00475DD1">
        <w:t xml:space="preserve"> Organisation for Economic Co-operation and Development</w:t>
      </w:r>
      <w:r w:rsidR="00001F7A" w:rsidRPr="00475DD1">
        <w:t xml:space="preserve"> </w:t>
      </w:r>
      <w:r w:rsidR="00AD5165" w:rsidRPr="00475DD1">
        <w:t>(</w:t>
      </w:r>
      <w:r w:rsidR="00001F7A" w:rsidRPr="00475DD1">
        <w:t>OECD</w:t>
      </w:r>
      <w:r w:rsidR="00AD5165" w:rsidRPr="00475DD1">
        <w:t>)</w:t>
      </w:r>
      <w:r w:rsidR="007079AA">
        <w:t xml:space="preserve">; </w:t>
      </w:r>
      <w:r w:rsidR="0007484E">
        <w:t>our</w:t>
      </w:r>
      <w:r w:rsidR="007079AA">
        <w:t xml:space="preserve"> findings are</w:t>
      </w:r>
      <w:r w:rsidR="007079AA" w:rsidRPr="00475DD1">
        <w:t xml:space="preserve"> published in the </w:t>
      </w:r>
      <w:r w:rsidR="007079AA" w:rsidRPr="00475DD1">
        <w:rPr>
          <w:i/>
          <w:iCs/>
        </w:rPr>
        <w:t>Journal of Higher Education Policy and Management</w:t>
      </w:r>
      <w:r w:rsidR="00893F58">
        <w:rPr>
          <w:i/>
          <w:iCs/>
        </w:rPr>
        <w:t>.</w:t>
      </w:r>
      <w:r w:rsidR="007079AA" w:rsidRPr="00475DD1">
        <w:t xml:space="preserve"> </w:t>
      </w:r>
    </w:p>
    <w:p w14:paraId="19A6DF97" w14:textId="667C42C2" w:rsidR="009D6D47" w:rsidRPr="00475DD1" w:rsidRDefault="00EC55F6" w:rsidP="00F5115C">
      <w:pPr>
        <w:pStyle w:val="EEBody-Preamble"/>
      </w:pPr>
      <w:r>
        <w:t xml:space="preserve">Via the workshops and </w:t>
      </w:r>
      <w:r w:rsidR="00686F8F" w:rsidRPr="00475DD1">
        <w:t>our reviews of the literature on placement poverty</w:t>
      </w:r>
      <w:r w:rsidR="0094630B" w:rsidRPr="00475DD1">
        <w:t xml:space="preserve"> and</w:t>
      </w:r>
      <w:r w:rsidR="00686F8F" w:rsidRPr="00475DD1">
        <w:t xml:space="preserve"> placement inclusion, we </w:t>
      </w:r>
      <w:r w:rsidR="00BD0A56" w:rsidRPr="00475DD1">
        <w:t xml:space="preserve">identified </w:t>
      </w:r>
      <w:r w:rsidR="00A472A9" w:rsidRPr="00475DD1">
        <w:t>40</w:t>
      </w:r>
      <w:r w:rsidR="002F57EE" w:rsidRPr="00475DD1">
        <w:t xml:space="preserve"> solutions and eight overarching themes</w:t>
      </w:r>
      <w:r w:rsidR="00B6419D" w:rsidRPr="00475DD1">
        <w:t xml:space="preserve">. </w:t>
      </w:r>
      <w:r w:rsidR="00BD0A56" w:rsidRPr="00475DD1">
        <w:t xml:space="preserve">These </w:t>
      </w:r>
      <w:r w:rsidR="0086394A" w:rsidRPr="00475DD1">
        <w:t>solutions and themes</w:t>
      </w:r>
      <w:r w:rsidR="00BD0A56" w:rsidRPr="00475DD1">
        <w:t xml:space="preserve"> are </w:t>
      </w:r>
      <w:r w:rsidR="002F2E6D" w:rsidRPr="00475DD1">
        <w:t xml:space="preserve">summarised </w:t>
      </w:r>
      <w:r w:rsidR="00BD0A56" w:rsidRPr="00475DD1">
        <w:t xml:space="preserve">in the </w:t>
      </w:r>
      <w:r w:rsidR="0094630B" w:rsidRPr="00475DD1">
        <w:t>recommendations</w:t>
      </w:r>
      <w:r w:rsidR="00BD0A56" w:rsidRPr="00475DD1">
        <w:t xml:space="preserve"> in the next </w:t>
      </w:r>
      <w:proofErr w:type="gramStart"/>
      <w:r w:rsidR="00F83FB8" w:rsidRPr="00475DD1">
        <w:t>section, and</w:t>
      </w:r>
      <w:proofErr w:type="gramEnd"/>
      <w:r w:rsidR="00BD0A56" w:rsidRPr="00475DD1">
        <w:t xml:space="preserve"> include both small and large practical steps for educators, universities, placement sites</w:t>
      </w:r>
      <w:r w:rsidR="00A472A9" w:rsidRPr="00475DD1">
        <w:t>,</w:t>
      </w:r>
      <w:r w:rsidR="00BD0A56" w:rsidRPr="00475DD1">
        <w:t xml:space="preserve"> and </w:t>
      </w:r>
      <w:r w:rsidR="00A472A9" w:rsidRPr="00475DD1">
        <w:t>f</w:t>
      </w:r>
      <w:r w:rsidR="0094630B" w:rsidRPr="00475DD1">
        <w:t xml:space="preserve">ederal and </w:t>
      </w:r>
      <w:r w:rsidR="00A472A9" w:rsidRPr="00475DD1">
        <w:t>s</w:t>
      </w:r>
      <w:r w:rsidR="0094630B" w:rsidRPr="00475DD1">
        <w:t>tate governments</w:t>
      </w:r>
      <w:r w:rsidR="00BD0A56" w:rsidRPr="00475DD1">
        <w:t>.</w:t>
      </w:r>
      <w:r w:rsidR="009D6D47" w:rsidRPr="00475DD1">
        <w:rPr>
          <w:rFonts w:cs="Arial"/>
        </w:rPr>
        <w:br w:type="page"/>
      </w:r>
    </w:p>
    <w:p w14:paraId="31DC5CF4" w14:textId="685568B5" w:rsidR="00271D48" w:rsidRPr="00475DD1" w:rsidRDefault="009D6D47" w:rsidP="00020D67">
      <w:pPr>
        <w:pStyle w:val="Heading1"/>
      </w:pPr>
      <w:bookmarkStart w:id="10" w:name="_Toc211231634"/>
      <w:r w:rsidRPr="00475DD1">
        <w:lastRenderedPageBreak/>
        <w:t>Recommendations</w:t>
      </w:r>
      <w:bookmarkEnd w:id="10"/>
    </w:p>
    <w:p w14:paraId="3FE44033" w14:textId="2F9ED48D" w:rsidR="00BF6B80" w:rsidRPr="00475DD1" w:rsidRDefault="00BF6B80" w:rsidP="00F5115C">
      <w:pPr>
        <w:pStyle w:val="EEBody-Preamble"/>
      </w:pPr>
      <w:r w:rsidRPr="00475DD1">
        <w:t>We make the following recommendations:</w:t>
      </w:r>
    </w:p>
    <w:p w14:paraId="1A995032" w14:textId="7993E4F3" w:rsidR="00AB1BB2" w:rsidRPr="00475DD1" w:rsidRDefault="00BF6B80" w:rsidP="00F5115C">
      <w:pPr>
        <w:pStyle w:val="EENumberedList"/>
      </w:pPr>
      <w:r w:rsidRPr="00475DD1">
        <w:rPr>
          <w:b/>
        </w:rPr>
        <w:t>That all stakeholders involved in placements take a</w:t>
      </w:r>
      <w:r w:rsidR="008A618F" w:rsidRPr="00475DD1">
        <w:rPr>
          <w:b/>
        </w:rPr>
        <w:t xml:space="preserve"> partnership approach</w:t>
      </w:r>
      <w:r w:rsidR="008A618F" w:rsidRPr="00475DD1">
        <w:t xml:space="preserve"> </w:t>
      </w:r>
      <w:r w:rsidRPr="00475DD1">
        <w:rPr>
          <w:b/>
        </w:rPr>
        <w:t>to address placement inequities</w:t>
      </w:r>
      <w:r w:rsidR="008C3993" w:rsidRPr="00475DD1">
        <w:t xml:space="preserve">. A partnership approach is essential for addressing placement inequities, bringing together students, educators, professional bodies, policymakers, employers, and politicians to develop shared understandings and solutions. </w:t>
      </w:r>
      <w:r w:rsidR="00C13359" w:rsidRPr="00475DD1">
        <w:t>Students</w:t>
      </w:r>
      <w:r w:rsidR="008D67AF" w:rsidRPr="00475DD1">
        <w:t xml:space="preserve">, particularly those </w:t>
      </w:r>
      <w:r w:rsidR="008A618F" w:rsidRPr="00475DD1">
        <w:t>most</w:t>
      </w:r>
      <w:r w:rsidR="00DB5E32" w:rsidRPr="00475DD1">
        <w:t xml:space="preserve"> affected</w:t>
      </w:r>
      <w:r w:rsidR="008A618F" w:rsidRPr="00475DD1">
        <w:t xml:space="preserve"> by </w:t>
      </w:r>
      <w:r w:rsidR="00C13359" w:rsidRPr="00475DD1">
        <w:t>placement</w:t>
      </w:r>
      <w:r w:rsidR="008A618F" w:rsidRPr="00475DD1">
        <w:t xml:space="preserve"> inequities</w:t>
      </w:r>
      <w:r w:rsidR="008D67AF" w:rsidRPr="00475DD1">
        <w:t>,</w:t>
      </w:r>
      <w:r w:rsidR="008A618F" w:rsidRPr="00475DD1">
        <w:t xml:space="preserve"> need to be included</w:t>
      </w:r>
      <w:r w:rsidR="008D67AF" w:rsidRPr="00475DD1">
        <w:t xml:space="preserve"> </w:t>
      </w:r>
      <w:r w:rsidR="008A618F" w:rsidRPr="00475DD1">
        <w:t xml:space="preserve">and </w:t>
      </w:r>
      <w:r w:rsidR="008D67AF" w:rsidRPr="00475DD1">
        <w:t>compensated for their time</w:t>
      </w:r>
      <w:r w:rsidR="008A618F" w:rsidRPr="00475DD1">
        <w:t xml:space="preserve">. </w:t>
      </w:r>
      <w:r w:rsidR="00146EC8" w:rsidRPr="00475DD1">
        <w:t>This project has demonstrated how partnership</w:t>
      </w:r>
      <w:r w:rsidR="002D53E3" w:rsidRPr="00475DD1">
        <w:t>s</w:t>
      </w:r>
      <w:r w:rsidR="00146EC8" w:rsidRPr="00475DD1">
        <w:t xml:space="preserve"> build capacity, foster collaboration, and strengthen ownership of outcomes.</w:t>
      </w:r>
      <w:r w:rsidR="001750F7" w:rsidRPr="00475DD1">
        <w:t xml:space="preserve"> </w:t>
      </w:r>
      <w:r w:rsidR="00AB1BB2" w:rsidRPr="00475DD1">
        <w:t xml:space="preserve">Strong partnerships also enable </w:t>
      </w:r>
      <w:r w:rsidR="00461CD2" w:rsidRPr="00475DD1">
        <w:t xml:space="preserve">flexible, creative approaches to </w:t>
      </w:r>
      <w:r w:rsidR="000834FB" w:rsidRPr="00475DD1">
        <w:t>w</w:t>
      </w:r>
      <w:r w:rsidR="000834FB" w:rsidRPr="00475DD1">
        <w:rPr>
          <w:lang w:eastAsia="en-AU"/>
        </w:rPr>
        <w:t>ork-integrated learning (</w:t>
      </w:r>
      <w:r w:rsidR="00461CD2" w:rsidRPr="00475DD1">
        <w:t>WIL</w:t>
      </w:r>
      <w:r w:rsidR="000834FB" w:rsidRPr="00475DD1">
        <w:t>)</w:t>
      </w:r>
      <w:r w:rsidR="00461CD2" w:rsidRPr="00475DD1">
        <w:t>.</w:t>
      </w:r>
    </w:p>
    <w:p w14:paraId="39DF6180" w14:textId="000DD3DA" w:rsidR="004C5644" w:rsidRPr="00475DD1" w:rsidRDefault="001750F7" w:rsidP="00F5115C">
      <w:pPr>
        <w:pStyle w:val="EENumberedList"/>
      </w:pPr>
      <w:proofErr w:type="gramStart"/>
      <w:r w:rsidRPr="00475DD1">
        <w:rPr>
          <w:b/>
        </w:rPr>
        <w:t>That universities, professional bodies</w:t>
      </w:r>
      <w:r w:rsidR="002D53E3" w:rsidRPr="00475DD1">
        <w:rPr>
          <w:b/>
        </w:rPr>
        <w:t>,</w:t>
      </w:r>
      <w:r w:rsidRPr="00475DD1">
        <w:rPr>
          <w:b/>
        </w:rPr>
        <w:t xml:space="preserve"> and industry</w:t>
      </w:r>
      <w:proofErr w:type="gramEnd"/>
      <w:r w:rsidR="00800C5B" w:rsidRPr="00475DD1">
        <w:rPr>
          <w:b/>
        </w:rPr>
        <w:t xml:space="preserve"> q</w:t>
      </w:r>
      <w:r w:rsidR="006C16A6" w:rsidRPr="00475DD1">
        <w:rPr>
          <w:b/>
        </w:rPr>
        <w:t>uestion assumptions</w:t>
      </w:r>
      <w:r w:rsidR="00800C5B" w:rsidRPr="00475DD1">
        <w:rPr>
          <w:b/>
        </w:rPr>
        <w:t xml:space="preserve"> about</w:t>
      </w:r>
      <w:r w:rsidR="00461CD2" w:rsidRPr="00475DD1">
        <w:rPr>
          <w:b/>
        </w:rPr>
        <w:t>,</w:t>
      </w:r>
      <w:r w:rsidR="006C16A6" w:rsidRPr="00475DD1">
        <w:rPr>
          <w:b/>
        </w:rPr>
        <w:t xml:space="preserve"> </w:t>
      </w:r>
      <w:r w:rsidR="00800C5B" w:rsidRPr="00475DD1">
        <w:rPr>
          <w:b/>
        </w:rPr>
        <w:t xml:space="preserve">and </w:t>
      </w:r>
      <w:r w:rsidR="006C16A6" w:rsidRPr="00475DD1">
        <w:rPr>
          <w:b/>
        </w:rPr>
        <w:t>critically examine</w:t>
      </w:r>
      <w:r w:rsidR="00461CD2" w:rsidRPr="00475DD1">
        <w:rPr>
          <w:b/>
        </w:rPr>
        <w:t>,</w:t>
      </w:r>
      <w:r w:rsidR="006C16A6" w:rsidRPr="00475DD1">
        <w:rPr>
          <w:b/>
        </w:rPr>
        <w:t xml:space="preserve"> WIL</w:t>
      </w:r>
      <w:r w:rsidR="00800C5B" w:rsidRPr="00475DD1">
        <w:rPr>
          <w:b/>
        </w:rPr>
        <w:t xml:space="preserve">. </w:t>
      </w:r>
      <w:r w:rsidR="00A61500" w:rsidRPr="00475DD1">
        <w:t xml:space="preserve">A more critical and evidence-based approach is needed to create fairer and less onerous WIL models. </w:t>
      </w:r>
      <w:r w:rsidR="007035A4" w:rsidRPr="00475DD1">
        <w:t>Universities, professional bodies, and industry must critically assess assumptions about WIL and examine systemic barriers to high-quality, inclusive placements</w:t>
      </w:r>
      <w:r w:rsidR="004C5644" w:rsidRPr="00475DD1">
        <w:t xml:space="preserve">. </w:t>
      </w:r>
      <w:r w:rsidR="00536FAA" w:rsidRPr="00475DD1">
        <w:t>Students often perceive WIL as labour rather than learning</w:t>
      </w:r>
      <w:r w:rsidR="007035A4" w:rsidRPr="00475DD1">
        <w:t>, and p</w:t>
      </w:r>
      <w:r w:rsidR="004C5644" w:rsidRPr="00475DD1">
        <w:t xml:space="preserve">lacement hour requirements in some disciplines </w:t>
      </w:r>
      <w:r w:rsidR="007035A4" w:rsidRPr="00475DD1">
        <w:t>lack clear evidence</w:t>
      </w:r>
      <w:r w:rsidR="004C5644" w:rsidRPr="00475DD1">
        <w:t xml:space="preserve">. </w:t>
      </w:r>
      <w:r w:rsidR="007A06F5" w:rsidRPr="00475DD1">
        <w:t xml:space="preserve">Restrictions on placements in </w:t>
      </w:r>
      <w:r w:rsidR="00461CD2" w:rsidRPr="00475DD1">
        <w:t>students</w:t>
      </w:r>
      <w:r w:rsidR="002F2963" w:rsidRPr="00475DD1">
        <w:t>’</w:t>
      </w:r>
      <w:r w:rsidR="00461CD2" w:rsidRPr="00475DD1">
        <w:t xml:space="preserve"> </w:t>
      </w:r>
      <w:r w:rsidR="007A06F5" w:rsidRPr="00475DD1">
        <w:t xml:space="preserve">existing workplaces persist, despite models to address conflicts of interest. </w:t>
      </w:r>
      <w:r w:rsidR="004C5644" w:rsidRPr="00475DD1">
        <w:t xml:space="preserve">Additionally, the financial burden of training </w:t>
      </w:r>
      <w:r w:rsidR="006E2F98" w:rsidRPr="00475DD1">
        <w:t>remains largely</w:t>
      </w:r>
      <w:r w:rsidR="004C5644" w:rsidRPr="00475DD1">
        <w:t xml:space="preserve"> on universities and students, rather than being shared with industry. </w:t>
      </w:r>
      <w:r w:rsidR="006E2F98" w:rsidRPr="00475DD1">
        <w:t xml:space="preserve">Universities also have a role in educating students about </w:t>
      </w:r>
      <w:r w:rsidR="00A61500" w:rsidRPr="00475DD1">
        <w:t>the history and</w:t>
      </w:r>
      <w:r w:rsidR="006E2F98" w:rsidRPr="00475DD1">
        <w:t xml:space="preserve"> context</w:t>
      </w:r>
      <w:r w:rsidR="00A61500" w:rsidRPr="00475DD1">
        <w:t xml:space="preserve"> of WIL.</w:t>
      </w:r>
    </w:p>
    <w:p w14:paraId="05695FFE" w14:textId="704C0769" w:rsidR="0094534A" w:rsidRPr="00475DD1" w:rsidRDefault="00264051" w:rsidP="00F5115C">
      <w:pPr>
        <w:pStyle w:val="EENumberedList"/>
      </w:pPr>
      <w:r w:rsidRPr="00475DD1">
        <w:rPr>
          <w:b/>
        </w:rPr>
        <w:t xml:space="preserve">That </w:t>
      </w:r>
      <w:r w:rsidR="00287A1A" w:rsidRPr="00475DD1">
        <w:rPr>
          <w:b/>
        </w:rPr>
        <w:t>federal and state governments</w:t>
      </w:r>
      <w:r w:rsidRPr="00475DD1">
        <w:rPr>
          <w:b/>
        </w:rPr>
        <w:t>, universities</w:t>
      </w:r>
      <w:r w:rsidR="00287A1A" w:rsidRPr="00475DD1">
        <w:rPr>
          <w:b/>
        </w:rPr>
        <w:t>,</w:t>
      </w:r>
      <w:r w:rsidRPr="00475DD1">
        <w:rPr>
          <w:b/>
        </w:rPr>
        <w:t xml:space="preserve"> and industry </w:t>
      </w:r>
      <w:r w:rsidR="00993F16" w:rsidRPr="00475DD1">
        <w:rPr>
          <w:b/>
        </w:rPr>
        <w:t>expand</w:t>
      </w:r>
      <w:r w:rsidRPr="00475DD1">
        <w:rPr>
          <w:b/>
        </w:rPr>
        <w:t xml:space="preserve"> f</w:t>
      </w:r>
      <w:r w:rsidR="007C5D91" w:rsidRPr="00475DD1">
        <w:rPr>
          <w:b/>
        </w:rPr>
        <w:t>inancial support for students</w:t>
      </w:r>
      <w:r w:rsidR="00525FE6" w:rsidRPr="00475DD1">
        <w:rPr>
          <w:b/>
        </w:rPr>
        <w:t xml:space="preserve"> on placement</w:t>
      </w:r>
      <w:r w:rsidR="00A61500" w:rsidRPr="00475DD1">
        <w:t xml:space="preserve">. </w:t>
      </w:r>
      <w:r w:rsidR="00525FE6" w:rsidRPr="00475DD1">
        <w:t xml:space="preserve">Financial support from </w:t>
      </w:r>
      <w:r w:rsidR="00287A1A" w:rsidRPr="00475DD1">
        <w:t xml:space="preserve">federal and state </w:t>
      </w:r>
      <w:r w:rsidR="00525FE6" w:rsidRPr="00475DD1">
        <w:t>governments, universities, and industry is the most direct way to address placement poverty</w:t>
      </w:r>
      <w:r w:rsidR="007C5D91" w:rsidRPr="00475DD1">
        <w:t>. While the</w:t>
      </w:r>
      <w:r w:rsidR="00FD01C7">
        <w:t xml:space="preserve"> Commonwealth</w:t>
      </w:r>
      <w:r w:rsidR="00FD01C7" w:rsidRPr="00475DD1">
        <w:t xml:space="preserve"> </w:t>
      </w:r>
      <w:proofErr w:type="spellStart"/>
      <w:r w:rsidR="007C5D91" w:rsidRPr="00475DD1">
        <w:t>Prac</w:t>
      </w:r>
      <w:proofErr w:type="spellEnd"/>
      <w:r w:rsidR="007C5D91" w:rsidRPr="00475DD1">
        <w:t xml:space="preserve"> Payments are </w:t>
      </w:r>
      <w:r w:rsidR="00525FE6" w:rsidRPr="00475DD1">
        <w:t>a positive step</w:t>
      </w:r>
      <w:r w:rsidR="007C5D91" w:rsidRPr="00475DD1">
        <w:t xml:space="preserve">, </w:t>
      </w:r>
      <w:r w:rsidR="00EF5D88" w:rsidRPr="00475DD1">
        <w:t xml:space="preserve">many degrees with compulsory placements are </w:t>
      </w:r>
      <w:r w:rsidR="00525FE6" w:rsidRPr="00475DD1">
        <w:t>ex</w:t>
      </w:r>
      <w:r w:rsidR="00EF5D88" w:rsidRPr="00475DD1">
        <w:t xml:space="preserve">cluded, and international students are </w:t>
      </w:r>
      <w:r w:rsidR="00525FE6" w:rsidRPr="00475DD1">
        <w:t>in</w:t>
      </w:r>
      <w:r w:rsidR="00EF5D88" w:rsidRPr="00475DD1">
        <w:t>eligible</w:t>
      </w:r>
      <w:r w:rsidR="00874A97" w:rsidRPr="00475DD1">
        <w:t xml:space="preserve">. We recommend </w:t>
      </w:r>
      <w:r w:rsidR="00AE6076" w:rsidRPr="00475DD1">
        <w:t>expanding government funding</w:t>
      </w:r>
      <w:r w:rsidR="00874A97" w:rsidRPr="00475DD1">
        <w:t>, increas</w:t>
      </w:r>
      <w:r w:rsidR="00AE6076" w:rsidRPr="00475DD1">
        <w:t>ing</w:t>
      </w:r>
      <w:r w:rsidR="00874A97" w:rsidRPr="00475DD1">
        <w:t xml:space="preserve"> </w:t>
      </w:r>
      <w:r w:rsidR="00F06605" w:rsidRPr="00475DD1">
        <w:t>financial support</w:t>
      </w:r>
      <w:r w:rsidR="00874A97" w:rsidRPr="00475DD1">
        <w:t xml:space="preserve"> from for-profit industries</w:t>
      </w:r>
      <w:r w:rsidR="00F06605" w:rsidRPr="00475DD1">
        <w:t xml:space="preserve">, </w:t>
      </w:r>
      <w:r w:rsidR="0027357F" w:rsidRPr="00475DD1">
        <w:t>and strengthening</w:t>
      </w:r>
      <w:r w:rsidR="00F06605" w:rsidRPr="00475DD1">
        <w:t xml:space="preserve"> university</w:t>
      </w:r>
      <w:r w:rsidR="00135AED" w:rsidRPr="00475DD1">
        <w:t xml:space="preserve"> </w:t>
      </w:r>
      <w:r w:rsidR="0027357F" w:rsidRPr="00475DD1">
        <w:t xml:space="preserve">support </w:t>
      </w:r>
      <w:r w:rsidR="00135AED" w:rsidRPr="00475DD1">
        <w:t>schemes</w:t>
      </w:r>
      <w:r w:rsidR="00874A97" w:rsidRPr="00475DD1">
        <w:t>.</w:t>
      </w:r>
      <w:r w:rsidR="0094534A" w:rsidRPr="00475DD1">
        <w:t xml:space="preserve"> All funding initiatives should be accessible, with clear and simple application processes</w:t>
      </w:r>
      <w:r w:rsidR="00A61500" w:rsidRPr="00475DD1">
        <w:t>,</w:t>
      </w:r>
      <w:r w:rsidR="0094534A" w:rsidRPr="00475DD1">
        <w:t xml:space="preserve"> to ensure students can easily </w:t>
      </w:r>
      <w:r w:rsidR="00A61500" w:rsidRPr="00475DD1">
        <w:t>find and apply for them.</w:t>
      </w:r>
    </w:p>
    <w:p w14:paraId="690F965D" w14:textId="194A23D5" w:rsidR="00716B49" w:rsidRPr="00475DD1" w:rsidRDefault="004E66C6" w:rsidP="00F5115C">
      <w:pPr>
        <w:pStyle w:val="EENumberedList"/>
      </w:pPr>
      <w:r w:rsidRPr="00475DD1">
        <w:rPr>
          <w:b/>
        </w:rPr>
        <w:t>That universities and placement sites provide f</w:t>
      </w:r>
      <w:r w:rsidR="001662D3" w:rsidRPr="00475DD1">
        <w:rPr>
          <w:b/>
        </w:rPr>
        <w:t xml:space="preserve">lexible </w:t>
      </w:r>
      <w:r w:rsidR="00EC782F" w:rsidRPr="00475DD1">
        <w:rPr>
          <w:b/>
        </w:rPr>
        <w:t xml:space="preserve">placement </w:t>
      </w:r>
      <w:r w:rsidR="001662D3" w:rsidRPr="00475DD1">
        <w:rPr>
          <w:b/>
        </w:rPr>
        <w:t>options</w:t>
      </w:r>
      <w:r w:rsidRPr="00475DD1">
        <w:rPr>
          <w:b/>
        </w:rPr>
        <w:t xml:space="preserve">. </w:t>
      </w:r>
      <w:r w:rsidR="00716B49" w:rsidRPr="00475DD1">
        <w:t>Universities and placement sites should offer flexible placement options, such as part-time schedules or shorter days.</w:t>
      </w:r>
      <w:r w:rsidR="00185D8F" w:rsidRPr="00475DD1">
        <w:t xml:space="preserve"> These arrangements help alleviate placement poverty by allowing students to maintain their part-time paid work while also supporting those with caring responsibilities, health conditions, </w:t>
      </w:r>
      <w:r w:rsidR="00A61500" w:rsidRPr="00475DD1">
        <w:t>and/</w:t>
      </w:r>
      <w:r w:rsidR="00185D8F" w:rsidRPr="00475DD1">
        <w:t>or disabilities.</w:t>
      </w:r>
    </w:p>
    <w:p w14:paraId="7AA5EC1F" w14:textId="0A6B055A" w:rsidR="00E17CEE" w:rsidRPr="00475DD1" w:rsidRDefault="00B7446D" w:rsidP="00F5115C">
      <w:pPr>
        <w:pStyle w:val="EENumberedList"/>
      </w:pPr>
      <w:r w:rsidRPr="00475DD1">
        <w:rPr>
          <w:b/>
        </w:rPr>
        <w:t xml:space="preserve">That universities, together with their placement partners, </w:t>
      </w:r>
      <w:r w:rsidR="00583EF6" w:rsidRPr="00475DD1">
        <w:rPr>
          <w:b/>
        </w:rPr>
        <w:t>t</w:t>
      </w:r>
      <w:r w:rsidR="00284116" w:rsidRPr="00475DD1">
        <w:rPr>
          <w:b/>
        </w:rPr>
        <w:t>ake a whole</w:t>
      </w:r>
      <w:r w:rsidR="00A61500" w:rsidRPr="00475DD1">
        <w:rPr>
          <w:b/>
        </w:rPr>
        <w:t>-</w:t>
      </w:r>
      <w:r w:rsidR="00284116" w:rsidRPr="00475DD1">
        <w:rPr>
          <w:b/>
        </w:rPr>
        <w:t>of</w:t>
      </w:r>
      <w:r w:rsidR="00A61500" w:rsidRPr="00475DD1">
        <w:rPr>
          <w:b/>
        </w:rPr>
        <w:t>-</w:t>
      </w:r>
      <w:r w:rsidR="00284116" w:rsidRPr="00475DD1">
        <w:rPr>
          <w:b/>
        </w:rPr>
        <w:t xml:space="preserve">degree approach to </w:t>
      </w:r>
      <w:r w:rsidR="008D4B6E" w:rsidRPr="00475DD1">
        <w:rPr>
          <w:b/>
        </w:rPr>
        <w:t xml:space="preserve">inclusive </w:t>
      </w:r>
      <w:r w:rsidR="00284116" w:rsidRPr="00475DD1">
        <w:rPr>
          <w:b/>
        </w:rPr>
        <w:t>WIL</w:t>
      </w:r>
      <w:r w:rsidR="000454A6" w:rsidRPr="00475DD1">
        <w:rPr>
          <w:b/>
        </w:rPr>
        <w:t>.</w:t>
      </w:r>
      <w:r w:rsidR="00284116" w:rsidRPr="00475DD1">
        <w:t xml:space="preserve"> </w:t>
      </w:r>
      <w:r w:rsidR="002B05B4" w:rsidRPr="00475DD1">
        <w:t>A</w:t>
      </w:r>
      <w:r w:rsidR="00E17CEE" w:rsidRPr="00475DD1">
        <w:t xml:space="preserve"> whole-of-degree approach to inclusive </w:t>
      </w:r>
      <w:r w:rsidR="002B05B4" w:rsidRPr="00475DD1">
        <w:t xml:space="preserve">WIL </w:t>
      </w:r>
      <w:r w:rsidR="00E17CEE" w:rsidRPr="00475DD1">
        <w:t>ensur</w:t>
      </w:r>
      <w:r w:rsidR="002B05B4" w:rsidRPr="00475DD1">
        <w:t>es</w:t>
      </w:r>
      <w:r w:rsidR="00E17CEE" w:rsidRPr="00475DD1">
        <w:t xml:space="preserve"> that students are gradually prepared for placements throughout their studies. This includes embedding inclusive practices into the pedagogy</w:t>
      </w:r>
      <w:r w:rsidR="00F70E68" w:rsidRPr="00475DD1">
        <w:t xml:space="preserve"> </w:t>
      </w:r>
      <w:r w:rsidR="00A61500" w:rsidRPr="00475DD1">
        <w:t xml:space="preserve">of </w:t>
      </w:r>
      <w:r w:rsidR="00E17CEE" w:rsidRPr="00475DD1">
        <w:t>educators and</w:t>
      </w:r>
      <w:r w:rsidR="006973BD" w:rsidRPr="00475DD1">
        <w:t xml:space="preserve"> practices of</w:t>
      </w:r>
      <w:r w:rsidR="00E17CEE" w:rsidRPr="00475DD1">
        <w:t xml:space="preserve"> professional staff who manage placements and disability accommodations. A strengths-based approach should guide this process, helping students recogni</w:t>
      </w:r>
      <w:r w:rsidR="00F70E68" w:rsidRPr="00475DD1">
        <w:t>s</w:t>
      </w:r>
      <w:r w:rsidR="00E17CEE" w:rsidRPr="00475DD1">
        <w:t>e</w:t>
      </w:r>
      <w:r w:rsidR="00F70E68" w:rsidRPr="00475DD1">
        <w:t>, value</w:t>
      </w:r>
      <w:r w:rsidR="00287A1A" w:rsidRPr="00475DD1">
        <w:t>,</w:t>
      </w:r>
      <w:r w:rsidR="00E17CEE" w:rsidRPr="00475DD1">
        <w:t xml:space="preserve"> and develop their strengths, and learn how to apply them during placements and in their future careers. This approach should extend to placement sites and educators, </w:t>
      </w:r>
      <w:r w:rsidR="00E17CEE" w:rsidRPr="00475DD1">
        <w:lastRenderedPageBreak/>
        <w:t xml:space="preserve">supporting them to create inclusive environments—such as </w:t>
      </w:r>
      <w:r w:rsidR="00F93995" w:rsidRPr="00475DD1">
        <w:t xml:space="preserve">LGBTQIA+ </w:t>
      </w:r>
      <w:r w:rsidR="00E17CEE" w:rsidRPr="00475DD1">
        <w:t>friendly, neurodiverse-affirming,</w:t>
      </w:r>
      <w:r w:rsidR="00F93995" w:rsidRPr="00475DD1">
        <w:t xml:space="preserve"> </w:t>
      </w:r>
      <w:r w:rsidR="00D41D7D" w:rsidRPr="00475DD1">
        <w:t>disability-accessible</w:t>
      </w:r>
      <w:r w:rsidR="00287A1A" w:rsidRPr="00475DD1">
        <w:t>,</w:t>
      </w:r>
      <w:r w:rsidR="00E17CEE" w:rsidRPr="00475DD1">
        <w:t xml:space="preserve"> and culturally safe spaces.</w:t>
      </w:r>
    </w:p>
    <w:p w14:paraId="52C48436" w14:textId="459E6517" w:rsidR="000A181E" w:rsidRPr="00475DD1" w:rsidRDefault="00246E1C" w:rsidP="00F5115C">
      <w:pPr>
        <w:pStyle w:val="EENumberedList"/>
      </w:pPr>
      <w:r w:rsidRPr="00475DD1">
        <w:rPr>
          <w:b/>
        </w:rPr>
        <w:t xml:space="preserve">That </w:t>
      </w:r>
      <w:r w:rsidR="00287A1A" w:rsidRPr="00475DD1">
        <w:rPr>
          <w:b/>
        </w:rPr>
        <w:t xml:space="preserve">federal and state </w:t>
      </w:r>
      <w:r w:rsidRPr="00475DD1">
        <w:rPr>
          <w:b/>
        </w:rPr>
        <w:t xml:space="preserve">governments, </w:t>
      </w:r>
      <w:r w:rsidR="00DB2F78" w:rsidRPr="00475DD1">
        <w:rPr>
          <w:b/>
        </w:rPr>
        <w:t>universities</w:t>
      </w:r>
      <w:r w:rsidR="00287A1A" w:rsidRPr="00475DD1">
        <w:rPr>
          <w:b/>
        </w:rPr>
        <w:t>,</w:t>
      </w:r>
      <w:r w:rsidR="00DB2F78" w:rsidRPr="00475DD1">
        <w:rPr>
          <w:b/>
        </w:rPr>
        <w:t xml:space="preserve"> and placement sites r</w:t>
      </w:r>
      <w:r w:rsidR="006C16A6" w:rsidRPr="00475DD1">
        <w:rPr>
          <w:b/>
        </w:rPr>
        <w:t>esource WIL</w:t>
      </w:r>
      <w:r w:rsidR="00DB2F78" w:rsidRPr="00475DD1">
        <w:rPr>
          <w:b/>
        </w:rPr>
        <w:t xml:space="preserve"> </w:t>
      </w:r>
      <w:r w:rsidR="008D2A57" w:rsidRPr="00475DD1">
        <w:rPr>
          <w:b/>
        </w:rPr>
        <w:t xml:space="preserve">to ensure inclusive, </w:t>
      </w:r>
      <w:r w:rsidR="00A61500" w:rsidRPr="00475DD1">
        <w:rPr>
          <w:b/>
        </w:rPr>
        <w:t>high-quality</w:t>
      </w:r>
      <w:r w:rsidR="008D2A57" w:rsidRPr="00475DD1">
        <w:rPr>
          <w:b/>
        </w:rPr>
        <w:t xml:space="preserve"> experiences</w:t>
      </w:r>
      <w:r w:rsidR="006C16A6" w:rsidRPr="00475DD1">
        <w:rPr>
          <w:b/>
        </w:rPr>
        <w:t>.</w:t>
      </w:r>
      <w:r w:rsidR="006C16A6" w:rsidRPr="00475DD1">
        <w:t xml:space="preserve"> </w:t>
      </w:r>
      <w:r w:rsidR="000A181E" w:rsidRPr="00475DD1">
        <w:t xml:space="preserve">Federal and </w:t>
      </w:r>
      <w:r w:rsidR="00287A1A" w:rsidRPr="00475DD1">
        <w:t>s</w:t>
      </w:r>
      <w:r w:rsidR="000A181E" w:rsidRPr="00475DD1">
        <w:t xml:space="preserve">tate governments, universities, and placement sites must adequately resource </w:t>
      </w:r>
      <w:r w:rsidR="008D2A57" w:rsidRPr="00475DD1">
        <w:t>WIL</w:t>
      </w:r>
      <w:r w:rsidR="000A181E" w:rsidRPr="00475DD1">
        <w:t>, including recogni</w:t>
      </w:r>
      <w:r w:rsidR="008D2A57" w:rsidRPr="00475DD1">
        <w:t>s</w:t>
      </w:r>
      <w:r w:rsidR="000A181E" w:rsidRPr="00475DD1">
        <w:t xml:space="preserve">ing and valuing the relational work involved. This investment is crucial for fostering inclusive, high-quality WIL and encouraging innovative solutions. Staff involved in WIL should be appropriately compensated, with </w:t>
      </w:r>
      <w:proofErr w:type="gramStart"/>
      <w:r w:rsidR="000A181E" w:rsidRPr="00475DD1">
        <w:t>sufficient numbers</w:t>
      </w:r>
      <w:proofErr w:type="gramEnd"/>
      <w:r w:rsidR="000A181E" w:rsidRPr="00475DD1">
        <w:t xml:space="preserve"> to manage the workload effectively. Support mechanisms for staff—particularly to prevent burnout from relational work—should be strengthened. Additionally, increased support for student mental wellbeing, such as accessible counselling services</w:t>
      </w:r>
      <w:r w:rsidR="000354E3" w:rsidRPr="00475DD1">
        <w:t>,</w:t>
      </w:r>
      <w:r w:rsidR="00D929E8" w:rsidRPr="00475DD1">
        <w:t xml:space="preserve"> </w:t>
      </w:r>
      <w:r w:rsidR="000A181E" w:rsidRPr="00475DD1">
        <w:t>is essential</w:t>
      </w:r>
      <w:r w:rsidR="00D929E8" w:rsidRPr="00475DD1">
        <w:t>.</w:t>
      </w:r>
    </w:p>
    <w:p w14:paraId="75501AEA" w14:textId="7BF2ABCB" w:rsidR="00F74E6D" w:rsidRPr="00475DD1" w:rsidRDefault="00D929E8" w:rsidP="00F5115C">
      <w:pPr>
        <w:pStyle w:val="EENumberedList"/>
      </w:pPr>
      <w:r w:rsidRPr="00475DD1">
        <w:rPr>
          <w:b/>
        </w:rPr>
        <w:t xml:space="preserve">That </w:t>
      </w:r>
      <w:r w:rsidR="00375225" w:rsidRPr="00475DD1">
        <w:rPr>
          <w:b/>
        </w:rPr>
        <w:t>e</w:t>
      </w:r>
      <w:r w:rsidRPr="00475DD1">
        <w:rPr>
          <w:b/>
        </w:rPr>
        <w:t>ducators, students</w:t>
      </w:r>
      <w:r w:rsidR="00287A1A" w:rsidRPr="00475DD1">
        <w:rPr>
          <w:b/>
        </w:rPr>
        <w:t>,</w:t>
      </w:r>
      <w:r w:rsidRPr="00475DD1">
        <w:rPr>
          <w:b/>
        </w:rPr>
        <w:t xml:space="preserve"> and other stakeholders </w:t>
      </w:r>
      <w:r w:rsidR="00F74E6D" w:rsidRPr="00475DD1">
        <w:rPr>
          <w:b/>
        </w:rPr>
        <w:t>sustain their advocacy for placement inclusion</w:t>
      </w:r>
      <w:r w:rsidR="00375225" w:rsidRPr="00475DD1">
        <w:t xml:space="preserve">. </w:t>
      </w:r>
      <w:r w:rsidR="00F74E6D" w:rsidRPr="00475DD1">
        <w:t>Educators, students, and other stakeholders should continue to build on their collective efforts toward</w:t>
      </w:r>
      <w:r w:rsidR="00287A1A" w:rsidRPr="00475DD1">
        <w:t>s</w:t>
      </w:r>
      <w:r w:rsidR="00F74E6D" w:rsidRPr="00475DD1">
        <w:t xml:space="preserve"> placement inclusion. </w:t>
      </w:r>
      <w:r w:rsidR="00340FB8" w:rsidRPr="00475DD1">
        <w:t>A</w:t>
      </w:r>
      <w:r w:rsidR="00F74E6D" w:rsidRPr="00475DD1">
        <w:t>dvocacy</w:t>
      </w:r>
      <w:r w:rsidR="00340FB8" w:rsidRPr="00475DD1">
        <w:t xml:space="preserve">, </w:t>
      </w:r>
      <w:r w:rsidR="00F74E6D" w:rsidRPr="00475DD1">
        <w:t>activism</w:t>
      </w:r>
      <w:r w:rsidR="00287A1A" w:rsidRPr="00475DD1">
        <w:t>,</w:t>
      </w:r>
      <w:r w:rsidR="00F74E6D" w:rsidRPr="00475DD1">
        <w:t xml:space="preserve"> </w:t>
      </w:r>
      <w:r w:rsidR="00340FB8" w:rsidRPr="00475DD1">
        <w:t xml:space="preserve">and research </w:t>
      </w:r>
      <w:r w:rsidR="00F74E6D" w:rsidRPr="00475DD1">
        <w:t>have been crucial in raising awareness of placement poverty and pushing for effective solutions</w:t>
      </w:r>
      <w:r w:rsidR="00DE153D" w:rsidRPr="00475DD1">
        <w:t xml:space="preserve">, particularly by </w:t>
      </w:r>
      <w:r w:rsidR="00F74E6D" w:rsidRPr="00475DD1">
        <w:t>highlighting the impact of placement poverty on students and translating research findings for a wider audience. We recommend that these advocacy efforts persist, with ongoing involvement from students, educators, professional bodies, unions, and politicians.</w:t>
      </w:r>
    </w:p>
    <w:p w14:paraId="6DE6BFD9" w14:textId="77777777" w:rsidR="009D6D47" w:rsidRPr="00475DD1" w:rsidRDefault="009D6D47">
      <w:pPr>
        <w:spacing w:line="259" w:lineRule="auto"/>
      </w:pPr>
      <w:r w:rsidRPr="00475DD1">
        <w:br w:type="page"/>
      </w:r>
    </w:p>
    <w:p w14:paraId="485AE569" w14:textId="77777777" w:rsidR="009D6D47" w:rsidRPr="00475DD1" w:rsidRDefault="009D6D47" w:rsidP="00020D67">
      <w:pPr>
        <w:pStyle w:val="Heading1"/>
      </w:pPr>
      <w:bookmarkStart w:id="11" w:name="_Toc211231635"/>
      <w:r w:rsidRPr="00475DD1">
        <w:lastRenderedPageBreak/>
        <w:t>Introduction</w:t>
      </w:r>
      <w:bookmarkEnd w:id="11"/>
    </w:p>
    <w:p w14:paraId="7A10F905" w14:textId="6CB0A7D7" w:rsidR="00260302" w:rsidRPr="00475DD1" w:rsidRDefault="00260302" w:rsidP="00F5115C">
      <w:pPr>
        <w:pStyle w:val="EEBody-Preamble"/>
      </w:pPr>
      <w:r w:rsidRPr="00475DD1">
        <w:t>Mandatory placements are a core aspect of many degrees, for example</w:t>
      </w:r>
      <w:r w:rsidR="00287A1A" w:rsidRPr="00475DD1">
        <w:t>,</w:t>
      </w:r>
      <w:r w:rsidRPr="00475DD1">
        <w:t xml:space="preserve"> in allied health degrees such as speech pathology, occupational therapy</w:t>
      </w:r>
      <w:r w:rsidR="00287A1A" w:rsidRPr="00475DD1">
        <w:t>,</w:t>
      </w:r>
      <w:r w:rsidRPr="00475DD1">
        <w:t xml:space="preserve"> and physiotherapy, placements are commonly 25% of the degree, with students spending significant periods of time on placement, where they must meet mandatory competencies set by the professional bodies. Across Australia, on average</w:t>
      </w:r>
      <w:r w:rsidR="00287A1A" w:rsidRPr="00475DD1">
        <w:t>,</w:t>
      </w:r>
      <w:r w:rsidRPr="00475DD1">
        <w:t xml:space="preserve"> 37.4% (or 451,263) students undertake some form of work</w:t>
      </w:r>
      <w:r w:rsidR="00B3554F" w:rsidRPr="00475DD1">
        <w:t>-</w:t>
      </w:r>
      <w:r w:rsidRPr="00475DD1">
        <w:t>integrated learning</w:t>
      </w:r>
      <w:r w:rsidR="00C234CD" w:rsidRPr="00475DD1">
        <w:t>, commonly abbreviated a</w:t>
      </w:r>
      <w:r w:rsidR="00995FBA" w:rsidRPr="00475DD1">
        <w:t>s</w:t>
      </w:r>
      <w:r w:rsidR="00C234CD" w:rsidRPr="00475DD1">
        <w:t xml:space="preserve"> WIL</w:t>
      </w:r>
      <w:r w:rsidRPr="00475DD1">
        <w:t xml:space="preserve"> (Universities Australia</w:t>
      </w:r>
      <w:r w:rsidR="00CD3182" w:rsidRPr="00475DD1">
        <w:t>,</w:t>
      </w:r>
      <w:r w:rsidRPr="00475DD1">
        <w:t xml:space="preserve"> 2019). There are significant disparities in WIL participation for students from the following equity</w:t>
      </w:r>
      <w:r w:rsidR="00FB437B">
        <w:t>-deserving</w:t>
      </w:r>
      <w:r w:rsidRPr="00475DD1">
        <w:t xml:space="preserve"> groups: Indigenous, low and mid socio</w:t>
      </w:r>
      <w:r w:rsidR="00CE5CFF">
        <w:t>-</w:t>
      </w:r>
      <w:r w:rsidRPr="00475DD1">
        <w:t>economic status</w:t>
      </w:r>
      <w:r w:rsidR="006D36AC">
        <w:t xml:space="preserve"> (SES)</w:t>
      </w:r>
      <w:r w:rsidRPr="00475DD1">
        <w:t>, rural</w:t>
      </w:r>
      <w:r w:rsidR="00CD3182" w:rsidRPr="00475DD1">
        <w:t>,</w:t>
      </w:r>
      <w:r w:rsidRPr="00475DD1">
        <w:t xml:space="preserve"> and regional (Universities Australia</w:t>
      </w:r>
      <w:r w:rsidR="00CD3182" w:rsidRPr="00475DD1">
        <w:t>,</w:t>
      </w:r>
      <w:r w:rsidRPr="00475DD1">
        <w:t xml:space="preserve"> 2019), with cumulative disadvantages at play. Students from diverse backgrounds face challenges in accessing WIL, such as financial barriers and distance from workplaces, as well as other labour market barriers </w:t>
      </w:r>
      <w:r w:rsidR="00CD3182" w:rsidRPr="00475DD1">
        <w:t>including</w:t>
      </w:r>
      <w:r w:rsidRPr="00475DD1">
        <w:t xml:space="preserve"> caring responsibilities and disability (Dollinger et al.</w:t>
      </w:r>
      <w:r w:rsidR="00CD3182" w:rsidRPr="00475DD1">
        <w:t>,</w:t>
      </w:r>
      <w:r w:rsidRPr="00475DD1">
        <w:t xml:space="preserve"> 2023</w:t>
      </w:r>
      <w:r w:rsidR="00CD3182" w:rsidRPr="00475DD1">
        <w:t>; Universities Australia, 2019</w:t>
      </w:r>
      <w:r w:rsidRPr="00475DD1">
        <w:t>). A need for enhanced training and support for WIL workplace educators has also been identified so that they can better support students from diverse backgrounds</w:t>
      </w:r>
      <w:r w:rsidR="000354E3" w:rsidRPr="00475DD1">
        <w:t xml:space="preserve"> </w:t>
      </w:r>
      <w:r w:rsidRPr="00475DD1">
        <w:t>(Bell et al.</w:t>
      </w:r>
      <w:r w:rsidR="00CD3182" w:rsidRPr="00475DD1">
        <w:t>,</w:t>
      </w:r>
      <w:r w:rsidR="00C1221B" w:rsidRPr="00475DD1">
        <w:t xml:space="preserve"> </w:t>
      </w:r>
      <w:r w:rsidR="00C15CA9" w:rsidRPr="00475DD1">
        <w:t>2024</w:t>
      </w:r>
      <w:r w:rsidR="00CD3182" w:rsidRPr="00475DD1">
        <w:t xml:space="preserve">; Grant-Smith </w:t>
      </w:r>
      <w:r w:rsidR="00714603">
        <w:t>&amp; Gillett</w:t>
      </w:r>
      <w:r w:rsidR="00DB7C28">
        <w:t>-Swan</w:t>
      </w:r>
      <w:r w:rsidR="00CD3182" w:rsidRPr="00475DD1">
        <w:t>, 2017</w:t>
      </w:r>
      <w:r w:rsidRPr="00475DD1">
        <w:t>)</w:t>
      </w:r>
      <w:r w:rsidR="00B60652" w:rsidRPr="00475DD1">
        <w:t>.</w:t>
      </w:r>
    </w:p>
    <w:p w14:paraId="55073807" w14:textId="435E4301" w:rsidR="00D014E5" w:rsidRPr="00475DD1" w:rsidRDefault="00C1221B" w:rsidP="00F5115C">
      <w:pPr>
        <w:pStyle w:val="EEBody-Preamble"/>
      </w:pPr>
      <w:r w:rsidRPr="00475DD1">
        <w:t>Th</w:t>
      </w:r>
      <w:r w:rsidR="00FD01C7">
        <w:t>is</w:t>
      </w:r>
      <w:r w:rsidRPr="00475DD1">
        <w:t xml:space="preserve"> Fellowship </w:t>
      </w:r>
      <w:r w:rsidR="00F6567A" w:rsidRPr="00475DD1">
        <w:t xml:space="preserve">commenced at </w:t>
      </w:r>
      <w:r w:rsidRPr="00475DD1">
        <w:t xml:space="preserve">around the same time as </w:t>
      </w:r>
      <w:r w:rsidR="002E2B83" w:rsidRPr="00475DD1">
        <w:t>the Australian Universities Accord</w:t>
      </w:r>
      <w:r w:rsidR="00FD01C7">
        <w:t xml:space="preserve"> (the Accord)</w:t>
      </w:r>
      <w:r w:rsidRPr="00475DD1">
        <w:t xml:space="preserve"> final report was released, with its</w:t>
      </w:r>
      <w:r w:rsidR="002E2B83" w:rsidRPr="00475DD1">
        <w:t xml:space="preserve"> ambitious </w:t>
      </w:r>
      <w:r w:rsidR="00B138FE" w:rsidRPr="00475DD1">
        <w:t>targets</w:t>
      </w:r>
      <w:r w:rsidR="002E2B83" w:rsidRPr="00475DD1">
        <w:t xml:space="preserve"> for higher ed</w:t>
      </w:r>
      <w:r w:rsidRPr="00475DD1">
        <w:t>ucation</w:t>
      </w:r>
      <w:r w:rsidR="002E2B83" w:rsidRPr="00475DD1">
        <w:t xml:space="preserve"> attainment</w:t>
      </w:r>
      <w:r w:rsidR="00AB1E38" w:rsidRPr="00475DD1">
        <w:t>, including</w:t>
      </w:r>
      <w:r w:rsidR="0093337C" w:rsidRPr="00475DD1">
        <w:t xml:space="preserve"> a tertiary attainment target of at least 80% by 2050 (it is currently 60%), and</w:t>
      </w:r>
      <w:r w:rsidR="0001194C" w:rsidRPr="00475DD1">
        <w:t xml:space="preserve"> increased </w:t>
      </w:r>
      <w:r w:rsidR="005C1261" w:rsidRPr="00475DD1">
        <w:t>participation for historically under</w:t>
      </w:r>
      <w:r w:rsidR="00487A01">
        <w:t>represented</w:t>
      </w:r>
      <w:r w:rsidR="005C1261" w:rsidRPr="00475DD1">
        <w:t xml:space="preserve"> </w:t>
      </w:r>
      <w:r w:rsidR="00B12CC4" w:rsidRPr="00475DD1">
        <w:t xml:space="preserve">groups: </w:t>
      </w:r>
      <w:r w:rsidR="005C1261" w:rsidRPr="00475DD1">
        <w:t>First Nations people, people from low SES backgrounds, people with disabilit</w:t>
      </w:r>
      <w:r w:rsidR="002162C2">
        <w:t>y</w:t>
      </w:r>
      <w:r w:rsidR="005C1261" w:rsidRPr="00475DD1">
        <w:t>, and people from regional,</w:t>
      </w:r>
      <w:r w:rsidR="00D07705" w:rsidRPr="00475DD1">
        <w:t xml:space="preserve"> </w:t>
      </w:r>
      <w:r w:rsidR="005C1261" w:rsidRPr="00475DD1">
        <w:t>rural</w:t>
      </w:r>
      <w:r w:rsidR="005C4AF1" w:rsidRPr="00475DD1">
        <w:t>,</w:t>
      </w:r>
      <w:r w:rsidR="005C1261" w:rsidRPr="00475DD1">
        <w:t xml:space="preserve"> and remote communities</w:t>
      </w:r>
      <w:r w:rsidR="0089375A" w:rsidRPr="00475DD1">
        <w:t xml:space="preserve"> (Department of Education</w:t>
      </w:r>
      <w:r w:rsidR="00D26989" w:rsidRPr="00475DD1">
        <w:t>,</w:t>
      </w:r>
      <w:r w:rsidR="0089375A" w:rsidRPr="00475DD1">
        <w:t xml:space="preserve"> 2024</w:t>
      </w:r>
      <w:r w:rsidR="00B12CC4" w:rsidRPr="00475DD1">
        <w:t>)</w:t>
      </w:r>
      <w:r w:rsidR="0089375A" w:rsidRPr="00475DD1">
        <w:t>.</w:t>
      </w:r>
    </w:p>
    <w:p w14:paraId="7BCE9816" w14:textId="1A40E81D" w:rsidR="001864F3" w:rsidRPr="00475DD1" w:rsidRDefault="00F6567A" w:rsidP="00F5115C">
      <w:pPr>
        <w:pStyle w:val="EEBody-Preamble"/>
      </w:pPr>
      <w:r w:rsidRPr="00475DD1">
        <w:t xml:space="preserve">The Accord </w:t>
      </w:r>
      <w:r w:rsidR="00FD01C7">
        <w:t xml:space="preserve">final report </w:t>
      </w:r>
      <w:r w:rsidRPr="00475DD1">
        <w:t>contained</w:t>
      </w:r>
      <w:r w:rsidR="002E2B83" w:rsidRPr="00475DD1">
        <w:t xml:space="preserve"> </w:t>
      </w:r>
      <w:r w:rsidR="0049459A" w:rsidRPr="00475DD1">
        <w:t>t</w:t>
      </w:r>
      <w:r w:rsidR="00300D94" w:rsidRPr="00475DD1">
        <w:t>wo</w:t>
      </w:r>
      <w:r w:rsidR="0049459A" w:rsidRPr="00475DD1">
        <w:t xml:space="preserve"> </w:t>
      </w:r>
      <w:r w:rsidR="00162B88" w:rsidRPr="00475DD1">
        <w:t>specific recommendations about placements</w:t>
      </w:r>
      <w:r w:rsidRPr="00475DD1">
        <w:t xml:space="preserve"> in </w:t>
      </w:r>
      <w:r w:rsidR="00DE747E" w:rsidRPr="00475DD1">
        <w:t>recognition</w:t>
      </w:r>
      <w:r w:rsidRPr="00475DD1">
        <w:t xml:space="preserve"> that </w:t>
      </w:r>
      <w:r w:rsidR="00B60652" w:rsidRPr="00475DD1">
        <w:t xml:space="preserve">in degrees with lengthy compulsory </w:t>
      </w:r>
      <w:r w:rsidR="00751782" w:rsidRPr="00475DD1">
        <w:t>full-time</w:t>
      </w:r>
      <w:r w:rsidR="00B60652" w:rsidRPr="00475DD1">
        <w:t xml:space="preserve"> placements</w:t>
      </w:r>
      <w:r w:rsidR="00D42EE6" w:rsidRPr="00475DD1">
        <w:t xml:space="preserve"> students usually </w:t>
      </w:r>
      <w:proofErr w:type="gramStart"/>
      <w:r w:rsidR="00D42EE6" w:rsidRPr="00475DD1">
        <w:t>have to</w:t>
      </w:r>
      <w:proofErr w:type="gramEnd"/>
      <w:r w:rsidR="00D42EE6" w:rsidRPr="00475DD1">
        <w:t xml:space="preserve"> give up their paid work and experience financial stress, known as placement poverty. </w:t>
      </w:r>
      <w:r w:rsidR="001864F3" w:rsidRPr="00475DD1">
        <w:t xml:space="preserve">The recommendations covered the introduction of </w:t>
      </w:r>
      <w:r w:rsidR="00300D94" w:rsidRPr="00475DD1">
        <w:t xml:space="preserve">financial support for unpaid work placements </w:t>
      </w:r>
      <w:r w:rsidR="001864F3" w:rsidRPr="00475DD1">
        <w:t>(rec</w:t>
      </w:r>
      <w:r w:rsidR="004F7005" w:rsidRPr="00475DD1">
        <w:t>ommendation</w:t>
      </w:r>
      <w:r w:rsidR="001864F3" w:rsidRPr="00475DD1">
        <w:t xml:space="preserve"> </w:t>
      </w:r>
      <w:r w:rsidR="00300D94" w:rsidRPr="00475DD1">
        <w:t>14</w:t>
      </w:r>
      <w:r w:rsidR="001864F3" w:rsidRPr="00475DD1">
        <w:t xml:space="preserve">), </w:t>
      </w:r>
      <w:r w:rsidR="00300D94" w:rsidRPr="00475DD1">
        <w:t xml:space="preserve">and </w:t>
      </w:r>
      <w:r w:rsidR="001864F3" w:rsidRPr="00475DD1">
        <w:t xml:space="preserve">the </w:t>
      </w:r>
      <w:r w:rsidR="00EC630B" w:rsidRPr="00475DD1">
        <w:t>development</w:t>
      </w:r>
      <w:r w:rsidR="001864F3" w:rsidRPr="00475DD1">
        <w:t xml:space="preserve"> of </w:t>
      </w:r>
      <w:r w:rsidR="00EC630B" w:rsidRPr="00475DD1">
        <w:t>a code</w:t>
      </w:r>
      <w:r w:rsidR="001864F3" w:rsidRPr="00475DD1">
        <w:t xml:space="preserve"> of conduct to ensure placement requirements are evidence-based</w:t>
      </w:r>
      <w:r w:rsidR="0010032D" w:rsidRPr="00475DD1">
        <w:t xml:space="preserve"> and not onerous (rec</w:t>
      </w:r>
      <w:r w:rsidR="004F7005" w:rsidRPr="00475DD1">
        <w:t>ommendation</w:t>
      </w:r>
      <w:r w:rsidR="0010032D" w:rsidRPr="00475DD1">
        <w:t xml:space="preserve"> </w:t>
      </w:r>
      <w:r w:rsidR="00EC630B" w:rsidRPr="00475DD1">
        <w:t>9</w:t>
      </w:r>
      <w:r w:rsidR="0010032D" w:rsidRPr="00475DD1">
        <w:t xml:space="preserve">) </w:t>
      </w:r>
      <w:r w:rsidR="00EC630B" w:rsidRPr="00475DD1">
        <w:t>(</w:t>
      </w:r>
      <w:r w:rsidR="004669F3" w:rsidRPr="00475DD1">
        <w:t>Department of Education, 2024</w:t>
      </w:r>
      <w:r w:rsidR="00EC630B" w:rsidRPr="00475DD1">
        <w:t>).</w:t>
      </w:r>
      <w:r w:rsidR="0001416B" w:rsidRPr="00475DD1">
        <w:t xml:space="preserve"> The Federal Government acted on Accord </w:t>
      </w:r>
      <w:r w:rsidR="009468EF" w:rsidRPr="00475DD1">
        <w:t>R</w:t>
      </w:r>
      <w:r w:rsidR="0001416B" w:rsidRPr="00475DD1">
        <w:t>ecommendation</w:t>
      </w:r>
      <w:r w:rsidR="00E74C93" w:rsidRPr="00475DD1">
        <w:t xml:space="preserve"> 14</w:t>
      </w:r>
      <w:r w:rsidR="0001416B" w:rsidRPr="00475DD1">
        <w:t xml:space="preserve"> to address placement poverty by announcing the Commonwealth </w:t>
      </w:r>
      <w:proofErr w:type="spellStart"/>
      <w:r w:rsidR="0001416B" w:rsidRPr="00475DD1">
        <w:t>Prac</w:t>
      </w:r>
      <w:proofErr w:type="spellEnd"/>
      <w:r w:rsidR="0001416B" w:rsidRPr="00475DD1">
        <w:t xml:space="preserve"> Payments</w:t>
      </w:r>
      <w:r w:rsidR="00FD01C7">
        <w:t xml:space="preserve"> (referred to as </w:t>
      </w:r>
      <w:proofErr w:type="spellStart"/>
      <w:r w:rsidR="00FD01C7">
        <w:t>Prac</w:t>
      </w:r>
      <w:proofErr w:type="spellEnd"/>
      <w:r w:rsidR="00FD01C7">
        <w:t xml:space="preserve"> Payments in this report)</w:t>
      </w:r>
      <w:r w:rsidR="0001416B" w:rsidRPr="00475DD1">
        <w:t xml:space="preserve"> in May 2024</w:t>
      </w:r>
      <w:r w:rsidR="00CC7A85" w:rsidRPr="00475DD1">
        <w:t xml:space="preserve">. The </w:t>
      </w:r>
      <w:proofErr w:type="spellStart"/>
      <w:r w:rsidR="00CC7A85" w:rsidRPr="00475DD1">
        <w:t>Prac</w:t>
      </w:r>
      <w:proofErr w:type="spellEnd"/>
      <w:r w:rsidR="00CC7A85" w:rsidRPr="00475DD1">
        <w:t xml:space="preserve"> Payments are a weekly means-tested payment for </w:t>
      </w:r>
      <w:r w:rsidR="000354E3" w:rsidRPr="00475DD1">
        <w:t xml:space="preserve">domestic </w:t>
      </w:r>
      <w:r w:rsidR="00CC7A85" w:rsidRPr="00475DD1">
        <w:t>students on placement</w:t>
      </w:r>
      <w:r w:rsidR="00660670" w:rsidRPr="00475DD1">
        <w:t xml:space="preserve"> in nursing, midwifery, teaching, and social work degrees.</w:t>
      </w:r>
    </w:p>
    <w:p w14:paraId="1525A68A" w14:textId="4308B4B7" w:rsidR="004A3DA6" w:rsidRPr="00475DD1" w:rsidRDefault="004C124F" w:rsidP="00F5115C">
      <w:pPr>
        <w:pStyle w:val="EEBody-Preamble"/>
        <w:rPr>
          <w:i/>
          <w:iCs/>
        </w:rPr>
      </w:pPr>
      <w:r w:rsidRPr="00475DD1">
        <w:t>Th</w:t>
      </w:r>
      <w:r w:rsidR="00FD01C7">
        <w:t>e</w:t>
      </w:r>
      <w:r w:rsidRPr="00475DD1">
        <w:t xml:space="preserve"> </w:t>
      </w:r>
      <w:r w:rsidR="00733315" w:rsidRPr="00475DD1">
        <w:t>Fellowship</w:t>
      </w:r>
      <w:r w:rsidR="00277A9A" w:rsidRPr="00475DD1">
        <w:t xml:space="preserve"> </w:t>
      </w:r>
      <w:r w:rsidR="00DB4BD7" w:rsidRPr="00475DD1">
        <w:t xml:space="preserve">also </w:t>
      </w:r>
      <w:r w:rsidR="00277A9A" w:rsidRPr="00475DD1">
        <w:t xml:space="preserve">took place </w:t>
      </w:r>
      <w:r w:rsidR="008A3406" w:rsidRPr="00475DD1">
        <w:t>amidst other</w:t>
      </w:r>
      <w:r w:rsidR="00277A9A" w:rsidRPr="00475DD1">
        <w:t xml:space="preserve"> context</w:t>
      </w:r>
      <w:r w:rsidR="008A3406" w:rsidRPr="00475DD1">
        <w:t xml:space="preserve">ual factors, including </w:t>
      </w:r>
      <w:r w:rsidR="00277A9A" w:rsidRPr="00475DD1">
        <w:t xml:space="preserve">a </w:t>
      </w:r>
      <w:r w:rsidR="004B650E" w:rsidRPr="00475DD1">
        <w:t>cost-of-living</w:t>
      </w:r>
      <w:r w:rsidRPr="00475DD1">
        <w:t xml:space="preserve"> crisis</w:t>
      </w:r>
      <w:r w:rsidR="008A3406" w:rsidRPr="00475DD1">
        <w:t xml:space="preserve">, </w:t>
      </w:r>
      <w:r w:rsidR="00277A9A" w:rsidRPr="00475DD1">
        <w:t>the massification of higher education where t</w:t>
      </w:r>
      <w:r w:rsidRPr="00475DD1">
        <w:t>he</w:t>
      </w:r>
      <w:r w:rsidR="005C4AF1" w:rsidRPr="00475DD1">
        <w:t xml:space="preserve"> “</w:t>
      </w:r>
      <w:r w:rsidRPr="00475DD1">
        <w:t>typical</w:t>
      </w:r>
      <w:r w:rsidR="005C4AF1" w:rsidRPr="00475DD1">
        <w:t>”</w:t>
      </w:r>
      <w:r w:rsidRPr="00475DD1">
        <w:t xml:space="preserve"> full</w:t>
      </w:r>
      <w:r w:rsidR="007A3C04" w:rsidRPr="00475DD1">
        <w:t>-</w:t>
      </w:r>
      <w:r w:rsidRPr="00475DD1">
        <w:t>time student who does</w:t>
      </w:r>
      <w:r w:rsidR="005C4AF1" w:rsidRPr="00475DD1">
        <w:t xml:space="preserve"> </w:t>
      </w:r>
      <w:r w:rsidRPr="00475DD1">
        <w:t>n</w:t>
      </w:r>
      <w:r w:rsidR="005C4AF1" w:rsidRPr="00475DD1">
        <w:t>o</w:t>
      </w:r>
      <w:r w:rsidRPr="00475DD1">
        <w:t>t need to work</w:t>
      </w:r>
      <w:r w:rsidR="003A6FA4" w:rsidRPr="00475DD1">
        <w:t xml:space="preserve"> much </w:t>
      </w:r>
      <w:r w:rsidRPr="00475DD1">
        <w:t>does</w:t>
      </w:r>
      <w:r w:rsidR="005C4AF1" w:rsidRPr="00475DD1">
        <w:t xml:space="preserve"> </w:t>
      </w:r>
      <w:r w:rsidRPr="00475DD1">
        <w:t>n</w:t>
      </w:r>
      <w:r w:rsidR="005C4AF1" w:rsidRPr="00475DD1">
        <w:t>o</w:t>
      </w:r>
      <w:r w:rsidRPr="00475DD1">
        <w:t>t really exist anymore</w:t>
      </w:r>
      <w:r w:rsidR="00277A9A" w:rsidRPr="00475DD1">
        <w:t xml:space="preserve">, a high </w:t>
      </w:r>
      <w:r w:rsidRPr="00475DD1">
        <w:t>prevalence of mental health issues in young peopl</w:t>
      </w:r>
      <w:r w:rsidR="00277A9A" w:rsidRPr="00475DD1">
        <w:t>e (</w:t>
      </w:r>
      <w:r w:rsidR="00FD01C7">
        <w:t>for example,</w:t>
      </w:r>
      <w:r w:rsidR="001A30E8" w:rsidRPr="00475DD1">
        <w:t xml:space="preserve"> McGorry</w:t>
      </w:r>
      <w:r w:rsidR="005C4AF1" w:rsidRPr="00475DD1">
        <w:t>,</w:t>
      </w:r>
      <w:r w:rsidR="001A30E8" w:rsidRPr="00475DD1">
        <w:t xml:space="preserve"> 2024</w:t>
      </w:r>
      <w:r w:rsidR="00277A9A" w:rsidRPr="00475DD1">
        <w:t xml:space="preserve">), </w:t>
      </w:r>
      <w:r w:rsidR="001B4C29" w:rsidRPr="00475DD1">
        <w:t xml:space="preserve">and </w:t>
      </w:r>
      <w:r w:rsidR="00277A9A" w:rsidRPr="00475DD1">
        <w:t xml:space="preserve">shortages in key professions such </w:t>
      </w:r>
      <w:r w:rsidR="001B4C29" w:rsidRPr="00475DD1">
        <w:t>as psychology</w:t>
      </w:r>
      <w:r w:rsidR="00961559" w:rsidRPr="00475DD1">
        <w:t>, teaching, allied health,</w:t>
      </w:r>
      <w:r w:rsidR="001B4C29" w:rsidRPr="00475DD1">
        <w:t xml:space="preserve"> and medicine. </w:t>
      </w:r>
      <w:proofErr w:type="gramStart"/>
      <w:r w:rsidR="00B837FF" w:rsidRPr="00475DD1">
        <w:t>All of</w:t>
      </w:r>
      <w:proofErr w:type="gramEnd"/>
      <w:r w:rsidR="00B837FF" w:rsidRPr="00475DD1">
        <w:t xml:space="preserve"> these contextual factors </w:t>
      </w:r>
      <w:r w:rsidR="005C4AF1" w:rsidRPr="00475DD1">
        <w:t xml:space="preserve">affect </w:t>
      </w:r>
      <w:r w:rsidR="00B837FF" w:rsidRPr="00475DD1">
        <w:t xml:space="preserve">students undertaking compulsory placements. </w:t>
      </w:r>
      <w:r w:rsidR="00C07057" w:rsidRPr="00475DD1">
        <w:t xml:space="preserve">A recent survey of Australian students by Grant-Smith </w:t>
      </w:r>
      <w:r w:rsidR="005C4AF1" w:rsidRPr="00475DD1">
        <w:t>and</w:t>
      </w:r>
      <w:r w:rsidR="00C07057" w:rsidRPr="00475DD1">
        <w:t xml:space="preserve"> de Zwaan (2023) found that</w:t>
      </w:r>
      <w:r w:rsidR="000354E3" w:rsidRPr="00475DD1">
        <w:t>:</w:t>
      </w:r>
    </w:p>
    <w:p w14:paraId="3189285E" w14:textId="61EF2E0E" w:rsidR="00C07057" w:rsidRPr="00475DD1" w:rsidRDefault="000354E3" w:rsidP="007235C3">
      <w:pPr>
        <w:pStyle w:val="EEIndentedQuote"/>
      </w:pPr>
      <w:r w:rsidRPr="00475DD1">
        <w:t>C</w:t>
      </w:r>
      <w:r w:rsidR="00C07057" w:rsidRPr="00475DD1">
        <w:t>lose to half of participants who had undertaken a placement agreed or strongly agreed that participation was stressful due to financial reasons (46.3%)</w:t>
      </w:r>
      <w:r w:rsidR="005C4AF1" w:rsidRPr="00475DD1">
        <w:t xml:space="preserve"> </w:t>
      </w:r>
      <w:r w:rsidR="003C7868" w:rsidRPr="00475DD1">
        <w:t>…</w:t>
      </w:r>
      <w:r w:rsidR="005C4AF1" w:rsidRPr="00475DD1">
        <w:t xml:space="preserve"> </w:t>
      </w:r>
      <w:r w:rsidR="003C7868" w:rsidRPr="00475DD1">
        <w:t xml:space="preserve">and that the percentage of students who classify their financial circumstances as struggling to </w:t>
      </w:r>
      <w:r w:rsidR="003C7868" w:rsidRPr="00475DD1">
        <w:lastRenderedPageBreak/>
        <w:t>pay for necessities rose from 15% during the semester to 48% during placement</w:t>
      </w:r>
      <w:r w:rsidR="005C4AF1" w:rsidRPr="00475DD1">
        <w:t>.</w:t>
      </w:r>
      <w:r w:rsidR="003C7868" w:rsidRPr="00475DD1">
        <w:t xml:space="preserve"> (p</w:t>
      </w:r>
      <w:r w:rsidR="005C4AF1" w:rsidRPr="00475DD1">
        <w:t>. </w:t>
      </w:r>
      <w:r w:rsidR="00AA769C" w:rsidRPr="00475DD1">
        <w:t>9)</w:t>
      </w:r>
    </w:p>
    <w:p w14:paraId="249CBA1E" w14:textId="6FBAD867" w:rsidR="00733315" w:rsidRPr="00475DD1" w:rsidRDefault="00A26A8D" w:rsidP="00F5115C">
      <w:pPr>
        <w:pStyle w:val="EEBody-Preamble"/>
      </w:pPr>
      <w:r w:rsidRPr="00475DD1">
        <w:t xml:space="preserve">Alongside the financial barriers associated with compulsory placements, </w:t>
      </w:r>
      <w:r w:rsidR="00A42DEC" w:rsidRPr="00475DD1">
        <w:t>equity-</w:t>
      </w:r>
      <w:r w:rsidR="005D53AD" w:rsidRPr="00475DD1">
        <w:t>deserving</w:t>
      </w:r>
      <w:r w:rsidR="00A42DEC" w:rsidRPr="00475DD1">
        <w:t xml:space="preserve"> </w:t>
      </w:r>
      <w:r w:rsidR="009C3802" w:rsidRPr="00475DD1">
        <w:t xml:space="preserve">students face challenges in finding inclusive, supportive, flexible placements. </w:t>
      </w:r>
      <w:r w:rsidR="00C71D16" w:rsidRPr="00475DD1">
        <w:t>S</w:t>
      </w:r>
      <w:r w:rsidR="00B631A7" w:rsidRPr="00475DD1">
        <w:t xml:space="preserve">tudents who are </w:t>
      </w:r>
      <w:r w:rsidR="00A42DEC" w:rsidRPr="00475DD1">
        <w:t xml:space="preserve">culturally and </w:t>
      </w:r>
      <w:r w:rsidR="005D53AD" w:rsidRPr="00475DD1">
        <w:t>linguistically</w:t>
      </w:r>
      <w:r w:rsidR="00A42DEC" w:rsidRPr="00475DD1">
        <w:t xml:space="preserve"> diverse</w:t>
      </w:r>
      <w:r w:rsidR="00B631A7" w:rsidRPr="00475DD1">
        <w:t>, carers, neurodiverse,</w:t>
      </w:r>
      <w:r w:rsidR="00733315" w:rsidRPr="00475DD1">
        <w:t xml:space="preserve"> LGBTQIA+, </w:t>
      </w:r>
      <w:r w:rsidR="00C71D16" w:rsidRPr="00475DD1">
        <w:t xml:space="preserve">and/or who have a </w:t>
      </w:r>
      <w:r w:rsidR="00733315" w:rsidRPr="00475DD1">
        <w:t>disability face additional barriers and discrimination</w:t>
      </w:r>
      <w:r w:rsidR="00855601" w:rsidRPr="00475DD1">
        <w:t xml:space="preserve"> (</w:t>
      </w:r>
      <w:r w:rsidR="00FD01C7">
        <w:t>for example,</w:t>
      </w:r>
      <w:r w:rsidR="00855601" w:rsidRPr="00475DD1">
        <w:t xml:space="preserve"> Gair et al.</w:t>
      </w:r>
      <w:r w:rsidR="005C4AF1" w:rsidRPr="00475DD1">
        <w:t>,</w:t>
      </w:r>
      <w:r w:rsidR="00855601" w:rsidRPr="00475DD1">
        <w:t xml:space="preserve"> 2015; King et al.</w:t>
      </w:r>
      <w:r w:rsidR="005C4AF1" w:rsidRPr="00475DD1">
        <w:t>,</w:t>
      </w:r>
      <w:r w:rsidR="00855601" w:rsidRPr="00475DD1">
        <w:t xml:space="preserve"> 2021).</w:t>
      </w:r>
    </w:p>
    <w:p w14:paraId="5CDD3B05" w14:textId="50029AE0" w:rsidR="003A16C9" w:rsidRPr="00475DD1" w:rsidRDefault="00357C93" w:rsidP="00F5115C">
      <w:pPr>
        <w:pStyle w:val="EEBody-Preamble"/>
      </w:pPr>
      <w:r w:rsidRPr="00475DD1">
        <w:t>Due to</w:t>
      </w:r>
      <w:r w:rsidR="003A16C9" w:rsidRPr="00475DD1">
        <w:t xml:space="preserve"> </w:t>
      </w:r>
      <w:r w:rsidR="006B75FD" w:rsidRPr="00475DD1">
        <w:t xml:space="preserve">these urgent </w:t>
      </w:r>
      <w:r w:rsidRPr="00475DD1">
        <w:t>placement inequit</w:t>
      </w:r>
      <w:r w:rsidR="00EE44FC" w:rsidRPr="00475DD1">
        <w:t>y</w:t>
      </w:r>
      <w:r w:rsidR="00D15427" w:rsidRPr="00475DD1">
        <w:t xml:space="preserve"> issues</w:t>
      </w:r>
      <w:r w:rsidR="006B75FD" w:rsidRPr="00475DD1">
        <w:t>, in th</w:t>
      </w:r>
      <w:r w:rsidR="00AB341C" w:rsidRPr="00475DD1">
        <w:t>is</w:t>
      </w:r>
      <w:r w:rsidR="006B75FD" w:rsidRPr="00475DD1">
        <w:t xml:space="preserve"> project</w:t>
      </w:r>
      <w:r w:rsidR="005C4AF1" w:rsidRPr="00475DD1">
        <w:t>,</w:t>
      </w:r>
      <w:r w:rsidR="006B75FD" w:rsidRPr="00475DD1">
        <w:t xml:space="preserve"> we aimed </w:t>
      </w:r>
      <w:r w:rsidR="009C6C8E" w:rsidRPr="00475DD1">
        <w:t>to explore p</w:t>
      </w:r>
      <w:r w:rsidRPr="00475DD1">
        <w:t>lacement poverty</w:t>
      </w:r>
      <w:r w:rsidR="009C6C8E" w:rsidRPr="00475DD1">
        <w:t xml:space="preserve"> and </w:t>
      </w:r>
      <w:r w:rsidRPr="00475DD1">
        <w:t>placement inclusion</w:t>
      </w:r>
      <w:r w:rsidR="009C6C8E" w:rsidRPr="00475DD1">
        <w:t xml:space="preserve"> first via reviewing the literature and then through </w:t>
      </w:r>
      <w:r w:rsidR="00D20331" w:rsidRPr="00475DD1">
        <w:t>participatory</w:t>
      </w:r>
      <w:r w:rsidR="009C6C8E" w:rsidRPr="00475DD1">
        <w:t xml:space="preserve"> action research, with </w:t>
      </w:r>
      <w:r w:rsidR="0096108B" w:rsidRPr="00475DD1">
        <w:t xml:space="preserve">students and educators with lived expertise of </w:t>
      </w:r>
      <w:r w:rsidR="00D20331" w:rsidRPr="00475DD1">
        <w:t>placements</w:t>
      </w:r>
      <w:r w:rsidR="0096108B" w:rsidRPr="00475DD1">
        <w:t>. Together</w:t>
      </w:r>
      <w:r w:rsidR="005C4AF1" w:rsidRPr="00475DD1">
        <w:t>,</w:t>
      </w:r>
      <w:r w:rsidR="0096108B" w:rsidRPr="00475DD1">
        <w:t xml:space="preserve"> we </w:t>
      </w:r>
      <w:r w:rsidR="00AB341C" w:rsidRPr="00475DD1">
        <w:t>developed practical solutions to address placement inequities.</w:t>
      </w:r>
    </w:p>
    <w:p w14:paraId="35D25DD4" w14:textId="0EFC7305" w:rsidR="00BF2119" w:rsidRPr="00475DD1" w:rsidRDefault="001D7E97" w:rsidP="0000635E">
      <w:pPr>
        <w:pStyle w:val="Heading2"/>
        <w:ind w:left="851"/>
      </w:pPr>
      <w:bookmarkStart w:id="12" w:name="_Toc211231636"/>
      <w:r w:rsidRPr="00475DD1">
        <w:t>Structure of t</w:t>
      </w:r>
      <w:r w:rsidR="00733315" w:rsidRPr="00475DD1">
        <w:t>his report</w:t>
      </w:r>
      <w:bookmarkEnd w:id="12"/>
    </w:p>
    <w:p w14:paraId="40ED115D" w14:textId="1D6A862E" w:rsidR="005F6F35" w:rsidRPr="00475DD1" w:rsidRDefault="005D53AD" w:rsidP="007E075B">
      <w:pPr>
        <w:pStyle w:val="EEBody-Preamble"/>
      </w:pPr>
      <w:r w:rsidRPr="00475DD1">
        <w:t>This report f</w:t>
      </w:r>
      <w:r w:rsidR="00627732" w:rsidRPr="00475DD1">
        <w:t>irst provide</w:t>
      </w:r>
      <w:r w:rsidR="001D7E97" w:rsidRPr="00475DD1">
        <w:t>s</w:t>
      </w:r>
      <w:r w:rsidR="00627732" w:rsidRPr="00475DD1">
        <w:t xml:space="preserve"> a background </w:t>
      </w:r>
      <w:r w:rsidR="00B0422E" w:rsidRPr="00475DD1">
        <w:t xml:space="preserve">about the issues of </w:t>
      </w:r>
      <w:r w:rsidRPr="00475DD1">
        <w:t xml:space="preserve">placement </w:t>
      </w:r>
      <w:r w:rsidR="007805DD" w:rsidRPr="00475DD1">
        <w:t>poverty</w:t>
      </w:r>
      <w:r w:rsidR="00B0422E" w:rsidRPr="00475DD1">
        <w:t xml:space="preserve"> and </w:t>
      </w:r>
      <w:r w:rsidRPr="00475DD1">
        <w:t>placement inclusion</w:t>
      </w:r>
      <w:r w:rsidR="00B0422E" w:rsidRPr="00475DD1">
        <w:t xml:space="preserve"> via </w:t>
      </w:r>
      <w:r w:rsidRPr="00475DD1">
        <w:t xml:space="preserve">two </w:t>
      </w:r>
      <w:r w:rsidR="00B0422E" w:rsidRPr="00475DD1">
        <w:t>literature review</w:t>
      </w:r>
      <w:r w:rsidR="004B2501" w:rsidRPr="00475DD1">
        <w:t>s</w:t>
      </w:r>
      <w:r w:rsidR="00B0422E" w:rsidRPr="00475DD1">
        <w:t xml:space="preserve">. </w:t>
      </w:r>
      <w:r w:rsidR="00D7593E" w:rsidRPr="00475DD1">
        <w:t>It then details the methods</w:t>
      </w:r>
      <w:r w:rsidR="007805DD" w:rsidRPr="00475DD1">
        <w:t xml:space="preserve">; we used </w:t>
      </w:r>
      <w:r w:rsidR="00D7593E" w:rsidRPr="00475DD1">
        <w:t xml:space="preserve">participatory action </w:t>
      </w:r>
      <w:r w:rsidR="007805DD" w:rsidRPr="00475DD1">
        <w:t xml:space="preserve">research </w:t>
      </w:r>
      <w:r w:rsidR="00D7593E" w:rsidRPr="00475DD1">
        <w:t xml:space="preserve">to </w:t>
      </w:r>
      <w:r w:rsidR="000C53A7" w:rsidRPr="00475DD1">
        <w:t xml:space="preserve">discuss issues and co-develop solutions through a series of national workshops with students and educators. </w:t>
      </w:r>
      <w:r w:rsidR="003A4192" w:rsidRPr="00475DD1">
        <w:t>The findings are then presented and discussed</w:t>
      </w:r>
      <w:r w:rsidR="00A43C57" w:rsidRPr="00475DD1">
        <w:t>, followed by a conclusion and recommendations.</w:t>
      </w:r>
      <w:r w:rsidR="005F6F35" w:rsidRPr="00475DD1">
        <w:br w:type="page"/>
      </w:r>
    </w:p>
    <w:p w14:paraId="7A99E6C4" w14:textId="77777777" w:rsidR="009D6D47" w:rsidRPr="00475DD1" w:rsidRDefault="009D6D47" w:rsidP="00020D67">
      <w:pPr>
        <w:pStyle w:val="Heading1"/>
      </w:pPr>
      <w:bookmarkStart w:id="13" w:name="_Background"/>
      <w:bookmarkStart w:id="14" w:name="_Toc211231637"/>
      <w:bookmarkEnd w:id="13"/>
      <w:r w:rsidRPr="00475DD1">
        <w:lastRenderedPageBreak/>
        <w:t>Background</w:t>
      </w:r>
      <w:bookmarkEnd w:id="14"/>
    </w:p>
    <w:p w14:paraId="5EA99344" w14:textId="4040FA2E" w:rsidR="005A69A2" w:rsidRPr="00475DD1" w:rsidRDefault="00214D2E" w:rsidP="007E075B">
      <w:pPr>
        <w:pStyle w:val="EEBody-Preamble"/>
      </w:pPr>
      <w:r w:rsidRPr="00475DD1">
        <w:t>The background section of this report is presented in two sections. The first is a review of the literature on placement poverty</w:t>
      </w:r>
      <w:r w:rsidR="00DE6695" w:rsidRPr="00475DD1">
        <w:t xml:space="preserve">, with a focus on </w:t>
      </w:r>
      <w:r w:rsidR="003D23C2" w:rsidRPr="00475DD1">
        <w:t xml:space="preserve">solutions, which has been </w:t>
      </w:r>
      <w:r w:rsidR="005B2206" w:rsidRPr="00475DD1">
        <w:t>published</w:t>
      </w:r>
      <w:r w:rsidR="003D23C2" w:rsidRPr="00475DD1">
        <w:t xml:space="preserve"> by </w:t>
      </w:r>
      <w:r w:rsidR="007927FA" w:rsidRPr="00475DD1">
        <w:t>t</w:t>
      </w:r>
      <w:r w:rsidR="003D23C2" w:rsidRPr="00475DD1">
        <w:t xml:space="preserve">he </w:t>
      </w:r>
      <w:r w:rsidR="003D23C2" w:rsidRPr="00475DD1">
        <w:rPr>
          <w:i/>
          <w:iCs/>
        </w:rPr>
        <w:t>Journal of Higher Education Policy and Management</w:t>
      </w:r>
      <w:r w:rsidR="003068E1" w:rsidRPr="00475DD1">
        <w:t xml:space="preserve"> </w:t>
      </w:r>
      <w:r w:rsidR="005C4AF1" w:rsidRPr="00475DD1">
        <w:t>in</w:t>
      </w:r>
      <w:r w:rsidR="003068E1" w:rsidRPr="00475DD1">
        <w:t xml:space="preserve"> open access. </w:t>
      </w:r>
      <w:r w:rsidR="005B2206" w:rsidRPr="00475DD1">
        <w:t>It is</w:t>
      </w:r>
      <w:r w:rsidR="003068E1" w:rsidRPr="00475DD1">
        <w:t xml:space="preserve"> </w:t>
      </w:r>
      <w:r w:rsidR="005A69A2" w:rsidRPr="00475DD1">
        <w:t xml:space="preserve">presented here, with the attribution that </w:t>
      </w:r>
      <w:r w:rsidR="009707FC" w:rsidRPr="00475DD1">
        <w:t>t</w:t>
      </w:r>
      <w:r w:rsidR="005A69A2" w:rsidRPr="00475DD1">
        <w:t xml:space="preserve">he </w:t>
      </w:r>
      <w:r w:rsidR="009707FC" w:rsidRPr="00475DD1">
        <w:t>v</w:t>
      </w:r>
      <w:r w:rsidR="005A69A2" w:rsidRPr="00475DD1">
        <w:t xml:space="preserve">ersion of </w:t>
      </w:r>
      <w:r w:rsidR="009707FC" w:rsidRPr="00475DD1">
        <w:t>s</w:t>
      </w:r>
      <w:r w:rsidR="005A69A2" w:rsidRPr="00475DD1">
        <w:t xml:space="preserve">cholarly </w:t>
      </w:r>
      <w:r w:rsidR="009707FC" w:rsidRPr="00475DD1">
        <w:t>r</w:t>
      </w:r>
      <w:r w:rsidR="005A69A2" w:rsidRPr="00475DD1">
        <w:t xml:space="preserve">ecord of this </w:t>
      </w:r>
      <w:r w:rsidR="009707FC" w:rsidRPr="00475DD1">
        <w:t>a</w:t>
      </w:r>
      <w:r w:rsidR="005A69A2" w:rsidRPr="00475DD1">
        <w:t xml:space="preserve">rticle is published in </w:t>
      </w:r>
      <w:r w:rsidR="007927FA" w:rsidRPr="00475DD1">
        <w:t xml:space="preserve">the </w:t>
      </w:r>
      <w:r w:rsidR="009707FC" w:rsidRPr="00475DD1">
        <w:rPr>
          <w:i/>
          <w:iCs/>
        </w:rPr>
        <w:t>Journal of Higher Education Policy and Management</w:t>
      </w:r>
      <w:r w:rsidR="009707FC" w:rsidRPr="00475DD1">
        <w:t xml:space="preserve"> </w:t>
      </w:r>
      <w:r w:rsidR="005A69A2" w:rsidRPr="00475DD1">
        <w:t>(</w:t>
      </w:r>
      <w:r w:rsidR="009707FC" w:rsidRPr="00475DD1">
        <w:t>2025</w:t>
      </w:r>
      <w:r w:rsidR="005A69A2" w:rsidRPr="00475DD1">
        <w:t xml:space="preserve">), available online at </w:t>
      </w:r>
      <w:hyperlink r:id="rId15" w:history="1">
        <w:r w:rsidR="00E86E71" w:rsidRPr="00475DD1">
          <w:rPr>
            <w:rStyle w:val="Hyperlink"/>
          </w:rPr>
          <w:t>https://doi.org/10.1080/1360080X.2025.2469356</w:t>
        </w:r>
      </w:hyperlink>
      <w:r w:rsidR="00010712" w:rsidRPr="00475DD1">
        <w:t>. The references have been added to the main reference section of this report, for ease of reading.</w:t>
      </w:r>
      <w:r w:rsidR="00E5246C">
        <w:t xml:space="preserve"> </w:t>
      </w:r>
      <w:r w:rsidR="005A69A2" w:rsidRPr="00475DD1">
        <w:t xml:space="preserve">The second section covers the literature on placement </w:t>
      </w:r>
      <w:r w:rsidR="00D66312" w:rsidRPr="00475DD1">
        <w:t>inclusion</w:t>
      </w:r>
      <w:r w:rsidR="005A69A2" w:rsidRPr="00475DD1">
        <w:t>.</w:t>
      </w:r>
    </w:p>
    <w:p w14:paraId="65206DBF" w14:textId="17990432" w:rsidR="007B669F" w:rsidRPr="00475DD1" w:rsidRDefault="007B669F" w:rsidP="007B669F">
      <w:pPr>
        <w:pStyle w:val="Heading2"/>
        <w:ind w:left="851"/>
      </w:pPr>
      <w:bookmarkStart w:id="15" w:name="_Toc211231638"/>
      <w:r w:rsidRPr="00475DD1">
        <w:t>Placement poverty literature review</w:t>
      </w:r>
      <w:bookmarkEnd w:id="15"/>
    </w:p>
    <w:p w14:paraId="4D1049F4" w14:textId="77777777" w:rsidR="008E5685" w:rsidRPr="007E7FEB" w:rsidRDefault="008E5685" w:rsidP="00FD01C7">
      <w:pPr>
        <w:pStyle w:val="Articletitle"/>
        <w:rPr>
          <w:sz w:val="24"/>
          <w:szCs w:val="24"/>
          <w:lang w:val="en-AU"/>
        </w:rPr>
      </w:pPr>
      <w:r w:rsidRPr="007E7FEB">
        <w:rPr>
          <w:sz w:val="24"/>
          <w:szCs w:val="24"/>
          <w:lang w:val="en-AU"/>
        </w:rPr>
        <w:t>Ameliorating placement poverty: Insights from OECD countries</w:t>
      </w:r>
    </w:p>
    <w:p w14:paraId="04F20211" w14:textId="427DC86F" w:rsidR="008E5685" w:rsidRPr="00475DD1" w:rsidRDefault="008E5685" w:rsidP="00CC0297">
      <w:pPr>
        <w:pStyle w:val="Abstract"/>
        <w:rPr>
          <w:lang w:val="en-AU"/>
        </w:rPr>
      </w:pPr>
      <w:r w:rsidRPr="00475DD1">
        <w:rPr>
          <w:lang w:val="en-AU"/>
        </w:rPr>
        <w:t xml:space="preserve">A pivotal recommendation of the Australian Universities Accord is the provision of financial support for students undertaking compulsory placements. The Australian Government has acted swiftly to implement this recommendation, announcing a means-tested </w:t>
      </w:r>
      <w:proofErr w:type="spellStart"/>
      <w:r w:rsidRPr="00475DD1">
        <w:rPr>
          <w:lang w:val="en-AU"/>
        </w:rPr>
        <w:t>Prac</w:t>
      </w:r>
      <w:proofErr w:type="spellEnd"/>
      <w:r w:rsidRPr="00475DD1">
        <w:rPr>
          <w:lang w:val="en-AU"/>
        </w:rPr>
        <w:t xml:space="preserve"> Payment scheme for students in nursing, midwifery, teaching</w:t>
      </w:r>
      <w:r w:rsidR="00CC0297" w:rsidRPr="00475DD1">
        <w:rPr>
          <w:lang w:val="en-AU"/>
        </w:rPr>
        <w:t>,</w:t>
      </w:r>
      <w:r w:rsidRPr="00475DD1">
        <w:rPr>
          <w:lang w:val="en-AU"/>
        </w:rPr>
        <w:t xml:space="preserve"> and social work degrees. However, work-based placements are compulsory in many other degrees, including medicine, dentistry, psychology, veterinary science, speech pathology, occupational therapy, pharmacy</w:t>
      </w:r>
      <w:r w:rsidR="00CC0297" w:rsidRPr="00475DD1">
        <w:rPr>
          <w:lang w:val="en-AU"/>
        </w:rPr>
        <w:t>,</w:t>
      </w:r>
      <w:r w:rsidRPr="00475DD1">
        <w:rPr>
          <w:lang w:val="en-AU"/>
        </w:rPr>
        <w:t xml:space="preserve"> and physiotherapy.</w:t>
      </w:r>
    </w:p>
    <w:p w14:paraId="5345F348" w14:textId="6E7F29B5" w:rsidR="008E5685" w:rsidRPr="00475DD1" w:rsidRDefault="008E5685" w:rsidP="00CC0297">
      <w:pPr>
        <w:pStyle w:val="Abstract"/>
        <w:rPr>
          <w:lang w:val="en-AU"/>
        </w:rPr>
      </w:pPr>
      <w:r w:rsidRPr="00475DD1">
        <w:rPr>
          <w:lang w:val="en-AU"/>
        </w:rPr>
        <w:t>The prevalence of students experiencing placement poverty has been highlighted by several researchers and student activists. The demands of full-time placements mean that students cannot work their usual jobs, and so they often experience extreme financial stress. This literature review explores the policies, practices, and advocacy efforts surrounding financial support for students on compulsory placements in OECD countries. By examining international precedents, the review seeks to contextualise and inform the Australian discourse on support mechanisms to ameliorate placement poverty.</w:t>
      </w:r>
    </w:p>
    <w:p w14:paraId="3D92F855" w14:textId="6E87215E" w:rsidR="008E5685" w:rsidRPr="00475DD1" w:rsidRDefault="008E5685" w:rsidP="00CC0297">
      <w:pPr>
        <w:pStyle w:val="Abstract"/>
        <w:rPr>
          <w:lang w:val="en-AU"/>
        </w:rPr>
      </w:pPr>
      <w:r w:rsidRPr="00475DD1">
        <w:rPr>
          <w:b/>
          <w:bCs/>
          <w:lang w:val="en-AU"/>
        </w:rPr>
        <w:t>Keywords</w:t>
      </w:r>
      <w:r w:rsidRPr="00475DD1">
        <w:rPr>
          <w:lang w:val="en-AU"/>
        </w:rPr>
        <w:t xml:space="preserve">: </w:t>
      </w:r>
      <w:r w:rsidRPr="00475DD1">
        <w:rPr>
          <w:i/>
          <w:iCs/>
          <w:lang w:val="en-AU"/>
        </w:rPr>
        <w:t>higher education student finances, work</w:t>
      </w:r>
      <w:r w:rsidR="00487A01">
        <w:rPr>
          <w:i/>
          <w:iCs/>
          <w:lang w:val="en-AU"/>
        </w:rPr>
        <w:t>-</w:t>
      </w:r>
      <w:r w:rsidRPr="00475DD1">
        <w:rPr>
          <w:i/>
          <w:iCs/>
          <w:lang w:val="en-AU"/>
        </w:rPr>
        <w:t>integrated learning, student advocacy, unpaid internships, unpaid placements</w:t>
      </w:r>
    </w:p>
    <w:p w14:paraId="4A4DB34A" w14:textId="30DF7B59" w:rsidR="008E5685" w:rsidRPr="003E3A1F" w:rsidRDefault="008E5685" w:rsidP="0071647F">
      <w:pPr>
        <w:pStyle w:val="Heading4"/>
      </w:pPr>
      <w:r w:rsidRPr="003E3A1F">
        <w:t>Introduction</w:t>
      </w:r>
    </w:p>
    <w:p w14:paraId="21E3F2A1" w14:textId="71F1C889" w:rsidR="008E5685" w:rsidRPr="00475DD1" w:rsidRDefault="008E5685" w:rsidP="00E92B30">
      <w:pPr>
        <w:pStyle w:val="EEBody-Article"/>
      </w:pPr>
      <w:r w:rsidRPr="00475DD1">
        <w:t>Work</w:t>
      </w:r>
      <w:r w:rsidR="00487A01">
        <w:t>-</w:t>
      </w:r>
      <w:r w:rsidRPr="00475DD1">
        <w:t xml:space="preserve">integrated learning (WIL) is defined as </w:t>
      </w:r>
      <w:r w:rsidR="00AE0552" w:rsidRPr="00475DD1">
        <w:t>“</w:t>
      </w:r>
      <w:r w:rsidRPr="00475DD1">
        <w:t>authentic work-focused experiences as an intentional component of the curriculum</w:t>
      </w:r>
      <w:r w:rsidR="00AE0552" w:rsidRPr="00475DD1">
        <w:t>”</w:t>
      </w:r>
      <w:r w:rsidRPr="00475DD1">
        <w:t xml:space="preserve"> (</w:t>
      </w:r>
      <w:proofErr w:type="spellStart"/>
      <w:r w:rsidRPr="00475DD1">
        <w:t>Zegwaard</w:t>
      </w:r>
      <w:proofErr w:type="spellEnd"/>
      <w:r w:rsidRPr="00475DD1">
        <w:t xml:space="preserve"> et al.</w:t>
      </w:r>
      <w:r w:rsidR="00AE0552" w:rsidRPr="00475DD1">
        <w:t>,</w:t>
      </w:r>
      <w:r w:rsidRPr="00475DD1">
        <w:t xml:space="preserve"> 2023, p.</w:t>
      </w:r>
      <w:r w:rsidR="00AE0552" w:rsidRPr="00475DD1">
        <w:t> </w:t>
      </w:r>
      <w:r w:rsidRPr="00475DD1">
        <w:t>39). Placements</w:t>
      </w:r>
      <w:r w:rsidR="00AE0552" w:rsidRPr="00475DD1">
        <w:t xml:space="preserve"> </w:t>
      </w:r>
      <w:r w:rsidRPr="00475DD1">
        <w:t xml:space="preserve">are a form of WIL where </w:t>
      </w:r>
      <w:r w:rsidR="00AE0552" w:rsidRPr="00475DD1">
        <w:t>“</w:t>
      </w:r>
      <w:r w:rsidRPr="00475DD1">
        <w:t>the teaching and learning process … occurs in real-world organisational contexts with structured supervision and [is] a compulsory part of an academic program with assigned learning outcomes</w:t>
      </w:r>
      <w:r w:rsidR="00AE0552" w:rsidRPr="00475DD1">
        <w:t xml:space="preserve">” </w:t>
      </w:r>
      <w:r w:rsidRPr="00475DD1">
        <w:t>(Hay, 2020, p.</w:t>
      </w:r>
      <w:r w:rsidR="00AE0552" w:rsidRPr="00475DD1">
        <w:t> </w:t>
      </w:r>
      <w:r w:rsidRPr="00475DD1">
        <w:t xml:space="preserve">51). Many degrees in Australia require students to undertake placements, including education, social work, engineering, oral health, dentistry, exercise and sports science, exercise physiology, occupational therapy, </w:t>
      </w:r>
      <w:r w:rsidRPr="00475DD1">
        <w:lastRenderedPageBreak/>
        <w:t>physiotherapy, speech pathology, nursing, pharmacy, nutrition and dietetics, clinical psychology, veterinary science, and medicine. In many cases, these placements are required by the professional bodies that accredit the degrees (Grant-Smith &amp; McDonald, 2018) and are lengthy; for example</w:t>
      </w:r>
      <w:r w:rsidR="00AE0552" w:rsidRPr="00475DD1">
        <w:t>,</w:t>
      </w:r>
      <w:r w:rsidRPr="00475DD1">
        <w:t xml:space="preserve"> social work students complete 1</w:t>
      </w:r>
      <w:r w:rsidR="009E3F39">
        <w:t>,</w:t>
      </w:r>
      <w:r w:rsidRPr="00475DD1">
        <w:t>000 hours during their four-year undergraduate or two-year postgraduate degrees, and veterinary science students complete 52 weeks during their five to seven years of study (Crowe, 2024).</w:t>
      </w:r>
    </w:p>
    <w:p w14:paraId="40DFCEAC" w14:textId="4061F66C" w:rsidR="008E5685" w:rsidRPr="00475DD1" w:rsidRDefault="008E5685" w:rsidP="00E92B30">
      <w:pPr>
        <w:pStyle w:val="EEBody-Article"/>
      </w:pPr>
      <w:r w:rsidRPr="00475DD1">
        <w:t xml:space="preserve">While some compulsory placements are paid, many are not. In Australia, under the </w:t>
      </w:r>
      <w:r w:rsidRPr="00475DD1">
        <w:rPr>
          <w:i/>
          <w:iCs/>
        </w:rPr>
        <w:t>Fair Work Act</w:t>
      </w:r>
      <w:r w:rsidR="008625C9" w:rsidRPr="00475DD1">
        <w:t>,</w:t>
      </w:r>
      <w:r w:rsidRPr="00475DD1">
        <w:t xml:space="preserve"> students completing placements are not viewed as employees and hosts are therefore not obliged to provide remuneration, though some may elect to do so at their discretion (Fair Work Ombudsman, 2023). Unpaid compulsory placements have been recognised as a financial issue for students for some time (</w:t>
      </w:r>
      <w:r w:rsidR="009E3F39">
        <w:t>for example,</w:t>
      </w:r>
      <w:r w:rsidRPr="00475DD1">
        <w:t xml:space="preserve"> Noble et al., 2007)</w:t>
      </w:r>
      <w:r w:rsidR="008625C9" w:rsidRPr="00475DD1">
        <w:t>;</w:t>
      </w:r>
      <w:r w:rsidRPr="00475DD1">
        <w:t xml:space="preserve"> however</w:t>
      </w:r>
      <w:r w:rsidR="008625C9" w:rsidRPr="00475DD1">
        <w:t>,</w:t>
      </w:r>
      <w:r w:rsidRPr="00475DD1">
        <w:t xml:space="preserve"> in the context of the cost-of-living and housing affordability crises, there has been a growing awareness of the impacts of what is termed </w:t>
      </w:r>
      <w:r w:rsidR="008625C9" w:rsidRPr="00475DD1">
        <w:t>“</w:t>
      </w:r>
      <w:r w:rsidRPr="00475DD1">
        <w:t>placement poverty</w:t>
      </w:r>
      <w:r w:rsidR="008625C9" w:rsidRPr="00475DD1">
        <w:t>”</w:t>
      </w:r>
      <w:r w:rsidRPr="00475DD1">
        <w:t>. Based on the experiences of Australian students, we know that students on placement experience loss of regular income, lack of money for food and other costs, and unexpected extra costs associated with placement (</w:t>
      </w:r>
      <w:r w:rsidR="009E3F39">
        <w:t>for example,</w:t>
      </w:r>
      <w:r w:rsidRPr="00475DD1">
        <w:t xml:space="preserve"> Grant-Smith &amp; </w:t>
      </w:r>
      <w:r w:rsidR="007927FA" w:rsidRPr="00475DD1">
        <w:t xml:space="preserve">de </w:t>
      </w:r>
      <w:r w:rsidRPr="00475DD1">
        <w:t>Zwaan, 2019; Harvey-Bravo</w:t>
      </w:r>
      <w:r w:rsidR="007927FA" w:rsidRPr="00475DD1">
        <w:t>,</w:t>
      </w:r>
      <w:r w:rsidRPr="00475DD1">
        <w:t xml:space="preserve"> 2024; Hodge et al., 2024; Morley, Hodge et al., 2024; Oke et al., 2023; Usher et al.</w:t>
      </w:r>
      <w:r w:rsidR="008625C9" w:rsidRPr="00475DD1">
        <w:t>,</w:t>
      </w:r>
      <w:r w:rsidRPr="00475DD1">
        <w:t xml:space="preserve"> 2022). For example, undertaking the requisite </w:t>
      </w:r>
      <w:r w:rsidR="008625C9" w:rsidRPr="00475DD1">
        <w:t>1</w:t>
      </w:r>
      <w:r w:rsidR="009E3F39">
        <w:t>,</w:t>
      </w:r>
      <w:r w:rsidRPr="00475DD1">
        <w:t>000 hours of unpaid placement, it is estimated that social work students lose more than $21,000 of minimum wage income per degree (Students Against Placement Poverty QLD, 2023).</w:t>
      </w:r>
    </w:p>
    <w:p w14:paraId="65088190" w14:textId="22136FAC" w:rsidR="008E5685" w:rsidRPr="00475DD1" w:rsidRDefault="008E5685" w:rsidP="00E92B30">
      <w:pPr>
        <w:pStyle w:val="EEBody-Article"/>
      </w:pPr>
      <w:r w:rsidRPr="00475DD1">
        <w:t>The above studies reveal that students also encounter limited availability of affordable rural accommodation and may incur debt via family loans or credit card</w:t>
      </w:r>
      <w:r w:rsidR="009E3F39">
        <w:t>s</w:t>
      </w:r>
      <w:r w:rsidRPr="00475DD1">
        <w:t xml:space="preserve">. Some students continue part-time work alongside their full-time placements, leading to exhaustion and in some cases being fired from their paid work and/or performing poorly during their placement. </w:t>
      </w:r>
      <w:proofErr w:type="gramStart"/>
      <w:r w:rsidRPr="00475DD1">
        <w:t>As a consequence</w:t>
      </w:r>
      <w:proofErr w:type="gramEnd"/>
      <w:r w:rsidRPr="00475DD1">
        <w:t>, some students defer or withdraw from their studies and experience mental health impacts</w:t>
      </w:r>
      <w:r w:rsidR="008625C9" w:rsidRPr="00475DD1">
        <w:t>,</w:t>
      </w:r>
      <w:r w:rsidRPr="00475DD1">
        <w:t xml:space="preserve"> including anxiety, depression, stress</w:t>
      </w:r>
      <w:r w:rsidR="008625C9" w:rsidRPr="00475DD1">
        <w:t xml:space="preserve">, </w:t>
      </w:r>
      <w:r w:rsidRPr="00475DD1">
        <w:t>and burnout. Students report that at times they are unable to access financial support from their university for reasons such as being deemed ineligible, lacking time to navigate complex processes, and feeling undeserving.</w:t>
      </w:r>
    </w:p>
    <w:p w14:paraId="125F4C6E" w14:textId="4C7493A8" w:rsidR="008E5685" w:rsidRPr="00475DD1" w:rsidRDefault="008E5685" w:rsidP="00E92B30">
      <w:pPr>
        <w:pStyle w:val="EEBody-Article"/>
      </w:pPr>
      <w:r w:rsidRPr="00475DD1">
        <w:t xml:space="preserve">These financial impacts are compounded for students from diverse backgrounds. Research highlights the additional </w:t>
      </w:r>
      <w:r w:rsidR="008625C9" w:rsidRPr="00475DD1">
        <w:t xml:space="preserve">effects </w:t>
      </w:r>
      <w:r w:rsidRPr="00475DD1">
        <w:t>of placement poverty on women, single parents, carers, low</w:t>
      </w:r>
      <w:r w:rsidR="005E368E">
        <w:t>-</w:t>
      </w:r>
      <w:r w:rsidRPr="00475DD1">
        <w:t>income</w:t>
      </w:r>
      <w:r w:rsidR="005E368E">
        <w:t>,</w:t>
      </w:r>
      <w:r w:rsidRPr="00475DD1">
        <w:t xml:space="preserve"> and mature age students (Cox et al., 2022). For example, Cowan and Robinson (2023) found that female students often have complex caring responsibilities, including caring for children, ageing parents, unwell partners, and family members with additional support needs. International students are often financially unprepared for unpaid placements and have the additional pressures of high university fees (Crawford et al., 2024).</w:t>
      </w:r>
    </w:p>
    <w:p w14:paraId="6D03C6A4" w14:textId="7B8484BE" w:rsidR="008E5685" w:rsidRPr="00475DD1" w:rsidRDefault="008E5685" w:rsidP="00E92B30">
      <w:pPr>
        <w:pStyle w:val="EEBody-Article"/>
      </w:pPr>
      <w:r w:rsidRPr="00475DD1">
        <w:t>Concerns about placement poverty have been echoed in other countries. For example, in Canada</w:t>
      </w:r>
      <w:r w:rsidR="00893E47" w:rsidRPr="00475DD1">
        <w:t>,</w:t>
      </w:r>
      <w:r w:rsidRPr="00475DD1">
        <w:t xml:space="preserve"> it was reported that </w:t>
      </w:r>
      <w:r w:rsidR="00893E47" w:rsidRPr="00475DD1">
        <w:t>“</w:t>
      </w:r>
      <w:r w:rsidRPr="00475DD1">
        <w:t>unpaid mandatory work terms are a growing concern for students sinking deeper into debt</w:t>
      </w:r>
      <w:r w:rsidR="00893E47" w:rsidRPr="00475DD1">
        <w:t>”</w:t>
      </w:r>
      <w:r w:rsidRPr="00475DD1">
        <w:t xml:space="preserve"> (CBC News, 2014). </w:t>
      </w:r>
      <w:proofErr w:type="gramStart"/>
      <w:r w:rsidRPr="00475DD1">
        <w:t>Similar to</w:t>
      </w:r>
      <w:proofErr w:type="gramEnd"/>
      <w:r w:rsidRPr="00475DD1">
        <w:t xml:space="preserve"> findings by Australian researchers, the negative impact of unpaid placements on student wellbeing is well documented in the international literature. New Zealand students in unpaid placements reported significantly lower wellbeing, greater stress due to financial worries, and felt less able to cope with stress than students completing paid placements (</w:t>
      </w:r>
      <w:proofErr w:type="spellStart"/>
      <w:r w:rsidRPr="00475DD1">
        <w:t>Zegwaard</w:t>
      </w:r>
      <w:proofErr w:type="spellEnd"/>
      <w:r w:rsidRPr="00475DD1">
        <w:t xml:space="preserve"> et al., 2024). Caregiving students in New Zealand reported major financial impacts of unpaid placements, compounded by sleep deprivation and exhaustion (Bartley et al., 2024; Hulme-Moir et al., </w:t>
      </w:r>
      <w:r w:rsidRPr="00475DD1">
        <w:lastRenderedPageBreak/>
        <w:t>2022). Similarly, European students in unpaid placements experience exploitation, stress</w:t>
      </w:r>
      <w:r w:rsidR="00893E47" w:rsidRPr="00475DD1">
        <w:t>,</w:t>
      </w:r>
      <w:r w:rsidRPr="00475DD1">
        <w:t xml:space="preserve"> and burnout</w:t>
      </w:r>
      <w:r w:rsidRPr="00475DD1">
        <w:rPr>
          <w:i/>
          <w:iCs/>
        </w:rPr>
        <w:t xml:space="preserve"> </w:t>
      </w:r>
      <w:r w:rsidRPr="00475DD1">
        <w:t>(Moxon et al., 2023).</w:t>
      </w:r>
    </w:p>
    <w:p w14:paraId="44E861A3" w14:textId="1C7604E0" w:rsidR="008E5685" w:rsidRPr="00475DD1" w:rsidRDefault="008E5685" w:rsidP="00E92B30">
      <w:pPr>
        <w:pStyle w:val="EEBody-Article"/>
      </w:pPr>
      <w:r w:rsidRPr="00475DD1">
        <w:t>The Australian Universities Accord is the outcome of a nationally funded review aimed at enhancing the quality, accessibility, affordability</w:t>
      </w:r>
      <w:r w:rsidR="00585077" w:rsidRPr="00475DD1">
        <w:t>,</w:t>
      </w:r>
      <w:r w:rsidRPr="00475DD1">
        <w:t xml:space="preserve"> and sustainability of higher education in Australia (Department of Education, 2024). Due to advocacy by students, educators, unions, and professional bodies, there are two recommendations in the Australian Universities Accord related to alleviating placement poverty. As a result, in May 2024, the Australian Government announced the new Commonwealth </w:t>
      </w:r>
      <w:proofErr w:type="spellStart"/>
      <w:r w:rsidRPr="00475DD1">
        <w:t>Prac</w:t>
      </w:r>
      <w:proofErr w:type="spellEnd"/>
      <w:r w:rsidRPr="00475DD1">
        <w:t xml:space="preserve"> Payment. The Commonwealth </w:t>
      </w:r>
      <w:proofErr w:type="spellStart"/>
      <w:r w:rsidRPr="00475DD1">
        <w:t>Prac</w:t>
      </w:r>
      <w:proofErr w:type="spellEnd"/>
      <w:r w:rsidRPr="00475DD1">
        <w:t xml:space="preserve"> Payment will provide eligible nursing, midwifery, teaching</w:t>
      </w:r>
      <w:r w:rsidR="00585077" w:rsidRPr="00475DD1">
        <w:t>,</w:t>
      </w:r>
      <w:r w:rsidRPr="00475DD1">
        <w:t xml:space="preserve"> and social work students undertaking mandatory placements with $319.50 per week from July 2025 (Clare &amp; O</w:t>
      </w:r>
      <w:r w:rsidR="002F2963" w:rsidRPr="00475DD1">
        <w:t>’</w:t>
      </w:r>
      <w:r w:rsidRPr="00475DD1">
        <w:t>Connor, 2024). The payments will be means-tested and provided in addition to other income support, to relieve cost-of-living pressures for 68,000 higher education students and 5</w:t>
      </w:r>
      <w:r w:rsidR="009E3F39">
        <w:t>,</w:t>
      </w:r>
      <w:r w:rsidRPr="00475DD1">
        <w:t>000 vocational education and training students (Clare &amp; O</w:t>
      </w:r>
      <w:r w:rsidR="002F2963" w:rsidRPr="00475DD1">
        <w:t>’</w:t>
      </w:r>
      <w:r w:rsidRPr="00475DD1">
        <w:t>Connor, 2024).</w:t>
      </w:r>
    </w:p>
    <w:p w14:paraId="21F67EF6" w14:textId="77777777" w:rsidR="008E5685" w:rsidRPr="00475DD1" w:rsidRDefault="008E5685" w:rsidP="006B547E">
      <w:pPr>
        <w:pStyle w:val="Heading4"/>
      </w:pPr>
      <w:r w:rsidRPr="00475DD1">
        <w:t>Purpose of this paper</w:t>
      </w:r>
    </w:p>
    <w:p w14:paraId="0871678E" w14:textId="7C198BA6" w:rsidR="008E5685" w:rsidRPr="00475DD1" w:rsidRDefault="008E5685" w:rsidP="00E92B30">
      <w:pPr>
        <w:pStyle w:val="EEBody-Article"/>
      </w:pPr>
      <w:r w:rsidRPr="00475DD1">
        <w:t>The prevalence of payment for compulsory placements varies across different disciplines, countries, and institutions (</w:t>
      </w:r>
      <w:proofErr w:type="spellStart"/>
      <w:r w:rsidRPr="00475DD1">
        <w:t>Hoskyn</w:t>
      </w:r>
      <w:proofErr w:type="spellEnd"/>
      <w:r w:rsidRPr="00475DD1">
        <w:t xml:space="preserve"> et al., 2023). We sought to explore </w:t>
      </w:r>
      <w:r w:rsidRPr="00475DD1">
        <w:rPr>
          <w:color w:val="351C26" w:themeColor="text1"/>
        </w:rPr>
        <w:t>a range of possible solutions to the issue of placement poverty, including direct financial aid, tax incentives for organisations hosting student placements, and co-op degrees and degree apprenticeships. We aimed to highlight the pros and cons of various support models, and to identify success measures where available, such as the impacts on student participation and outcomes</w:t>
      </w:r>
      <w:r w:rsidR="007E075B" w:rsidRPr="00475DD1">
        <w:rPr>
          <w:color w:val="351C26" w:themeColor="text1"/>
        </w:rPr>
        <w:t>.</w:t>
      </w:r>
    </w:p>
    <w:p w14:paraId="019E714E" w14:textId="312DC9BC" w:rsidR="008E5685" w:rsidRPr="00475DD1" w:rsidRDefault="008E5685" w:rsidP="00E92B30">
      <w:pPr>
        <w:pStyle w:val="EEBody-Article"/>
      </w:pPr>
      <w:r w:rsidRPr="00475DD1">
        <w:t>Further, we aimed to explore critical factors contributing to the implementation of these policies and initiatives, including how student and other advocacy groups campaign for financial support, influencing policy changes and raising public awareness. Our paper concludes with a discussion of the implications for Australian higher education policy and by offering practical recommendations for the Australian context.</w:t>
      </w:r>
      <w:r w:rsidR="00585077" w:rsidRPr="00475DD1">
        <w:t xml:space="preserve"> </w:t>
      </w:r>
      <w:r w:rsidRPr="00475DD1">
        <w:t>Our study addresses three research questions</w:t>
      </w:r>
      <w:r w:rsidR="009E3F39">
        <w:t xml:space="preserve"> (RQs)</w:t>
      </w:r>
      <w:r w:rsidRPr="00475DD1">
        <w:t>:</w:t>
      </w:r>
    </w:p>
    <w:p w14:paraId="366D7216" w14:textId="77777777" w:rsidR="008E5685" w:rsidRPr="00475DD1" w:rsidRDefault="008E5685" w:rsidP="00007EC3">
      <w:pPr>
        <w:pStyle w:val="EEBulletList"/>
      </w:pPr>
      <w:r w:rsidRPr="00475DD1">
        <w:t>RQ1: What are the key strategies for ameliorating placement poverty in OECD countries, and what are the associated pros, cons, and impacts?</w:t>
      </w:r>
    </w:p>
    <w:p w14:paraId="1FBE8B0A" w14:textId="77777777" w:rsidR="008E5685" w:rsidRPr="00475DD1" w:rsidRDefault="008E5685" w:rsidP="00007EC3">
      <w:pPr>
        <w:pStyle w:val="EEBulletList"/>
      </w:pPr>
      <w:r w:rsidRPr="00475DD1">
        <w:t>RQ2: In what ways and with what impact have students and other advocacy groups campaigned for financial support for placements?</w:t>
      </w:r>
    </w:p>
    <w:p w14:paraId="6BE8C3CA" w14:textId="77777777" w:rsidR="008E5685" w:rsidRPr="00475DD1" w:rsidRDefault="008E5685" w:rsidP="00007EC3">
      <w:pPr>
        <w:pStyle w:val="EEBulletList"/>
      </w:pPr>
      <w:r w:rsidRPr="00475DD1">
        <w:t>RQ3: What recommendations can be made for alleviating placement poverty in Australia?</w:t>
      </w:r>
    </w:p>
    <w:p w14:paraId="5BAC0F52" w14:textId="77777777" w:rsidR="008E5685" w:rsidRPr="00475DD1" w:rsidRDefault="008E5685" w:rsidP="006B547E">
      <w:pPr>
        <w:pStyle w:val="Heading4"/>
      </w:pPr>
      <w:r w:rsidRPr="00475DD1">
        <w:t>A note on terminology</w:t>
      </w:r>
    </w:p>
    <w:p w14:paraId="72D4AF34" w14:textId="5023DFEF" w:rsidR="008E5685" w:rsidRPr="00475DD1" w:rsidRDefault="008E5685" w:rsidP="00E92B30">
      <w:pPr>
        <w:pStyle w:val="EEBody-Article"/>
      </w:pPr>
      <w:r w:rsidRPr="00475DD1">
        <w:t xml:space="preserve">WIL is known by several terms, including </w:t>
      </w:r>
      <w:r w:rsidR="00585077" w:rsidRPr="00475DD1">
        <w:t>“</w:t>
      </w:r>
      <w:r w:rsidRPr="00475DD1">
        <w:t>work placements, internships, practicum, co</w:t>
      </w:r>
      <w:r w:rsidR="00487A01">
        <w:t>operative</w:t>
      </w:r>
      <w:r w:rsidRPr="00475DD1">
        <w:t xml:space="preserve"> education, field work</w:t>
      </w:r>
      <w:r w:rsidR="00585077" w:rsidRPr="00475DD1">
        <w:t xml:space="preserve"> </w:t>
      </w:r>
      <w:r w:rsidRPr="00475DD1">
        <w:t>…</w:t>
      </w:r>
      <w:r w:rsidR="00585077" w:rsidRPr="00475DD1">
        <w:t xml:space="preserve"> </w:t>
      </w:r>
      <w:r w:rsidRPr="00475DD1">
        <w:t>[and] service learning</w:t>
      </w:r>
      <w:r w:rsidR="00585077" w:rsidRPr="00475DD1">
        <w:t xml:space="preserve">” </w:t>
      </w:r>
      <w:r w:rsidRPr="00475DD1">
        <w:t>(</w:t>
      </w:r>
      <w:r w:rsidRPr="00475DD1">
        <w:rPr>
          <w:i/>
          <w:iCs/>
        </w:rPr>
        <w:t>International Journal of Work-Integrated Learning</w:t>
      </w:r>
      <w:r w:rsidR="00AD5ADC" w:rsidRPr="00475DD1">
        <w:t>,</w:t>
      </w:r>
      <w:r w:rsidRPr="00475DD1">
        <w:t xml:space="preserve"> n.d.). These terms are sometimes used interchangeably, even when they describe different types of experiences, making reviews of WIL literature challenging. For example, while internships can refer to WIL placements, they also commonly refer to the work experience that students or graduates undertake alongside or after their studies to gain experience and career opportunities. Although this paper, like the Australian Universities Accord, focuses on compulsory unpaid placements undertaken for academic credit, we have also included relevant sources about internships. This is because many of the challenges associated with compulsory unpaid placements</w:t>
      </w:r>
      <w:r w:rsidR="002A784F" w:rsidRPr="00475DD1">
        <w:t>—</w:t>
      </w:r>
      <w:r w:rsidRPr="00475DD1">
        <w:t>such as financial strain on students from low socio</w:t>
      </w:r>
      <w:r w:rsidR="00CE5CFF">
        <w:t>-</w:t>
      </w:r>
      <w:r w:rsidRPr="00475DD1">
        <w:t>economic status backgrounds</w:t>
      </w:r>
      <w:r w:rsidR="002A784F" w:rsidRPr="00475DD1">
        <w:t>—</w:t>
      </w:r>
      <w:r w:rsidRPr="00475DD1">
        <w:t>also apply to unpaid work</w:t>
      </w:r>
      <w:r w:rsidR="002A784F" w:rsidRPr="00475DD1">
        <w:t>-</w:t>
      </w:r>
      <w:r w:rsidRPr="00475DD1">
        <w:t xml:space="preserve">experience internships. </w:t>
      </w:r>
      <w:r w:rsidRPr="00475DD1">
        <w:lastRenderedPageBreak/>
        <w:t>As a result, insights from the literature on internships can inform discussions about compulsory unpaid placements.</w:t>
      </w:r>
    </w:p>
    <w:p w14:paraId="645245BD" w14:textId="77777777" w:rsidR="008E5685" w:rsidRPr="00475DD1" w:rsidRDefault="008E5685" w:rsidP="00952D0E">
      <w:pPr>
        <w:pStyle w:val="Heading4"/>
      </w:pPr>
      <w:r w:rsidRPr="00475DD1">
        <w:t>Methods</w:t>
      </w:r>
    </w:p>
    <w:p w14:paraId="434A5A92" w14:textId="582B6914" w:rsidR="008E5685" w:rsidRPr="00475DD1" w:rsidRDefault="008E5685" w:rsidP="00E92B30">
      <w:pPr>
        <w:pStyle w:val="EEBody-Article"/>
      </w:pPr>
      <w:r w:rsidRPr="00475DD1">
        <w:t xml:space="preserve">Our intention was not to identify every possible article on this topic, but rather to gain an overview of key strategies to ameliorate placement poverty in OECD countries. We utilised a scoping review methodology that included traditional peer-reviewed literature </w:t>
      </w:r>
      <w:proofErr w:type="gramStart"/>
      <w:r w:rsidRPr="00475DD1">
        <w:t>and also</w:t>
      </w:r>
      <w:proofErr w:type="gramEnd"/>
      <w:r w:rsidRPr="00475DD1">
        <w:t xml:space="preserve"> relevant grey literature such as media articles and webpages. We included grey literature due to the prevalence of discussion and</w:t>
      </w:r>
      <w:proofErr w:type="gramStart"/>
      <w:r w:rsidRPr="00475DD1">
        <w:t>, in particular</w:t>
      </w:r>
      <w:r w:rsidR="002A784F" w:rsidRPr="00475DD1">
        <w:t>,</w:t>
      </w:r>
      <w:r w:rsidRPr="00475DD1">
        <w:t xml:space="preserve"> advocacy</w:t>
      </w:r>
      <w:proofErr w:type="gramEnd"/>
      <w:r w:rsidRPr="00475DD1">
        <w:t xml:space="preserve">, about placement poverty occurring outside of peer-reviewed publications. This is a similar rationale to that of Jensen </w:t>
      </w:r>
      <w:r w:rsidR="002A784F" w:rsidRPr="00475DD1">
        <w:t>et al.</w:t>
      </w:r>
      <w:r w:rsidRPr="00475DD1">
        <w:t xml:space="preserve"> (202</w:t>
      </w:r>
      <w:r w:rsidR="0013385B" w:rsidRPr="00475DD1">
        <w:t>5</w:t>
      </w:r>
      <w:r w:rsidRPr="00475DD1">
        <w:t xml:space="preserve">) </w:t>
      </w:r>
      <w:r w:rsidR="002A784F" w:rsidRPr="00475DD1">
        <w:t>in</w:t>
      </w:r>
      <w:r w:rsidRPr="00475DD1">
        <w:t xml:space="preserve"> reviewing the grey literature about generative AI in higher education.</w:t>
      </w:r>
    </w:p>
    <w:p w14:paraId="3202A721" w14:textId="0037FBAB" w:rsidR="00305E13" w:rsidRPr="00475DD1" w:rsidRDefault="008E5685" w:rsidP="00E92B30">
      <w:pPr>
        <w:pStyle w:val="EEBody-Article"/>
      </w:pPr>
      <w:r w:rsidRPr="00475DD1">
        <w:t xml:space="preserve">We also included references and resources that we were already aware of, such as a </w:t>
      </w:r>
      <w:proofErr w:type="spellStart"/>
      <w:r w:rsidRPr="00475DD1">
        <w:t>TedX</w:t>
      </w:r>
      <w:proofErr w:type="spellEnd"/>
      <w:r w:rsidRPr="00475DD1">
        <w:t xml:space="preserve"> talk on placement poverty (</w:t>
      </w:r>
      <w:proofErr w:type="spellStart"/>
      <w:r w:rsidRPr="00475DD1">
        <w:t>TedX</w:t>
      </w:r>
      <w:proofErr w:type="spellEnd"/>
      <w:r w:rsidRPr="00475DD1">
        <w:t>, 2024) which we became aware of via social media, and we utilised back-chaining by including key references cited in articles identified in our initial searches. The searches and screening were conducted in the period May</w:t>
      </w:r>
      <w:r w:rsidR="006E0C83" w:rsidRPr="00475DD1">
        <w:t>–</w:t>
      </w:r>
      <w:r w:rsidRPr="00475DD1">
        <w:t xml:space="preserve">August 2024. We searched using Google and Google Scholar, using the search terms </w:t>
      </w:r>
      <w:r w:rsidR="006E0C83" w:rsidRPr="00475DD1">
        <w:t>“</w:t>
      </w:r>
      <w:r w:rsidRPr="00475DD1">
        <w:t>[country]</w:t>
      </w:r>
      <w:r w:rsidR="006E0C83" w:rsidRPr="00475DD1">
        <w:t>”</w:t>
      </w:r>
      <w:r w:rsidRPr="00475DD1">
        <w:t xml:space="preserve"> AND </w:t>
      </w:r>
      <w:r w:rsidR="006E0C83" w:rsidRPr="00475DD1">
        <w:t>“</w:t>
      </w:r>
      <w:r w:rsidRPr="00475DD1">
        <w:t>unpaid placements</w:t>
      </w:r>
      <w:r w:rsidR="006E0C83" w:rsidRPr="00475DD1">
        <w:t>”</w:t>
      </w:r>
      <w:r w:rsidRPr="00475DD1">
        <w:t>, cross checking against other terms such as “sandwich degree”, “dual apprenticeship”, “co</w:t>
      </w:r>
      <w:r w:rsidR="00952D0E">
        <w:t>-</w:t>
      </w:r>
      <w:r w:rsidRPr="00475DD1">
        <w:t>op”</w:t>
      </w:r>
      <w:r w:rsidR="006E0C83" w:rsidRPr="00475DD1">
        <w:t>,</w:t>
      </w:r>
      <w:r w:rsidRPr="00475DD1">
        <w:t xml:space="preserve"> and “mandatory internship”. Our inclusion and exclusion criteria are shown in Table 1. As a team of five researchers, we divided the 38 OECD countries between us for searching (</w:t>
      </w:r>
      <w:r w:rsidR="006E0C83" w:rsidRPr="00475DD1">
        <w:t>seven to eight</w:t>
      </w:r>
      <w:r w:rsidRPr="00475DD1">
        <w:t xml:space="preserve"> countries each) and then added search findings to a shared spreadsheet.</w:t>
      </w:r>
      <w:r w:rsidR="00305E13" w:rsidRPr="00475DD1">
        <w:br w:type="page"/>
      </w:r>
    </w:p>
    <w:p w14:paraId="66807DDD" w14:textId="18D5306C" w:rsidR="00305E13" w:rsidRPr="00D75AAC" w:rsidRDefault="00305E13" w:rsidP="00CE5CFF">
      <w:pPr>
        <w:pStyle w:val="EETable1Heading"/>
      </w:pPr>
      <w:bookmarkStart w:id="16" w:name="_Toc205548363"/>
      <w:r w:rsidRPr="00D75AAC">
        <w:lastRenderedPageBreak/>
        <w:t>Table 1</w:t>
      </w:r>
      <w:r w:rsidR="00731880">
        <w:t>:</w:t>
      </w:r>
      <w:r w:rsidRPr="00D75AAC">
        <w:t xml:space="preserve"> Literature search inclusion and exclusion criteria</w:t>
      </w:r>
      <w:bookmarkEnd w:id="16"/>
    </w:p>
    <w:tbl>
      <w:tblPr>
        <w:tblStyle w:val="TableGrid"/>
        <w:tblW w:w="0" w:type="auto"/>
        <w:tblLayout w:type="fixed"/>
        <w:tblLook w:val="04A0" w:firstRow="1" w:lastRow="0" w:firstColumn="1" w:lastColumn="0" w:noHBand="0" w:noVBand="1"/>
      </w:tblPr>
      <w:tblGrid>
        <w:gridCol w:w="1759"/>
        <w:gridCol w:w="3623"/>
        <w:gridCol w:w="3634"/>
      </w:tblGrid>
      <w:tr w:rsidR="00305E13" w:rsidRPr="00475DD1" w14:paraId="7310E3A8" w14:textId="77777777" w:rsidTr="00844314">
        <w:tc>
          <w:tcPr>
            <w:tcW w:w="1759" w:type="dxa"/>
            <w:shd w:val="clear" w:color="auto" w:fill="78DED9" w:themeFill="accent1"/>
          </w:tcPr>
          <w:p w14:paraId="6A696205" w14:textId="77777777" w:rsidR="00305E13" w:rsidRPr="00475DD1" w:rsidRDefault="00305E13" w:rsidP="00844314">
            <w:pPr>
              <w:rPr>
                <w:rFonts w:cs="Arial"/>
              </w:rPr>
            </w:pPr>
          </w:p>
        </w:tc>
        <w:tc>
          <w:tcPr>
            <w:tcW w:w="3623" w:type="dxa"/>
            <w:shd w:val="clear" w:color="auto" w:fill="78DED9" w:themeFill="accent1"/>
          </w:tcPr>
          <w:p w14:paraId="67E258BE" w14:textId="77777777" w:rsidR="00305E13" w:rsidRPr="00475DD1" w:rsidRDefault="00305E13" w:rsidP="00844314">
            <w:pPr>
              <w:rPr>
                <w:rFonts w:cs="Arial"/>
                <w:b/>
                <w:bCs/>
              </w:rPr>
            </w:pPr>
            <w:r w:rsidRPr="00475DD1">
              <w:rPr>
                <w:rFonts w:cs="Arial"/>
                <w:b/>
                <w:bCs/>
              </w:rPr>
              <w:t>Inclusion criteria</w:t>
            </w:r>
          </w:p>
        </w:tc>
        <w:tc>
          <w:tcPr>
            <w:tcW w:w="3634" w:type="dxa"/>
            <w:shd w:val="clear" w:color="auto" w:fill="78DED9" w:themeFill="accent1"/>
          </w:tcPr>
          <w:p w14:paraId="717365AF" w14:textId="584B2434" w:rsidR="00305E13" w:rsidRPr="00475DD1" w:rsidRDefault="00305E13" w:rsidP="00844314">
            <w:pPr>
              <w:rPr>
                <w:rFonts w:cs="Arial"/>
                <w:b/>
                <w:bCs/>
              </w:rPr>
            </w:pPr>
            <w:r w:rsidRPr="00475DD1">
              <w:rPr>
                <w:rFonts w:cs="Arial"/>
                <w:b/>
                <w:bCs/>
              </w:rPr>
              <w:t>Exclusion criteria</w:t>
            </w:r>
          </w:p>
        </w:tc>
      </w:tr>
      <w:tr w:rsidR="00305E13" w:rsidRPr="00475DD1" w14:paraId="3C908A00" w14:textId="77777777" w:rsidTr="00844314">
        <w:tc>
          <w:tcPr>
            <w:tcW w:w="1759" w:type="dxa"/>
            <w:shd w:val="clear" w:color="auto" w:fill="78DED9" w:themeFill="accent1"/>
          </w:tcPr>
          <w:p w14:paraId="69FA9240" w14:textId="77777777" w:rsidR="00305E13" w:rsidRPr="00475DD1" w:rsidRDefault="00305E13" w:rsidP="00844314">
            <w:pPr>
              <w:rPr>
                <w:rFonts w:cs="Arial"/>
                <w:b/>
                <w:bCs/>
              </w:rPr>
            </w:pPr>
            <w:r w:rsidRPr="00475DD1">
              <w:rPr>
                <w:rFonts w:cs="Arial"/>
                <w:b/>
                <w:bCs/>
              </w:rPr>
              <w:t>Dates</w:t>
            </w:r>
          </w:p>
        </w:tc>
        <w:tc>
          <w:tcPr>
            <w:tcW w:w="3623" w:type="dxa"/>
          </w:tcPr>
          <w:p w14:paraId="4CC98295" w14:textId="325CD47F" w:rsidR="00305E13" w:rsidRPr="00475DD1" w:rsidRDefault="00305E13" w:rsidP="00844314">
            <w:pPr>
              <w:rPr>
                <w:rFonts w:cs="Arial"/>
              </w:rPr>
            </w:pPr>
            <w:r w:rsidRPr="00475DD1">
              <w:rPr>
                <w:rFonts w:cs="Arial"/>
              </w:rPr>
              <w:t>All years (no date range)</w:t>
            </w:r>
          </w:p>
        </w:tc>
        <w:tc>
          <w:tcPr>
            <w:tcW w:w="3634" w:type="dxa"/>
          </w:tcPr>
          <w:p w14:paraId="69A36618" w14:textId="77777777" w:rsidR="00305E13" w:rsidRPr="00475DD1" w:rsidRDefault="00305E13" w:rsidP="00844314">
            <w:pPr>
              <w:rPr>
                <w:rFonts w:cs="Arial"/>
              </w:rPr>
            </w:pPr>
          </w:p>
        </w:tc>
      </w:tr>
      <w:tr w:rsidR="00305E13" w:rsidRPr="00475DD1" w14:paraId="3A90CCF0" w14:textId="77777777" w:rsidTr="00844314">
        <w:tc>
          <w:tcPr>
            <w:tcW w:w="1759" w:type="dxa"/>
            <w:shd w:val="clear" w:color="auto" w:fill="78DED9" w:themeFill="accent1"/>
          </w:tcPr>
          <w:p w14:paraId="100AEF54" w14:textId="77777777" w:rsidR="00305E13" w:rsidRPr="00475DD1" w:rsidRDefault="00305E13" w:rsidP="00844314">
            <w:pPr>
              <w:rPr>
                <w:rFonts w:cs="Arial"/>
                <w:b/>
                <w:bCs/>
              </w:rPr>
            </w:pPr>
            <w:r w:rsidRPr="00475DD1">
              <w:rPr>
                <w:rFonts w:cs="Arial"/>
                <w:b/>
                <w:bCs/>
              </w:rPr>
              <w:t>Study design</w:t>
            </w:r>
          </w:p>
        </w:tc>
        <w:tc>
          <w:tcPr>
            <w:tcW w:w="3623" w:type="dxa"/>
          </w:tcPr>
          <w:p w14:paraId="0E8C2E61" w14:textId="77777777" w:rsidR="00305E13" w:rsidRPr="00475DD1" w:rsidRDefault="00305E13" w:rsidP="00844314">
            <w:pPr>
              <w:rPr>
                <w:rFonts w:cs="Arial"/>
              </w:rPr>
            </w:pPr>
            <w:r w:rsidRPr="00475DD1">
              <w:rPr>
                <w:rFonts w:cs="Arial"/>
              </w:rPr>
              <w:t>Any, including theoretical</w:t>
            </w:r>
          </w:p>
        </w:tc>
        <w:tc>
          <w:tcPr>
            <w:tcW w:w="3634" w:type="dxa"/>
          </w:tcPr>
          <w:p w14:paraId="32DBEFF1" w14:textId="77777777" w:rsidR="00305E13" w:rsidRPr="00475DD1" w:rsidRDefault="00305E13" w:rsidP="00844314">
            <w:pPr>
              <w:rPr>
                <w:rFonts w:cs="Arial"/>
              </w:rPr>
            </w:pPr>
          </w:p>
        </w:tc>
      </w:tr>
      <w:tr w:rsidR="00305E13" w:rsidRPr="00475DD1" w14:paraId="71D460E2" w14:textId="77777777" w:rsidTr="00844314">
        <w:tc>
          <w:tcPr>
            <w:tcW w:w="1759" w:type="dxa"/>
            <w:shd w:val="clear" w:color="auto" w:fill="78DED9" w:themeFill="accent1"/>
          </w:tcPr>
          <w:p w14:paraId="6012EB9A" w14:textId="77777777" w:rsidR="00305E13" w:rsidRPr="00475DD1" w:rsidRDefault="00305E13" w:rsidP="00844314">
            <w:pPr>
              <w:rPr>
                <w:rFonts w:cs="Arial"/>
                <w:b/>
                <w:bCs/>
              </w:rPr>
            </w:pPr>
            <w:r w:rsidRPr="00475DD1">
              <w:rPr>
                <w:rFonts w:cs="Arial"/>
                <w:b/>
                <w:bCs/>
              </w:rPr>
              <w:t xml:space="preserve">Study population </w:t>
            </w:r>
          </w:p>
        </w:tc>
        <w:tc>
          <w:tcPr>
            <w:tcW w:w="3623" w:type="dxa"/>
          </w:tcPr>
          <w:p w14:paraId="50E559AC" w14:textId="77777777" w:rsidR="00305E13" w:rsidRPr="00475DD1" w:rsidRDefault="00305E13" w:rsidP="00844314">
            <w:pPr>
              <w:rPr>
                <w:rFonts w:cs="Arial"/>
              </w:rPr>
            </w:pPr>
            <w:r w:rsidRPr="00475DD1">
              <w:rPr>
                <w:rFonts w:cs="Arial"/>
              </w:rPr>
              <w:t>University students</w:t>
            </w:r>
          </w:p>
        </w:tc>
        <w:tc>
          <w:tcPr>
            <w:tcW w:w="3634" w:type="dxa"/>
          </w:tcPr>
          <w:p w14:paraId="09ADF673" w14:textId="77777777" w:rsidR="00305E13" w:rsidRPr="00475DD1" w:rsidRDefault="00305E13" w:rsidP="00844314">
            <w:pPr>
              <w:rPr>
                <w:rFonts w:cs="Arial"/>
              </w:rPr>
            </w:pPr>
            <w:r w:rsidRPr="00475DD1">
              <w:rPr>
                <w:rFonts w:cs="Arial"/>
              </w:rPr>
              <w:t>Students in vocational education, graduates</w:t>
            </w:r>
          </w:p>
        </w:tc>
      </w:tr>
      <w:tr w:rsidR="00305E13" w:rsidRPr="00475DD1" w14:paraId="22FBD250" w14:textId="77777777" w:rsidTr="00844314">
        <w:tc>
          <w:tcPr>
            <w:tcW w:w="1759" w:type="dxa"/>
            <w:shd w:val="clear" w:color="auto" w:fill="78DED9" w:themeFill="accent1"/>
          </w:tcPr>
          <w:p w14:paraId="7B95A666" w14:textId="77777777" w:rsidR="00305E13" w:rsidRPr="00475DD1" w:rsidRDefault="00305E13" w:rsidP="00844314">
            <w:pPr>
              <w:rPr>
                <w:rFonts w:cs="Arial"/>
                <w:b/>
                <w:bCs/>
              </w:rPr>
            </w:pPr>
            <w:r w:rsidRPr="00475DD1">
              <w:rPr>
                <w:rFonts w:cs="Arial"/>
                <w:b/>
                <w:bCs/>
              </w:rPr>
              <w:t>Publication type</w:t>
            </w:r>
          </w:p>
        </w:tc>
        <w:tc>
          <w:tcPr>
            <w:tcW w:w="3623" w:type="dxa"/>
          </w:tcPr>
          <w:p w14:paraId="371D9143" w14:textId="2BD5A11F" w:rsidR="00305E13" w:rsidRPr="00475DD1" w:rsidRDefault="00305E13" w:rsidP="00844314">
            <w:pPr>
              <w:rPr>
                <w:rFonts w:cs="Arial"/>
              </w:rPr>
            </w:pPr>
            <w:r w:rsidRPr="00475DD1">
              <w:rPr>
                <w:rFonts w:cs="Arial"/>
              </w:rPr>
              <w:t>Journal papers, book chapters, books, webpages and media articles, documentaries/videos, reports</w:t>
            </w:r>
          </w:p>
        </w:tc>
        <w:tc>
          <w:tcPr>
            <w:tcW w:w="3634" w:type="dxa"/>
          </w:tcPr>
          <w:p w14:paraId="045A9B13" w14:textId="4A9F05F6" w:rsidR="00305E13" w:rsidRPr="00475DD1" w:rsidRDefault="00305E13" w:rsidP="00844314">
            <w:pPr>
              <w:rPr>
                <w:rFonts w:cs="Arial"/>
              </w:rPr>
            </w:pPr>
            <w:r w:rsidRPr="00475DD1">
              <w:rPr>
                <w:rFonts w:cs="Arial"/>
              </w:rPr>
              <w:t xml:space="preserve">Conference papers, </w:t>
            </w:r>
            <w:r w:rsidR="006E0C83" w:rsidRPr="00475DD1">
              <w:rPr>
                <w:rFonts w:cs="Arial"/>
              </w:rPr>
              <w:t>t</w:t>
            </w:r>
            <w:r w:rsidRPr="00475DD1">
              <w:rPr>
                <w:rFonts w:cs="Arial"/>
              </w:rPr>
              <w:t>heses</w:t>
            </w:r>
          </w:p>
        </w:tc>
      </w:tr>
      <w:tr w:rsidR="00305E13" w:rsidRPr="00475DD1" w14:paraId="17D0A43E" w14:textId="77777777" w:rsidTr="00844314">
        <w:tc>
          <w:tcPr>
            <w:tcW w:w="1759" w:type="dxa"/>
            <w:shd w:val="clear" w:color="auto" w:fill="78DED9" w:themeFill="accent1"/>
          </w:tcPr>
          <w:p w14:paraId="31C0198F" w14:textId="77777777" w:rsidR="00305E13" w:rsidRPr="00475DD1" w:rsidRDefault="00305E13" w:rsidP="00844314">
            <w:pPr>
              <w:rPr>
                <w:rFonts w:cs="Arial"/>
                <w:b/>
                <w:bCs/>
              </w:rPr>
            </w:pPr>
            <w:r w:rsidRPr="00475DD1">
              <w:rPr>
                <w:rFonts w:cs="Arial"/>
                <w:b/>
                <w:bCs/>
              </w:rPr>
              <w:t>Language</w:t>
            </w:r>
          </w:p>
        </w:tc>
        <w:tc>
          <w:tcPr>
            <w:tcW w:w="3623" w:type="dxa"/>
          </w:tcPr>
          <w:p w14:paraId="31A15C44" w14:textId="77777777" w:rsidR="00305E13" w:rsidRPr="00475DD1" w:rsidRDefault="00305E13" w:rsidP="00844314">
            <w:pPr>
              <w:rPr>
                <w:rFonts w:cs="Arial"/>
              </w:rPr>
            </w:pPr>
            <w:r w:rsidRPr="00475DD1">
              <w:rPr>
                <w:rFonts w:cs="Arial"/>
              </w:rPr>
              <w:t>English</w:t>
            </w:r>
          </w:p>
        </w:tc>
        <w:tc>
          <w:tcPr>
            <w:tcW w:w="3634" w:type="dxa"/>
          </w:tcPr>
          <w:p w14:paraId="165D63F6" w14:textId="77777777" w:rsidR="00305E13" w:rsidRPr="00475DD1" w:rsidRDefault="00305E13" w:rsidP="00844314">
            <w:pPr>
              <w:rPr>
                <w:rFonts w:cs="Arial"/>
              </w:rPr>
            </w:pPr>
            <w:r w:rsidRPr="00475DD1">
              <w:rPr>
                <w:rFonts w:cs="Arial"/>
              </w:rPr>
              <w:t>Languages other than English</w:t>
            </w:r>
          </w:p>
        </w:tc>
      </w:tr>
      <w:tr w:rsidR="00305E13" w:rsidRPr="00475DD1" w14:paraId="6F59F6E3" w14:textId="77777777" w:rsidTr="00844314">
        <w:tc>
          <w:tcPr>
            <w:tcW w:w="1759" w:type="dxa"/>
            <w:shd w:val="clear" w:color="auto" w:fill="78DED9" w:themeFill="accent1"/>
          </w:tcPr>
          <w:p w14:paraId="3A39AA20" w14:textId="77777777" w:rsidR="00305E13" w:rsidRPr="00475DD1" w:rsidRDefault="00305E13" w:rsidP="00844314">
            <w:pPr>
              <w:rPr>
                <w:rFonts w:cs="Arial"/>
                <w:b/>
                <w:bCs/>
              </w:rPr>
            </w:pPr>
            <w:r w:rsidRPr="00475DD1">
              <w:rPr>
                <w:rFonts w:cs="Arial"/>
                <w:b/>
                <w:bCs/>
              </w:rPr>
              <w:t>Country</w:t>
            </w:r>
          </w:p>
        </w:tc>
        <w:tc>
          <w:tcPr>
            <w:tcW w:w="3623" w:type="dxa"/>
          </w:tcPr>
          <w:p w14:paraId="51407207" w14:textId="0326B5C7" w:rsidR="00305E13" w:rsidRPr="00475DD1" w:rsidRDefault="00305E13" w:rsidP="00844314">
            <w:pPr>
              <w:rPr>
                <w:rFonts w:cs="Arial"/>
              </w:rPr>
            </w:pPr>
            <w:r w:rsidRPr="00475DD1">
              <w:rPr>
                <w:rFonts w:cs="Arial"/>
              </w:rPr>
              <w:t>OECD countries: Austria, Australia, Belgium, Canada, Chile, Colombia, Costa Rica, Czech Republic, Denmark, Estonia, Finland, France, Germany, Greece, Hungary, Iceland, Ireland, Israel, Italy, Japan, Korea, Latvia, Lithuania, Luxembourg, Mexico, Netherland</w:t>
            </w:r>
            <w:r w:rsidR="006E0C83" w:rsidRPr="00475DD1">
              <w:rPr>
                <w:rFonts w:cs="Arial"/>
              </w:rPr>
              <w:t>s</w:t>
            </w:r>
            <w:r w:rsidRPr="00475DD1">
              <w:rPr>
                <w:rFonts w:cs="Arial"/>
              </w:rPr>
              <w:t>, N</w:t>
            </w:r>
            <w:r w:rsidR="009E3F39">
              <w:rPr>
                <w:rFonts w:cs="Arial"/>
              </w:rPr>
              <w:t xml:space="preserve">ew </w:t>
            </w:r>
            <w:r w:rsidRPr="00475DD1">
              <w:rPr>
                <w:rFonts w:cs="Arial"/>
              </w:rPr>
              <w:t>Z</w:t>
            </w:r>
            <w:r w:rsidR="009E3F39">
              <w:rPr>
                <w:rFonts w:cs="Arial"/>
              </w:rPr>
              <w:t>ealand</w:t>
            </w:r>
            <w:r w:rsidRPr="00475DD1">
              <w:rPr>
                <w:rFonts w:cs="Arial"/>
              </w:rPr>
              <w:t>, Norway, Poland, Portugal, Slovak Republic, Slovenia, Spain, Sweden, Switzerland, Türkiye, U</w:t>
            </w:r>
            <w:r w:rsidR="009E3F39">
              <w:rPr>
                <w:rFonts w:cs="Arial"/>
              </w:rPr>
              <w:t xml:space="preserve">nited </w:t>
            </w:r>
            <w:r w:rsidRPr="00475DD1">
              <w:rPr>
                <w:rFonts w:cs="Arial"/>
              </w:rPr>
              <w:t>K</w:t>
            </w:r>
            <w:r w:rsidR="009E3F39">
              <w:rPr>
                <w:rFonts w:cs="Arial"/>
              </w:rPr>
              <w:t>ingdom (UK)</w:t>
            </w:r>
            <w:r w:rsidRPr="00475DD1">
              <w:rPr>
                <w:rFonts w:cs="Arial"/>
              </w:rPr>
              <w:t xml:space="preserve">, and </w:t>
            </w:r>
            <w:r w:rsidR="009E3F39">
              <w:rPr>
                <w:rFonts w:cs="Arial"/>
              </w:rPr>
              <w:t xml:space="preserve">the </w:t>
            </w:r>
            <w:r w:rsidRPr="00475DD1">
              <w:rPr>
                <w:rFonts w:cs="Arial"/>
              </w:rPr>
              <w:t>U</w:t>
            </w:r>
            <w:r w:rsidR="009E3F39">
              <w:rPr>
                <w:rFonts w:cs="Arial"/>
              </w:rPr>
              <w:t xml:space="preserve">nited </w:t>
            </w:r>
            <w:r w:rsidRPr="00475DD1">
              <w:rPr>
                <w:rFonts w:cs="Arial"/>
              </w:rPr>
              <w:t>S</w:t>
            </w:r>
            <w:r w:rsidR="009E3F39">
              <w:rPr>
                <w:rFonts w:cs="Arial"/>
              </w:rPr>
              <w:t>tates of America (US)</w:t>
            </w:r>
          </w:p>
        </w:tc>
        <w:tc>
          <w:tcPr>
            <w:tcW w:w="3634" w:type="dxa"/>
          </w:tcPr>
          <w:p w14:paraId="30635FAB" w14:textId="77777777" w:rsidR="00305E13" w:rsidRPr="00475DD1" w:rsidRDefault="00305E13" w:rsidP="00844314">
            <w:pPr>
              <w:rPr>
                <w:rFonts w:cs="Arial"/>
              </w:rPr>
            </w:pPr>
            <w:r w:rsidRPr="00475DD1">
              <w:rPr>
                <w:rFonts w:cs="Arial"/>
              </w:rPr>
              <w:t>Non-OECD countries</w:t>
            </w:r>
          </w:p>
        </w:tc>
      </w:tr>
    </w:tbl>
    <w:p w14:paraId="588046F4" w14:textId="77777777" w:rsidR="00305E13" w:rsidRPr="00475DD1" w:rsidRDefault="00305E13" w:rsidP="008E5685">
      <w:pPr>
        <w:spacing w:after="0" w:line="480" w:lineRule="auto"/>
        <w:ind w:firstLine="720"/>
        <w:rPr>
          <w:rFonts w:eastAsiaTheme="minorEastAsia" w:cs="Arial"/>
        </w:rPr>
      </w:pPr>
    </w:p>
    <w:p w14:paraId="56D5FDC6" w14:textId="751958EC" w:rsidR="008E5685" w:rsidRPr="00475DD1" w:rsidRDefault="008E5685" w:rsidP="00E92B30">
      <w:pPr>
        <w:pStyle w:val="EEBody-Article"/>
      </w:pPr>
      <w:r w:rsidRPr="00475DD1">
        <w:t>Our searches returned 226 articles. After screening, we excluded articles without a focus on placement poverty, and articles that duplicated similar news stories</w:t>
      </w:r>
      <w:r w:rsidR="006E0C83" w:rsidRPr="00475DD1">
        <w:t>,</w:t>
      </w:r>
      <w:r w:rsidRPr="00475DD1">
        <w:t xml:space="preserve"> and were left with 64 articles. We identified six additional articles through back-chaining. As a result, 70 articles were included in the review. Once we had completed our searches we then discussed and identified common themes. Each paper was carefully read and re-read by the lead researcher and at least one other researcher to identify themes. Our analysis was guided by RQs 1 and 2, with RQ 3 </w:t>
      </w:r>
      <w:r w:rsidR="006E0C83" w:rsidRPr="00475DD1">
        <w:t>directing</w:t>
      </w:r>
      <w:r w:rsidRPr="00475DD1">
        <w:t xml:space="preserve"> the development of recommendations in the discussion. Consensus was readily reached across the team, as it was clear which theme/s each paper covered. We reflected on our own biases as a team of four students with experience of placements and an educator teaching placement subjects, and how our experiences might affect the analysis.</w:t>
      </w:r>
    </w:p>
    <w:p w14:paraId="6A756F5E" w14:textId="7BDA120B" w:rsidR="008E5685" w:rsidRPr="00475DD1" w:rsidRDefault="008E5685" w:rsidP="00BE2834">
      <w:pPr>
        <w:pStyle w:val="Heading4"/>
      </w:pPr>
      <w:r w:rsidRPr="00475DD1">
        <w:t>Findings</w:t>
      </w:r>
    </w:p>
    <w:p w14:paraId="363E4C34" w14:textId="07010D7B" w:rsidR="008E5685" w:rsidRPr="00475DD1" w:rsidRDefault="008E5685" w:rsidP="00E92B30">
      <w:pPr>
        <w:pStyle w:val="EEBody-Article"/>
      </w:pPr>
      <w:r w:rsidRPr="00475DD1">
        <w:t>We identified six themes</w:t>
      </w:r>
      <w:r w:rsidR="00D75AAC">
        <w:t>:</w:t>
      </w:r>
      <w:r w:rsidRPr="00475DD1">
        <w:t xml:space="preserve"> 1) Direct financial aid</w:t>
      </w:r>
      <w:r w:rsidR="00D21EA3" w:rsidRPr="00475DD1">
        <w:t>;</w:t>
      </w:r>
      <w:r w:rsidRPr="00475DD1">
        <w:t xml:space="preserve"> 2) Degree apprenticeships, sandwich degrees</w:t>
      </w:r>
      <w:r w:rsidR="00D21EA3" w:rsidRPr="00475DD1">
        <w:t>,</w:t>
      </w:r>
      <w:r w:rsidRPr="00475DD1">
        <w:t xml:space="preserve"> and co-op degrees</w:t>
      </w:r>
      <w:r w:rsidR="00D21EA3" w:rsidRPr="00475DD1">
        <w:t>;</w:t>
      </w:r>
      <w:r w:rsidRPr="00475DD1">
        <w:t xml:space="preserve"> 3) Government initiatives that indirectly ameliorate placement poverty</w:t>
      </w:r>
      <w:r w:rsidR="00D21EA3" w:rsidRPr="00475DD1">
        <w:t>;</w:t>
      </w:r>
      <w:r w:rsidRPr="00475DD1">
        <w:t xml:space="preserve"> 4) Flexible placement models</w:t>
      </w:r>
      <w:r w:rsidR="00D21EA3" w:rsidRPr="00475DD1">
        <w:t>;</w:t>
      </w:r>
      <w:r w:rsidRPr="00475DD1">
        <w:t xml:space="preserve"> 5) Legal considerations</w:t>
      </w:r>
      <w:r w:rsidR="00D21EA3" w:rsidRPr="00475DD1">
        <w:t>;</w:t>
      </w:r>
      <w:r w:rsidRPr="00475DD1">
        <w:t xml:space="preserve"> and 6) The impact of advocacy/activism.</w:t>
      </w:r>
    </w:p>
    <w:p w14:paraId="38D155C6" w14:textId="77777777" w:rsidR="005C7867" w:rsidRDefault="005C7867">
      <w:pPr>
        <w:spacing w:line="259" w:lineRule="auto"/>
        <w:rPr>
          <w:b/>
        </w:rPr>
      </w:pPr>
      <w:r>
        <w:rPr>
          <w:b/>
          <w:bCs/>
        </w:rPr>
        <w:br w:type="page"/>
      </w:r>
    </w:p>
    <w:p w14:paraId="0EFE45AE" w14:textId="3E7F684E" w:rsidR="008E5685" w:rsidRPr="00475DD1" w:rsidRDefault="008E5685" w:rsidP="005C7867">
      <w:pPr>
        <w:pStyle w:val="EENumberedList"/>
        <w:numPr>
          <w:ilvl w:val="0"/>
          <w:numId w:val="21"/>
        </w:numPr>
        <w:ind w:left="357" w:hanging="357"/>
        <w:rPr>
          <w:b/>
          <w:bCs w:val="0"/>
        </w:rPr>
      </w:pPr>
      <w:r w:rsidRPr="00475DD1">
        <w:rPr>
          <w:b/>
          <w:bCs w:val="0"/>
        </w:rPr>
        <w:lastRenderedPageBreak/>
        <w:t>Direct financial aid</w:t>
      </w:r>
    </w:p>
    <w:p w14:paraId="4BC3CF12" w14:textId="77777777" w:rsidR="008E5685" w:rsidRPr="00475DD1" w:rsidRDefault="008E5685" w:rsidP="00E92B30">
      <w:pPr>
        <w:pStyle w:val="EEBody-Article"/>
      </w:pPr>
      <w:r w:rsidRPr="00475DD1">
        <w:t>Our review revealed a variety of ways students receive direct financial aid for compulsory placements, including stipends, bursaries, wages, and scholarships. However, the availability and structure of these schemes vary significantly by country, state, discipline, and institution.</w:t>
      </w:r>
    </w:p>
    <w:p w14:paraId="31EBBB7C" w14:textId="08CF6881" w:rsidR="008E5685" w:rsidRPr="00475DD1" w:rsidRDefault="008E5685" w:rsidP="00E92B30">
      <w:pPr>
        <w:pStyle w:val="EEBody-Article"/>
        <w:rPr>
          <w:rFonts w:eastAsia="Arial"/>
          <w:color w:val="351C26" w:themeColor="text1"/>
        </w:rPr>
      </w:pPr>
      <w:r w:rsidRPr="00475DD1">
        <w:t>France mandates non-remunerative payments for placements lasting over two months (</w:t>
      </w:r>
      <w:proofErr w:type="spellStart"/>
      <w:r w:rsidRPr="00475DD1">
        <w:t>Hoskyn</w:t>
      </w:r>
      <w:proofErr w:type="spellEnd"/>
      <w:r w:rsidRPr="00475DD1">
        <w:t xml:space="preserve"> et al., 2023). Similarly, in Luxembourg, students receive compensation based on the country</w:t>
      </w:r>
      <w:r w:rsidR="002F2963" w:rsidRPr="00475DD1">
        <w:t>’</w:t>
      </w:r>
      <w:r w:rsidRPr="00475DD1">
        <w:t>s social minimum wage (Moxon et al., 2023); in Latvia</w:t>
      </w:r>
      <w:r w:rsidR="00D21EA3" w:rsidRPr="00475DD1">
        <w:t>,</w:t>
      </w:r>
      <w:r w:rsidRPr="00475DD1">
        <w:t xml:space="preserve"> students on placement receive a minimum wage from employers of no less than €255 per month (Passport to Trade</w:t>
      </w:r>
      <w:r w:rsidR="006F1DB1" w:rsidRPr="00475DD1">
        <w:t xml:space="preserve"> 2.0</w:t>
      </w:r>
      <w:r w:rsidRPr="00475DD1">
        <w:t>, 2024); and in Poland most internships are paid (</w:t>
      </w:r>
      <w:bookmarkStart w:id="17" w:name="_Hlk178502310"/>
      <w:r w:rsidRPr="00475DD1">
        <w:t xml:space="preserve">Polish National Agency for Academic Exchange, 2024). </w:t>
      </w:r>
      <w:r w:rsidRPr="00475DD1">
        <w:rPr>
          <w:rFonts w:eastAsia="Arial"/>
          <w:color w:val="351C26" w:themeColor="text1"/>
        </w:rPr>
        <w:t xml:space="preserve">Türkiye offers paid placements </w:t>
      </w:r>
      <w:r w:rsidR="00D21EA3" w:rsidRPr="00475DD1">
        <w:rPr>
          <w:rFonts w:eastAsia="Arial"/>
          <w:color w:val="351C26" w:themeColor="text1"/>
        </w:rPr>
        <w:t xml:space="preserve">of </w:t>
      </w:r>
      <w:r w:rsidRPr="00475DD1">
        <w:rPr>
          <w:rFonts w:eastAsia="Arial"/>
          <w:color w:val="351C26" w:themeColor="text1"/>
        </w:rPr>
        <w:t>up to 90 days based on the minimum wage; however</w:t>
      </w:r>
      <w:r w:rsidR="00D21EA3" w:rsidRPr="00475DD1">
        <w:rPr>
          <w:rFonts w:eastAsia="Arial"/>
          <w:color w:val="351C26" w:themeColor="text1"/>
        </w:rPr>
        <w:t>,</w:t>
      </w:r>
      <w:r w:rsidRPr="00475DD1">
        <w:rPr>
          <w:rFonts w:eastAsia="Arial"/>
          <w:color w:val="351C26" w:themeColor="text1"/>
        </w:rPr>
        <w:t xml:space="preserve"> challenges of delayed payments and unsafe working conditions persist (</w:t>
      </w:r>
      <w:proofErr w:type="spellStart"/>
      <w:r w:rsidRPr="00475DD1">
        <w:rPr>
          <w:rFonts w:eastAsia="Arial"/>
          <w:color w:val="351C26" w:themeColor="text1"/>
        </w:rPr>
        <w:t>Arpat</w:t>
      </w:r>
      <w:proofErr w:type="spellEnd"/>
      <w:r w:rsidRPr="00475DD1">
        <w:rPr>
          <w:rFonts w:eastAsia="Arial"/>
          <w:color w:val="351C26" w:themeColor="text1"/>
        </w:rPr>
        <w:t xml:space="preserve"> et al., 2021).</w:t>
      </w:r>
    </w:p>
    <w:bookmarkEnd w:id="17"/>
    <w:p w14:paraId="3B8444A3" w14:textId="12B20B5E" w:rsidR="008E5685" w:rsidRPr="00475DD1" w:rsidRDefault="008E5685" w:rsidP="00E92B30">
      <w:pPr>
        <w:pStyle w:val="EEBody-Article"/>
      </w:pPr>
      <w:r w:rsidRPr="00475DD1">
        <w:t>At the disciplinary level, Finnish pharmacy students receive approximately €1,000 monthly during internships (</w:t>
      </w:r>
      <w:proofErr w:type="spellStart"/>
      <w:r w:rsidRPr="00475DD1">
        <w:t>Pitkä</w:t>
      </w:r>
      <w:proofErr w:type="spellEnd"/>
      <w:r w:rsidRPr="00475DD1">
        <w:t xml:space="preserve"> et al., 2014). Danish students </w:t>
      </w:r>
      <w:r w:rsidRPr="00475DD1">
        <w:rPr>
          <w:rFonts w:eastAsia="Arial"/>
          <w:color w:val="351C26" w:themeColor="text1"/>
        </w:rPr>
        <w:t xml:space="preserve">undertaking </w:t>
      </w:r>
      <w:r w:rsidRPr="00475DD1">
        <w:t>early childhood education placements receive grants for shorter placements and salaries for longer six-month placements (</w:t>
      </w:r>
      <w:r w:rsidR="00F67EA0" w:rsidRPr="00475DD1">
        <w:t xml:space="preserve">J. J. </w:t>
      </w:r>
      <w:r w:rsidRPr="00475DD1">
        <w:t>Jensen, 2015). UK social work students can apply for a limited number of NHS-funded non-means-tested bursaries to cover placement costs (</w:t>
      </w:r>
      <w:r w:rsidR="00F67EA0" w:rsidRPr="00475DD1">
        <w:t>National Health Service [</w:t>
      </w:r>
      <w:r w:rsidRPr="00475DD1">
        <w:t>NHS</w:t>
      </w:r>
      <w:r w:rsidR="00F67EA0" w:rsidRPr="00475DD1">
        <w:t>]</w:t>
      </w:r>
      <w:r w:rsidRPr="00475DD1">
        <w:t>, n.d</w:t>
      </w:r>
      <w:r w:rsidR="00D21EA3" w:rsidRPr="00475DD1">
        <w:t>.</w:t>
      </w:r>
      <w:r w:rsidRPr="00475DD1">
        <w:t>). New Zealand medical students have benefited from year-long paid pre-internships since 1972, enhancing their clinical experience (Goodall et al., 2024). Competitive scholarships, such as those offered by the Australian and New Zealand Society of International Law</w:t>
      </w:r>
      <w:r w:rsidR="00265A96" w:rsidRPr="00475DD1">
        <w:t xml:space="preserve"> (ANZSIL)</w:t>
      </w:r>
      <w:r w:rsidRPr="00475DD1">
        <w:t xml:space="preserve">, are also available, providing financial support for unpaid internships with international organisations and NGOs (ANZSIL, n.d.). </w:t>
      </w:r>
      <w:r w:rsidRPr="00475DD1">
        <w:rPr>
          <w:rFonts w:eastAsia="Arial"/>
          <w:color w:val="351C26" w:themeColor="text1"/>
        </w:rPr>
        <w:t>Cameron and Hewitt (2022) identified numerous examples of non-remunerative support for placements and noted that funding may come from universities, governments, or organisations.</w:t>
      </w:r>
    </w:p>
    <w:p w14:paraId="5C49EAB8" w14:textId="6D3A371C" w:rsidR="008E5685" w:rsidRPr="00475DD1" w:rsidRDefault="008E5685" w:rsidP="00E92B30">
      <w:pPr>
        <w:pStyle w:val="EEBody-Article"/>
      </w:pPr>
      <w:r w:rsidRPr="00475DD1">
        <w:t>In Australia</w:t>
      </w:r>
      <w:r w:rsidR="00A71F5B" w:rsidRPr="00475DD1">
        <w:t>,</w:t>
      </w:r>
      <w:r w:rsidRPr="00475DD1">
        <w:t xml:space="preserve"> there have been State Government initiatives to alleviate placement costs, particularly in areas of workforce shortages. For example, the Queensland </w:t>
      </w:r>
      <w:r w:rsidR="00A71F5B" w:rsidRPr="00475DD1">
        <w:t>G</w:t>
      </w:r>
      <w:r w:rsidRPr="00475DD1">
        <w:t>overnment announced a $5,000 cost-of-living allowance for eligible final-year nursing and midwifery students who undertake placements in regional, rural</w:t>
      </w:r>
      <w:r w:rsidR="00A71F5B" w:rsidRPr="00475DD1">
        <w:t>,</w:t>
      </w:r>
      <w:r w:rsidRPr="00475DD1">
        <w:t xml:space="preserve"> or remote Queensland (Grant-Smith</w:t>
      </w:r>
      <w:r w:rsidR="007463D8" w:rsidRPr="00475DD1">
        <w:t xml:space="preserve"> &amp; McDonald</w:t>
      </w:r>
      <w:r w:rsidRPr="00475DD1">
        <w:t>, 2024).</w:t>
      </w:r>
    </w:p>
    <w:p w14:paraId="1ABE75F4" w14:textId="115A10F3" w:rsidR="008E5685" w:rsidRPr="00475DD1" w:rsidRDefault="008E5685" w:rsidP="00E92B30">
      <w:pPr>
        <w:pStyle w:val="EEBody-Article"/>
      </w:pPr>
      <w:r w:rsidRPr="00475DD1">
        <w:t xml:space="preserve">Around half </w:t>
      </w:r>
      <w:r w:rsidR="00A71F5B" w:rsidRPr="00475DD1">
        <w:t xml:space="preserve">of the </w:t>
      </w:r>
      <w:r w:rsidRPr="00475DD1">
        <w:t>advisors</w:t>
      </w:r>
      <w:r w:rsidR="00A71F5B" w:rsidRPr="00475DD1">
        <w:t xml:space="preserve"> surveyed</w:t>
      </w:r>
      <w:r w:rsidRPr="00475DD1">
        <w:t xml:space="preserve"> (n</w:t>
      </w:r>
      <w:r w:rsidR="00A71F5B" w:rsidRPr="00475DD1">
        <w:t> </w:t>
      </w:r>
      <w:r w:rsidRPr="00475DD1">
        <w:t>=</w:t>
      </w:r>
      <w:r w:rsidR="00A71F5B" w:rsidRPr="00475DD1">
        <w:t> </w:t>
      </w:r>
      <w:r w:rsidRPr="00475DD1">
        <w:t>112) believed employers take paid internships more seriously than unpaid ones, and two-thirds thought students themselves did as well (Senat et al., 2020). This finding was confirmed by Hora et al. (2020)</w:t>
      </w:r>
      <w:r w:rsidR="00A71F5B" w:rsidRPr="00475DD1">
        <w:t>,</w:t>
      </w:r>
      <w:r w:rsidRPr="00475DD1">
        <w:t xml:space="preserve"> with students viewing paid internships as adding professionalism to their roles and reflecting that the organisation values their work. Employers who pay for placements confirm these sentiments (Smith et al., 2015).</w:t>
      </w:r>
    </w:p>
    <w:p w14:paraId="17BFD4B4" w14:textId="5C97AD48" w:rsidR="008E5685" w:rsidRPr="00475DD1" w:rsidRDefault="008E5685" w:rsidP="00E92B30">
      <w:pPr>
        <w:pStyle w:val="EEBody-Article"/>
      </w:pPr>
      <w:r w:rsidRPr="00475DD1">
        <w:t>Although unpaid placements disadvantage students from low socio</w:t>
      </w:r>
      <w:r w:rsidR="00CE5CFF">
        <w:t>-</w:t>
      </w:r>
      <w:r w:rsidR="00487A01">
        <w:t>economic</w:t>
      </w:r>
      <w:r w:rsidRPr="00475DD1">
        <w:t xml:space="preserve"> backgrounds, the impact of paid work experience on these students is under-researched (Wang &amp; Crawford, 2019). Wang and Crawford found two studies that show</w:t>
      </w:r>
      <w:r w:rsidR="00A71F5B" w:rsidRPr="00475DD1">
        <w:t>ed</w:t>
      </w:r>
      <w:r w:rsidRPr="00475DD1">
        <w:t xml:space="preserve"> that unpaid interns often feel exploited and report lower satisfaction </w:t>
      </w:r>
      <w:r w:rsidR="00A71F5B" w:rsidRPr="00475DD1">
        <w:t>than</w:t>
      </w:r>
      <w:r w:rsidRPr="00475DD1">
        <w:t xml:space="preserve"> paid interns. Hurst </w:t>
      </w:r>
      <w:r w:rsidR="007463D8" w:rsidRPr="00475DD1">
        <w:t>et al.</w:t>
      </w:r>
      <w:r w:rsidRPr="00475DD1">
        <w:t xml:space="preserve"> (2023) surveyed 5</w:t>
      </w:r>
      <w:r w:rsidR="00D75AAC">
        <w:t>,</w:t>
      </w:r>
      <w:r w:rsidRPr="00475DD1">
        <w:t>735 US students and found that 57</w:t>
      </w:r>
      <w:r w:rsidR="00A71F5B" w:rsidRPr="00475DD1">
        <w:t xml:space="preserve">% </w:t>
      </w:r>
      <w:r w:rsidRPr="00475DD1">
        <w:t xml:space="preserve">of internships were paid, with both paid and unpaid interns generally reporting positive experiences. However, men were nearly twice as likely to secure paid internships </w:t>
      </w:r>
      <w:r w:rsidR="00D75AAC">
        <w:t>as</w:t>
      </w:r>
      <w:r w:rsidR="00D75AAC" w:rsidRPr="00475DD1">
        <w:t xml:space="preserve"> </w:t>
      </w:r>
      <w:r w:rsidRPr="00475DD1">
        <w:t>women, and students from lower-income households were slightly more likely to take unpaid roles (Hurst et al., 2023).</w:t>
      </w:r>
    </w:p>
    <w:p w14:paraId="354FC6AC" w14:textId="6BC0C0D8" w:rsidR="008E5685" w:rsidRPr="00475DD1" w:rsidRDefault="008E5685" w:rsidP="00E92B30">
      <w:pPr>
        <w:pStyle w:val="EEBody-Article"/>
      </w:pPr>
      <w:r w:rsidRPr="00475DD1">
        <w:lastRenderedPageBreak/>
        <w:t>Different types of funding present varied challenges. Wage-based support entitles students to employment benefits, though low wages can be exploitative (</w:t>
      </w:r>
      <w:proofErr w:type="spellStart"/>
      <w:r w:rsidRPr="00475DD1">
        <w:t>Hoskyn</w:t>
      </w:r>
      <w:proofErr w:type="spellEnd"/>
      <w:r w:rsidRPr="00475DD1">
        <w:t xml:space="preserve"> et al., 2023). Non-wage financial aid, such as stipends or bursaries, may cover only a portion of placement costs. Concerns about fairness and transparency in selection processes persist, with unclear criteria deterring potential applicants, and part-time and international students often excluded (Cameron &amp; Hewitt, 2022).</w:t>
      </w:r>
    </w:p>
    <w:p w14:paraId="2CA6AF5D" w14:textId="17CA8EFB" w:rsidR="008E5685" w:rsidRPr="00475DD1" w:rsidRDefault="008E5685" w:rsidP="00E92B30">
      <w:pPr>
        <w:pStyle w:val="EEBody-Article"/>
      </w:pPr>
      <w:r w:rsidRPr="00475DD1">
        <w:t>Another concern related to paid placements is the blurred line between student and employee, with students being used to address staffing shortages (Kent et al., 2021; Smith et al., 2015) and expected to work long hours at the expense of their academic studies (</w:t>
      </w:r>
      <w:proofErr w:type="spellStart"/>
      <w:r w:rsidRPr="00475DD1">
        <w:t>Hoskyn</w:t>
      </w:r>
      <w:proofErr w:type="spellEnd"/>
      <w:r w:rsidRPr="00475DD1">
        <w:t xml:space="preserve"> et al., 2023). </w:t>
      </w:r>
      <w:r w:rsidRPr="00475DD1">
        <w:rPr>
          <w:rFonts w:eastAsia="Calibri"/>
        </w:rPr>
        <w:t>Some employers report that they are not financially stable enough to be able to pay students on placement (</w:t>
      </w:r>
      <w:r w:rsidRPr="00475DD1">
        <w:t>Buckley &amp;</w:t>
      </w:r>
      <w:r w:rsidR="006B2C0E" w:rsidRPr="00475DD1">
        <w:t xml:space="preserve"> El</w:t>
      </w:r>
      <w:r w:rsidRPr="00475DD1">
        <w:t xml:space="preserve"> </w:t>
      </w:r>
      <w:proofErr w:type="spellStart"/>
      <w:r w:rsidRPr="00475DD1">
        <w:t>Amoud</w:t>
      </w:r>
      <w:proofErr w:type="spellEnd"/>
      <w:r w:rsidRPr="00475DD1">
        <w:t>, 2011).</w:t>
      </w:r>
      <w:r w:rsidR="00571B3D">
        <w:t xml:space="preserve"> </w:t>
      </w:r>
      <w:r w:rsidRPr="00475DD1">
        <w:t>Despite these concerns, paid placements are highly valued by students and educators, with a survey of Australian social work students, educators</w:t>
      </w:r>
      <w:r w:rsidR="00A71F5B" w:rsidRPr="00475DD1">
        <w:t>,</w:t>
      </w:r>
      <w:r w:rsidRPr="00475DD1">
        <w:t xml:space="preserve"> and practitioners ranking paid placements as the most preferred strategy to address placement poverty (Morley, Ryan et al., 2024).</w:t>
      </w:r>
    </w:p>
    <w:p w14:paraId="11A24AF2" w14:textId="10C16A3F" w:rsidR="008E5685" w:rsidRPr="005C7867" w:rsidRDefault="008E5685" w:rsidP="005C7867">
      <w:pPr>
        <w:pStyle w:val="EENumberedList"/>
        <w:numPr>
          <w:ilvl w:val="0"/>
          <w:numId w:val="21"/>
        </w:numPr>
        <w:ind w:left="357" w:hanging="357"/>
        <w:rPr>
          <w:b/>
          <w:bCs w:val="0"/>
        </w:rPr>
      </w:pPr>
      <w:r w:rsidRPr="00475DD1">
        <w:rPr>
          <w:b/>
          <w:bCs w:val="0"/>
        </w:rPr>
        <w:t xml:space="preserve">Degree </w:t>
      </w:r>
      <w:r w:rsidR="00A71F5B" w:rsidRPr="00475DD1">
        <w:rPr>
          <w:b/>
          <w:bCs w:val="0"/>
        </w:rPr>
        <w:t>a</w:t>
      </w:r>
      <w:r w:rsidRPr="00475DD1">
        <w:rPr>
          <w:b/>
          <w:bCs w:val="0"/>
        </w:rPr>
        <w:t xml:space="preserve">pprenticeships, </w:t>
      </w:r>
      <w:bookmarkStart w:id="18" w:name="_Hlk178580331"/>
      <w:r w:rsidRPr="00475DD1">
        <w:rPr>
          <w:b/>
          <w:bCs w:val="0"/>
        </w:rPr>
        <w:t>sandwich degrees</w:t>
      </w:r>
      <w:r w:rsidR="00A71F5B" w:rsidRPr="00475DD1">
        <w:rPr>
          <w:b/>
          <w:bCs w:val="0"/>
        </w:rPr>
        <w:t>,</w:t>
      </w:r>
      <w:r w:rsidRPr="00475DD1">
        <w:rPr>
          <w:b/>
          <w:bCs w:val="0"/>
        </w:rPr>
        <w:t xml:space="preserve"> and co-op degrees</w:t>
      </w:r>
      <w:bookmarkEnd w:id="18"/>
    </w:p>
    <w:p w14:paraId="1A21D652" w14:textId="77777777" w:rsidR="008E5685" w:rsidRPr="00475DD1" w:rsidRDefault="008E5685" w:rsidP="00E92B30">
      <w:pPr>
        <w:pStyle w:val="EEBody-Article"/>
      </w:pPr>
      <w:r w:rsidRPr="00475DD1">
        <w:t>Degree apprenticeships, sandwich degrees, and co-op degrees are educational programs combining academic study with work experience. These models are a strategy for overcoming placement poverty (RQ1), as they offer students a salary while they gain industry experience. As with direct financial assistance discussed above, there is significant variability in the roll out of these initiatives within countries.</w:t>
      </w:r>
    </w:p>
    <w:p w14:paraId="1F27C84E" w14:textId="7B084266" w:rsidR="008E5685" w:rsidRPr="00475DD1" w:rsidRDefault="008E5685" w:rsidP="00E92B30">
      <w:pPr>
        <w:pStyle w:val="EEBody-Article"/>
      </w:pPr>
      <w:r w:rsidRPr="00475DD1">
        <w:t xml:space="preserve">Degree apprenticeships, introduced in the UK in 2015, allow students to work while completing a degree in a regular timeframe, with </w:t>
      </w:r>
      <w:proofErr w:type="gramStart"/>
      <w:r w:rsidRPr="00475DD1">
        <w:t>the majority of</w:t>
      </w:r>
      <w:proofErr w:type="gramEnd"/>
      <w:r w:rsidRPr="00475DD1">
        <w:t xml:space="preserve"> learning occurring in the workplace (Fabian et al., 2022). These apprenticeships are often sponsored by employers and are partially funded by a government apprenticeship levy (</w:t>
      </w:r>
      <w:proofErr w:type="spellStart"/>
      <w:r w:rsidRPr="00475DD1">
        <w:t>Quew</w:t>
      </w:r>
      <w:proofErr w:type="spellEnd"/>
      <w:r w:rsidRPr="00475DD1">
        <w:t>-Jones, 2023). In 2021</w:t>
      </w:r>
      <w:r w:rsidR="00FF658B" w:rsidRPr="00475DD1">
        <w:t>–</w:t>
      </w:r>
      <w:r w:rsidRPr="00475DD1">
        <w:t xml:space="preserve">2022, 105,100 higher apprenticeships </w:t>
      </w:r>
      <w:r w:rsidR="00FF658B" w:rsidRPr="00475DD1">
        <w:t xml:space="preserve">were </w:t>
      </w:r>
      <w:r w:rsidRPr="00475DD1">
        <w:t>started in England (</w:t>
      </w:r>
      <w:proofErr w:type="spellStart"/>
      <w:r w:rsidRPr="00475DD1">
        <w:t>Quew</w:t>
      </w:r>
      <w:proofErr w:type="spellEnd"/>
      <w:r w:rsidRPr="00475DD1">
        <w:t>-Jones, 2023).</w:t>
      </w:r>
    </w:p>
    <w:p w14:paraId="543C1ADF" w14:textId="16B02355" w:rsidR="008E5685" w:rsidRPr="00475DD1" w:rsidRDefault="008E5685" w:rsidP="00E92B30">
      <w:pPr>
        <w:pStyle w:val="EEBody-Article"/>
      </w:pPr>
      <w:r w:rsidRPr="00475DD1">
        <w:t xml:space="preserve">Sandwich degrees, completed by around </w:t>
      </w:r>
      <w:r w:rsidR="00FF658B" w:rsidRPr="00475DD1">
        <w:t>8%</w:t>
      </w:r>
      <w:r w:rsidRPr="00475DD1">
        <w:t xml:space="preserve"> of students in the UK, include a year-long work placement between academic years (Udell et al., 2023), taking one year longer than a regular degree. </w:t>
      </w:r>
      <w:proofErr w:type="gramStart"/>
      <w:r w:rsidRPr="00475DD1">
        <w:t>Similar to</w:t>
      </w:r>
      <w:proofErr w:type="gramEnd"/>
      <w:r w:rsidRPr="00475DD1">
        <w:t xml:space="preserve"> sandwich degrees, co-op degrees, originating in the US, integrate multiple work terms throughout a student</w:t>
      </w:r>
      <w:r w:rsidR="002F2963" w:rsidRPr="00475DD1">
        <w:t>’</w:t>
      </w:r>
      <w:r w:rsidRPr="00475DD1">
        <w:t>s degree, typically with paid placements (Fannon, 2023). For example, the University of Waterloo in Canada has a large co-op program, where over 23,000 students complete four to six paid work terms, receiving on average $12,700 CAD per four-month work term (Fannon, 2023). Germany offers dual study programs where</w:t>
      </w:r>
      <w:r w:rsidR="00FF658B" w:rsidRPr="00475DD1">
        <w:t>by</w:t>
      </w:r>
      <w:r w:rsidRPr="00475DD1">
        <w:t xml:space="preserve"> students alternate between coursework and vocational paid training, often leading to full-time employment with the training company (Ertl, 2020). Around 100,000 students are completing these programs, though only 3,400 at universities, with the majority in vocational institutions (Ertl, 2020).</w:t>
      </w:r>
    </w:p>
    <w:p w14:paraId="20DFC23E" w14:textId="3C2D805D" w:rsidR="008E5685" w:rsidRPr="00475DD1" w:rsidRDefault="008E5685" w:rsidP="00E92B30">
      <w:pPr>
        <w:pStyle w:val="EEBody-Article"/>
      </w:pPr>
      <w:r w:rsidRPr="00475DD1">
        <w:t>Benefits of these programs include better meeting industry needs (Fabian et al.</w:t>
      </w:r>
      <w:r w:rsidR="009E3F39">
        <w:t>,</w:t>
      </w:r>
      <w:r w:rsidRPr="00475DD1">
        <w:t xml:space="preserve"> 2022</w:t>
      </w:r>
      <w:r w:rsidR="009E3F39">
        <w:t>;</w:t>
      </w:r>
      <w:r w:rsidRPr="00475DD1">
        <w:t xml:space="preserve"> Fannon, 2023) and building university</w:t>
      </w:r>
      <w:r w:rsidR="00FF658B" w:rsidRPr="00475DD1">
        <w:t>–i</w:t>
      </w:r>
      <w:r w:rsidRPr="00475DD1">
        <w:t>ndustry collaborations (</w:t>
      </w:r>
      <w:proofErr w:type="spellStart"/>
      <w:r w:rsidRPr="00475DD1">
        <w:t>Quew</w:t>
      </w:r>
      <w:proofErr w:type="spellEnd"/>
      <w:r w:rsidRPr="00475DD1">
        <w:t>-Jones, 2023). There is some evidence that students undertaking degree apprenticeships are promoted and offered permanent contracts</w:t>
      </w:r>
      <w:r w:rsidRPr="00475DD1">
        <w:rPr>
          <w:i/>
          <w:iCs/>
        </w:rPr>
        <w:t xml:space="preserve"> </w:t>
      </w:r>
      <w:r w:rsidRPr="00475DD1">
        <w:t>(Jones et al., 2023). Sandwich placements have been shown to improve graduate outcomes, especially for widening participation students, though these students are less likely to undertake placements due to barriers such as a desire to complete their degrees more quickly (Kerrigan et al., 2018). Female students, students with disabilit</w:t>
      </w:r>
      <w:r w:rsidR="002162C2">
        <w:t>y</w:t>
      </w:r>
      <w:r w:rsidRPr="00475DD1">
        <w:t>, students from ethnic minority groups</w:t>
      </w:r>
      <w:r w:rsidR="00FF658B" w:rsidRPr="00475DD1">
        <w:t>,</w:t>
      </w:r>
      <w:r w:rsidRPr="00475DD1">
        <w:t xml:space="preserve"> and low SES students are under</w:t>
      </w:r>
      <w:r w:rsidR="00487A01">
        <w:t>represented</w:t>
      </w:r>
      <w:r w:rsidRPr="00475DD1">
        <w:t xml:space="preserve"> in sandwich degrees (Traynor et al., 2024).</w:t>
      </w:r>
    </w:p>
    <w:p w14:paraId="432B8736" w14:textId="2FBF6FD6" w:rsidR="008E5685" w:rsidRPr="00475DD1" w:rsidRDefault="008E5685" w:rsidP="00E92B30">
      <w:pPr>
        <w:pStyle w:val="EEBody-Article"/>
      </w:pPr>
      <w:r w:rsidRPr="00475DD1">
        <w:lastRenderedPageBreak/>
        <w:t>Students can have a poor-quality experience if roles and learning processes are not well defined (Ertl, 2020; Fabian et al., 2022). Building effective partnerships between universities and employers is complex and time consuming (</w:t>
      </w:r>
      <w:proofErr w:type="spellStart"/>
      <w:r w:rsidRPr="00475DD1">
        <w:t>Quew</w:t>
      </w:r>
      <w:proofErr w:type="spellEnd"/>
      <w:r w:rsidRPr="00475DD1">
        <w:t xml:space="preserve">-Jones, 2023) and employers may struggle to fund student payments (Fannon, 2023). Where employers </w:t>
      </w:r>
      <w:proofErr w:type="gramStart"/>
      <w:r w:rsidRPr="00475DD1">
        <w:t>are able to</w:t>
      </w:r>
      <w:proofErr w:type="gramEnd"/>
      <w:r w:rsidRPr="00475DD1">
        <w:t xml:space="preserve"> select students for degree apprenticeships, there can be unintended consequences. For example, although the UK policy aims to use degree apprenticeships to enhance employment opportunities for low-skilled school leavers, almost two-thirds of participants in the 2018–</w:t>
      </w:r>
      <w:r w:rsidR="00EF4674" w:rsidRPr="00475DD1">
        <w:t>20</w:t>
      </w:r>
      <w:r w:rsidRPr="00475DD1">
        <w:t>19 academic year were 25 years or older and had been employed for over a year (Jones et al., 2023).</w:t>
      </w:r>
    </w:p>
    <w:p w14:paraId="77EEEF6A" w14:textId="610D7125" w:rsidR="008E5685" w:rsidRPr="005C7867" w:rsidRDefault="008E5685" w:rsidP="005C7867">
      <w:pPr>
        <w:pStyle w:val="EENumberedList"/>
        <w:numPr>
          <w:ilvl w:val="0"/>
          <w:numId w:val="21"/>
        </w:numPr>
        <w:ind w:left="357" w:hanging="357"/>
        <w:rPr>
          <w:b/>
          <w:bCs w:val="0"/>
        </w:rPr>
      </w:pPr>
      <w:r w:rsidRPr="00475DD1">
        <w:rPr>
          <w:b/>
          <w:bCs w:val="0"/>
        </w:rPr>
        <w:t>Government initiatives that indirectly ameliorate placement poverty: Fee-free degrees and business tax incentives</w:t>
      </w:r>
    </w:p>
    <w:p w14:paraId="2463BCAE" w14:textId="13A1521A" w:rsidR="008E5685" w:rsidRPr="00475DD1" w:rsidRDefault="008E5685" w:rsidP="00E92B30">
      <w:pPr>
        <w:pStyle w:val="EEBody-Article"/>
      </w:pPr>
      <w:r w:rsidRPr="00475DD1">
        <w:t xml:space="preserve">An indirect method of ameliorating placement costs is offering fee-free degrees. For example, in Denmark, all students receive financial aid while studying (Danish Agency for Education and Research, n.d.) </w:t>
      </w:r>
      <w:proofErr w:type="gramStart"/>
      <w:r w:rsidRPr="00475DD1">
        <w:t>and also</w:t>
      </w:r>
      <w:proofErr w:type="gramEnd"/>
      <w:r w:rsidRPr="00475DD1">
        <w:t xml:space="preserve"> do not have any tuition fees (Noack, 2015). In Australia, the Victoria State Government has offered fee-free degrees for </w:t>
      </w:r>
      <w:r w:rsidR="001A150C" w:rsidRPr="00475DD1">
        <w:t xml:space="preserve">nursing and midwifery </w:t>
      </w:r>
      <w:r w:rsidRPr="00475DD1">
        <w:t>students (Cowan &amp; Robinson, 2023).</w:t>
      </w:r>
    </w:p>
    <w:p w14:paraId="214A2CC4" w14:textId="67326DEA" w:rsidR="008E5685" w:rsidRPr="00475DD1" w:rsidRDefault="008E5685" w:rsidP="00E92B30">
      <w:pPr>
        <w:pStyle w:val="EEBody-Article"/>
        <w:rPr>
          <w:rFonts w:eastAsia="Aptos Narrow"/>
          <w:color w:val="242424"/>
        </w:rPr>
      </w:pPr>
      <w:r w:rsidRPr="00475DD1">
        <w:t xml:space="preserve">Another form of government support is offering tax incentives or subsidies to businesses offering paid placements. In the Netherlands, businesses offering placements can access a subsidy scheme </w:t>
      </w:r>
      <w:r w:rsidR="001A150C" w:rsidRPr="00475DD1">
        <w:t xml:space="preserve">of </w:t>
      </w:r>
      <w:r w:rsidRPr="00475DD1">
        <w:t>up to €2,700 per work placement per academic year (Netherlands Enterprise Agency, 2024). In Ontario</w:t>
      </w:r>
      <w:r w:rsidR="001A150C" w:rsidRPr="00475DD1">
        <w:t>,</w:t>
      </w:r>
      <w:r w:rsidRPr="00475DD1">
        <w:t xml:space="preserve"> Canada, businesses can claim a tax credit for co-operative education (Government of Canada, 2024).</w:t>
      </w:r>
    </w:p>
    <w:p w14:paraId="35A40E9B" w14:textId="6ECD600E" w:rsidR="008E5685" w:rsidRPr="00475DD1" w:rsidRDefault="008E5685" w:rsidP="005C7867">
      <w:pPr>
        <w:pStyle w:val="EENumberedList"/>
        <w:numPr>
          <w:ilvl w:val="0"/>
          <w:numId w:val="21"/>
        </w:numPr>
        <w:ind w:left="357" w:hanging="357"/>
        <w:rPr>
          <w:b/>
          <w:bCs w:val="0"/>
        </w:rPr>
      </w:pPr>
      <w:r w:rsidRPr="00475DD1">
        <w:rPr>
          <w:b/>
          <w:bCs w:val="0"/>
        </w:rPr>
        <w:t>Flexible placement models</w:t>
      </w:r>
    </w:p>
    <w:p w14:paraId="71D11B02" w14:textId="7466AD58" w:rsidR="008E5685" w:rsidRPr="00475DD1" w:rsidRDefault="008E5685" w:rsidP="00E92B30">
      <w:pPr>
        <w:pStyle w:val="EEBody-Article"/>
      </w:pPr>
      <w:r w:rsidRPr="00475DD1">
        <w:t>Flexible placement models help alleviate placement poverty by reducing students</w:t>
      </w:r>
      <w:r w:rsidR="002F2963" w:rsidRPr="00475DD1">
        <w:t>’</w:t>
      </w:r>
      <w:r w:rsidRPr="00475DD1">
        <w:t xml:space="preserve"> financial pressure while maintaining quality learning. These models include part-time, remote, and shorter placements</w:t>
      </w:r>
      <w:r w:rsidR="007A23F0" w:rsidRPr="00475DD1">
        <w:t>;</w:t>
      </w:r>
      <w:r w:rsidRPr="00475DD1">
        <w:t xml:space="preserve"> simulation</w:t>
      </w:r>
      <w:r w:rsidR="007A23F0" w:rsidRPr="00475DD1">
        <w:t>s;</w:t>
      </w:r>
      <w:r w:rsidRPr="00475DD1">
        <w:t xml:space="preserve"> recognising prior learning and current work experience</w:t>
      </w:r>
      <w:r w:rsidR="007A23F0" w:rsidRPr="00475DD1">
        <w:t>;</w:t>
      </w:r>
      <w:r w:rsidRPr="00475DD1">
        <w:t xml:space="preserve"> and competency-based assessment. For example, there is little evidence supporting the 1</w:t>
      </w:r>
      <w:r w:rsidR="009E3F39">
        <w:t>,</w:t>
      </w:r>
      <w:r w:rsidRPr="00475DD1">
        <w:t xml:space="preserve">000-hour placement requirement in social work (Hodge et al., 2024; Morley, Ryan et al., 2024), and some countries, </w:t>
      </w:r>
      <w:r w:rsidR="007A23F0" w:rsidRPr="00475DD1">
        <w:t>such as</w:t>
      </w:r>
      <w:r w:rsidRPr="00475DD1">
        <w:t xml:space="preserve"> Canada, require fewer hours.</w:t>
      </w:r>
    </w:p>
    <w:p w14:paraId="7E061F99" w14:textId="506A2964" w:rsidR="008E5685" w:rsidRPr="00475DD1" w:rsidRDefault="008E5685" w:rsidP="00E92B30">
      <w:pPr>
        <w:pStyle w:val="EEBody-Article"/>
      </w:pPr>
      <w:r w:rsidRPr="00475DD1">
        <w:t xml:space="preserve">During the COVID-19 pandemic, adaptations such as remote and simulation-based placements were introduced, and </w:t>
      </w:r>
      <w:proofErr w:type="spellStart"/>
      <w:r w:rsidRPr="00475DD1">
        <w:t>Zegwaard</w:t>
      </w:r>
      <w:proofErr w:type="spellEnd"/>
      <w:r w:rsidRPr="00475DD1">
        <w:t xml:space="preserve"> </w:t>
      </w:r>
      <w:r w:rsidR="007A23F0" w:rsidRPr="00475DD1">
        <w:t>et al.</w:t>
      </w:r>
      <w:r w:rsidRPr="00475DD1">
        <w:t xml:space="preserve"> (2020) argue</w:t>
      </w:r>
      <w:r w:rsidR="00BD4358" w:rsidRPr="00475DD1">
        <w:t>d</w:t>
      </w:r>
      <w:r w:rsidRPr="00475DD1">
        <w:t xml:space="preserve"> these innovations should continue. Professional bodies such as the Australian Association of Social Workers temporarily reduced placement hours and allowed telehealth placements (Fronek et al., 2023). Canadian co-op programs shortened work terms and allowed remote placements (Kay et al., 2020). Remote placements reduce travel and accommodation costs and often allow students to continue paid part-time jobs. However, </w:t>
      </w:r>
      <w:proofErr w:type="spellStart"/>
      <w:r w:rsidRPr="00475DD1">
        <w:t>Hoskyn</w:t>
      </w:r>
      <w:proofErr w:type="spellEnd"/>
      <w:r w:rsidRPr="00475DD1">
        <w:t xml:space="preserve"> et al. (2020) noted that while some New Zealand students saved money, inequities persisted for those lacking technology or workspaces.</w:t>
      </w:r>
    </w:p>
    <w:p w14:paraId="4BF724CC" w14:textId="605BD81E" w:rsidR="008E5685" w:rsidRPr="00475DD1" w:rsidRDefault="008E5685" w:rsidP="00E92B30">
      <w:pPr>
        <w:pStyle w:val="EEBody-Article"/>
      </w:pPr>
      <w:r w:rsidRPr="00475DD1">
        <w:t>Casual part-time work can be integrated into WIL, as part-time work develops transferable skills and promotes self-reflection and critical thinking (Atfield et al., 2021). On-campus placement models are another alternative, with programs such as Australia</w:t>
      </w:r>
      <w:r w:rsidR="002F2963" w:rsidRPr="00475DD1">
        <w:t>’</w:t>
      </w:r>
      <w:r w:rsidRPr="00475DD1">
        <w:t>s National Tax Clinic Program allowing students to provide services within university-based clinics (Grant-Smith &amp; McDonald, 2024). On-campus models reduce travel costs and offer flexibility for students to balance placements with coursework and paid work.</w:t>
      </w:r>
    </w:p>
    <w:p w14:paraId="634B7575" w14:textId="2B632FFD" w:rsidR="008E5685" w:rsidRPr="00475DD1" w:rsidRDefault="008E5685" w:rsidP="00E92B30">
      <w:pPr>
        <w:pStyle w:val="EEBody-Article"/>
      </w:pPr>
      <w:r w:rsidRPr="00475DD1">
        <w:lastRenderedPageBreak/>
        <w:t xml:space="preserve">While flexible placement models offer many advantages and are supported by students and educators (Morley, Ryan et al., 2024), they are not without challenges. Alternatives may not fully replicate real-world experiences (Buckley &amp; El </w:t>
      </w:r>
      <w:proofErr w:type="spellStart"/>
      <w:r w:rsidRPr="00475DD1">
        <w:t>Amoud</w:t>
      </w:r>
      <w:proofErr w:type="spellEnd"/>
      <w:r w:rsidRPr="00475DD1">
        <w:t>, 2011). McDonald and Grant-Smith (2020) caution that remote placements may limit networking and workplace socialisation opportunities, and that unregulated unpaid remote work in some countries poses legal risks.</w:t>
      </w:r>
    </w:p>
    <w:p w14:paraId="60E5F10E" w14:textId="1734C692" w:rsidR="008E5685" w:rsidRPr="00475DD1" w:rsidRDefault="008E5685" w:rsidP="005C7867">
      <w:pPr>
        <w:pStyle w:val="EENumberedList"/>
        <w:numPr>
          <w:ilvl w:val="0"/>
          <w:numId w:val="21"/>
        </w:numPr>
        <w:ind w:left="357" w:hanging="357"/>
        <w:rPr>
          <w:b/>
          <w:bCs w:val="0"/>
        </w:rPr>
      </w:pPr>
      <w:r w:rsidRPr="00475DD1">
        <w:rPr>
          <w:b/>
          <w:bCs w:val="0"/>
        </w:rPr>
        <w:t>Legal considerations</w:t>
      </w:r>
    </w:p>
    <w:p w14:paraId="705D80F9" w14:textId="77777777" w:rsidR="008E5685" w:rsidRPr="00475DD1" w:rsidRDefault="008E5685" w:rsidP="00E92B30">
      <w:pPr>
        <w:pStyle w:val="EEBody-Article"/>
      </w:pPr>
      <w:r w:rsidRPr="00475DD1">
        <w:t xml:space="preserve">Regulation of unpaid WIL placements varies across OECD countries. In Australia, unpaid placements are considered vocational placements under the </w:t>
      </w:r>
      <w:r w:rsidRPr="00475DD1">
        <w:rPr>
          <w:i/>
          <w:iCs/>
        </w:rPr>
        <w:t>Fair Work Act</w:t>
      </w:r>
      <w:r w:rsidRPr="00475DD1">
        <w:t>, with students excluded from labour protections like minimum wage (Cameron, 2018). Similarly, in Canada, most provinces exclude WIL students from labour laws, though nationally regulated industries set minimum employment standards (Grant-Smith &amp; McDonald, 2018). The UK excludes students from minimum wage requirements for placements shorter than one year, and unpaid students do not qualify as workers with statutory protections (</w:t>
      </w:r>
      <w:proofErr w:type="spellStart"/>
      <w:r w:rsidRPr="00475DD1">
        <w:t>Hoskyn</w:t>
      </w:r>
      <w:proofErr w:type="spellEnd"/>
      <w:r w:rsidRPr="00475DD1">
        <w:t xml:space="preserve"> et al., 2023).</w:t>
      </w:r>
    </w:p>
    <w:p w14:paraId="4E29B6F5" w14:textId="6F8EB5B5" w:rsidR="008E5685" w:rsidRPr="00475DD1" w:rsidRDefault="008E5685" w:rsidP="00E92B30">
      <w:pPr>
        <w:pStyle w:val="EEBody-Article"/>
      </w:pPr>
      <w:r w:rsidRPr="00475DD1">
        <w:t>France offers the most comprehensive protection for WIL students. French legislation ensures that unpaid WIL students have labour rights, including limits on working hours, adequate rest periods, and payment for transportation costs. The law prohibits placements from exceeding six months per academic year and mandates compensation for placements longer than two months (</w:t>
      </w:r>
      <w:proofErr w:type="spellStart"/>
      <w:r w:rsidRPr="00475DD1">
        <w:t>Hoskyn</w:t>
      </w:r>
      <w:proofErr w:type="spellEnd"/>
      <w:r w:rsidRPr="00475DD1">
        <w:t xml:space="preserve"> et al., 2023). Students on these longer placements receive paid sick leave, holiday leave</w:t>
      </w:r>
      <w:r w:rsidR="00885887" w:rsidRPr="00475DD1">
        <w:t>,</w:t>
      </w:r>
      <w:r w:rsidRPr="00475DD1">
        <w:t xml:space="preserve"> and parental leave (Ng, 2022).</w:t>
      </w:r>
    </w:p>
    <w:p w14:paraId="315CC16D" w14:textId="60E3ECF9" w:rsidR="008E5685" w:rsidRPr="00475DD1" w:rsidRDefault="008E5685" w:rsidP="00E92B30">
      <w:pPr>
        <w:pStyle w:val="EEBody-Article"/>
        <w:rPr>
          <w:rFonts w:eastAsia="Arial"/>
        </w:rPr>
      </w:pPr>
      <w:r w:rsidRPr="00475DD1">
        <w:t>In contrast, unpaid students on placement in Australia, Canada, New Zealand</w:t>
      </w:r>
      <w:r w:rsidR="00885887" w:rsidRPr="00475DD1">
        <w:t>,</w:t>
      </w:r>
      <w:r w:rsidRPr="00475DD1">
        <w:t xml:space="preserve"> and the UK have limited labour protections, which can lead to legal ambiguities. In some cases, students have successfully claimed compensation for unpaid work, raising questions about the rights of students who are not considered employees (Grant-Smith &amp; McDonald, 2018). More than 30 lawsuits </w:t>
      </w:r>
      <w:r w:rsidR="00885887" w:rsidRPr="00475DD1">
        <w:t>were</w:t>
      </w:r>
      <w:r w:rsidRPr="00475DD1">
        <w:t xml:space="preserve"> initiated by unpaid interns against organisations in the US in 2011</w:t>
      </w:r>
      <w:r w:rsidR="00885887" w:rsidRPr="00475DD1">
        <w:t>–</w:t>
      </w:r>
      <w:r w:rsidRPr="00475DD1">
        <w:t xml:space="preserve">2014 (Hurst et al., 2023). </w:t>
      </w:r>
      <w:r w:rsidRPr="00475DD1">
        <w:rPr>
          <w:rFonts w:eastAsia="Arial"/>
        </w:rPr>
        <w:t xml:space="preserve">Nuances around whether unpaid students should seek legal recourse </w:t>
      </w:r>
      <w:r w:rsidR="00885887" w:rsidRPr="00475DD1">
        <w:rPr>
          <w:rFonts w:eastAsia="Arial"/>
        </w:rPr>
        <w:t>we</w:t>
      </w:r>
      <w:r w:rsidRPr="00475DD1">
        <w:rPr>
          <w:rFonts w:eastAsia="Arial"/>
        </w:rPr>
        <w:t>re discussed by Zhang (2021), where a lawyer who was interviewed warn</w:t>
      </w:r>
      <w:r w:rsidR="00885887" w:rsidRPr="00475DD1">
        <w:rPr>
          <w:rFonts w:eastAsia="Arial"/>
        </w:rPr>
        <w:t>ed</w:t>
      </w:r>
      <w:r w:rsidRPr="00475DD1">
        <w:rPr>
          <w:rFonts w:eastAsia="Arial"/>
        </w:rPr>
        <w:t xml:space="preserve"> that employers are unlikely to make job offers to students who bring legal action against their companies.</w:t>
      </w:r>
    </w:p>
    <w:p w14:paraId="4E754611" w14:textId="23BE9847" w:rsidR="008E5685" w:rsidRPr="00475DD1" w:rsidRDefault="008E5685" w:rsidP="00E92B30">
      <w:pPr>
        <w:pStyle w:val="EEBody-Article"/>
      </w:pPr>
      <w:r w:rsidRPr="00475DD1">
        <w:t xml:space="preserve">In the United States, legal protections for unpaid internships are defined by the </w:t>
      </w:r>
      <w:r w:rsidRPr="00475DD1">
        <w:rPr>
          <w:i/>
          <w:iCs/>
        </w:rPr>
        <w:t>Fair Labor Standards Act</w:t>
      </w:r>
      <w:r w:rsidRPr="00475DD1">
        <w:t xml:space="preserve">, which sets criteria for internships to qualify as unpaid, focusing on the educational benefit to the intern (Hurst et al., 2023). However, a Department of Labor guideline emphasises </w:t>
      </w:r>
      <w:r w:rsidR="00CE743D" w:rsidRPr="00475DD1">
        <w:t xml:space="preserve">that </w:t>
      </w:r>
      <w:r w:rsidRPr="00475DD1">
        <w:t>if the company benefits more than the intern, the intern should be paid (Hurst et al., 2023). Similarly</w:t>
      </w:r>
      <w:r w:rsidR="00CE743D" w:rsidRPr="00475DD1">
        <w:t>,</w:t>
      </w:r>
      <w:r w:rsidRPr="00475DD1">
        <w:t xml:space="preserve"> in New Zealand, unpaid WIL students must not perform work that benefits the business financially (Employment New Zealand, 2024).</w:t>
      </w:r>
    </w:p>
    <w:p w14:paraId="040DE15B" w14:textId="61E4A5F8" w:rsidR="008E5685" w:rsidRPr="00475DD1" w:rsidRDefault="008E5685" w:rsidP="00E92B30">
      <w:pPr>
        <w:pStyle w:val="EEBody-Article"/>
      </w:pPr>
      <w:r w:rsidRPr="00475DD1">
        <w:t>In Canada, although WIL placements are a provincial responsibility, some regions exempt professional interns from certain employment standards, while others mandate payment for certain types of work (</w:t>
      </w:r>
      <w:proofErr w:type="spellStart"/>
      <w:r w:rsidRPr="00475DD1">
        <w:t>Rachlis</w:t>
      </w:r>
      <w:proofErr w:type="spellEnd"/>
      <w:r w:rsidRPr="00475DD1">
        <w:t xml:space="preserve">, 2022). These discrepancies highlight the need for clearer regulations to balance educational value with student rights. It has been suggested that the Australian </w:t>
      </w:r>
      <w:r w:rsidRPr="00475DD1">
        <w:rPr>
          <w:i/>
          <w:iCs/>
        </w:rPr>
        <w:t>Fair Work Act</w:t>
      </w:r>
      <w:r w:rsidRPr="00475DD1">
        <w:t xml:space="preserve"> could be changed to require that vocational placements be paid (Morley, 2023).</w:t>
      </w:r>
    </w:p>
    <w:p w14:paraId="71FC8284" w14:textId="77777777" w:rsidR="005C7867" w:rsidRDefault="005C7867">
      <w:pPr>
        <w:spacing w:line="259" w:lineRule="auto"/>
        <w:rPr>
          <w:b/>
        </w:rPr>
      </w:pPr>
      <w:r>
        <w:rPr>
          <w:b/>
          <w:bCs/>
        </w:rPr>
        <w:br w:type="page"/>
      </w:r>
    </w:p>
    <w:p w14:paraId="238B181B" w14:textId="566EC15A" w:rsidR="008E5685" w:rsidRPr="005C7867" w:rsidRDefault="008E5685" w:rsidP="005C7867">
      <w:pPr>
        <w:pStyle w:val="EENumberedList"/>
        <w:numPr>
          <w:ilvl w:val="0"/>
          <w:numId w:val="21"/>
        </w:numPr>
        <w:ind w:left="357" w:hanging="357"/>
        <w:rPr>
          <w:b/>
          <w:bCs w:val="0"/>
        </w:rPr>
      </w:pPr>
      <w:r w:rsidRPr="00475DD1">
        <w:rPr>
          <w:b/>
          <w:bCs w:val="0"/>
        </w:rPr>
        <w:lastRenderedPageBreak/>
        <w:t>The impact of advocacy/activism</w:t>
      </w:r>
    </w:p>
    <w:p w14:paraId="2A28988E" w14:textId="076EC925" w:rsidR="008E5685" w:rsidRPr="00475DD1" w:rsidRDefault="008E5685" w:rsidP="00E92B30">
      <w:pPr>
        <w:pStyle w:val="EEBody-Article"/>
      </w:pPr>
      <w:r w:rsidRPr="00475DD1">
        <w:t xml:space="preserve">Advocacy and activism play a critical role in challenging unpaid placements. In New Zealand, the Paid Placements Aotearoa campaign, led by student researcher and activist Bex Howells, exemplifies the power of grassroots activism. This campaign highlights the financial strain on students undertaking compulsory unpaid placements and is promoted via social media and a </w:t>
      </w:r>
      <w:proofErr w:type="spellStart"/>
      <w:r w:rsidRPr="00475DD1">
        <w:t>TedX</w:t>
      </w:r>
      <w:proofErr w:type="spellEnd"/>
      <w:r w:rsidRPr="00475DD1">
        <w:t xml:space="preserve"> talk (2024). It culminated in a petition of 16,000 signatures delivered to the New Zealand </w:t>
      </w:r>
      <w:r w:rsidR="00CE743D" w:rsidRPr="00475DD1">
        <w:t>P</w:t>
      </w:r>
      <w:r w:rsidRPr="00475DD1">
        <w:t>arliament (Gosavi, 2024; Radio New Zealand, 2024). This movement builds on earlier media attention highlighting students</w:t>
      </w:r>
      <w:r w:rsidR="002F2963" w:rsidRPr="00475DD1">
        <w:t>’</w:t>
      </w:r>
      <w:r w:rsidRPr="00475DD1">
        <w:t xml:space="preserve"> financial stress (Taylor, 2022) and drawing links to critical workforce shortages (</w:t>
      </w:r>
      <w:r w:rsidR="009E3F39">
        <w:t>for example,</w:t>
      </w:r>
      <w:r w:rsidRPr="00475DD1">
        <w:t xml:space="preserve"> Aotearoa New Zealand Association of Social Workers, 2023).</w:t>
      </w:r>
    </w:p>
    <w:p w14:paraId="727143C5" w14:textId="77777777" w:rsidR="008E5685" w:rsidRPr="00475DD1" w:rsidRDefault="008E5685" w:rsidP="00E92B30">
      <w:pPr>
        <w:pStyle w:val="EEBody-Article"/>
      </w:pPr>
      <w:r w:rsidRPr="00475DD1">
        <w:t xml:space="preserve">Globally, advocacy efforts have gained momentum in response to widespread concerns about unpaid </w:t>
      </w:r>
      <w:proofErr w:type="gramStart"/>
      <w:r w:rsidRPr="00475DD1">
        <w:t>internships, and</w:t>
      </w:r>
      <w:proofErr w:type="gramEnd"/>
      <w:r w:rsidRPr="00475DD1">
        <w:t xml:space="preserve"> highlight broader issues of unpaid work that also affect compulsory placements. The 2019 documentary </w:t>
      </w:r>
      <w:r w:rsidRPr="00475DD1">
        <w:rPr>
          <w:i/>
          <w:iCs/>
        </w:rPr>
        <w:t>Call Me Intern</w:t>
      </w:r>
      <w:r w:rsidRPr="00475DD1">
        <w:t xml:space="preserve"> brought international attention to the harmful effects of unpaid internships. The film depicted the filmmaker living in a tent during an unpaid UN internship in Switzerland and illuminated the financial hardships and workplace harassment faced by interns (Berger &amp; Hyde, 2019). This documentary, along with advocacy by the Global Intern Coalition, likely contributed to the introduction of paid internships in parts of the UN system.</w:t>
      </w:r>
    </w:p>
    <w:p w14:paraId="7E41C1A4" w14:textId="176D1418" w:rsidR="008E5685" w:rsidRPr="00475DD1" w:rsidRDefault="008E5685" w:rsidP="00E92B30">
      <w:pPr>
        <w:pStyle w:val="EEBody-Article"/>
      </w:pPr>
      <w:r w:rsidRPr="00475DD1">
        <w:t>Social media is an important tool for student-led advocacy. For example, students in New Zealand took to social media to protest unpaid internships offered by an architecture school, pointing out that only affluent students could afford such opportunities (Brown, 2022). Hashtags such as #PayYourInterns, #UNpaidisUNfair, and #BanUnpaidInternships continue to amplify these voices globally. The European Youth Forum, campaigning to abolish unpaid internships</w:t>
      </w:r>
      <w:r w:rsidR="00CE743D" w:rsidRPr="00475DD1">
        <w:t>,</w:t>
      </w:r>
      <w:r w:rsidRPr="00475DD1">
        <w:t xml:space="preserve"> gathered 8</w:t>
      </w:r>
      <w:r w:rsidR="00B63507">
        <w:t>,</w:t>
      </w:r>
      <w:r w:rsidRPr="00475DD1">
        <w:t>400 signatures for a petition presented to the European Commissioner for Jobs and Social Rights in 2023 (European Youth Forum, 2024). The European Trade Union Confederation has since been putting pressure on the European Parliament to publish a binding legislative directive after voting to ban unpaid internships in June 2023, though there has been counter-pressure from employers</w:t>
      </w:r>
      <w:r w:rsidRPr="00475DD1">
        <w:rPr>
          <w:i/>
          <w:iCs/>
        </w:rPr>
        <w:t xml:space="preserve"> </w:t>
      </w:r>
      <w:r w:rsidRPr="00475DD1">
        <w:t>(Chini, 2024).</w:t>
      </w:r>
    </w:p>
    <w:p w14:paraId="3BAEB221" w14:textId="4B4D02AF" w:rsidR="008E5685" w:rsidRPr="00475DD1" w:rsidRDefault="008E5685" w:rsidP="00E92B30">
      <w:pPr>
        <w:pStyle w:val="EEBody-Article"/>
      </w:pPr>
      <w:r w:rsidRPr="00475DD1">
        <w:t>Earlier advocacy efforts laid the groundwork for these contemporary movements. Grant-Smith and McDonald (2018) point to the Carrot Workers Collective in the UK and Interns Australia</w:t>
      </w:r>
      <w:r w:rsidR="00CE743D" w:rsidRPr="00475DD1">
        <w:t>,</w:t>
      </w:r>
      <w:r w:rsidRPr="00475DD1">
        <w:t xml:space="preserve"> together with Ross Perlin</w:t>
      </w:r>
      <w:r w:rsidR="002F2963" w:rsidRPr="00475DD1">
        <w:t>’</w:t>
      </w:r>
      <w:r w:rsidRPr="00475DD1">
        <w:t xml:space="preserve">s book </w:t>
      </w:r>
      <w:r w:rsidRPr="00475DD1">
        <w:rPr>
          <w:i/>
          <w:iCs/>
        </w:rPr>
        <w:t>Intern Nation</w:t>
      </w:r>
      <w:r w:rsidRPr="00475DD1">
        <w:t xml:space="preserve"> as key factors in drawing widespread attention to the issue. In North America, the Canadian Intern Association has been a vocal advocate, with co-founder Claire Seaborn becoming a sought-after media source on the topic (Cohen &amp; de </w:t>
      </w:r>
      <w:proofErr w:type="spellStart"/>
      <w:r w:rsidRPr="00475DD1">
        <w:t>Peuter</w:t>
      </w:r>
      <w:proofErr w:type="spellEnd"/>
      <w:r w:rsidRPr="00475DD1">
        <w:t>, 2018).</w:t>
      </w:r>
    </w:p>
    <w:p w14:paraId="37F47813" w14:textId="508394D0" w:rsidR="008E5685" w:rsidRPr="00475DD1" w:rsidRDefault="008E5685" w:rsidP="00E92B30">
      <w:pPr>
        <w:pStyle w:val="EEBody-Article"/>
      </w:pPr>
      <w:r w:rsidRPr="00475DD1">
        <w:t xml:space="preserve">Cohen and de </w:t>
      </w:r>
      <w:proofErr w:type="spellStart"/>
      <w:r w:rsidRPr="00475DD1">
        <w:t>Peuter</w:t>
      </w:r>
      <w:proofErr w:type="spellEnd"/>
      <w:r w:rsidRPr="00475DD1">
        <w:t xml:space="preserve"> (2018) analysed 855 media articles about unpaid internships, finding that while earlier coverage normalised unpaid work, later narratives increasingly framed it as exploitative and unfair. Media attention, driven in part by intern activism, helped to shift public opinion and policy. However, gaps remain in media coverage, particularly inequalities related to gender, race, and class. While campaigns have succeeded in securing paid internships in some cases, an unintended consequence has been companies discontinuing internships entirely (Cohen &amp; de </w:t>
      </w:r>
      <w:proofErr w:type="spellStart"/>
      <w:r w:rsidRPr="00475DD1">
        <w:t>Peuter</w:t>
      </w:r>
      <w:proofErr w:type="spellEnd"/>
      <w:r w:rsidRPr="00475DD1">
        <w:t>, 2018).</w:t>
      </w:r>
    </w:p>
    <w:p w14:paraId="38AF53CF" w14:textId="040908EE" w:rsidR="008E5685" w:rsidRPr="00475DD1" w:rsidRDefault="008E5685" w:rsidP="00E92B30">
      <w:pPr>
        <w:pStyle w:val="EEBody-Article"/>
      </w:pPr>
      <w:r w:rsidRPr="00475DD1">
        <w:t xml:space="preserve">In Australia, Students Against Placement Poverty (SAPP), supported by unions, academics, and political groups like The Greens, play a key role in advocating for paid placements. Their efforts contributed to the inclusion of </w:t>
      </w:r>
      <w:proofErr w:type="spellStart"/>
      <w:r w:rsidRPr="00475DD1">
        <w:t>Prac</w:t>
      </w:r>
      <w:proofErr w:type="spellEnd"/>
      <w:r w:rsidRPr="00475DD1">
        <w:t xml:space="preserve"> Payments in the Australian Universities Accord. Students in fields excluded from the scheme continue to advocate for broader support </w:t>
      </w:r>
      <w:r w:rsidRPr="00475DD1">
        <w:lastRenderedPageBreak/>
        <w:t>through campaigns like the Australian Medical Students Association</w:t>
      </w:r>
      <w:r w:rsidR="002F2963" w:rsidRPr="00475DD1">
        <w:t>’</w:t>
      </w:r>
      <w:r w:rsidRPr="00475DD1">
        <w:t>s Placement Poverty Campaign (AMSA, n.d.), and S</w:t>
      </w:r>
      <w:r w:rsidR="00B42EE9">
        <w:t>APP</w:t>
      </w:r>
      <w:r w:rsidRPr="00475DD1">
        <w:t xml:space="preserve"> contend that the payment is not sufficient.</w:t>
      </w:r>
    </w:p>
    <w:p w14:paraId="392EFD0C" w14:textId="4EBEAB38" w:rsidR="008E5685" w:rsidRPr="00475DD1" w:rsidRDefault="008E5685" w:rsidP="00BF4C8A">
      <w:pPr>
        <w:pStyle w:val="Heading4"/>
        <w:rPr>
          <w:rFonts w:eastAsiaTheme="minorEastAsia"/>
        </w:rPr>
      </w:pPr>
      <w:r w:rsidRPr="00475DD1">
        <w:t>Discussion</w:t>
      </w:r>
    </w:p>
    <w:p w14:paraId="5AAE8ED3" w14:textId="77EE0624" w:rsidR="008E5685" w:rsidRPr="00475DD1" w:rsidRDefault="008E5685" w:rsidP="00E92B30">
      <w:pPr>
        <w:pStyle w:val="EEBody-Article"/>
      </w:pPr>
      <w:r w:rsidRPr="00475DD1">
        <w:t>Our literature review reveals a variety of ways in which placement poverty has been addressed in OECD countries, as well as the legal complexities, together with the impact of advocacy and activism. In this section</w:t>
      </w:r>
      <w:r w:rsidR="00A567EC" w:rsidRPr="00475DD1">
        <w:t>,</w:t>
      </w:r>
      <w:r w:rsidRPr="00475DD1">
        <w:t xml:space="preserve"> we discuss the importance of considering political and economic contexts, make some practical recommendations, and cover the limitations of this study.</w:t>
      </w:r>
    </w:p>
    <w:p w14:paraId="75AA09D8" w14:textId="7E6D744B" w:rsidR="008E5685" w:rsidRPr="00475DD1" w:rsidRDefault="008E5685" w:rsidP="00E92B30">
      <w:pPr>
        <w:pStyle w:val="EEBody-Article"/>
      </w:pPr>
      <w:r w:rsidRPr="00475DD1">
        <w:t>In OECD countries, the regulation of placements varies significantly depending on legal and political frameworks. As Rose (2023) points out, the macroeconomic and political systems of a nation influence how WIL programs evolve. These contexts are dynamic, and there are also varying contextual factors at the mezzo level</w:t>
      </w:r>
      <w:r w:rsidR="00A567EC" w:rsidRPr="00475DD1">
        <w:t>,</w:t>
      </w:r>
      <w:r w:rsidRPr="00475DD1">
        <w:t xml:space="preserve"> </w:t>
      </w:r>
      <w:r w:rsidR="00A567EC" w:rsidRPr="00475DD1">
        <w:t>“</w:t>
      </w:r>
      <w:r w:rsidRPr="00475DD1">
        <w:t>such as educational institution, workplace, industry, community, major, occupation, and industrial sector</w:t>
      </w:r>
      <w:r w:rsidR="00A567EC" w:rsidRPr="00475DD1">
        <w:t xml:space="preserve">” </w:t>
      </w:r>
      <w:r w:rsidRPr="00475DD1">
        <w:t>(Rose, 2023, p.</w:t>
      </w:r>
      <w:r w:rsidR="00A567EC" w:rsidRPr="00475DD1">
        <w:t> </w:t>
      </w:r>
      <w:r w:rsidRPr="00475DD1">
        <w:t>433).</w:t>
      </w:r>
    </w:p>
    <w:p w14:paraId="17489177" w14:textId="5C0B9C0A" w:rsidR="008E5685" w:rsidRPr="00475DD1" w:rsidRDefault="008E5685" w:rsidP="00E92B30">
      <w:pPr>
        <w:pStyle w:val="EEBody-Article"/>
      </w:pPr>
      <w:r w:rsidRPr="00475DD1">
        <w:t>A further contextual issue is different stakeholder perspectives. While students may urge their placement workplace or their university to provide compensation for placements, the reality is that funding placements is challenging for both universities and placement providers. Universities are under financial strain and face significant financial challenges in delivering WIL, with placement-based education costing 15</w:t>
      </w:r>
      <w:r w:rsidR="00FD5650" w:rsidRPr="00475DD1">
        <w:t>–</w:t>
      </w:r>
      <w:r w:rsidRPr="00475DD1">
        <w:t>21</w:t>
      </w:r>
      <w:r w:rsidR="00FD5650" w:rsidRPr="00475DD1">
        <w:t xml:space="preserve">% </w:t>
      </w:r>
      <w:r w:rsidRPr="00475DD1">
        <w:t>more than other forms of teaching (Atfield et al., 2021; Bracken et al., 2022). Many placement providers, especially in the not-for-profit sector, are underfunded and cannot afford to pay students (</w:t>
      </w:r>
      <w:proofErr w:type="spellStart"/>
      <w:r w:rsidRPr="00475DD1">
        <w:t>Hoskyn</w:t>
      </w:r>
      <w:proofErr w:type="spellEnd"/>
      <w:r w:rsidRPr="00475DD1">
        <w:t xml:space="preserve"> et al., 2023; Smith et al., 2015). In addition, placement providers are often not compensated for their supervisory roles, and there are placement shortages in some disciplines.</w:t>
      </w:r>
    </w:p>
    <w:p w14:paraId="56014E95" w14:textId="5FA75F2A" w:rsidR="008E5685" w:rsidRPr="00475DD1" w:rsidRDefault="008E5685" w:rsidP="00E92B30">
      <w:pPr>
        <w:pStyle w:val="EEBody-Article"/>
      </w:pPr>
      <w:r w:rsidRPr="00475DD1">
        <w:t>These contextual factors limit opportunities to critically examine how universities may perpetuate unpaid work. Siebert (2019) argues that by emphasising employability, universities legitimise unpaid work, which students accept as essential for career development despite perceiving it as exploitative. Furthermore, unpaid placements can displace paid workers and contribute to precarious labour conditions (McDonald &amp; Grant-Smith, 2020). Arlow (2023) notes that the increasing reliance on unpaid placements reflects a societal trend of exchanging labour for experience, placing the burden on individuals rather than institutions. Duffy and Pupo (2018) further link unpaid work to systemic social inequalities, particularly in terms of gender, class, and race</w:t>
      </w:r>
      <w:r w:rsidR="00A9775C" w:rsidRPr="00475DD1">
        <w:t>.</w:t>
      </w:r>
    </w:p>
    <w:p w14:paraId="0B30877E" w14:textId="63484CD3" w:rsidR="008E5685" w:rsidRPr="00475DD1" w:rsidRDefault="008E5685" w:rsidP="00E92B30">
      <w:pPr>
        <w:pStyle w:val="EEBody-Article"/>
      </w:pPr>
      <w:r w:rsidRPr="00475DD1">
        <w:t xml:space="preserve">Discussions about placement poverty prompt us to consider the nature and purpose of WIL and how it is experienced by students. Despite </w:t>
      </w:r>
      <w:r w:rsidR="00FD5650" w:rsidRPr="00475DD1">
        <w:t xml:space="preserve">efforts by </w:t>
      </w:r>
      <w:r w:rsidRPr="00475DD1">
        <w:t>university educator</w:t>
      </w:r>
      <w:r w:rsidR="00FD5650" w:rsidRPr="00475DD1">
        <w:t>s</w:t>
      </w:r>
      <w:r w:rsidRPr="00475DD1">
        <w:t xml:space="preserve"> to focus on placements as learning, students often experience placements as work. For example, 60</w:t>
      </w:r>
      <w:r w:rsidR="00FD5650" w:rsidRPr="00475DD1">
        <w:t xml:space="preserve">% </w:t>
      </w:r>
      <w:r w:rsidRPr="00475DD1">
        <w:t>of healthcare students in the UK said they were treated as part of the workforce rather than as learners, with 40</w:t>
      </w:r>
      <w:r w:rsidR="00FD5650" w:rsidRPr="00475DD1">
        <w:t xml:space="preserve">% </w:t>
      </w:r>
      <w:r w:rsidRPr="00475DD1">
        <w:t>of healthcare professionals agreeing (House of Commons Petitions Select Committee, 2023). Clearly, there is more work to be done to ensure high</w:t>
      </w:r>
      <w:r w:rsidR="005E368E">
        <w:t>-</w:t>
      </w:r>
      <w:r w:rsidRPr="00475DD1">
        <w:t>quality placement learning experiences.</w:t>
      </w:r>
    </w:p>
    <w:p w14:paraId="5FCAACB0" w14:textId="77777777" w:rsidR="008E5685" w:rsidRPr="00475DD1" w:rsidRDefault="008E5685" w:rsidP="00BF4C8A">
      <w:pPr>
        <w:pStyle w:val="Heading4"/>
      </w:pPr>
      <w:r w:rsidRPr="00475DD1">
        <w:t>Recommendations</w:t>
      </w:r>
    </w:p>
    <w:p w14:paraId="7D4FB373" w14:textId="77777777" w:rsidR="008E5685" w:rsidRPr="00475DD1" w:rsidRDefault="008E5685" w:rsidP="00C955E7">
      <w:pPr>
        <w:pStyle w:val="EEBody-Preamble"/>
      </w:pPr>
      <w:r w:rsidRPr="00475DD1">
        <w:t>We propose the following recommendations to address placement poverty in Australia:</w:t>
      </w:r>
    </w:p>
    <w:p w14:paraId="75A448F9" w14:textId="4801BFE8" w:rsidR="008E5685" w:rsidRPr="00475DD1" w:rsidRDefault="008E5685" w:rsidP="00C955E7">
      <w:pPr>
        <w:pStyle w:val="EENumberedList"/>
        <w:numPr>
          <w:ilvl w:val="0"/>
          <w:numId w:val="27"/>
        </w:numPr>
      </w:pPr>
      <w:r w:rsidRPr="00475DD1">
        <w:rPr>
          <w:b/>
          <w:bCs w:val="0"/>
        </w:rPr>
        <w:t>A partnership approach</w:t>
      </w:r>
      <w:r w:rsidRPr="00475DD1">
        <w:t>: The complexities and constraints discussed above reveal that stakeholders involved in WIL</w:t>
      </w:r>
      <w:r w:rsidR="00FD5650" w:rsidRPr="00475DD1">
        <w:t>—</w:t>
      </w:r>
      <w:r w:rsidRPr="00475DD1">
        <w:t xml:space="preserve">students, educators, professional bodies, policy </w:t>
      </w:r>
      <w:r w:rsidRPr="00475DD1">
        <w:lastRenderedPageBreak/>
        <w:t xml:space="preserve">makers, politicians, </w:t>
      </w:r>
      <w:r w:rsidR="00C955E7" w:rsidRPr="00475DD1">
        <w:t xml:space="preserve">and </w:t>
      </w:r>
      <w:r w:rsidRPr="00475DD1">
        <w:t>employers</w:t>
      </w:r>
      <w:r w:rsidR="00FD5650" w:rsidRPr="00475DD1">
        <w:t>—</w:t>
      </w:r>
      <w:r w:rsidRPr="00475DD1">
        <w:t>have diverse perspectives, needs</w:t>
      </w:r>
      <w:r w:rsidR="00C955E7" w:rsidRPr="00475DD1">
        <w:t>,</w:t>
      </w:r>
      <w:r w:rsidRPr="00475DD1">
        <w:t xml:space="preserve"> and experiences. When stakeholder perspectives diverge, partnership is one way to develop shared understandings and solutions. Further, strong partnerships are needed to develop innovative models such as degree apprenticeships and other flexible forms of WIL. We therefore suggest </w:t>
      </w:r>
      <w:r w:rsidR="00C955E7" w:rsidRPr="00475DD1">
        <w:t xml:space="preserve">that </w:t>
      </w:r>
      <w:r w:rsidRPr="00475DD1">
        <w:t xml:space="preserve">a productive way to move forward is to collaborate through collegial, respectful processes of partnership and co-design. One example is our Fellowship project </w:t>
      </w:r>
      <w:r w:rsidR="00C955E7" w:rsidRPr="00475DD1">
        <w:t>“</w:t>
      </w:r>
      <w:r w:rsidRPr="00475DD1">
        <w:t>Addressing placement inequities through participatory action research</w:t>
      </w:r>
      <w:r w:rsidR="00C955E7" w:rsidRPr="00475DD1">
        <w:t>”</w:t>
      </w:r>
      <w:r w:rsidRPr="00475DD1">
        <w:t xml:space="preserve"> (</w:t>
      </w:r>
      <w:r w:rsidR="00A40262" w:rsidRPr="00475DD1">
        <w:t>Australian Centre for Student Equity and Success [</w:t>
      </w:r>
      <w:r w:rsidRPr="00475DD1">
        <w:t>ACSES</w:t>
      </w:r>
      <w:r w:rsidR="00A40262" w:rsidRPr="00475DD1">
        <w:t>]</w:t>
      </w:r>
      <w:r w:rsidRPr="00475DD1">
        <w:t>, 2023).</w:t>
      </w:r>
    </w:p>
    <w:p w14:paraId="3A905E96" w14:textId="7D747800" w:rsidR="008E5685" w:rsidRPr="00475DD1" w:rsidRDefault="008E5685" w:rsidP="00C955E7">
      <w:pPr>
        <w:pStyle w:val="EENumberedList"/>
      </w:pPr>
      <w:r w:rsidRPr="00475DD1">
        <w:rPr>
          <w:b/>
        </w:rPr>
        <w:t xml:space="preserve">Government funding beyond the </w:t>
      </w:r>
      <w:proofErr w:type="spellStart"/>
      <w:r w:rsidRPr="00475DD1">
        <w:rPr>
          <w:b/>
        </w:rPr>
        <w:t>Prac</w:t>
      </w:r>
      <w:proofErr w:type="spellEnd"/>
      <w:r w:rsidRPr="00475DD1">
        <w:rPr>
          <w:b/>
        </w:rPr>
        <w:t xml:space="preserve"> Payments</w:t>
      </w:r>
      <w:r w:rsidRPr="00475DD1">
        <w:t xml:space="preserve">: While the </w:t>
      </w:r>
      <w:proofErr w:type="spellStart"/>
      <w:r w:rsidRPr="00475DD1">
        <w:t>Prac</w:t>
      </w:r>
      <w:proofErr w:type="spellEnd"/>
      <w:r w:rsidRPr="00475DD1">
        <w:t xml:space="preserve"> Payments are a welcome initiative, many degrees with compulsory placements are not included, and international students are not eligible. The Australian and </w:t>
      </w:r>
      <w:r w:rsidR="00C955E7" w:rsidRPr="00475DD1">
        <w:t>s</w:t>
      </w:r>
      <w:r w:rsidRPr="00475DD1">
        <w:t xml:space="preserve">tate </w:t>
      </w:r>
      <w:r w:rsidR="00C955E7" w:rsidRPr="00475DD1">
        <w:t>g</w:t>
      </w:r>
      <w:r w:rsidRPr="00475DD1">
        <w:t xml:space="preserve">overnments could therefore provide financial support and tax incentives to industries, especially </w:t>
      </w:r>
      <w:r w:rsidR="005E7857">
        <w:t>small–medium enterprises (</w:t>
      </w:r>
      <w:r w:rsidRPr="00475DD1">
        <w:t>SMEs</w:t>
      </w:r>
      <w:r w:rsidR="005E7857">
        <w:t>)</w:t>
      </w:r>
      <w:r w:rsidRPr="00475DD1">
        <w:t xml:space="preserve">, to create paid placement opportunities for students, particularly in sectors with skills shortages. In any such schemes, attention should be given to ensuring workforce diversity, so that students from diverse backgrounds are not disadvantaged </w:t>
      </w:r>
      <w:r w:rsidR="00C955E7" w:rsidRPr="00475DD1">
        <w:t>by</w:t>
      </w:r>
      <w:r w:rsidRPr="00475DD1">
        <w:t xml:space="preserve"> placement poverty.</w:t>
      </w:r>
    </w:p>
    <w:p w14:paraId="4F896A25" w14:textId="5DD988B2" w:rsidR="008E5685" w:rsidRPr="00475DD1" w:rsidRDefault="008E5685" w:rsidP="00C955E7">
      <w:pPr>
        <w:pStyle w:val="EENumberedList"/>
      </w:pPr>
      <w:r w:rsidRPr="00475DD1">
        <w:rPr>
          <w:b/>
        </w:rPr>
        <w:t xml:space="preserve">Change the </w:t>
      </w:r>
      <w:r w:rsidRPr="00475DD1">
        <w:rPr>
          <w:b/>
          <w:i/>
          <w:iCs/>
        </w:rPr>
        <w:t>Fair Work Act</w:t>
      </w:r>
      <w:r w:rsidRPr="00475DD1">
        <w:rPr>
          <w:i/>
          <w:iCs/>
        </w:rPr>
        <w:t>:</w:t>
      </w:r>
      <w:r w:rsidRPr="00475DD1">
        <w:t xml:space="preserve"> There have been calls to change the </w:t>
      </w:r>
      <w:r w:rsidRPr="00475DD1">
        <w:rPr>
          <w:i/>
          <w:iCs/>
        </w:rPr>
        <w:t>Fair Work Act</w:t>
      </w:r>
      <w:r w:rsidRPr="00475DD1">
        <w:t xml:space="preserve"> so that students on placement</w:t>
      </w:r>
      <w:r w:rsidR="00C955E7" w:rsidRPr="00475DD1">
        <w:t>s</w:t>
      </w:r>
      <w:r w:rsidRPr="00475DD1">
        <w:t xml:space="preserve"> must be paid a wage by employers (</w:t>
      </w:r>
      <w:r w:rsidR="009E3F39">
        <w:t>for example,</w:t>
      </w:r>
      <w:r w:rsidRPr="00475DD1">
        <w:t xml:space="preserve"> Morley, 2023). As discussed, this may not be feasible for some employers, particularly those in the not-for-profit sector and small enterprises, so this recommendation should be considered in combination with Recommendation 2.</w:t>
      </w:r>
    </w:p>
    <w:p w14:paraId="65B9FC7C" w14:textId="087C2FE2" w:rsidR="008E5685" w:rsidRPr="00475DD1" w:rsidRDefault="008E5685" w:rsidP="00C955E7">
      <w:pPr>
        <w:pStyle w:val="EENumberedList"/>
      </w:pPr>
      <w:r w:rsidRPr="00475DD1">
        <w:rPr>
          <w:b/>
        </w:rPr>
        <w:t>Ensure transparency and clear communication</w:t>
      </w:r>
      <w:r w:rsidRPr="00475DD1">
        <w:t>: Given the complex and fragmented nature of scholarships and other financial assistance for placements, providers should ensure clear eligibility guidelines, remove barriers to applying, and reduce the proliferation of many separate schemes.</w:t>
      </w:r>
    </w:p>
    <w:p w14:paraId="2B18023B" w14:textId="7F5C2D73" w:rsidR="008E5685" w:rsidRPr="00475DD1" w:rsidRDefault="008E5685" w:rsidP="00C955E7">
      <w:pPr>
        <w:pStyle w:val="EENumberedList"/>
      </w:pPr>
      <w:r w:rsidRPr="00475DD1">
        <w:rPr>
          <w:b/>
        </w:rPr>
        <w:t>Continue building the evidence base</w:t>
      </w:r>
      <w:r w:rsidRPr="00475DD1">
        <w:t>: Our review revealed limited research on the impacts of placement poverty solutions on students</w:t>
      </w:r>
      <w:r w:rsidR="002F2963" w:rsidRPr="00475DD1">
        <w:t>’</w:t>
      </w:r>
      <w:r w:rsidRPr="00475DD1">
        <w:t xml:space="preserve"> financial stress, learning, and graduate outcomes, and about whether the outcomes of equity-deserving students improved. We recommend that such research continue and expand. For example, the impacts of the </w:t>
      </w:r>
      <w:proofErr w:type="spellStart"/>
      <w:r w:rsidRPr="00475DD1">
        <w:t>Prac</w:t>
      </w:r>
      <w:proofErr w:type="spellEnd"/>
      <w:r w:rsidRPr="00475DD1">
        <w:t xml:space="preserve"> Payments initiated through the Accord should be determined, and if favourable, expanded to all other degrees with compulsory placements.</w:t>
      </w:r>
    </w:p>
    <w:p w14:paraId="531A5B76" w14:textId="1C4F2D32" w:rsidR="008E5685" w:rsidRPr="00475DD1" w:rsidRDefault="008E5685" w:rsidP="00C955E7">
      <w:pPr>
        <w:pStyle w:val="EENumberedList"/>
      </w:pPr>
      <w:r w:rsidRPr="00475DD1">
        <w:rPr>
          <w:b/>
        </w:rPr>
        <w:t>Continue advocacy efforts</w:t>
      </w:r>
      <w:r w:rsidRPr="00475DD1">
        <w:t>: Our review demonstrates that advocacy and activist efforts have been effective in drawing attention to and pushing for solutions to placement poverty. Activism and advocacy play a key role in pushing for systemic change, particularly in highlighting the impacts of placement poverty on students, and in translating research data for a broad audience. We recommend that such efforts continue, with students, educators, professional bodies, unions, and politicians involved.</w:t>
      </w:r>
    </w:p>
    <w:p w14:paraId="3533A964" w14:textId="77777777" w:rsidR="008E5685" w:rsidRPr="00475DD1" w:rsidRDefault="008E5685" w:rsidP="00BF4C8A">
      <w:pPr>
        <w:pStyle w:val="Heading4"/>
        <w:rPr>
          <w:rFonts w:eastAsiaTheme="minorEastAsia"/>
        </w:rPr>
      </w:pPr>
      <w:r w:rsidRPr="00475DD1">
        <w:t>Limitations</w:t>
      </w:r>
    </w:p>
    <w:p w14:paraId="19F62DE8" w14:textId="72D69F22" w:rsidR="008E5685" w:rsidRPr="00475DD1" w:rsidRDefault="008E5685" w:rsidP="00E92B30">
      <w:pPr>
        <w:pStyle w:val="EEBody-Article"/>
      </w:pPr>
      <w:r w:rsidRPr="00475DD1">
        <w:t>A key limitation of our study was the difficulty in finding comprehensive information about work-based placements, particularly country-wide overviews. Difficulties in conducting literature reviews about WIL have been noted by others (</w:t>
      </w:r>
      <w:r w:rsidR="009E3F39">
        <w:t>for example,</w:t>
      </w:r>
      <w:r w:rsidRPr="00475DD1">
        <w:t xml:space="preserve"> Atfield et al., 2021) and relate to the varied, conflated terms used to describe placements, and the lack of research about the impact and effectiveness of financial and other strategies to ameliorate placement poverty. We did not review placement poverty solutions in non-OECD countries, which remains a topic for future exploration.</w:t>
      </w:r>
    </w:p>
    <w:p w14:paraId="144BE930" w14:textId="60C2BE99" w:rsidR="008E5685" w:rsidRPr="00475DD1" w:rsidRDefault="008E5685" w:rsidP="0071647F">
      <w:pPr>
        <w:pStyle w:val="Heading4"/>
      </w:pPr>
      <w:r w:rsidRPr="00475DD1">
        <w:lastRenderedPageBreak/>
        <w:t>Conclusion</w:t>
      </w:r>
    </w:p>
    <w:p w14:paraId="3F3D89FD" w14:textId="47D4EA78" w:rsidR="008E5685" w:rsidRPr="00475DD1" w:rsidRDefault="008E5685" w:rsidP="00E92B30">
      <w:pPr>
        <w:pStyle w:val="EEBody-Article"/>
      </w:pPr>
      <w:r w:rsidRPr="00475DD1">
        <w:t xml:space="preserve">Placement poverty </w:t>
      </w:r>
      <w:r w:rsidR="00C955E7" w:rsidRPr="00475DD1">
        <w:t>affects</w:t>
      </w:r>
      <w:r w:rsidRPr="00475DD1">
        <w:t xml:space="preserve"> students undertaking mandatory placements, leading to financial stress, debt, and in some cases, students withdrawing from or deferring their studies. There are compounding impacts for students who are carers, are low</w:t>
      </w:r>
      <w:r w:rsidR="00C955E7" w:rsidRPr="00475DD1">
        <w:t>-</w:t>
      </w:r>
      <w:r w:rsidRPr="00475DD1">
        <w:t>income</w:t>
      </w:r>
      <w:r w:rsidR="00C955E7" w:rsidRPr="00475DD1">
        <w:t xml:space="preserve"> earners</w:t>
      </w:r>
      <w:r w:rsidRPr="00475DD1">
        <w:t>, have a disability</w:t>
      </w:r>
      <w:r w:rsidR="00C955E7" w:rsidRPr="00475DD1">
        <w:t>,</w:t>
      </w:r>
      <w:r w:rsidRPr="00475DD1">
        <w:t xml:space="preserve"> </w:t>
      </w:r>
      <w:r w:rsidR="00C955E7" w:rsidRPr="00475DD1">
        <w:t xml:space="preserve">or experience </w:t>
      </w:r>
      <w:r w:rsidRPr="00475DD1">
        <w:t>other circumstances that exacerbate inequity. Through a scoping review of 70 sources, our paper investigated solutions to placement poverty that have been implemented in OECD countries, including an exploration of the pros, cons, and impacts. We identified six themes: direct financial aid; degree apprenticeships, sandwich degrees</w:t>
      </w:r>
      <w:r w:rsidR="00C955E7" w:rsidRPr="00475DD1">
        <w:t>,</w:t>
      </w:r>
      <w:r w:rsidRPr="00475DD1">
        <w:t xml:space="preserve"> and co-op degrees; government initiatives that indirectly ameliorate placement poverty; flexible placement models; legal considerations; and the impact of advocacy/activism. We also call attention to the contextual and systemic factors that i</w:t>
      </w:r>
      <w:r w:rsidR="00B12CE2">
        <w:t>nfluence</w:t>
      </w:r>
      <w:r w:rsidRPr="00475DD1">
        <w:t xml:space="preserve"> possible solutions. Our practical recommendations include co-designing solutions through partnership</w:t>
      </w:r>
      <w:r w:rsidR="00C955E7" w:rsidRPr="00475DD1">
        <w:t>,</w:t>
      </w:r>
      <w:r w:rsidRPr="00475DD1">
        <w:t xml:space="preserve"> exploring financial options beyond </w:t>
      </w:r>
      <w:proofErr w:type="spellStart"/>
      <w:r w:rsidRPr="00475DD1">
        <w:t>Prac</w:t>
      </w:r>
      <w:proofErr w:type="spellEnd"/>
      <w:r w:rsidRPr="00475DD1">
        <w:t xml:space="preserve"> Payments</w:t>
      </w:r>
      <w:r w:rsidR="00C955E7" w:rsidRPr="00475DD1">
        <w:t>,</w:t>
      </w:r>
      <w:r w:rsidRPr="00475DD1">
        <w:t xml:space="preserve"> amending the </w:t>
      </w:r>
      <w:r w:rsidRPr="00475DD1">
        <w:rPr>
          <w:i/>
          <w:iCs/>
        </w:rPr>
        <w:t>Fair Work Act</w:t>
      </w:r>
      <w:r w:rsidR="00C955E7" w:rsidRPr="00475DD1">
        <w:t>,</w:t>
      </w:r>
      <w:r w:rsidRPr="00475DD1">
        <w:t xml:space="preserve"> improving student-facing communications about available support</w:t>
      </w:r>
      <w:r w:rsidR="00C955E7" w:rsidRPr="00475DD1">
        <w:t>,</w:t>
      </w:r>
      <w:r w:rsidRPr="00475DD1">
        <w:t xml:space="preserve"> encouraging further research on impacts</w:t>
      </w:r>
      <w:r w:rsidR="00C955E7" w:rsidRPr="00475DD1">
        <w:t>,</w:t>
      </w:r>
      <w:r w:rsidRPr="00475DD1">
        <w:t xml:space="preserve"> and sustaining advocacy efforts. By tackling placement poverty, we enhance student wellbeing, address critical workforce shortages, and ensure a diverse workforce that better meets the needs of a diverse society.</w:t>
      </w:r>
    </w:p>
    <w:p w14:paraId="2807D98D" w14:textId="77777777" w:rsidR="00A9775C" w:rsidRPr="00475DD1" w:rsidRDefault="00A9775C">
      <w:pPr>
        <w:spacing w:line="259" w:lineRule="auto"/>
        <w:rPr>
          <w:rFonts w:eastAsiaTheme="majorEastAsia" w:cstheme="majorBidi"/>
          <w:color w:val="6B3B57"/>
          <w:sz w:val="40"/>
          <w:szCs w:val="40"/>
          <w:lang w:eastAsia="en-AU"/>
        </w:rPr>
      </w:pPr>
      <w:r w:rsidRPr="00475DD1">
        <w:br w:type="page"/>
      </w:r>
    </w:p>
    <w:p w14:paraId="58083F4F" w14:textId="5031CBB7" w:rsidR="0091250C" w:rsidRPr="00475DD1" w:rsidRDefault="0091250C" w:rsidP="007B669F">
      <w:pPr>
        <w:pStyle w:val="Heading2"/>
        <w:ind w:left="851"/>
      </w:pPr>
      <w:bookmarkStart w:id="19" w:name="_Toc211231639"/>
      <w:r w:rsidRPr="00475DD1">
        <w:lastRenderedPageBreak/>
        <w:t>P</w:t>
      </w:r>
      <w:r w:rsidR="006D58EB" w:rsidRPr="00475DD1">
        <w:t xml:space="preserve">lacement inclusion </w:t>
      </w:r>
      <w:r w:rsidRPr="00475DD1">
        <w:t>lit</w:t>
      </w:r>
      <w:r w:rsidR="006D58EB" w:rsidRPr="00475DD1">
        <w:t>erature</w:t>
      </w:r>
      <w:r w:rsidRPr="00475DD1">
        <w:t xml:space="preserve"> review</w:t>
      </w:r>
      <w:bookmarkEnd w:id="19"/>
    </w:p>
    <w:p w14:paraId="788ED457" w14:textId="3E3EF78E" w:rsidR="00204DCF" w:rsidRPr="00475DD1" w:rsidRDefault="00611E42" w:rsidP="00E92B30">
      <w:pPr>
        <w:pStyle w:val="EEBody-Preamble"/>
      </w:pPr>
      <w:r w:rsidRPr="00475DD1">
        <w:t xml:space="preserve">Benefits of a diverse workforce include </w:t>
      </w:r>
      <w:r w:rsidR="006657A2" w:rsidRPr="00475DD1">
        <w:t>i</w:t>
      </w:r>
      <w:r w:rsidR="002C45BE" w:rsidRPr="00475DD1">
        <w:t>ncreased creativity and problem</w:t>
      </w:r>
      <w:r w:rsidR="00487A01">
        <w:t>-</w:t>
      </w:r>
      <w:r w:rsidR="002C45BE" w:rsidRPr="00475DD1">
        <w:t>solving</w:t>
      </w:r>
      <w:r w:rsidR="006657A2" w:rsidRPr="00475DD1">
        <w:t>, b</w:t>
      </w:r>
      <w:r w:rsidR="002C45BE" w:rsidRPr="00475DD1">
        <w:t>etter outcomes for patients/clients</w:t>
      </w:r>
      <w:r w:rsidR="006657A2" w:rsidRPr="00475DD1">
        <w:t>, r</w:t>
      </w:r>
      <w:r w:rsidR="002C45BE" w:rsidRPr="00475DD1">
        <w:t xml:space="preserve">ole modelling </w:t>
      </w:r>
      <w:r w:rsidR="00A86A4C" w:rsidRPr="00475DD1">
        <w:t xml:space="preserve">of </w:t>
      </w:r>
      <w:r w:rsidR="00C65C0B" w:rsidRPr="00475DD1">
        <w:t>career possibilities</w:t>
      </w:r>
      <w:r w:rsidR="005C3CE2" w:rsidRPr="00475DD1">
        <w:t xml:space="preserve">, </w:t>
      </w:r>
      <w:r w:rsidR="00C65C0B" w:rsidRPr="00475DD1">
        <w:t>enriched</w:t>
      </w:r>
      <w:r w:rsidR="002C45BE" w:rsidRPr="00475DD1">
        <w:t xml:space="preserve"> perspectives and expanded knowledges</w:t>
      </w:r>
      <w:r w:rsidR="00D46E3E" w:rsidRPr="00475DD1">
        <w:t>,</w:t>
      </w:r>
      <w:r w:rsidR="002C45BE" w:rsidRPr="00475DD1">
        <w:t xml:space="preserve"> </w:t>
      </w:r>
      <w:r w:rsidR="00D46E3E" w:rsidRPr="00475DD1">
        <w:t xml:space="preserve">and </w:t>
      </w:r>
      <w:r w:rsidR="002C45BE" w:rsidRPr="00475DD1">
        <w:t>improved wellbeing</w:t>
      </w:r>
      <w:r w:rsidR="00D46E3E" w:rsidRPr="00475DD1">
        <w:t xml:space="preserve"> for individuals</w:t>
      </w:r>
      <w:r w:rsidR="002C45BE" w:rsidRPr="00475DD1">
        <w:t xml:space="preserve"> </w:t>
      </w:r>
      <w:r w:rsidR="00D46E3E" w:rsidRPr="00475DD1">
        <w:t xml:space="preserve">due to </w:t>
      </w:r>
      <w:r w:rsidR="003121B5" w:rsidRPr="00475DD1">
        <w:t xml:space="preserve">feeling </w:t>
      </w:r>
      <w:r w:rsidR="00D46E3E" w:rsidRPr="00475DD1">
        <w:t>safe and included at work</w:t>
      </w:r>
      <w:r w:rsidR="002C45BE" w:rsidRPr="00475DD1">
        <w:rPr>
          <w:i/>
          <w:iCs/>
        </w:rPr>
        <w:t xml:space="preserve"> </w:t>
      </w:r>
      <w:r w:rsidR="006D58EB" w:rsidRPr="00475DD1">
        <w:t>(</w:t>
      </w:r>
      <w:r w:rsidR="009E3F39">
        <w:t>for example,</w:t>
      </w:r>
      <w:r w:rsidR="00D46E3E" w:rsidRPr="00475DD1">
        <w:t xml:space="preserve"> </w:t>
      </w:r>
      <w:r w:rsidR="009B3D7C" w:rsidRPr="00475DD1">
        <w:t xml:space="preserve">Gomez &amp; </w:t>
      </w:r>
      <w:r w:rsidR="006168B5" w:rsidRPr="00475DD1">
        <w:t>Bernet</w:t>
      </w:r>
      <w:r w:rsidR="00F85E7A" w:rsidRPr="00475DD1">
        <w:t>,</w:t>
      </w:r>
      <w:r w:rsidR="006168B5" w:rsidRPr="00475DD1">
        <w:t xml:space="preserve"> 201</w:t>
      </w:r>
      <w:r w:rsidR="008A2ACB">
        <w:t>9</w:t>
      </w:r>
      <w:r w:rsidR="00112786" w:rsidRPr="00475DD1">
        <w:t xml:space="preserve"> </w:t>
      </w:r>
      <w:r w:rsidR="006168B5" w:rsidRPr="00475DD1">
        <w:t>Page</w:t>
      </w:r>
      <w:r w:rsidR="00F85E7A" w:rsidRPr="00475DD1">
        <w:t>,</w:t>
      </w:r>
      <w:r w:rsidR="006168B5" w:rsidRPr="00475DD1">
        <w:t xml:space="preserve"> 2017</w:t>
      </w:r>
      <w:r w:rsidR="00437D17" w:rsidRPr="00475DD1">
        <w:t>;</w:t>
      </w:r>
      <w:r w:rsidR="006168B5" w:rsidRPr="00475DD1">
        <w:t xml:space="preserve"> Phillips</w:t>
      </w:r>
      <w:r w:rsidR="00F85E7A" w:rsidRPr="00475DD1">
        <w:t>,</w:t>
      </w:r>
      <w:r w:rsidR="006168B5" w:rsidRPr="00475DD1">
        <w:t xml:space="preserve"> 2014)</w:t>
      </w:r>
      <w:r w:rsidR="006D58EB" w:rsidRPr="00475DD1">
        <w:t xml:space="preserve">. </w:t>
      </w:r>
      <w:r w:rsidR="001E1D46" w:rsidRPr="00475DD1">
        <w:t xml:space="preserve">A health-specific example related to Indigenous populations </w:t>
      </w:r>
      <w:r w:rsidR="006D58EB" w:rsidRPr="00475DD1">
        <w:t>demonstrates that there are b</w:t>
      </w:r>
      <w:r w:rsidR="001E1D46" w:rsidRPr="00475DD1">
        <w:t xml:space="preserve">enefits </w:t>
      </w:r>
      <w:r w:rsidR="006D58EB" w:rsidRPr="00475DD1">
        <w:t>when</w:t>
      </w:r>
      <w:r w:rsidR="001E1D46" w:rsidRPr="00475DD1">
        <w:t xml:space="preserve"> Indigenous health staff </w:t>
      </w:r>
      <w:r w:rsidR="006D58EB" w:rsidRPr="00475DD1">
        <w:t>treat</w:t>
      </w:r>
      <w:r w:rsidR="001E1D46" w:rsidRPr="00475DD1">
        <w:t xml:space="preserve"> Indigenous patients</w:t>
      </w:r>
      <w:r w:rsidR="006D58EB" w:rsidRPr="00475DD1">
        <w:t>,</w:t>
      </w:r>
      <w:r w:rsidR="001E1D46" w:rsidRPr="00475DD1">
        <w:t xml:space="preserve"> includ</w:t>
      </w:r>
      <w:r w:rsidR="006D58EB" w:rsidRPr="00475DD1">
        <w:t>ing</w:t>
      </w:r>
      <w:r w:rsidR="001E1D46" w:rsidRPr="00475DD1">
        <w:t xml:space="preserve"> </w:t>
      </w:r>
      <w:r w:rsidR="00C97FF0" w:rsidRPr="00475DD1">
        <w:t xml:space="preserve">increased screening and identification of disease; </w:t>
      </w:r>
      <w:r w:rsidR="001E1D46" w:rsidRPr="00475DD1">
        <w:t>better connection, communication, rapport</w:t>
      </w:r>
      <w:r w:rsidR="00F85E7A" w:rsidRPr="00475DD1">
        <w:t>,</w:t>
      </w:r>
      <w:r w:rsidR="001E1D46" w:rsidRPr="00475DD1">
        <w:t xml:space="preserve"> and trust</w:t>
      </w:r>
      <w:r w:rsidR="006F537A" w:rsidRPr="00475DD1">
        <w:t xml:space="preserve">; </w:t>
      </w:r>
      <w:r w:rsidR="001E1D46" w:rsidRPr="00475DD1">
        <w:t>reduced anxiety</w:t>
      </w:r>
      <w:r w:rsidR="006F537A" w:rsidRPr="00475DD1">
        <w:t xml:space="preserve">; </w:t>
      </w:r>
      <w:r w:rsidR="004A03DD" w:rsidRPr="00475DD1">
        <w:t xml:space="preserve">improved patient history taking; </w:t>
      </w:r>
      <w:r w:rsidR="001E1D46" w:rsidRPr="00475DD1">
        <w:t>improved attendance at appointments</w:t>
      </w:r>
      <w:r w:rsidR="00DE4F4A">
        <w:t xml:space="preserve">, </w:t>
      </w:r>
      <w:r w:rsidR="00F85E7A" w:rsidRPr="00475DD1">
        <w:t>more frequent</w:t>
      </w:r>
      <w:r w:rsidR="001E1D46" w:rsidRPr="00475DD1">
        <w:t xml:space="preserve"> referrals and follow ups</w:t>
      </w:r>
      <w:r w:rsidR="006F537A" w:rsidRPr="00475DD1">
        <w:t xml:space="preserve">; </w:t>
      </w:r>
      <w:r w:rsidR="001E1D46" w:rsidRPr="00475DD1">
        <w:t>acceptance of treatment and assessment recommendations</w:t>
      </w:r>
      <w:r w:rsidR="006F537A" w:rsidRPr="00475DD1">
        <w:t>;</w:t>
      </w:r>
      <w:r w:rsidR="00F85E7A" w:rsidRPr="00475DD1">
        <w:t xml:space="preserve"> enhanced</w:t>
      </w:r>
      <w:r w:rsidR="00D94D25" w:rsidRPr="00475DD1">
        <w:t xml:space="preserve"> patient health literacy; greater capacity to involve family in patient care; </w:t>
      </w:r>
      <w:r w:rsidR="00F85E7A" w:rsidRPr="00475DD1">
        <w:t>fewer instances of</w:t>
      </w:r>
      <w:r w:rsidR="001E1D46" w:rsidRPr="00475DD1">
        <w:t xml:space="preserve"> discharge against medical advice</w:t>
      </w:r>
      <w:r w:rsidR="006F537A" w:rsidRPr="00475DD1">
        <w:t xml:space="preserve">; and </w:t>
      </w:r>
      <w:r w:rsidR="001E1D46" w:rsidRPr="00475DD1">
        <w:t>increased patient contact time</w:t>
      </w:r>
      <w:r w:rsidR="006F537A" w:rsidRPr="00475DD1">
        <w:t xml:space="preserve"> (Australian Government</w:t>
      </w:r>
      <w:r w:rsidR="00F85E7A" w:rsidRPr="00475DD1">
        <w:t>,</w:t>
      </w:r>
      <w:r w:rsidR="00C81572" w:rsidRPr="00475DD1">
        <w:t xml:space="preserve"> 2024a</w:t>
      </w:r>
      <w:r w:rsidR="00056B27" w:rsidRPr="00475DD1">
        <w:t>;</w:t>
      </w:r>
      <w:r w:rsidR="0060444E" w:rsidRPr="00475DD1">
        <w:t xml:space="preserve"> Lahn et al</w:t>
      </w:r>
      <w:r w:rsidR="00C81572" w:rsidRPr="00475DD1">
        <w:t>.</w:t>
      </w:r>
      <w:r w:rsidR="00F85E7A" w:rsidRPr="00475DD1">
        <w:t>,</w:t>
      </w:r>
      <w:r w:rsidR="0060444E" w:rsidRPr="00475DD1">
        <w:t xml:space="preserve"> 2020</w:t>
      </w:r>
      <w:r w:rsidR="006F537A" w:rsidRPr="00475DD1">
        <w:t xml:space="preserve">). Clearly, it is crucial to </w:t>
      </w:r>
      <w:r w:rsidR="00591A79" w:rsidRPr="00475DD1">
        <w:t xml:space="preserve">support </w:t>
      </w:r>
      <w:r w:rsidR="00973B5D" w:rsidRPr="00475DD1">
        <w:t xml:space="preserve">equity-deserving </w:t>
      </w:r>
      <w:r w:rsidR="00591A79" w:rsidRPr="00475DD1">
        <w:t>students to have high</w:t>
      </w:r>
      <w:r w:rsidR="005E368E">
        <w:t>-</w:t>
      </w:r>
      <w:r w:rsidR="00591A79" w:rsidRPr="00475DD1">
        <w:t xml:space="preserve">quality, </w:t>
      </w:r>
      <w:r w:rsidR="00D01111" w:rsidRPr="00475DD1">
        <w:t>inclusive WIL experiences so that placements are not a barrier to entering their chosen profession.</w:t>
      </w:r>
      <w:r w:rsidR="00ED149A" w:rsidRPr="00475DD1">
        <w:t xml:space="preserve"> Placements </w:t>
      </w:r>
      <w:r w:rsidR="00973B5D" w:rsidRPr="00475DD1">
        <w:t xml:space="preserve">can be particularly beneficial for </w:t>
      </w:r>
      <w:r w:rsidR="00204DCF" w:rsidRPr="00475DD1">
        <w:t>equity-deserving students</w:t>
      </w:r>
      <w:r w:rsidR="002B7047" w:rsidRPr="00475DD1">
        <w:t>. Jackson et al</w:t>
      </w:r>
      <w:r w:rsidR="00855601" w:rsidRPr="00475DD1">
        <w:t>.</w:t>
      </w:r>
      <w:r w:rsidR="00BC03F8" w:rsidRPr="00475DD1">
        <w:t xml:space="preserve"> (202</w:t>
      </w:r>
      <w:r w:rsidR="0013385B" w:rsidRPr="00475DD1">
        <w:t>5</w:t>
      </w:r>
      <w:r w:rsidR="00BC03F8" w:rsidRPr="00475DD1">
        <w:t>)</w:t>
      </w:r>
      <w:r w:rsidR="002B7047" w:rsidRPr="00475DD1">
        <w:t xml:space="preserve"> found that </w:t>
      </w:r>
      <w:r w:rsidR="00EE44FC" w:rsidRPr="00475DD1">
        <w:t xml:space="preserve">placements are linked with full-time job attainment for </w:t>
      </w:r>
      <w:r w:rsidR="00874526">
        <w:t xml:space="preserve">graduates who are </w:t>
      </w:r>
      <w:r w:rsidR="003E4488" w:rsidRPr="00475DD1">
        <w:t xml:space="preserve">regional, Indigenous, </w:t>
      </w:r>
      <w:r w:rsidR="007C24E4" w:rsidRPr="00475DD1">
        <w:t xml:space="preserve">low SES, mature age, </w:t>
      </w:r>
      <w:r w:rsidR="001F68C4">
        <w:t>n</w:t>
      </w:r>
      <w:r w:rsidR="001F68C4" w:rsidRPr="00475DD1">
        <w:t>on-English speaking background</w:t>
      </w:r>
      <w:r w:rsidR="00AA4498">
        <w:t xml:space="preserve"> (NESB)</w:t>
      </w:r>
      <w:r w:rsidR="00874526">
        <w:t>,</w:t>
      </w:r>
      <w:r w:rsidR="00AA14EE" w:rsidRPr="00475DD1">
        <w:t xml:space="preserve"> international </w:t>
      </w:r>
      <w:r w:rsidR="00EF6887">
        <w:t>and those with disability</w:t>
      </w:r>
      <w:r w:rsidR="00EE7031" w:rsidRPr="00475DD1">
        <w:t xml:space="preserve">, who </w:t>
      </w:r>
      <w:r w:rsidR="006970B6" w:rsidRPr="00475DD1">
        <w:t xml:space="preserve">perceived that placements </w:t>
      </w:r>
      <w:r w:rsidR="00CA71F9" w:rsidRPr="00475DD1">
        <w:t>prepared them for future work</w:t>
      </w:r>
      <w:r w:rsidR="00855601" w:rsidRPr="00475DD1">
        <w:t>.</w:t>
      </w:r>
    </w:p>
    <w:p w14:paraId="0AE70FF2" w14:textId="6EFBBA30" w:rsidR="00CF5BF1" w:rsidRPr="00475DD1" w:rsidRDefault="00B12CE2" w:rsidP="00E92B30">
      <w:pPr>
        <w:pStyle w:val="EEBody-Preamble"/>
      </w:pPr>
      <w:r>
        <w:t>T</w:t>
      </w:r>
      <w:r w:rsidR="002462C7" w:rsidRPr="00475DD1">
        <w:t>o achieve inclusive WIL,</w:t>
      </w:r>
      <w:r w:rsidR="00AA4DA4" w:rsidRPr="00475DD1">
        <w:t xml:space="preserve"> </w:t>
      </w:r>
      <w:r w:rsidR="002462C7" w:rsidRPr="00475DD1">
        <w:t xml:space="preserve">it </w:t>
      </w:r>
      <w:r w:rsidR="00AA4DA4" w:rsidRPr="00475DD1">
        <w:t xml:space="preserve">is helpful for all </w:t>
      </w:r>
      <w:r w:rsidR="00324EAE" w:rsidRPr="00475DD1">
        <w:t xml:space="preserve">stakeholders involved in placement to understand and support a </w:t>
      </w:r>
      <w:r w:rsidR="00CF5BF1" w:rsidRPr="00475DD1">
        <w:t>strengths-based view of diversity</w:t>
      </w:r>
      <w:r w:rsidR="00324EAE" w:rsidRPr="00475DD1">
        <w:t xml:space="preserve">, which </w:t>
      </w:r>
      <w:r w:rsidR="00CF5BF1" w:rsidRPr="00475DD1">
        <w:t>means:</w:t>
      </w:r>
    </w:p>
    <w:p w14:paraId="1AF3EA91" w14:textId="736AEE8D" w:rsidR="002C45BE" w:rsidRPr="00475DD1" w:rsidRDefault="00CF5BF1" w:rsidP="007235C3">
      <w:pPr>
        <w:pStyle w:val="EEIndentedQuote"/>
      </w:pPr>
      <w:r w:rsidRPr="00475DD1">
        <w:t>An intentional move away from focus</w:t>
      </w:r>
      <w:r w:rsidR="00487A01">
        <w:t>sing</w:t>
      </w:r>
      <w:r w:rsidRPr="00475DD1">
        <w:t xml:space="preserve"> on problems and deficit views to focus on the strengths and potential of people from diverse backgrounds to achieve exceptional levels of success</w:t>
      </w:r>
      <w:r w:rsidR="00C7372C" w:rsidRPr="00475DD1">
        <w:t>.</w:t>
      </w:r>
      <w:r w:rsidRPr="00475DD1">
        <w:t xml:space="preserve"> (Airini &amp; Naepi</w:t>
      </w:r>
      <w:r w:rsidR="007235C3" w:rsidRPr="00475DD1">
        <w:t>,</w:t>
      </w:r>
      <w:r w:rsidRPr="00475DD1">
        <w:t xml:space="preserve"> 2018)</w:t>
      </w:r>
    </w:p>
    <w:p w14:paraId="5B6D16E6" w14:textId="52B63E01" w:rsidR="001A4E80" w:rsidRPr="00475DD1" w:rsidRDefault="006D7EF7" w:rsidP="00E92B30">
      <w:pPr>
        <w:pStyle w:val="EEBody-Preamble"/>
      </w:pPr>
      <w:r w:rsidRPr="00475DD1">
        <w:t xml:space="preserve">In my earlier </w:t>
      </w:r>
      <w:r w:rsidR="001F68C4" w:rsidRPr="00475DD1">
        <w:t>project about online WIL</w:t>
      </w:r>
      <w:r w:rsidR="001F68C4">
        <w:t xml:space="preserve">, funded by the National Centre for Student Equity </w:t>
      </w:r>
      <w:proofErr w:type="gramStart"/>
      <w:r w:rsidR="001F68C4">
        <w:t>In</w:t>
      </w:r>
      <w:proofErr w:type="gramEnd"/>
      <w:r w:rsidR="001F68C4">
        <w:t xml:space="preserve"> Higher Education</w:t>
      </w:r>
      <w:r w:rsidR="001F68C4" w:rsidRPr="00475DD1">
        <w:t xml:space="preserve"> </w:t>
      </w:r>
      <w:r w:rsidR="001F68C4">
        <w:t>(</w:t>
      </w:r>
      <w:r w:rsidRPr="00475DD1">
        <w:t>NCSEHE</w:t>
      </w:r>
      <w:r w:rsidR="009E3F39">
        <w:t>, now the Australian Centre for Student Equity and Success [ACSES]</w:t>
      </w:r>
      <w:r w:rsidR="001F68C4">
        <w:t>)</w:t>
      </w:r>
      <w:r w:rsidR="0061107D" w:rsidRPr="00475DD1">
        <w:t xml:space="preserve">, the project team recommended that </w:t>
      </w:r>
      <w:r w:rsidR="00A6610E" w:rsidRPr="00475DD1">
        <w:t xml:space="preserve">all </w:t>
      </w:r>
      <w:r w:rsidR="00F15B25" w:rsidRPr="00475DD1">
        <w:t xml:space="preserve">WIL </w:t>
      </w:r>
      <w:r w:rsidR="00A6610E" w:rsidRPr="00475DD1">
        <w:t xml:space="preserve">stakeholders </w:t>
      </w:r>
      <w:r w:rsidR="00F15B25" w:rsidRPr="00475DD1">
        <w:t>should actively promote a strengths-based approach, encouraging all participants to share and celebrate diversity. Efforts should focus on fostering inclusive environments where students feel welcomed to bring their full, authentic selves</w:t>
      </w:r>
      <w:r w:rsidR="00AF56E2" w:rsidRPr="00475DD1">
        <w:t xml:space="preserve"> </w:t>
      </w:r>
      <w:r w:rsidR="0061107D" w:rsidRPr="00475DD1">
        <w:t>(Bell et al.</w:t>
      </w:r>
      <w:r w:rsidR="00041F91" w:rsidRPr="00475DD1">
        <w:t>,</w:t>
      </w:r>
      <w:r w:rsidR="0061107D" w:rsidRPr="00475DD1">
        <w:t xml:space="preserve"> 202</w:t>
      </w:r>
      <w:r w:rsidR="00BD42F8" w:rsidRPr="00475DD1">
        <w:t>1</w:t>
      </w:r>
      <w:r w:rsidR="0061107D" w:rsidRPr="00475DD1">
        <w:t xml:space="preserve">). In </w:t>
      </w:r>
      <w:r w:rsidR="00AF56E2" w:rsidRPr="00475DD1">
        <w:t>our</w:t>
      </w:r>
      <w:r w:rsidR="0061107D" w:rsidRPr="00475DD1">
        <w:t xml:space="preserve"> study, </w:t>
      </w:r>
      <w:r w:rsidR="009E68E4" w:rsidRPr="00475DD1">
        <w:t xml:space="preserve">we interviewed </w:t>
      </w:r>
      <w:r w:rsidR="0023560D" w:rsidRPr="00475DD1">
        <w:t>students</w:t>
      </w:r>
      <w:r w:rsidR="009E68E4" w:rsidRPr="00475DD1">
        <w:t xml:space="preserve"> and educators in the USA and </w:t>
      </w:r>
      <w:proofErr w:type="gramStart"/>
      <w:r w:rsidR="009E68E4" w:rsidRPr="00475DD1">
        <w:t>Australia,</w:t>
      </w:r>
      <w:r w:rsidR="00AF56E2" w:rsidRPr="00475DD1">
        <w:t xml:space="preserve"> and</w:t>
      </w:r>
      <w:proofErr w:type="gramEnd"/>
      <w:r w:rsidR="009E68E4" w:rsidRPr="00475DD1">
        <w:t xml:space="preserve"> found several examples of students </w:t>
      </w:r>
      <w:r w:rsidR="00133417" w:rsidRPr="00475DD1">
        <w:t xml:space="preserve">and educators </w:t>
      </w:r>
      <w:r w:rsidR="005272DE" w:rsidRPr="00475DD1">
        <w:t>view</w:t>
      </w:r>
      <w:r w:rsidR="009E68E4" w:rsidRPr="00475DD1">
        <w:t>ing</w:t>
      </w:r>
      <w:r w:rsidR="005272DE" w:rsidRPr="00475DD1">
        <w:t xml:space="preserve"> </w:t>
      </w:r>
      <w:r w:rsidR="00133417" w:rsidRPr="00475DD1">
        <w:t>students</w:t>
      </w:r>
      <w:r w:rsidR="002F2963" w:rsidRPr="00475DD1">
        <w:t>’</w:t>
      </w:r>
      <w:r w:rsidR="00133417" w:rsidRPr="00475DD1">
        <w:t xml:space="preserve"> </w:t>
      </w:r>
      <w:r w:rsidR="005272DE" w:rsidRPr="00475DD1">
        <w:t xml:space="preserve">diversity as </w:t>
      </w:r>
      <w:r w:rsidR="00133417" w:rsidRPr="00475DD1">
        <w:t>an asset in their placements</w:t>
      </w:r>
      <w:r w:rsidR="00A83E16" w:rsidRPr="00475DD1">
        <w:t>.</w:t>
      </w:r>
      <w:r w:rsidR="00A83E16" w:rsidRPr="00475DD1">
        <w:rPr>
          <w:i/>
          <w:iCs/>
        </w:rPr>
        <w:t xml:space="preserve"> </w:t>
      </w:r>
      <w:r w:rsidR="007E749E" w:rsidRPr="00475DD1">
        <w:t>Participants frequently emphasised the value of students</w:t>
      </w:r>
      <w:r w:rsidR="002F2963" w:rsidRPr="00475DD1">
        <w:t>’</w:t>
      </w:r>
      <w:r w:rsidR="007E749E" w:rsidRPr="00475DD1">
        <w:t xml:space="preserve"> cultural and linguistic diversity</w:t>
      </w:r>
      <w:r w:rsidR="008D02D3" w:rsidRPr="00475DD1">
        <w:t xml:space="preserve"> in </w:t>
      </w:r>
      <w:r w:rsidR="007E749E" w:rsidRPr="00475DD1">
        <w:t>helping placement organisations connect with different communities and propos</w:t>
      </w:r>
      <w:r w:rsidR="008D02D3" w:rsidRPr="00475DD1">
        <w:t>ing</w:t>
      </w:r>
      <w:r w:rsidR="007E749E" w:rsidRPr="00475DD1">
        <w:t xml:space="preserve"> ways to better serve specific client groups.</w:t>
      </w:r>
      <w:r w:rsidR="007E749E" w:rsidRPr="00475DD1">
        <w:rPr>
          <w:i/>
          <w:iCs/>
        </w:rPr>
        <w:t xml:space="preserve"> </w:t>
      </w:r>
      <w:r w:rsidR="001A4E80" w:rsidRPr="00475DD1">
        <w:t xml:space="preserve">Educators, </w:t>
      </w:r>
      <w:r w:rsidR="007E749E" w:rsidRPr="00475DD1">
        <w:t>especially in the</w:t>
      </w:r>
      <w:r w:rsidR="001A4E80" w:rsidRPr="00475DD1">
        <w:t xml:space="preserve"> United States, were committed to increasing workforce diversity</w:t>
      </w:r>
      <w:r w:rsidR="00A83E16" w:rsidRPr="00475DD1">
        <w:t xml:space="preserve"> by supporting and </w:t>
      </w:r>
      <w:r w:rsidR="00655A39" w:rsidRPr="00475DD1">
        <w:t>mentoring young people from diverse backgrounds.</w:t>
      </w:r>
    </w:p>
    <w:p w14:paraId="78F30B6D" w14:textId="6BAD72AD" w:rsidR="00411C8E" w:rsidRPr="00475DD1" w:rsidRDefault="00D767C9" w:rsidP="00E92B30">
      <w:pPr>
        <w:pStyle w:val="EEBody-Preamble"/>
      </w:pPr>
      <w:r w:rsidRPr="00475DD1">
        <w:t>A</w:t>
      </w:r>
      <w:r w:rsidR="006D7EF7" w:rsidRPr="00475DD1">
        <w:t xml:space="preserve"> </w:t>
      </w:r>
      <w:r w:rsidR="002E6C81" w:rsidRPr="00475DD1">
        <w:t>strengths-based</w:t>
      </w:r>
      <w:r w:rsidR="006D7EF7" w:rsidRPr="00475DD1">
        <w:t xml:space="preserve"> view of diversity is not always </w:t>
      </w:r>
      <w:r w:rsidRPr="00475DD1">
        <w:t xml:space="preserve">simple to achieve, nor discussed explicitly with WIL stakeholders. </w:t>
      </w:r>
      <w:r w:rsidR="001646D5" w:rsidRPr="00475DD1">
        <w:t>Although principles and guidelines for inclusive WIL exist (Peach et al.</w:t>
      </w:r>
      <w:r w:rsidR="00C7372C" w:rsidRPr="00475DD1">
        <w:t>,</w:t>
      </w:r>
      <w:r w:rsidR="001646D5" w:rsidRPr="00475DD1">
        <w:t xml:space="preserve"> 2016</w:t>
      </w:r>
      <w:r w:rsidR="00C7372C" w:rsidRPr="00475DD1">
        <w:t>;</w:t>
      </w:r>
      <w:r w:rsidR="001646D5" w:rsidRPr="00475DD1">
        <w:t xml:space="preserve"> Winchester-Seeto et al.</w:t>
      </w:r>
      <w:r w:rsidR="00C7372C" w:rsidRPr="00475DD1">
        <w:t>,</w:t>
      </w:r>
      <w:r w:rsidR="001646D5" w:rsidRPr="00475DD1">
        <w:t xml:space="preserve"> 2015), </w:t>
      </w:r>
      <w:r w:rsidR="00411C8E" w:rsidRPr="00475DD1">
        <w:t>inequities remain in access to WIL (</w:t>
      </w:r>
      <w:r w:rsidR="009E3F39">
        <w:t>for example,</w:t>
      </w:r>
      <w:r w:rsidR="004B354A" w:rsidRPr="00475DD1">
        <w:t xml:space="preserve"> Universities Australia</w:t>
      </w:r>
      <w:r w:rsidR="00C7372C" w:rsidRPr="00475DD1">
        <w:t>,</w:t>
      </w:r>
      <w:r w:rsidR="004B354A" w:rsidRPr="00475DD1">
        <w:t xml:space="preserve"> 2019</w:t>
      </w:r>
      <w:r w:rsidR="00411C8E" w:rsidRPr="00475DD1">
        <w:t>).</w:t>
      </w:r>
      <w:r w:rsidR="0070101A" w:rsidRPr="00475DD1">
        <w:t xml:space="preserve"> As Palmer et al. (2018) highlight, the students who struggle the most to engage in WIL are often the same ones who face systemic barriers in the graduate job market.</w:t>
      </w:r>
      <w:r w:rsidR="00FD11CA" w:rsidRPr="00475DD1">
        <w:rPr>
          <w:i/>
          <w:iCs/>
        </w:rPr>
        <w:t xml:space="preserve"> </w:t>
      </w:r>
      <w:r w:rsidR="00DC49E4" w:rsidRPr="00475DD1">
        <w:t xml:space="preserve">WIL inequities </w:t>
      </w:r>
      <w:r w:rsidR="00C7372C" w:rsidRPr="00475DD1">
        <w:t>affect</w:t>
      </w:r>
      <w:r w:rsidR="00DC49E4" w:rsidRPr="00475DD1">
        <w:t xml:space="preserve"> student wellbeing. </w:t>
      </w:r>
      <w:r w:rsidR="00FD11CA" w:rsidRPr="00475DD1">
        <w:t xml:space="preserve">For example, </w:t>
      </w:r>
      <w:r w:rsidR="006653D9" w:rsidRPr="00475DD1">
        <w:t>Grant-Smith and de Zwaan</w:t>
      </w:r>
      <w:r w:rsidR="000A125D" w:rsidRPr="00475DD1">
        <w:t xml:space="preserve"> (2023)</w:t>
      </w:r>
      <w:r w:rsidR="006653D9" w:rsidRPr="00475DD1">
        <w:t xml:space="preserve"> found that students </w:t>
      </w:r>
      <w:r w:rsidR="00632B6F" w:rsidRPr="00475DD1">
        <w:t xml:space="preserve">on placement </w:t>
      </w:r>
      <w:r w:rsidR="006653D9" w:rsidRPr="00475DD1">
        <w:t xml:space="preserve">who </w:t>
      </w:r>
      <w:r w:rsidR="00D92AF3" w:rsidRPr="00475DD1">
        <w:t xml:space="preserve">experience verbal or physical abuse, sexual discrimination or harassment, exclusion, intimidation, or being assigned unpleasant tasks </w:t>
      </w:r>
      <w:r w:rsidR="00D92AF3" w:rsidRPr="00475DD1">
        <w:lastRenderedPageBreak/>
        <w:t>report high levels of stress.</w:t>
      </w:r>
      <w:r w:rsidR="00632B6F" w:rsidRPr="00475DD1">
        <w:t xml:space="preserve"> Below</w:t>
      </w:r>
      <w:r w:rsidR="00EE7031" w:rsidRPr="00475DD1">
        <w:t>,</w:t>
      </w:r>
      <w:r w:rsidR="00632B6F" w:rsidRPr="00475DD1">
        <w:t xml:space="preserve"> we </w:t>
      </w:r>
      <w:r w:rsidR="006B07DD" w:rsidRPr="00475DD1">
        <w:t>discuss</w:t>
      </w:r>
      <w:r w:rsidR="00632B6F" w:rsidRPr="00475DD1">
        <w:t xml:space="preserve"> some of the specific challenges</w:t>
      </w:r>
      <w:r w:rsidR="006B07DD" w:rsidRPr="00475DD1">
        <w:t xml:space="preserve"> faced by </w:t>
      </w:r>
      <w:proofErr w:type="gramStart"/>
      <w:r w:rsidR="006B07DD" w:rsidRPr="00475DD1">
        <w:t>particular equity-deserving</w:t>
      </w:r>
      <w:proofErr w:type="gramEnd"/>
      <w:r w:rsidR="006B07DD" w:rsidRPr="00475DD1">
        <w:t xml:space="preserve"> cohorts.</w:t>
      </w:r>
    </w:p>
    <w:p w14:paraId="72F1CEC8" w14:textId="0D381D10" w:rsidR="000E7C15" w:rsidRPr="00475DD1" w:rsidRDefault="00103C4D" w:rsidP="00E92B30">
      <w:pPr>
        <w:pStyle w:val="EEBody-Preamble"/>
      </w:pPr>
      <w:r w:rsidRPr="00475DD1">
        <w:t>Abor</w:t>
      </w:r>
      <w:r w:rsidR="006564A4" w:rsidRPr="00475DD1">
        <w:t xml:space="preserve">iginal and Torres Strait Islander peoples </w:t>
      </w:r>
      <w:r w:rsidR="00274D4B" w:rsidRPr="00475DD1">
        <w:t xml:space="preserve">have a lower overall employment rate </w:t>
      </w:r>
      <w:r w:rsidR="00A7775B" w:rsidRPr="00475DD1">
        <w:t>than</w:t>
      </w:r>
      <w:r w:rsidR="00274D4B" w:rsidRPr="00475DD1">
        <w:t xml:space="preserve"> </w:t>
      </w:r>
      <w:r w:rsidR="00475DD1" w:rsidRPr="00475DD1">
        <w:t>non-Aboriginal</w:t>
      </w:r>
      <w:r w:rsidR="006B07DD" w:rsidRPr="00475DD1">
        <w:t xml:space="preserve"> and Torres Strait Islander</w:t>
      </w:r>
      <w:r w:rsidR="00274D4B" w:rsidRPr="00475DD1">
        <w:t xml:space="preserve"> people</w:t>
      </w:r>
      <w:r w:rsidR="002D3F91" w:rsidRPr="00475DD1">
        <w:t xml:space="preserve"> (Australian Government</w:t>
      </w:r>
      <w:r w:rsidR="00C7372C" w:rsidRPr="00475DD1">
        <w:t>,</w:t>
      </w:r>
      <w:r w:rsidR="002D3F91" w:rsidRPr="00475DD1">
        <w:t xml:space="preserve"> 2024</w:t>
      </w:r>
      <w:r w:rsidR="00737DB1" w:rsidRPr="00475DD1">
        <w:t>b</w:t>
      </w:r>
      <w:proofErr w:type="gramStart"/>
      <w:r w:rsidR="002D3F91" w:rsidRPr="00475DD1">
        <w:t>)</w:t>
      </w:r>
      <w:r w:rsidR="00274D4B" w:rsidRPr="00475DD1">
        <w:t>, and</w:t>
      </w:r>
      <w:proofErr w:type="gramEnd"/>
      <w:r w:rsidR="00274D4B" w:rsidRPr="00475DD1">
        <w:t xml:space="preserve"> </w:t>
      </w:r>
      <w:r w:rsidR="005D49BC" w:rsidRPr="00475DD1">
        <w:t xml:space="preserve">are </w:t>
      </w:r>
      <w:r w:rsidR="006564A4" w:rsidRPr="00475DD1">
        <w:t xml:space="preserve">not represented at parity in many </w:t>
      </w:r>
      <w:r w:rsidR="00AA0E36" w:rsidRPr="00475DD1">
        <w:t>professions</w:t>
      </w:r>
      <w:r w:rsidR="00274D4B" w:rsidRPr="00475DD1">
        <w:t>.</w:t>
      </w:r>
      <w:r w:rsidR="006B07DD" w:rsidRPr="00475DD1">
        <w:t xml:space="preserve"> </w:t>
      </w:r>
      <w:r w:rsidR="00136D89" w:rsidRPr="00475DD1">
        <w:t xml:space="preserve">This means that there are not sufficient Aboriginal and Torres Strait Islander professionals to meet </w:t>
      </w:r>
      <w:r w:rsidR="005011C3" w:rsidRPr="00475DD1">
        <w:t xml:space="preserve">community needs. For example, </w:t>
      </w:r>
      <w:r w:rsidR="00ED6B65" w:rsidRPr="00475DD1">
        <w:t>most</w:t>
      </w:r>
      <w:r w:rsidR="000C3023" w:rsidRPr="00475DD1">
        <w:t xml:space="preserve"> teachers in the Northern Territory are non-Aboriginal, despite Aboriginal and Torres Strait Islander students making up 39.3% of the school</w:t>
      </w:r>
      <w:r w:rsidR="00AD61D7" w:rsidRPr="00475DD1">
        <w:t xml:space="preserve"> population</w:t>
      </w:r>
      <w:r w:rsidR="000C3023" w:rsidRPr="00475DD1">
        <w:t xml:space="preserve"> </w:t>
      </w:r>
      <w:r w:rsidR="00A41A00" w:rsidRPr="00475DD1">
        <w:t>(Woodr</w:t>
      </w:r>
      <w:r w:rsidR="005F55A7" w:rsidRPr="00475DD1">
        <w:t>o</w:t>
      </w:r>
      <w:r w:rsidR="00A41A00" w:rsidRPr="00475DD1">
        <w:t xml:space="preserve">ffe </w:t>
      </w:r>
      <w:r w:rsidR="0068198E" w:rsidRPr="00475DD1">
        <w:t>&amp; Chauhan</w:t>
      </w:r>
      <w:r w:rsidR="00C7372C" w:rsidRPr="00475DD1">
        <w:t>,</w:t>
      </w:r>
      <w:r w:rsidR="0068198E" w:rsidRPr="00475DD1">
        <w:t xml:space="preserve"> </w:t>
      </w:r>
      <w:r w:rsidR="00A41A00" w:rsidRPr="00475DD1">
        <w:t>2024)</w:t>
      </w:r>
      <w:r w:rsidR="002C01B2" w:rsidRPr="00475DD1">
        <w:t xml:space="preserve">. </w:t>
      </w:r>
      <w:r w:rsidR="00E6054D" w:rsidRPr="00475DD1">
        <w:t xml:space="preserve">In the Australian health workforce, retention of </w:t>
      </w:r>
      <w:r w:rsidR="00372973" w:rsidRPr="00475DD1">
        <w:t>Aboriginal and Torres Strait Islander</w:t>
      </w:r>
      <w:r w:rsidR="00E6054D" w:rsidRPr="00475DD1">
        <w:t xml:space="preserve"> staff is poor due to workplaces that are not culturally safe (Lahn et al.</w:t>
      </w:r>
      <w:r w:rsidR="00C7372C" w:rsidRPr="00475DD1">
        <w:t>,</w:t>
      </w:r>
      <w:r w:rsidR="00E6054D" w:rsidRPr="00475DD1">
        <w:t xml:space="preserve"> 2020). </w:t>
      </w:r>
      <w:r w:rsidR="00372973" w:rsidRPr="00475DD1">
        <w:t>Aboriginal and Torres Strait Islander</w:t>
      </w:r>
      <w:r w:rsidR="0025664F" w:rsidRPr="00475DD1">
        <w:t xml:space="preserve"> students encounter racism while </w:t>
      </w:r>
      <w:r w:rsidR="00EE7031" w:rsidRPr="00475DD1">
        <w:t xml:space="preserve">on </w:t>
      </w:r>
      <w:r w:rsidR="0025664F" w:rsidRPr="00475DD1">
        <w:t>placement (Gair et al</w:t>
      </w:r>
      <w:r w:rsidR="00737DB1" w:rsidRPr="00475DD1">
        <w:t>.</w:t>
      </w:r>
      <w:r w:rsidR="00C7372C" w:rsidRPr="00475DD1">
        <w:t>,</w:t>
      </w:r>
      <w:r w:rsidR="0025664F" w:rsidRPr="00475DD1">
        <w:t xml:space="preserve"> 2015</w:t>
      </w:r>
      <w:r w:rsidR="00C7372C" w:rsidRPr="00475DD1">
        <w:t>;</w:t>
      </w:r>
      <w:r w:rsidR="00C32683" w:rsidRPr="00475DD1">
        <w:t xml:space="preserve"> Simpson</w:t>
      </w:r>
      <w:r w:rsidR="00C7372C" w:rsidRPr="00475DD1">
        <w:t>,</w:t>
      </w:r>
      <w:r w:rsidR="00C32683" w:rsidRPr="00475DD1">
        <w:t xml:space="preserve"> 2022</w:t>
      </w:r>
      <w:r w:rsidR="0025664F" w:rsidRPr="00475DD1">
        <w:t xml:space="preserve">). </w:t>
      </w:r>
      <w:r w:rsidR="00E6054D" w:rsidRPr="00475DD1">
        <w:t>We need to e</w:t>
      </w:r>
      <w:r w:rsidR="00F47C65" w:rsidRPr="00475DD1">
        <w:t>nsur</w:t>
      </w:r>
      <w:r w:rsidR="00E6054D" w:rsidRPr="00475DD1">
        <w:t>e</w:t>
      </w:r>
      <w:r w:rsidR="00F47C65" w:rsidRPr="00475DD1">
        <w:t xml:space="preserve"> th</w:t>
      </w:r>
      <w:r w:rsidR="00E6054D" w:rsidRPr="00475DD1">
        <w:t xml:space="preserve">at </w:t>
      </w:r>
      <w:r w:rsidR="00372973" w:rsidRPr="00475DD1">
        <w:t>Aboriginal and Torres Strait Islander</w:t>
      </w:r>
      <w:r w:rsidR="00E6054D" w:rsidRPr="00475DD1">
        <w:t xml:space="preserve"> students </w:t>
      </w:r>
      <w:r w:rsidR="00F47C65" w:rsidRPr="00475DD1">
        <w:t xml:space="preserve">have supportive, welcoming placement experiences as part of </w:t>
      </w:r>
      <w:r w:rsidR="00E6054D" w:rsidRPr="00475DD1">
        <w:t>interconnected</w:t>
      </w:r>
      <w:r w:rsidR="00F47C65" w:rsidRPr="00475DD1">
        <w:t xml:space="preserve"> efforts to increase </w:t>
      </w:r>
      <w:r w:rsidR="00372973" w:rsidRPr="00475DD1">
        <w:t xml:space="preserve">Aboriginal and Torres Strait Islander </w:t>
      </w:r>
      <w:r w:rsidR="00BB3849" w:rsidRPr="00475DD1">
        <w:t xml:space="preserve">student </w:t>
      </w:r>
      <w:r w:rsidR="00F47C65" w:rsidRPr="00475DD1">
        <w:t>entry into and through higher education.</w:t>
      </w:r>
    </w:p>
    <w:p w14:paraId="4ADA01E1" w14:textId="273419EC" w:rsidR="00C30D48" w:rsidRPr="00475DD1" w:rsidRDefault="002C01B2" w:rsidP="00E92B30">
      <w:pPr>
        <w:pStyle w:val="EEBody-Preamble"/>
      </w:pPr>
      <w:r w:rsidRPr="00475DD1">
        <w:t xml:space="preserve">Returning to the earlier concept of strengths-based views of diversity, </w:t>
      </w:r>
      <w:r w:rsidR="003138D4" w:rsidRPr="00475DD1">
        <w:t>given Australia</w:t>
      </w:r>
      <w:r w:rsidR="002F2963" w:rsidRPr="00475DD1">
        <w:t>’</w:t>
      </w:r>
      <w:r w:rsidR="003138D4" w:rsidRPr="00475DD1">
        <w:t xml:space="preserve">s </w:t>
      </w:r>
      <w:r w:rsidR="00E6054D" w:rsidRPr="00475DD1">
        <w:t>colonial</w:t>
      </w:r>
      <w:r w:rsidR="008568AC" w:rsidRPr="00475DD1">
        <w:t xml:space="preserve"> past and ongoing oppression of </w:t>
      </w:r>
      <w:r w:rsidR="00BB3849" w:rsidRPr="00475DD1">
        <w:t>and</w:t>
      </w:r>
      <w:r w:rsidR="008568AC" w:rsidRPr="00475DD1">
        <w:t xml:space="preserve"> racism towards </w:t>
      </w:r>
      <w:r w:rsidR="00372973" w:rsidRPr="00475DD1">
        <w:t>Aboriginal and Torres Strait Islander people</w:t>
      </w:r>
      <w:r w:rsidR="00BB3849" w:rsidRPr="00475DD1">
        <w:t>s</w:t>
      </w:r>
      <w:r w:rsidR="008568AC" w:rsidRPr="00475DD1">
        <w:t xml:space="preserve">, </w:t>
      </w:r>
      <w:r w:rsidRPr="00475DD1">
        <w:t>it is part</w:t>
      </w:r>
      <w:r w:rsidR="00287525" w:rsidRPr="00475DD1">
        <w:t>icularly important to understand that education is a right, and it is up to systems and educators to change</w:t>
      </w:r>
      <w:r w:rsidR="00766D82" w:rsidRPr="00475DD1">
        <w:t>,</w:t>
      </w:r>
      <w:r w:rsidR="00287525" w:rsidRPr="00475DD1">
        <w:t xml:space="preserve"> rather than </w:t>
      </w:r>
      <w:r w:rsidR="00BB3849" w:rsidRPr="00475DD1">
        <w:t xml:space="preserve">Aboriginal and Torres Strait Islander </w:t>
      </w:r>
      <w:r w:rsidR="00287525" w:rsidRPr="00475DD1">
        <w:t>students</w:t>
      </w:r>
      <w:r w:rsidR="008E4B1A" w:rsidRPr="00475DD1">
        <w:t xml:space="preserve"> (Anderson &amp; Ma Rhea</w:t>
      </w:r>
      <w:r w:rsidR="00766D82" w:rsidRPr="00475DD1">
        <w:t>,</w:t>
      </w:r>
      <w:r w:rsidR="008E4B1A" w:rsidRPr="00475DD1">
        <w:t xml:space="preserve"> 2018)</w:t>
      </w:r>
      <w:r w:rsidR="00EA170A" w:rsidRPr="00475DD1">
        <w:t xml:space="preserve">. Anderson </w:t>
      </w:r>
      <w:r w:rsidR="008E4B1A" w:rsidRPr="00475DD1">
        <w:t>and</w:t>
      </w:r>
      <w:r w:rsidR="00EA170A" w:rsidRPr="00475DD1">
        <w:t xml:space="preserve"> Ma Rhea (2018) point out </w:t>
      </w:r>
      <w:r w:rsidR="0025664F" w:rsidRPr="00475DD1">
        <w:t>that Australia</w:t>
      </w:r>
      <w:r w:rsidR="002F2963" w:rsidRPr="00475DD1">
        <w:t>’</w:t>
      </w:r>
      <w:r w:rsidR="0025664F" w:rsidRPr="00475DD1">
        <w:t>s</w:t>
      </w:r>
      <w:r w:rsidR="003138D4" w:rsidRPr="00475DD1">
        <w:t xml:space="preserve"> education system continues to frame Aboriginal and Torres Strait Islander learners as a problem,</w:t>
      </w:r>
      <w:r w:rsidR="00CD4D50" w:rsidRPr="00475DD1">
        <w:t xml:space="preserve"> </w:t>
      </w:r>
      <w:r w:rsidR="003138D4" w:rsidRPr="00475DD1">
        <w:t xml:space="preserve">reinforcing colonial biases. This systemic failure hinders progress in educational outcomes and aspirations. </w:t>
      </w:r>
      <w:r w:rsidR="008E4B1A" w:rsidRPr="00475DD1">
        <w:t xml:space="preserve">They </w:t>
      </w:r>
      <w:r w:rsidR="00CA3D6A" w:rsidRPr="00475DD1">
        <w:t>advocate for</w:t>
      </w:r>
      <w:r w:rsidR="008E4B1A" w:rsidRPr="00475DD1">
        <w:t xml:space="preserve"> a</w:t>
      </w:r>
      <w:r w:rsidR="003138D4" w:rsidRPr="00475DD1">
        <w:t xml:space="preserve"> rights-based approach, guided by the UN Declaration on the Rights of Indigenous Peoples.</w:t>
      </w:r>
    </w:p>
    <w:p w14:paraId="27824DAE" w14:textId="518B7A23" w:rsidR="007B04D0" w:rsidRPr="00475DD1" w:rsidRDefault="0025664F" w:rsidP="00E92B30">
      <w:pPr>
        <w:pStyle w:val="EEBody-Preamble"/>
      </w:pPr>
      <w:r w:rsidRPr="00475DD1">
        <w:t xml:space="preserve">As with </w:t>
      </w:r>
      <w:r w:rsidR="00660A9F" w:rsidRPr="00475DD1">
        <w:t>Aboriginal and Torres Strait Islander</w:t>
      </w:r>
      <w:r w:rsidRPr="00475DD1">
        <w:t xml:space="preserve"> students, </w:t>
      </w:r>
      <w:r w:rsidR="005D603C" w:rsidRPr="00475DD1">
        <w:t xml:space="preserve">culturally and linguistically diverse </w:t>
      </w:r>
      <w:r w:rsidR="00C60280">
        <w:t xml:space="preserve">(CALD) </w:t>
      </w:r>
      <w:r w:rsidR="000E55A1" w:rsidRPr="00475DD1">
        <w:t xml:space="preserve">students also report </w:t>
      </w:r>
      <w:r w:rsidR="00344320" w:rsidRPr="00475DD1">
        <w:t>encountering</w:t>
      </w:r>
      <w:r w:rsidR="000E55A1" w:rsidRPr="00475DD1">
        <w:t xml:space="preserve"> racism and exclusion on placement. </w:t>
      </w:r>
      <w:r w:rsidR="007B04D0" w:rsidRPr="00475DD1">
        <w:t>Jackson et al</w:t>
      </w:r>
      <w:r w:rsidR="00660A9F" w:rsidRPr="00475DD1">
        <w:t>.</w:t>
      </w:r>
      <w:r w:rsidR="007B04D0" w:rsidRPr="00475DD1">
        <w:t xml:space="preserve"> (202</w:t>
      </w:r>
      <w:r w:rsidR="0013385B" w:rsidRPr="00475DD1">
        <w:t>5</w:t>
      </w:r>
      <w:r w:rsidR="003C277D" w:rsidRPr="00475DD1">
        <w:t>,</w:t>
      </w:r>
      <w:r w:rsidR="00660A9F" w:rsidRPr="00475DD1">
        <w:t xml:space="preserve"> </w:t>
      </w:r>
      <w:r w:rsidR="00277E2F" w:rsidRPr="00475DD1">
        <w:t>p</w:t>
      </w:r>
      <w:r w:rsidR="00737DB1" w:rsidRPr="00475DD1">
        <w:t>.</w:t>
      </w:r>
      <w:r w:rsidR="003C277D" w:rsidRPr="00475DD1">
        <w:t> </w:t>
      </w:r>
      <w:r w:rsidR="00277E2F" w:rsidRPr="00475DD1">
        <w:t>343</w:t>
      </w:r>
      <w:r w:rsidR="007B04D0" w:rsidRPr="00475DD1">
        <w:t xml:space="preserve">) found that </w:t>
      </w:r>
      <w:r w:rsidR="00877518" w:rsidRPr="00475DD1">
        <w:t>“</w:t>
      </w:r>
      <w:r w:rsidR="003C2A86" w:rsidRPr="00475DD1">
        <w:t>Significantly fewer NESB</w:t>
      </w:r>
      <w:r w:rsidR="00956CCA" w:rsidRPr="00475DD1">
        <w:t xml:space="preserve"> </w:t>
      </w:r>
      <w:r w:rsidR="003C2A86" w:rsidRPr="00475DD1">
        <w:t>and international graduates took part in work-based WIL</w:t>
      </w:r>
      <w:r w:rsidR="00877518" w:rsidRPr="00475DD1">
        <w:t>”</w:t>
      </w:r>
      <w:r w:rsidR="007B04D0" w:rsidRPr="00475DD1">
        <w:t>.</w:t>
      </w:r>
      <w:r w:rsidR="007B04D0" w:rsidRPr="00475DD1">
        <w:rPr>
          <w:i/>
          <w:iCs/>
        </w:rPr>
        <w:t xml:space="preserve"> </w:t>
      </w:r>
      <w:r w:rsidR="007B04D0" w:rsidRPr="00475DD1">
        <w:t>Some placement sites exhibit a culture that disadvantages</w:t>
      </w:r>
      <w:r w:rsidR="005E11C4" w:rsidRPr="00475DD1">
        <w:t xml:space="preserve"> and excludes</w:t>
      </w:r>
      <w:r w:rsidR="007B04D0" w:rsidRPr="00475DD1">
        <w:t xml:space="preserve"> </w:t>
      </w:r>
      <w:r w:rsidR="00956CCA" w:rsidRPr="00475DD1">
        <w:t>culturally and linguistically diverse</w:t>
      </w:r>
      <w:r w:rsidR="007B04D0" w:rsidRPr="00475DD1">
        <w:t xml:space="preserve"> students</w:t>
      </w:r>
      <w:r w:rsidR="000E7C15" w:rsidRPr="00475DD1">
        <w:t>,</w:t>
      </w:r>
      <w:r w:rsidR="00277E2F" w:rsidRPr="00475DD1">
        <w:t xml:space="preserve"> </w:t>
      </w:r>
      <w:r w:rsidR="007B04D0" w:rsidRPr="00475DD1">
        <w:t xml:space="preserve">leading to </w:t>
      </w:r>
      <w:r w:rsidR="005E11C4" w:rsidRPr="00475DD1">
        <w:t xml:space="preserve">fewer learning opportunities and </w:t>
      </w:r>
      <w:r w:rsidR="007B04D0" w:rsidRPr="00475DD1">
        <w:t>higher failure rates</w:t>
      </w:r>
      <w:r w:rsidR="005D603C" w:rsidRPr="00475DD1">
        <w:t xml:space="preserve"> (Bell et al</w:t>
      </w:r>
      <w:r w:rsidR="00956CCA" w:rsidRPr="00475DD1">
        <w:t>.</w:t>
      </w:r>
      <w:r w:rsidR="003C277D" w:rsidRPr="00475DD1">
        <w:t>,</w:t>
      </w:r>
      <w:r w:rsidR="005D603C" w:rsidRPr="00475DD1">
        <w:t xml:space="preserve"> 2024)</w:t>
      </w:r>
      <w:r w:rsidR="007B04D0" w:rsidRPr="00475DD1">
        <w:t>. A lack of dialogue about cultural norms, professional values, and hierarchies in Australia contributes to misunderstandings</w:t>
      </w:r>
      <w:r w:rsidR="00224F6A" w:rsidRPr="00475DD1">
        <w:t xml:space="preserve"> and persistent stereotyping of </w:t>
      </w:r>
      <w:r w:rsidR="001E420C" w:rsidRPr="00475DD1">
        <w:t>culturally and linguistically diverse</w:t>
      </w:r>
      <w:r w:rsidR="00224F6A" w:rsidRPr="00475DD1">
        <w:t xml:space="preserve"> students</w:t>
      </w:r>
      <w:r w:rsidR="007B04D0" w:rsidRPr="00475DD1">
        <w:t xml:space="preserve"> (Bell et al., 202</w:t>
      </w:r>
      <w:r w:rsidR="00224F6A" w:rsidRPr="00475DD1">
        <w:t>4</w:t>
      </w:r>
      <w:r w:rsidR="007B04D0" w:rsidRPr="00475DD1">
        <w:t xml:space="preserve">). </w:t>
      </w:r>
      <w:r w:rsidR="00E62C4C" w:rsidRPr="00475DD1">
        <w:t xml:space="preserve">A dialogic approach </w:t>
      </w:r>
      <w:r w:rsidR="00E329A7" w:rsidRPr="00475DD1">
        <w:t xml:space="preserve">has been suggested, so that </w:t>
      </w:r>
      <w:r w:rsidR="00E62C4C" w:rsidRPr="00475DD1">
        <w:t xml:space="preserve">students and educators </w:t>
      </w:r>
      <w:r w:rsidR="006B472B" w:rsidRPr="00475DD1">
        <w:t>on placement develop a</w:t>
      </w:r>
      <w:r w:rsidR="00E62C4C" w:rsidRPr="00475DD1">
        <w:t xml:space="preserve"> mutual understanding of cultural differences. </w:t>
      </w:r>
      <w:r w:rsidR="002674A8" w:rsidRPr="00475DD1">
        <w:t>In some professions, for example, health and medicine, registered staff are</w:t>
      </w:r>
      <w:r w:rsidR="00E62C4C" w:rsidRPr="00475DD1">
        <w:t xml:space="preserve"> bound by cultural responsiveness standards in client care, </w:t>
      </w:r>
      <w:r w:rsidR="00960029" w:rsidRPr="00475DD1">
        <w:t xml:space="preserve">so </w:t>
      </w:r>
      <w:r w:rsidR="00E62C4C" w:rsidRPr="00475DD1">
        <w:t>extending this responsibility to student education should be a natural step (Bell et al., 2024).</w:t>
      </w:r>
    </w:p>
    <w:p w14:paraId="3FACCE54" w14:textId="626F2EC7" w:rsidR="00A03793" w:rsidRPr="00475DD1" w:rsidRDefault="00A03793" w:rsidP="00E92B30">
      <w:pPr>
        <w:pStyle w:val="EEBody-Preamble"/>
      </w:pPr>
      <w:r w:rsidRPr="00475DD1">
        <w:t>Students with disabilit</w:t>
      </w:r>
      <w:r w:rsidR="002162C2">
        <w:t>y</w:t>
      </w:r>
      <w:r w:rsidRPr="00475DD1">
        <w:t xml:space="preserve"> encounter many barriers to participating </w:t>
      </w:r>
      <w:r w:rsidR="000E7C15" w:rsidRPr="00475DD1">
        <w:t xml:space="preserve">in </w:t>
      </w:r>
      <w:r w:rsidRPr="00475DD1">
        <w:t xml:space="preserve">higher education and are </w:t>
      </w:r>
      <w:r w:rsidR="001C3E71" w:rsidRPr="00475DD1">
        <w:t xml:space="preserve">therefore </w:t>
      </w:r>
      <w:r w:rsidR="00877518" w:rsidRPr="00475DD1">
        <w:t>“</w:t>
      </w:r>
      <w:r w:rsidRPr="00475DD1">
        <w:t>grossly underrepresented in higher education</w:t>
      </w:r>
      <w:r w:rsidR="00877518" w:rsidRPr="00475DD1">
        <w:t>”</w:t>
      </w:r>
      <w:r w:rsidRPr="00475DD1">
        <w:t xml:space="preserve"> (</w:t>
      </w:r>
      <w:r w:rsidR="00041F91" w:rsidRPr="00475DD1">
        <w:t>Children and Young People with Disability Australia [</w:t>
      </w:r>
      <w:r w:rsidR="00B94C19">
        <w:t>CYDA</w:t>
      </w:r>
      <w:r w:rsidR="00041F91" w:rsidRPr="00475DD1">
        <w:t>]</w:t>
      </w:r>
      <w:r w:rsidR="003C277D" w:rsidRPr="00475DD1">
        <w:t>,</w:t>
      </w:r>
      <w:r w:rsidRPr="00475DD1">
        <w:t xml:space="preserve"> 2022)</w:t>
      </w:r>
      <w:r w:rsidR="00877CDC" w:rsidRPr="00475DD1">
        <w:t>:</w:t>
      </w:r>
    </w:p>
    <w:p w14:paraId="230E89B9" w14:textId="75DB3FAC" w:rsidR="00E6305A" w:rsidRPr="00475DD1" w:rsidRDefault="00E6305A" w:rsidP="007235C3">
      <w:pPr>
        <w:pStyle w:val="EEIndentedQuote"/>
      </w:pPr>
      <w:r w:rsidRPr="00475DD1">
        <w:t>Despite the Disability Discrimination Act 1992 and the accompanying Disability Standards for Education 2005 requiring providers to take reasonable steps to enable students with disability to participate in education on an equal basis as their peers without disability, many students</w:t>
      </w:r>
      <w:r w:rsidR="002F2963" w:rsidRPr="00475DD1">
        <w:t>’</w:t>
      </w:r>
      <w:r w:rsidRPr="00475DD1">
        <w:t xml:space="preserve"> rights are not being upheld. …</w:t>
      </w:r>
      <w:r w:rsidR="003C277D" w:rsidRPr="00475DD1">
        <w:t xml:space="preserve"> </w:t>
      </w:r>
      <w:r w:rsidRPr="00475DD1">
        <w:t>young people tell us that the system places an onus on students to understand their rights, fund the cost of required assessments for supports, self-advocate for supports, and challenge their institution when being treated unfairly</w:t>
      </w:r>
      <w:r w:rsidRPr="00475DD1">
        <w:rPr>
          <w:iCs w:val="0"/>
        </w:rPr>
        <w:t>. (</w:t>
      </w:r>
      <w:r w:rsidR="00B94C19">
        <w:rPr>
          <w:iCs w:val="0"/>
        </w:rPr>
        <w:t>CYDA</w:t>
      </w:r>
      <w:r w:rsidR="003C277D" w:rsidRPr="00475DD1">
        <w:rPr>
          <w:iCs w:val="0"/>
        </w:rPr>
        <w:t>,</w:t>
      </w:r>
      <w:r w:rsidRPr="00475DD1">
        <w:rPr>
          <w:iCs w:val="0"/>
        </w:rPr>
        <w:t xml:space="preserve"> 2022, p</w:t>
      </w:r>
      <w:r w:rsidR="00C4206B" w:rsidRPr="00475DD1">
        <w:rPr>
          <w:iCs w:val="0"/>
        </w:rPr>
        <w:t xml:space="preserve">. </w:t>
      </w:r>
      <w:r w:rsidRPr="00475DD1">
        <w:rPr>
          <w:iCs w:val="0"/>
        </w:rPr>
        <w:t>6)</w:t>
      </w:r>
    </w:p>
    <w:p w14:paraId="4F61AB6E" w14:textId="705C8CF2" w:rsidR="004E142E" w:rsidRPr="00475DD1" w:rsidRDefault="00E6305A" w:rsidP="00E92B30">
      <w:pPr>
        <w:pStyle w:val="EEBody-Preamble"/>
      </w:pPr>
      <w:r w:rsidRPr="00475DD1">
        <w:lastRenderedPageBreak/>
        <w:t xml:space="preserve">Within this </w:t>
      </w:r>
      <w:r w:rsidR="00761F91" w:rsidRPr="00475DD1">
        <w:t xml:space="preserve">inequitable </w:t>
      </w:r>
      <w:r w:rsidRPr="00475DD1">
        <w:t>system, placements are particularly challenging</w:t>
      </w:r>
      <w:r w:rsidR="00EB31B0" w:rsidRPr="00475DD1">
        <w:t xml:space="preserve">. </w:t>
      </w:r>
      <w:r w:rsidR="0070101A" w:rsidRPr="00475DD1">
        <w:t>Students with disabilit</w:t>
      </w:r>
      <w:r w:rsidR="002162C2">
        <w:t>y</w:t>
      </w:r>
      <w:r w:rsidR="0070101A" w:rsidRPr="00475DD1">
        <w:t xml:space="preserve"> often cite limited work experience as a major barrier to securing meaningful employment (Eckstein</w:t>
      </w:r>
      <w:r w:rsidR="002C1881" w:rsidRPr="00475DD1">
        <w:t>,</w:t>
      </w:r>
      <w:r w:rsidR="0070101A" w:rsidRPr="00475DD1">
        <w:t xml:space="preserve"> 2020)</w:t>
      </w:r>
      <w:r w:rsidR="004F1632" w:rsidRPr="00475DD1">
        <w:t xml:space="preserve"> and have been found to access </w:t>
      </w:r>
      <w:r w:rsidR="00C975A0" w:rsidRPr="00475DD1">
        <w:t>placements</w:t>
      </w:r>
      <w:r w:rsidR="004F1632" w:rsidRPr="00475DD1">
        <w:t xml:space="preserve"> </w:t>
      </w:r>
      <w:r w:rsidR="00B37CA3" w:rsidRPr="00475DD1">
        <w:t>at lower rates (Jackson et al</w:t>
      </w:r>
      <w:r w:rsidR="00761F91" w:rsidRPr="00475DD1">
        <w:t>.</w:t>
      </w:r>
      <w:r w:rsidR="002C1881" w:rsidRPr="00475DD1">
        <w:t>,</w:t>
      </w:r>
      <w:r w:rsidR="00B37CA3" w:rsidRPr="00475DD1">
        <w:t xml:space="preserve"> </w:t>
      </w:r>
      <w:r w:rsidR="0013385B" w:rsidRPr="00475DD1">
        <w:t>2025;</w:t>
      </w:r>
      <w:r w:rsidR="00A03793" w:rsidRPr="00475DD1">
        <w:t xml:space="preserve"> Universities Australia</w:t>
      </w:r>
      <w:r w:rsidR="002C1881" w:rsidRPr="00475DD1">
        <w:t>,</w:t>
      </w:r>
      <w:r w:rsidR="00A03793" w:rsidRPr="00475DD1">
        <w:t xml:space="preserve"> 2019</w:t>
      </w:r>
      <w:r w:rsidR="00B37CA3" w:rsidRPr="00475DD1">
        <w:t>)</w:t>
      </w:r>
      <w:r w:rsidR="00EB31B0" w:rsidRPr="00475DD1">
        <w:t xml:space="preserve"> and to encounter </w:t>
      </w:r>
      <w:r w:rsidR="0038183B" w:rsidRPr="00475DD1">
        <w:t xml:space="preserve">stigma, </w:t>
      </w:r>
      <w:r w:rsidR="00AF7282" w:rsidRPr="00475DD1">
        <w:t>lack of accessible placements</w:t>
      </w:r>
      <w:r w:rsidR="002C1881" w:rsidRPr="00475DD1">
        <w:t xml:space="preserve">, </w:t>
      </w:r>
      <w:r w:rsidR="00AF7282" w:rsidRPr="00475DD1">
        <w:t xml:space="preserve">and difficulties seeking accommodation </w:t>
      </w:r>
      <w:r w:rsidR="00506D11" w:rsidRPr="00475DD1">
        <w:t>(</w:t>
      </w:r>
      <w:r w:rsidR="00B94C19">
        <w:t>CYDA</w:t>
      </w:r>
      <w:r w:rsidR="002C1881" w:rsidRPr="00475DD1">
        <w:t>,</w:t>
      </w:r>
      <w:r w:rsidR="00506D11" w:rsidRPr="00475DD1">
        <w:t xml:space="preserve"> 2022</w:t>
      </w:r>
      <w:r w:rsidR="00A95D48" w:rsidRPr="00475DD1">
        <w:t>,</w:t>
      </w:r>
      <w:r w:rsidR="002C1881" w:rsidRPr="00475DD1">
        <w:t xml:space="preserve"> Dollinger et al., 202</w:t>
      </w:r>
      <w:r w:rsidR="00870311">
        <w:t>3</w:t>
      </w:r>
      <w:r w:rsidR="00B67D38" w:rsidRPr="00475DD1">
        <w:t xml:space="preserve"> Lawlis et al</w:t>
      </w:r>
      <w:r w:rsidR="00761F91" w:rsidRPr="00475DD1">
        <w:t>.</w:t>
      </w:r>
      <w:r w:rsidR="002C1881" w:rsidRPr="00475DD1">
        <w:t>,</w:t>
      </w:r>
      <w:r w:rsidR="00B67D38" w:rsidRPr="00475DD1">
        <w:t xml:space="preserve"> 202</w:t>
      </w:r>
      <w:r w:rsidR="00277E2F" w:rsidRPr="00475DD1">
        <w:t>4</w:t>
      </w:r>
      <w:r w:rsidR="00506D11" w:rsidRPr="00475DD1">
        <w:t>)</w:t>
      </w:r>
      <w:r w:rsidR="00EB31B0" w:rsidRPr="00475DD1">
        <w:t>.</w:t>
      </w:r>
      <w:r w:rsidR="00245387" w:rsidRPr="00475DD1">
        <w:t xml:space="preserve"> </w:t>
      </w:r>
      <w:r w:rsidR="008F258E" w:rsidRPr="00475DD1">
        <w:t>Concerning</w:t>
      </w:r>
      <w:r w:rsidR="00761F91" w:rsidRPr="00475DD1">
        <w:t>ly</w:t>
      </w:r>
      <w:r w:rsidR="008F258E" w:rsidRPr="00475DD1">
        <w:t xml:space="preserve">, </w:t>
      </w:r>
      <w:r w:rsidR="00761F91" w:rsidRPr="00475DD1">
        <w:t xml:space="preserve">a recent </w:t>
      </w:r>
      <w:r w:rsidR="008F258E" w:rsidRPr="00475DD1">
        <w:t xml:space="preserve">review found that </w:t>
      </w:r>
      <w:r w:rsidR="00450094" w:rsidRPr="00475DD1">
        <w:t xml:space="preserve">despite some progress, </w:t>
      </w:r>
      <w:r w:rsidR="00877518" w:rsidRPr="00475DD1">
        <w:t>“</w:t>
      </w:r>
      <w:r w:rsidR="008F258E" w:rsidRPr="00475DD1">
        <w:t>challenges, concerns, attitudes, and behaviours towards students with disability and creating equitable WIL experiences have not changed over the 12-year review period</w:t>
      </w:r>
      <w:r w:rsidR="00C3689E" w:rsidRPr="00475DD1">
        <w:t xml:space="preserve"> [</w:t>
      </w:r>
      <w:r w:rsidR="00450094" w:rsidRPr="00475DD1">
        <w:t>2005</w:t>
      </w:r>
      <w:r w:rsidR="00437B3B" w:rsidRPr="00475DD1">
        <w:t>–</w:t>
      </w:r>
      <w:r w:rsidR="00450094" w:rsidRPr="00475DD1">
        <w:t>2022</w:t>
      </w:r>
      <w:r w:rsidR="00C3689E" w:rsidRPr="00475DD1">
        <w:t>]</w:t>
      </w:r>
      <w:r w:rsidR="00877518" w:rsidRPr="00475DD1">
        <w:t>”</w:t>
      </w:r>
      <w:r w:rsidR="00761F91" w:rsidRPr="00475DD1">
        <w:t xml:space="preserve"> (Lawlis et al.</w:t>
      </w:r>
      <w:r w:rsidR="00437B3B" w:rsidRPr="00475DD1">
        <w:t>,</w:t>
      </w:r>
      <w:r w:rsidR="00761F91" w:rsidRPr="00475DD1">
        <w:t xml:space="preserve"> 202</w:t>
      </w:r>
      <w:r w:rsidR="00277E2F" w:rsidRPr="00475DD1">
        <w:t>4</w:t>
      </w:r>
      <w:r w:rsidR="00DD5A92" w:rsidRPr="00475DD1">
        <w:t>,</w:t>
      </w:r>
      <w:r w:rsidR="00761F91" w:rsidRPr="00475DD1">
        <w:t xml:space="preserve"> p</w:t>
      </w:r>
      <w:r w:rsidR="00DD5A92" w:rsidRPr="00475DD1">
        <w:t>.</w:t>
      </w:r>
      <w:r w:rsidR="00277E2F" w:rsidRPr="00475DD1">
        <w:t>162</w:t>
      </w:r>
      <w:r w:rsidR="00761F91" w:rsidRPr="00475DD1">
        <w:t>)</w:t>
      </w:r>
      <w:r w:rsidR="001C3E71" w:rsidRPr="00475DD1">
        <w:t>.</w:t>
      </w:r>
    </w:p>
    <w:p w14:paraId="28B8B1A6" w14:textId="461851A9" w:rsidR="00277E2F" w:rsidRPr="00475DD1" w:rsidRDefault="00277E2F" w:rsidP="00E92B30">
      <w:pPr>
        <w:pStyle w:val="EEBody-Preamble"/>
      </w:pPr>
      <w:r w:rsidRPr="00475DD1">
        <w:t xml:space="preserve">Many students belong to multiple equity groups, yet intersectional issues in WIL remain underexplored in both research and </w:t>
      </w:r>
      <w:r w:rsidR="001C3E71" w:rsidRPr="00475DD1">
        <w:t>practice</w:t>
      </w:r>
      <w:r w:rsidRPr="00475DD1">
        <w:t>. Additionally, students</w:t>
      </w:r>
      <w:r w:rsidR="002F2963" w:rsidRPr="00475DD1">
        <w:t>’</w:t>
      </w:r>
      <w:r w:rsidRPr="00475DD1">
        <w:t xml:space="preserve"> sense of identity and affiliation with equity groups can shift over time and in different contexts, particularly depending on whether they feel safe to express themselves.</w:t>
      </w:r>
      <w:r w:rsidR="00624C2D" w:rsidRPr="00475DD1">
        <w:t xml:space="preserve"> An intersectional lens underscores the importance of flexible, student-centred approaches in placements, ensuring that all students feel safe, supported, and valued throughout their WIL experiences.</w:t>
      </w:r>
    </w:p>
    <w:p w14:paraId="2125091A" w14:textId="5309E848" w:rsidR="00EC1ABC" w:rsidRPr="00475DD1" w:rsidRDefault="00FA28F9" w:rsidP="00870311">
      <w:pPr>
        <w:pStyle w:val="Heading3"/>
      </w:pPr>
      <w:bookmarkStart w:id="20" w:name="_Toc211231640"/>
      <w:r w:rsidRPr="00475DD1">
        <w:t>Towards inclusive WIL</w:t>
      </w:r>
      <w:bookmarkEnd w:id="20"/>
    </w:p>
    <w:p w14:paraId="722C31DF" w14:textId="57681D28" w:rsidR="00676033" w:rsidRPr="00475DD1" w:rsidRDefault="00044B34" w:rsidP="00E92B30">
      <w:pPr>
        <w:pStyle w:val="EEBody-Preamble"/>
      </w:pPr>
      <w:proofErr w:type="gramStart"/>
      <w:r w:rsidRPr="00475DD1">
        <w:t>All of</w:t>
      </w:r>
      <w:proofErr w:type="gramEnd"/>
      <w:r w:rsidRPr="00475DD1">
        <w:t xml:space="preserve"> the above issues have been </w:t>
      </w:r>
      <w:r w:rsidR="00A55AA9" w:rsidRPr="00475DD1">
        <w:t>of concern to many educators, researchers</w:t>
      </w:r>
      <w:r w:rsidR="00877518" w:rsidRPr="00475DD1">
        <w:t>,</w:t>
      </w:r>
      <w:r w:rsidR="00A55AA9" w:rsidRPr="00475DD1">
        <w:t xml:space="preserve"> and practitioners for some time.</w:t>
      </w:r>
      <w:r w:rsidR="00C47EEA" w:rsidRPr="00475DD1">
        <w:t xml:space="preserve"> </w:t>
      </w:r>
      <w:proofErr w:type="spellStart"/>
      <w:r w:rsidR="00C47EEA" w:rsidRPr="00475DD1">
        <w:t>Mackaway</w:t>
      </w:r>
      <w:proofErr w:type="spellEnd"/>
      <w:r w:rsidR="00C47EEA" w:rsidRPr="00475DD1">
        <w:t xml:space="preserve"> </w:t>
      </w:r>
      <w:r w:rsidR="00877518" w:rsidRPr="00475DD1">
        <w:t>et al.</w:t>
      </w:r>
      <w:r w:rsidR="00794CFB" w:rsidRPr="00475DD1">
        <w:t xml:space="preserve"> (2024)</w:t>
      </w:r>
      <w:r w:rsidR="00C47EEA" w:rsidRPr="00475DD1">
        <w:t xml:space="preserve"> report that</w:t>
      </w:r>
      <w:r w:rsidR="00917C51" w:rsidRPr="00475DD1">
        <w:t xml:space="preserve"> over the past five years, around 20% of papers published in the </w:t>
      </w:r>
      <w:r w:rsidR="00917C51" w:rsidRPr="00475DD1">
        <w:rPr>
          <w:i/>
          <w:iCs/>
        </w:rPr>
        <w:t>International Journal of Work-Integrated Learning</w:t>
      </w:r>
      <w:r w:rsidR="00917C51" w:rsidRPr="00475DD1">
        <w:t xml:space="preserve"> have addressed aspects of diversity, equity</w:t>
      </w:r>
      <w:r w:rsidR="00877518" w:rsidRPr="00475DD1">
        <w:t>,</w:t>
      </w:r>
      <w:r w:rsidR="00917C51" w:rsidRPr="00475DD1">
        <w:t xml:space="preserve"> and inclusion.</w:t>
      </w:r>
      <w:r w:rsidR="005829AE" w:rsidRPr="00475DD1">
        <w:t xml:space="preserve"> </w:t>
      </w:r>
      <w:r w:rsidR="00762C75" w:rsidRPr="00475DD1">
        <w:t>A recent review</w:t>
      </w:r>
      <w:r w:rsidR="00FC1139" w:rsidRPr="00475DD1">
        <w:t xml:space="preserve"> </w:t>
      </w:r>
      <w:r w:rsidR="005829AE" w:rsidRPr="00475DD1">
        <w:t xml:space="preserve">of the Australian and Canadian literature </w:t>
      </w:r>
      <w:r w:rsidR="00FC1139" w:rsidRPr="00475DD1">
        <w:t>(Garant-Jones et al</w:t>
      </w:r>
      <w:r w:rsidR="00FA4507" w:rsidRPr="00475DD1">
        <w:t>.</w:t>
      </w:r>
      <w:r w:rsidR="00877518" w:rsidRPr="00475DD1">
        <w:t>,</w:t>
      </w:r>
      <w:r w:rsidR="00FC1139" w:rsidRPr="00475DD1">
        <w:t xml:space="preserve"> 2024)</w:t>
      </w:r>
      <w:r w:rsidR="00762C75" w:rsidRPr="00475DD1">
        <w:t xml:space="preserve"> </w:t>
      </w:r>
      <w:r w:rsidR="0066174C" w:rsidRPr="00475DD1">
        <w:t>found that</w:t>
      </w:r>
      <w:r w:rsidR="0061461A" w:rsidRPr="00475DD1">
        <w:t xml:space="preserve"> creating more inclusive WIL requires input from all stakeholders, with a strong focus on pre-placement preparation. </w:t>
      </w:r>
      <w:r w:rsidR="00764240" w:rsidRPr="00475DD1">
        <w:t xml:space="preserve">Other strategies </w:t>
      </w:r>
      <w:r w:rsidR="00661D34" w:rsidRPr="00475DD1">
        <w:t>found by Garant-Jones et al</w:t>
      </w:r>
      <w:r w:rsidR="006E7395" w:rsidRPr="00475DD1">
        <w:t>.</w:t>
      </w:r>
      <w:r w:rsidR="00661D34" w:rsidRPr="00475DD1">
        <w:t xml:space="preserve"> </w:t>
      </w:r>
      <w:r w:rsidR="006E7395" w:rsidRPr="00475DD1">
        <w:t>(</w:t>
      </w:r>
      <w:r w:rsidR="00661D34" w:rsidRPr="00475DD1">
        <w:t>2024</w:t>
      </w:r>
      <w:r w:rsidR="006E7395" w:rsidRPr="00475DD1">
        <w:t>)</w:t>
      </w:r>
      <w:r w:rsidR="00661D34" w:rsidRPr="00475DD1">
        <w:t xml:space="preserve"> </w:t>
      </w:r>
      <w:r w:rsidR="00764240" w:rsidRPr="00475DD1">
        <w:t>include clear, accessible processes for students to request accommodation, training workplace supervisors to support equity-deserving students, and providing mentorship and peer support.</w:t>
      </w:r>
      <w:r w:rsidR="00B13CE6" w:rsidRPr="00475DD1">
        <w:t xml:space="preserve"> Garant-Jones et al. (2024) recommend that</w:t>
      </w:r>
      <w:r w:rsidR="00764240" w:rsidRPr="00475DD1">
        <w:rPr>
          <w:i/>
          <w:iCs/>
        </w:rPr>
        <w:t xml:space="preserve"> </w:t>
      </w:r>
      <w:r w:rsidR="00B13CE6" w:rsidRPr="00475DD1">
        <w:t>a</w:t>
      </w:r>
      <w:r w:rsidR="00764240" w:rsidRPr="00475DD1">
        <w:t>ssessment during WIL should be transparent</w:t>
      </w:r>
      <w:r w:rsidR="00764240" w:rsidRPr="00475DD1">
        <w:rPr>
          <w:i/>
          <w:iCs/>
        </w:rPr>
        <w:t xml:space="preserve"> </w:t>
      </w:r>
      <w:r w:rsidR="00C30383" w:rsidRPr="00475DD1">
        <w:t xml:space="preserve">and </w:t>
      </w:r>
      <w:r w:rsidR="00764240" w:rsidRPr="00475DD1">
        <w:t xml:space="preserve">not reward </w:t>
      </w:r>
      <w:r w:rsidR="00B20A3D" w:rsidRPr="00475DD1">
        <w:t xml:space="preserve">(even inadvertently) </w:t>
      </w:r>
      <w:r w:rsidR="00877518" w:rsidRPr="00475DD1">
        <w:t>“</w:t>
      </w:r>
      <w:r w:rsidR="00B20A3D" w:rsidRPr="00475DD1">
        <w:t>fitting in</w:t>
      </w:r>
      <w:r w:rsidR="00877518" w:rsidRPr="00475DD1">
        <w:t>”</w:t>
      </w:r>
      <w:r w:rsidR="00B20A3D" w:rsidRPr="00475DD1">
        <w:t xml:space="preserve"> to the dominant culture</w:t>
      </w:r>
      <w:r w:rsidR="000F53FE" w:rsidRPr="00475DD1">
        <w:t xml:space="preserve">. </w:t>
      </w:r>
      <w:r w:rsidR="006E6AC0" w:rsidRPr="00475DD1">
        <w:t>Additionally, valuing diversity and critically examining assumptions about WIL are essential for fostering equity and inclusion</w:t>
      </w:r>
      <w:r w:rsidR="00B13CE6" w:rsidRPr="00475DD1">
        <w:t xml:space="preserve">. </w:t>
      </w:r>
      <w:r w:rsidR="000B1907" w:rsidRPr="00475DD1">
        <w:t xml:space="preserve">Scholars </w:t>
      </w:r>
      <w:r w:rsidR="004A501C" w:rsidRPr="00475DD1">
        <w:t xml:space="preserve">have </w:t>
      </w:r>
      <w:r w:rsidR="00343EF8" w:rsidRPr="00475DD1">
        <w:t xml:space="preserve">also </w:t>
      </w:r>
      <w:r w:rsidR="004A501C" w:rsidRPr="00475DD1">
        <w:t xml:space="preserve">advocated for the principles of Universal Design for Learning to be applied to WIL, so that it is </w:t>
      </w:r>
      <w:r w:rsidR="00CD351F" w:rsidRPr="00475DD1">
        <w:t>proactively</w:t>
      </w:r>
      <w:r w:rsidR="004A501C" w:rsidRPr="00475DD1">
        <w:t xml:space="preserve"> designed to </w:t>
      </w:r>
      <w:r w:rsidR="00D24D7B" w:rsidRPr="00475DD1">
        <w:t xml:space="preserve">be accessible </w:t>
      </w:r>
      <w:r w:rsidR="00877518" w:rsidRPr="00475DD1">
        <w:t>to</w:t>
      </w:r>
      <w:r w:rsidR="00D24D7B" w:rsidRPr="00475DD1">
        <w:t xml:space="preserve"> diverse learner</w:t>
      </w:r>
      <w:r w:rsidR="00343EF8" w:rsidRPr="00475DD1">
        <w:t>s</w:t>
      </w:r>
      <w:r w:rsidR="00E312AA" w:rsidRPr="00475DD1">
        <w:t xml:space="preserve"> by providing multiple ways of engagement, representation, and expression</w:t>
      </w:r>
      <w:r w:rsidR="00343EF8" w:rsidRPr="00475DD1">
        <w:t xml:space="preserve"> (Rao et al</w:t>
      </w:r>
      <w:r w:rsidR="006E7395" w:rsidRPr="00475DD1">
        <w:t>.</w:t>
      </w:r>
      <w:r w:rsidR="00F3495E" w:rsidRPr="00475DD1">
        <w:t>,</w:t>
      </w:r>
      <w:r w:rsidR="00343EF8" w:rsidRPr="00475DD1">
        <w:t xml:space="preserve"> 2024).</w:t>
      </w:r>
    </w:p>
    <w:p w14:paraId="2F7A6CC5" w14:textId="0A955B41" w:rsidR="00676033" w:rsidRPr="00475DD1" w:rsidRDefault="00913899" w:rsidP="00255F13">
      <w:pPr>
        <w:pStyle w:val="Heading2"/>
        <w:ind w:left="851"/>
      </w:pPr>
      <w:bookmarkStart w:id="21" w:name="_Toc211231641"/>
      <w:r w:rsidRPr="00475DD1">
        <w:t>Summary</w:t>
      </w:r>
      <w:bookmarkEnd w:id="21"/>
    </w:p>
    <w:p w14:paraId="0716C91A" w14:textId="5E2D0278" w:rsidR="001747F2" w:rsidRPr="00475DD1" w:rsidRDefault="00913899" w:rsidP="00E92B30">
      <w:pPr>
        <w:pStyle w:val="EEBody-Article"/>
      </w:pPr>
      <w:r w:rsidRPr="00475DD1">
        <w:t xml:space="preserve">Taken together, the two often interconnected issues of placement poverty and placement exclusion </w:t>
      </w:r>
      <w:r w:rsidR="00DB49D1" w:rsidRPr="00475DD1">
        <w:t xml:space="preserve">present significant barriers for equity-deserving students. </w:t>
      </w:r>
      <w:r w:rsidR="008A0CF5" w:rsidRPr="00475DD1">
        <w:t xml:space="preserve">The literature reviews demonstrate </w:t>
      </w:r>
      <w:r w:rsidR="00A164C5" w:rsidRPr="00475DD1">
        <w:t xml:space="preserve">the impacts on students, as well as presenting possible ways forward. </w:t>
      </w:r>
      <w:r w:rsidR="00F14034" w:rsidRPr="00475DD1">
        <w:t>So that we have vibrant workforces that reflect the Australian population and meet the needs of its diverse communities</w:t>
      </w:r>
      <w:r w:rsidR="002C7535" w:rsidRPr="00475DD1">
        <w:t xml:space="preserve">, it is crucial that we work towards making placements not only accessible, but also welcoming and supportive. </w:t>
      </w:r>
      <w:r w:rsidR="004C4585" w:rsidRPr="00475DD1">
        <w:t xml:space="preserve">In this Fellowship project, we worked collectively with a group of Australian students and educators with rich lived expertise to co-develop solutions </w:t>
      </w:r>
      <w:r w:rsidR="00FB0D89" w:rsidRPr="00475DD1">
        <w:t xml:space="preserve">to address placement inequities. In the next chapter, </w:t>
      </w:r>
      <w:r w:rsidR="00200712" w:rsidRPr="00475DD1">
        <w:t>we provide details about our project aims, conceptual framings, participants, workshop</w:t>
      </w:r>
      <w:r w:rsidR="00516F29" w:rsidRPr="00475DD1">
        <w:t xml:space="preserve"> methods</w:t>
      </w:r>
      <w:r w:rsidR="00B96C08" w:rsidRPr="00475DD1">
        <w:t>,</w:t>
      </w:r>
      <w:r w:rsidR="00516F29" w:rsidRPr="00475DD1">
        <w:t xml:space="preserve"> and data analyses.</w:t>
      </w:r>
    </w:p>
    <w:p w14:paraId="3B89EB35" w14:textId="77777777" w:rsidR="009D6D47" w:rsidRPr="00475DD1" w:rsidRDefault="009D6D47" w:rsidP="00020D67">
      <w:pPr>
        <w:pStyle w:val="Heading1"/>
      </w:pPr>
      <w:bookmarkStart w:id="22" w:name="_Toc211231642"/>
      <w:r w:rsidRPr="00475DD1">
        <w:lastRenderedPageBreak/>
        <w:t>Methods</w:t>
      </w:r>
      <w:bookmarkEnd w:id="22"/>
    </w:p>
    <w:p w14:paraId="6123DD9E" w14:textId="2E370789" w:rsidR="00DC5F36" w:rsidRPr="00475DD1" w:rsidRDefault="00DC5F36" w:rsidP="0091563D">
      <w:pPr>
        <w:pStyle w:val="Heading2"/>
        <w:ind w:left="851"/>
      </w:pPr>
      <w:bookmarkStart w:id="23" w:name="_Toc211231643"/>
      <w:r w:rsidRPr="00475DD1">
        <w:t>Project aims</w:t>
      </w:r>
      <w:bookmarkEnd w:id="23"/>
    </w:p>
    <w:p w14:paraId="48EECA5F" w14:textId="45DD661C" w:rsidR="00F00B44" w:rsidRPr="00475DD1" w:rsidRDefault="00F00B44" w:rsidP="00E92B30">
      <w:pPr>
        <w:pStyle w:val="EEBody-Preamble"/>
      </w:pPr>
      <w:r w:rsidRPr="00475DD1">
        <w:t xml:space="preserve">The literature reviews in the previous section about placement poverty and placement inclusion </w:t>
      </w:r>
      <w:r w:rsidR="00A17F80" w:rsidRPr="00475DD1">
        <w:t>reveal</w:t>
      </w:r>
      <w:r w:rsidRPr="00475DD1">
        <w:t xml:space="preserve"> that there is sufficient research to demonstrate the problems, and that what is needed now is a solutions-focused approach</w:t>
      </w:r>
      <w:r w:rsidR="00557361" w:rsidRPr="00475DD1">
        <w:t>. This project therefore aimed to</w:t>
      </w:r>
      <w:r w:rsidR="00E866DA" w:rsidRPr="00475DD1">
        <w:t>:</w:t>
      </w:r>
    </w:p>
    <w:p w14:paraId="5332A137" w14:textId="2F2D672C" w:rsidR="00557361" w:rsidRPr="00475DD1" w:rsidRDefault="00B82007" w:rsidP="00E92B30">
      <w:pPr>
        <w:pStyle w:val="EENumberedList"/>
        <w:numPr>
          <w:ilvl w:val="0"/>
          <w:numId w:val="28"/>
        </w:numPr>
      </w:pPr>
      <w:r w:rsidRPr="00475DD1">
        <w:t>D</w:t>
      </w:r>
      <w:r w:rsidR="00E37239" w:rsidRPr="00475DD1">
        <w:t>evelop solutions to the inequalities caused by unpaid placements</w:t>
      </w:r>
      <w:r w:rsidR="0093102D" w:rsidRPr="00475DD1">
        <w:t>.</w:t>
      </w:r>
    </w:p>
    <w:p w14:paraId="605319EB" w14:textId="7BDBDFE4" w:rsidR="00E866DA" w:rsidRPr="00475DD1" w:rsidRDefault="00B82007" w:rsidP="00E92B30">
      <w:pPr>
        <w:pStyle w:val="EENumberedList"/>
      </w:pPr>
      <w:r w:rsidRPr="00475DD1">
        <w:t>D</w:t>
      </w:r>
      <w:r w:rsidR="00E866DA" w:rsidRPr="00475DD1">
        <w:t xml:space="preserve">evelop solutions </w:t>
      </w:r>
      <w:r w:rsidR="000A4617" w:rsidRPr="00475DD1">
        <w:t>to ensure that placements are inclusive for all students, particularly those from equity-deserving cohorts</w:t>
      </w:r>
      <w:r w:rsidR="0093102D" w:rsidRPr="00475DD1">
        <w:t>.</w:t>
      </w:r>
    </w:p>
    <w:p w14:paraId="3E90E7CE" w14:textId="67543864" w:rsidR="00FB0686" w:rsidRPr="00475DD1" w:rsidRDefault="00A17F80" w:rsidP="00E92B30">
      <w:pPr>
        <w:pStyle w:val="EEBody-Preamble"/>
      </w:pPr>
      <w:r w:rsidRPr="00475DD1">
        <w:t xml:space="preserve">We aimed to develop these solutions </w:t>
      </w:r>
      <w:r w:rsidR="00FB0686" w:rsidRPr="00475DD1">
        <w:t xml:space="preserve">through a partnership approach of </w:t>
      </w:r>
      <w:r w:rsidR="00681688" w:rsidRPr="00475DD1">
        <w:t>working with four student co-researchers</w:t>
      </w:r>
      <w:r w:rsidRPr="00475DD1">
        <w:t xml:space="preserve">, and with a </w:t>
      </w:r>
      <w:r w:rsidR="00741C65" w:rsidRPr="00475DD1">
        <w:t>wider group of students and educators from across Australia.</w:t>
      </w:r>
    </w:p>
    <w:p w14:paraId="354599FE" w14:textId="1FCDB897" w:rsidR="004040D8" w:rsidRPr="00475DD1" w:rsidRDefault="00394762" w:rsidP="0091563D">
      <w:pPr>
        <w:pStyle w:val="Heading2"/>
        <w:ind w:left="851"/>
      </w:pPr>
      <w:bookmarkStart w:id="24" w:name="_Toc211231644"/>
      <w:r w:rsidRPr="00475DD1">
        <w:t xml:space="preserve">Conceptual </w:t>
      </w:r>
      <w:r w:rsidR="00A17F80" w:rsidRPr="00475DD1">
        <w:t>framing</w:t>
      </w:r>
      <w:bookmarkEnd w:id="24"/>
    </w:p>
    <w:p w14:paraId="0ACFFBE2" w14:textId="0C987882" w:rsidR="000A299B" w:rsidRPr="00475DD1" w:rsidRDefault="00EE7E9D" w:rsidP="00E92B30">
      <w:pPr>
        <w:pStyle w:val="EEBody-Preamble"/>
      </w:pPr>
      <w:r w:rsidRPr="00475DD1">
        <w:t xml:space="preserve">We have drawn on </w:t>
      </w:r>
      <w:r w:rsidR="00A17F80" w:rsidRPr="00475DD1">
        <w:t>two key</w:t>
      </w:r>
      <w:r w:rsidRPr="00475DD1">
        <w:t xml:space="preserve"> </w:t>
      </w:r>
      <w:r w:rsidR="006678A4" w:rsidRPr="00475DD1">
        <w:t>conceptual underpinnings</w:t>
      </w:r>
      <w:r w:rsidR="00A17F80" w:rsidRPr="00475DD1">
        <w:t xml:space="preserve">: </w:t>
      </w:r>
      <w:r w:rsidR="0051519E" w:rsidRPr="00475DD1">
        <w:rPr>
          <w:b/>
          <w:bCs/>
        </w:rPr>
        <w:t>WIL for social justice</w:t>
      </w:r>
      <w:r w:rsidR="00A17F80" w:rsidRPr="00475DD1">
        <w:t xml:space="preserve"> and </w:t>
      </w:r>
      <w:r w:rsidR="00A17F80" w:rsidRPr="00475DD1">
        <w:rPr>
          <w:b/>
          <w:bCs/>
        </w:rPr>
        <w:t>lived expertise</w:t>
      </w:r>
      <w:r w:rsidR="00A17F80" w:rsidRPr="00475DD1">
        <w:t>.</w:t>
      </w:r>
      <w:r w:rsidR="00741C65" w:rsidRPr="00475DD1">
        <w:t xml:space="preserve"> In previous NCSEHE</w:t>
      </w:r>
      <w:r w:rsidR="007D0298">
        <w:t>-</w:t>
      </w:r>
      <w:r w:rsidR="00741C65" w:rsidRPr="00475DD1">
        <w:t>funded work</w:t>
      </w:r>
      <w:r w:rsidR="00D367EE" w:rsidRPr="00475DD1">
        <w:t xml:space="preserve"> (</w:t>
      </w:r>
      <w:r w:rsidR="00976EE7" w:rsidRPr="00475DD1">
        <w:t>Bell et al., 2021</w:t>
      </w:r>
      <w:r w:rsidR="00D367EE" w:rsidRPr="00475DD1">
        <w:t xml:space="preserve">), I developed the concept of </w:t>
      </w:r>
      <w:r w:rsidR="00D367EE" w:rsidRPr="00475DD1">
        <w:rPr>
          <w:b/>
          <w:bCs/>
        </w:rPr>
        <w:t>WIL for social justice</w:t>
      </w:r>
      <w:r w:rsidR="00D367EE" w:rsidRPr="00475DD1">
        <w:t xml:space="preserve">, </w:t>
      </w:r>
      <w:r w:rsidR="00814264" w:rsidRPr="00475DD1">
        <w:t xml:space="preserve">where I applied </w:t>
      </w:r>
      <w:r w:rsidR="00DB05B8" w:rsidRPr="00475DD1">
        <w:t>McArthur</w:t>
      </w:r>
      <w:r w:rsidR="002F2963" w:rsidRPr="00475DD1">
        <w:t>’</w:t>
      </w:r>
      <w:r w:rsidR="00DB05B8" w:rsidRPr="00475DD1">
        <w:t>s (2018) idea of assessment for social justice to WIL. Rooted in critical theory, particularly the work of third-generation theorist Honneth, McArthur</w:t>
      </w:r>
      <w:r w:rsidR="002F2963" w:rsidRPr="00475DD1">
        <w:t>’</w:t>
      </w:r>
      <w:r w:rsidR="00DB05B8" w:rsidRPr="00475DD1">
        <w:t>s perspective highlights the connection between individual and social wellbeing, emphasi</w:t>
      </w:r>
      <w:r w:rsidR="002D02A0" w:rsidRPr="00475DD1">
        <w:t>s</w:t>
      </w:r>
      <w:r w:rsidR="00DB05B8" w:rsidRPr="00475DD1">
        <w:t xml:space="preserve">ing that students should feel their contributions to society are meaningful. At the heart of this approach is the idea of “mutual recognition” of individuals—their identities, actions, and intrinsic value (McArthur, 2018, p. 58). McArthur challenges us to reflect on </w:t>
      </w:r>
      <w:proofErr w:type="gramStart"/>
      <w:r w:rsidR="00DB05B8" w:rsidRPr="00475DD1">
        <w:t>students</w:t>
      </w:r>
      <w:r w:rsidR="002F2963" w:rsidRPr="00475DD1">
        <w:t>’</w:t>
      </w:r>
      <w:proofErr w:type="gramEnd"/>
      <w:r w:rsidR="00DB05B8" w:rsidRPr="00475DD1">
        <w:t xml:space="preserve"> lived experiences and question whether the conditions necessary to truly achieve graduate attributes and employability skills </w:t>
      </w:r>
      <w:proofErr w:type="gramStart"/>
      <w:r w:rsidR="00DB05B8" w:rsidRPr="00475DD1">
        <w:t>actually exist</w:t>
      </w:r>
      <w:proofErr w:type="gramEnd"/>
      <w:r w:rsidR="00DB05B8" w:rsidRPr="00475DD1">
        <w:t xml:space="preserve"> (p. 61).</w:t>
      </w:r>
      <w:r w:rsidR="00E10DBF" w:rsidRPr="00475DD1">
        <w:t xml:space="preserve"> T</w:t>
      </w:r>
      <w:r w:rsidR="0064150E" w:rsidRPr="00475DD1">
        <w:t xml:space="preserve">hat question </w:t>
      </w:r>
      <w:r w:rsidR="00B90696" w:rsidRPr="00475DD1">
        <w:t>is particularly pertinent</w:t>
      </w:r>
      <w:r w:rsidR="00E10DBF" w:rsidRPr="00475DD1">
        <w:t xml:space="preserve"> here: </w:t>
      </w:r>
      <w:r w:rsidR="00B90696" w:rsidRPr="00475DD1">
        <w:t xml:space="preserve">how can we </w:t>
      </w:r>
      <w:r w:rsidR="00A741B0">
        <w:t>en</w:t>
      </w:r>
      <w:r w:rsidR="00B90696" w:rsidRPr="00475DD1">
        <w:t xml:space="preserve">sure </w:t>
      </w:r>
      <w:r w:rsidR="000732CB" w:rsidRPr="00475DD1">
        <w:t xml:space="preserve">the conditions for </w:t>
      </w:r>
      <w:r w:rsidR="00E10DBF" w:rsidRPr="00475DD1">
        <w:t xml:space="preserve">equity-deserving </w:t>
      </w:r>
      <w:r w:rsidR="000732CB" w:rsidRPr="00475DD1">
        <w:t>students to thrive in WIL genuinely exist?</w:t>
      </w:r>
    </w:p>
    <w:p w14:paraId="14364823" w14:textId="5216A27F" w:rsidR="00F70D5B" w:rsidRPr="00475DD1" w:rsidRDefault="0064150E" w:rsidP="00E92B30">
      <w:pPr>
        <w:pStyle w:val="EEBody-Preamble"/>
      </w:pPr>
      <w:r w:rsidRPr="00475DD1">
        <w:t>Another</w:t>
      </w:r>
      <w:r w:rsidR="00A76B65" w:rsidRPr="00475DD1">
        <w:t xml:space="preserve"> concept</w:t>
      </w:r>
      <w:r w:rsidR="001669DF" w:rsidRPr="00475DD1">
        <w:t xml:space="preserve"> we have drawn on is that of </w:t>
      </w:r>
      <w:r w:rsidR="001669DF" w:rsidRPr="00475DD1">
        <w:rPr>
          <w:b/>
          <w:bCs/>
        </w:rPr>
        <w:t>lived expertise</w:t>
      </w:r>
      <w:r w:rsidR="000A299B" w:rsidRPr="00475DD1">
        <w:t xml:space="preserve">, defined as </w:t>
      </w:r>
      <w:r w:rsidR="00877518" w:rsidRPr="00475DD1">
        <w:t>“</w:t>
      </w:r>
      <w:r w:rsidR="000A299B" w:rsidRPr="00475DD1">
        <w:t>authority grounded in experience and sustained through awareness of additional forms of experiential and institutional knowledges</w:t>
      </w:r>
      <w:r w:rsidR="00877518" w:rsidRPr="00475DD1">
        <w:t>”</w:t>
      </w:r>
      <w:r w:rsidR="00635D65" w:rsidRPr="00475DD1">
        <w:t xml:space="preserve"> (Newton et al</w:t>
      </w:r>
      <w:r w:rsidR="00007635" w:rsidRPr="00475DD1">
        <w:t>.</w:t>
      </w:r>
      <w:r w:rsidR="0093102D" w:rsidRPr="00475DD1">
        <w:t>,</w:t>
      </w:r>
      <w:r w:rsidR="00635D65" w:rsidRPr="00475DD1">
        <w:t xml:space="preserve"> 2024</w:t>
      </w:r>
      <w:r w:rsidR="00BC5DC1" w:rsidRPr="00475DD1">
        <w:t>,</w:t>
      </w:r>
      <w:r w:rsidR="00635D65" w:rsidRPr="00475DD1">
        <w:t xml:space="preserve"> p</w:t>
      </w:r>
      <w:r w:rsidR="00BC5DC1" w:rsidRPr="00475DD1">
        <w:t>.</w:t>
      </w:r>
      <w:r w:rsidR="00635D65" w:rsidRPr="00475DD1">
        <w:t>1).</w:t>
      </w:r>
      <w:r w:rsidR="00007635" w:rsidRPr="00475DD1">
        <w:t xml:space="preserve"> </w:t>
      </w:r>
      <w:r w:rsidR="001669DF" w:rsidRPr="00475DD1">
        <w:t>Lived expertise is distinct from lived experience</w:t>
      </w:r>
      <w:r w:rsidR="000A299B" w:rsidRPr="00475DD1">
        <w:t xml:space="preserve"> in that</w:t>
      </w:r>
      <w:r w:rsidR="00007635" w:rsidRPr="00475DD1">
        <w:t>:</w:t>
      </w:r>
    </w:p>
    <w:p w14:paraId="6371D6C2" w14:textId="48AF1B57" w:rsidR="00A76B65" w:rsidRPr="00475DD1" w:rsidRDefault="00A76B65" w:rsidP="007235C3">
      <w:pPr>
        <w:pStyle w:val="EEIndentedQuote"/>
      </w:pPr>
      <w:r w:rsidRPr="00475DD1">
        <w:t>lived experience</w:t>
      </w:r>
      <w:r w:rsidR="001669DF" w:rsidRPr="00475DD1">
        <w:t xml:space="preserve"> </w:t>
      </w:r>
      <w:r w:rsidRPr="00475DD1">
        <w:t xml:space="preserve">can be understood as the </w:t>
      </w:r>
      <w:r w:rsidR="00D16134" w:rsidRPr="00475DD1">
        <w:t>“</w:t>
      </w:r>
      <w:r w:rsidRPr="00475DD1">
        <w:t>raw data</w:t>
      </w:r>
      <w:r w:rsidR="00D16134" w:rsidRPr="00475DD1">
        <w:t>”</w:t>
      </w:r>
      <w:r w:rsidR="001669DF" w:rsidRPr="00475DD1">
        <w:t xml:space="preserve"> </w:t>
      </w:r>
      <w:r w:rsidRPr="00475DD1">
        <w:t>whereas lived expertise is what</w:t>
      </w:r>
      <w:r w:rsidR="001669DF" w:rsidRPr="00475DD1">
        <w:t xml:space="preserve"> </w:t>
      </w:r>
      <w:r w:rsidRPr="00475DD1">
        <w:t>arises from the distillation of it</w:t>
      </w:r>
      <w:r w:rsidR="001669DF" w:rsidRPr="00475DD1">
        <w:t xml:space="preserve"> </w:t>
      </w:r>
      <w:r w:rsidRPr="00475DD1">
        <w:t>through reflection, discussion, and</w:t>
      </w:r>
      <w:r w:rsidR="001669DF" w:rsidRPr="00475DD1">
        <w:t xml:space="preserve"> </w:t>
      </w:r>
      <w:r w:rsidRPr="00475DD1">
        <w:t>integration. Lived expertise isn</w:t>
      </w:r>
      <w:r w:rsidR="002F2963" w:rsidRPr="00475DD1">
        <w:t>’</w:t>
      </w:r>
      <w:r w:rsidRPr="00475DD1">
        <w:t>t</w:t>
      </w:r>
      <w:r w:rsidR="001669DF" w:rsidRPr="00475DD1">
        <w:t xml:space="preserve"> </w:t>
      </w:r>
      <w:r w:rsidRPr="00475DD1">
        <w:t>just the experience, it</w:t>
      </w:r>
      <w:r w:rsidR="002F2963" w:rsidRPr="00475DD1">
        <w:t>’</w:t>
      </w:r>
      <w:r w:rsidRPr="00475DD1">
        <w:t>s a worldview</w:t>
      </w:r>
      <w:r w:rsidR="001669DF" w:rsidRPr="00475DD1">
        <w:t xml:space="preserve"> </w:t>
      </w:r>
      <w:r w:rsidRPr="00475DD1">
        <w:t>and a lens through which people</w:t>
      </w:r>
      <w:r w:rsidR="001669DF" w:rsidRPr="00475DD1">
        <w:t xml:space="preserve"> </w:t>
      </w:r>
      <w:r w:rsidRPr="00475DD1">
        <w:t>see, make sense, and know from.</w:t>
      </w:r>
      <w:r w:rsidR="001669DF" w:rsidRPr="00475DD1">
        <w:t xml:space="preserve"> </w:t>
      </w:r>
      <w:r w:rsidRPr="00475DD1">
        <w:t>Lived expertise-led practices enable</w:t>
      </w:r>
      <w:r w:rsidR="001669DF" w:rsidRPr="00475DD1">
        <w:t xml:space="preserve"> </w:t>
      </w:r>
      <w:r w:rsidRPr="00475DD1">
        <w:t>people with lived experience to use</w:t>
      </w:r>
      <w:r w:rsidR="001669DF" w:rsidRPr="00475DD1">
        <w:t xml:space="preserve"> </w:t>
      </w:r>
      <w:r w:rsidRPr="00475DD1">
        <w:t>their knowledge intentionally, connect</w:t>
      </w:r>
      <w:r w:rsidR="001669DF" w:rsidRPr="00475DD1">
        <w:t xml:space="preserve"> </w:t>
      </w:r>
      <w:r w:rsidRPr="00475DD1">
        <w:t>with and support others, creating</w:t>
      </w:r>
      <w:r w:rsidR="001669DF" w:rsidRPr="00475DD1">
        <w:t xml:space="preserve"> </w:t>
      </w:r>
      <w:r w:rsidRPr="00475DD1">
        <w:t>significant impact by catalysing</w:t>
      </w:r>
      <w:r w:rsidR="001669DF" w:rsidRPr="00475DD1">
        <w:t xml:space="preserve"> </w:t>
      </w:r>
      <w:r w:rsidRPr="00475DD1">
        <w:t>individual and systemic action.</w:t>
      </w:r>
      <w:r w:rsidR="002117AB" w:rsidRPr="00475DD1">
        <w:t xml:space="preserve"> </w:t>
      </w:r>
      <w:r w:rsidR="00B17553" w:rsidRPr="00870311">
        <w:rPr>
          <w:iCs w:val="0"/>
        </w:rPr>
        <w:t>(Cataldo et al</w:t>
      </w:r>
      <w:r w:rsidR="000F2272" w:rsidRPr="00870311">
        <w:rPr>
          <w:iCs w:val="0"/>
        </w:rPr>
        <w:t>.</w:t>
      </w:r>
      <w:r w:rsidR="003C6521" w:rsidRPr="00870311">
        <w:rPr>
          <w:iCs w:val="0"/>
        </w:rPr>
        <w:t>,</w:t>
      </w:r>
      <w:r w:rsidR="00B17553" w:rsidRPr="00870311">
        <w:rPr>
          <w:iCs w:val="0"/>
        </w:rPr>
        <w:t xml:space="preserve"> </w:t>
      </w:r>
      <w:r w:rsidR="001F3762" w:rsidRPr="00870311">
        <w:rPr>
          <w:iCs w:val="0"/>
        </w:rPr>
        <w:t xml:space="preserve">2021, p. </w:t>
      </w:r>
      <w:r w:rsidR="00117030" w:rsidRPr="00870311">
        <w:rPr>
          <w:iCs w:val="0"/>
        </w:rPr>
        <w:t>13</w:t>
      </w:r>
      <w:r w:rsidR="001F3762" w:rsidRPr="00870311">
        <w:rPr>
          <w:iCs w:val="0"/>
        </w:rPr>
        <w:t>)</w:t>
      </w:r>
    </w:p>
    <w:p w14:paraId="04AD3A34" w14:textId="2A3471D1" w:rsidR="00E95458" w:rsidRPr="00475DD1" w:rsidRDefault="00072FE5" w:rsidP="00E92B30">
      <w:pPr>
        <w:pStyle w:val="EEBody-Preamble"/>
      </w:pPr>
      <w:r w:rsidRPr="00475DD1">
        <w:t xml:space="preserve">Lived expertise </w:t>
      </w:r>
      <w:r w:rsidR="001C1059" w:rsidRPr="00475DD1">
        <w:t>highlights</w:t>
      </w:r>
      <w:r w:rsidRPr="00475DD1">
        <w:t xml:space="preserve"> </w:t>
      </w:r>
      <w:r w:rsidR="00350F9E" w:rsidRPr="00475DD1">
        <w:t>and</w:t>
      </w:r>
      <w:r w:rsidRPr="00475DD1">
        <w:t xml:space="preserve"> uncovers </w:t>
      </w:r>
      <w:r w:rsidR="004C166C" w:rsidRPr="00475DD1">
        <w:t xml:space="preserve">complex issues that </w:t>
      </w:r>
      <w:r w:rsidR="001C1059" w:rsidRPr="00475DD1">
        <w:t xml:space="preserve">are hard to capture via </w:t>
      </w:r>
      <w:r w:rsidR="00086DC9" w:rsidRPr="00475DD1">
        <w:t>quantitative</w:t>
      </w:r>
      <w:r w:rsidR="001C1059" w:rsidRPr="00475DD1">
        <w:t xml:space="preserve"> research (Lowe et al</w:t>
      </w:r>
      <w:r w:rsidR="00BC5DC1" w:rsidRPr="00475DD1">
        <w:t>.</w:t>
      </w:r>
      <w:r w:rsidR="003C6521" w:rsidRPr="00475DD1">
        <w:t>,</w:t>
      </w:r>
      <w:r w:rsidR="001C1059" w:rsidRPr="00475DD1">
        <w:t xml:space="preserve"> 2023). V</w:t>
      </w:r>
      <w:r w:rsidR="00E95458" w:rsidRPr="00475DD1">
        <w:t xml:space="preserve">aluing lived expertise, here in the context </w:t>
      </w:r>
      <w:r w:rsidR="00B93668" w:rsidRPr="00475DD1">
        <w:t xml:space="preserve">of </w:t>
      </w:r>
      <w:r w:rsidR="00E95458" w:rsidRPr="00475DD1">
        <w:lastRenderedPageBreak/>
        <w:t>people with disability</w:t>
      </w:r>
      <w:r w:rsidR="003C6521" w:rsidRPr="00475DD1">
        <w:t>,</w:t>
      </w:r>
      <w:r w:rsidR="00E95458" w:rsidRPr="00475DD1">
        <w:t xml:space="preserve"> </w:t>
      </w:r>
      <w:r w:rsidR="003C6521" w:rsidRPr="00475DD1">
        <w:t>“</w:t>
      </w:r>
      <w:r w:rsidR="00E95458" w:rsidRPr="00475DD1">
        <w:t>unmask[s] the complexity too easily lost when the lived reality of disability is measured and quantified</w:t>
      </w:r>
      <w:r w:rsidR="003C6521" w:rsidRPr="00475DD1">
        <w:t>”</w:t>
      </w:r>
      <w:r w:rsidR="007E696E" w:rsidRPr="00475DD1">
        <w:rPr>
          <w:i/>
          <w:iCs/>
        </w:rPr>
        <w:t xml:space="preserve"> </w:t>
      </w:r>
      <w:r w:rsidR="007E696E" w:rsidRPr="00475DD1">
        <w:t>(</w:t>
      </w:r>
      <w:r w:rsidR="000A501B" w:rsidRPr="00475DD1">
        <w:t>Clifton et al</w:t>
      </w:r>
      <w:r w:rsidR="001C1059" w:rsidRPr="00475DD1">
        <w:t>.</w:t>
      </w:r>
      <w:r w:rsidR="00DA53F8" w:rsidRPr="00475DD1">
        <w:t>,</w:t>
      </w:r>
      <w:r w:rsidR="000A501B" w:rsidRPr="00475DD1">
        <w:t xml:space="preserve"> 2020</w:t>
      </w:r>
      <w:r w:rsidR="001A74CA" w:rsidRPr="00475DD1">
        <w:t>,</w:t>
      </w:r>
      <w:r w:rsidR="000A501B" w:rsidRPr="00475DD1">
        <w:t xml:space="preserve"> </w:t>
      </w:r>
      <w:r w:rsidR="007E696E" w:rsidRPr="00475DD1">
        <w:t>p</w:t>
      </w:r>
      <w:r w:rsidR="001A74CA" w:rsidRPr="00475DD1">
        <w:t xml:space="preserve">. </w:t>
      </w:r>
      <w:r w:rsidR="007E696E" w:rsidRPr="00475DD1">
        <w:t>144</w:t>
      </w:r>
      <w:r w:rsidR="000A501B" w:rsidRPr="00475DD1">
        <w:t>)</w:t>
      </w:r>
      <w:r w:rsidR="003C6521" w:rsidRPr="00475DD1">
        <w:t>.</w:t>
      </w:r>
    </w:p>
    <w:p w14:paraId="41063FC0" w14:textId="28A11155" w:rsidR="00086DC9" w:rsidRPr="00475DD1" w:rsidRDefault="000840CC" w:rsidP="00E92B30">
      <w:pPr>
        <w:pStyle w:val="EEBody-Preamble"/>
      </w:pPr>
      <w:r w:rsidRPr="00475DD1">
        <w:t>Together, these two concepts</w:t>
      </w:r>
      <w:r w:rsidR="00B13CE6" w:rsidRPr="00475DD1">
        <w:t xml:space="preserve"> of WIL for social justice and lived expertise</w:t>
      </w:r>
      <w:r w:rsidRPr="00475DD1">
        <w:t xml:space="preserve"> have informed our research methodology</w:t>
      </w:r>
      <w:r w:rsidR="00803808" w:rsidRPr="00475DD1">
        <w:t>, particularly the choice to use participatory action research, detailed in the next section.</w:t>
      </w:r>
    </w:p>
    <w:p w14:paraId="7BDA67CC" w14:textId="4EB89EFF" w:rsidR="007D3B12" w:rsidRPr="00475DD1" w:rsidRDefault="007D3B12" w:rsidP="0091563D">
      <w:pPr>
        <w:pStyle w:val="Heading2"/>
        <w:ind w:left="851"/>
      </w:pPr>
      <w:bookmarkStart w:id="25" w:name="_Toc211231645"/>
      <w:r w:rsidRPr="00475DD1">
        <w:t>Participatory action research</w:t>
      </w:r>
      <w:bookmarkEnd w:id="25"/>
    </w:p>
    <w:p w14:paraId="024DCD0C" w14:textId="5BB1A7D2" w:rsidR="009D6CB8" w:rsidRPr="00475DD1" w:rsidRDefault="008B4EDD" w:rsidP="00E92B30">
      <w:pPr>
        <w:pStyle w:val="EEBody-Preamble"/>
      </w:pPr>
      <w:r w:rsidRPr="00475DD1">
        <w:t>Participatory action research is a scholar–activist research approach that brings together community members, activists</w:t>
      </w:r>
      <w:r w:rsidR="009F14C8" w:rsidRPr="00475DD1">
        <w:t>,</w:t>
      </w:r>
      <w:r w:rsidRPr="00475DD1">
        <w:t xml:space="preserve"> and scholars to co-create knowledge and social change in tandem (</w:t>
      </w:r>
      <w:r w:rsidR="00006FE3" w:rsidRPr="00475DD1">
        <w:t>Cornish</w:t>
      </w:r>
      <w:r w:rsidRPr="00475DD1">
        <w:t xml:space="preserve"> et al</w:t>
      </w:r>
      <w:r w:rsidR="001A74CA" w:rsidRPr="00475DD1">
        <w:t>.</w:t>
      </w:r>
      <w:r w:rsidR="009F14C8" w:rsidRPr="00475DD1">
        <w:t>,</w:t>
      </w:r>
      <w:r w:rsidRPr="00475DD1">
        <w:t xml:space="preserve"> 2023, p</w:t>
      </w:r>
      <w:r w:rsidR="001A74CA" w:rsidRPr="00475DD1">
        <w:t xml:space="preserve">. </w:t>
      </w:r>
      <w:r w:rsidRPr="00475DD1">
        <w:t>2)</w:t>
      </w:r>
      <w:r w:rsidR="000C51A1" w:rsidRPr="00475DD1">
        <w:t xml:space="preserve">. It </w:t>
      </w:r>
      <w:r w:rsidR="009D6CB8" w:rsidRPr="00475DD1">
        <w:t xml:space="preserve">has a focus on social justice and aims to bring about </w:t>
      </w:r>
      <w:r w:rsidR="00A07AEC" w:rsidRPr="00475DD1">
        <w:t xml:space="preserve">transformative change. </w:t>
      </w:r>
      <w:r w:rsidR="009717B5" w:rsidRPr="00475DD1">
        <w:t xml:space="preserve">It uses research not primarily to communicate with academic experts but to inform grassroots collective action </w:t>
      </w:r>
      <w:r w:rsidR="001A74CA" w:rsidRPr="00475DD1">
        <w:t>(Cornish et al.</w:t>
      </w:r>
      <w:r w:rsidR="009F14C8" w:rsidRPr="00475DD1">
        <w:t>,</w:t>
      </w:r>
      <w:r w:rsidR="001A74CA" w:rsidRPr="00475DD1">
        <w:t xml:space="preserve"> 2023, p. 2</w:t>
      </w:r>
      <w:r w:rsidR="009717B5" w:rsidRPr="00475DD1">
        <w:t>)</w:t>
      </w:r>
      <w:r w:rsidR="00DB2E72" w:rsidRPr="00475DD1">
        <w:t xml:space="preserve">. Participatory action research is </w:t>
      </w:r>
      <w:r w:rsidR="00DC46A6" w:rsidRPr="00475DD1">
        <w:t xml:space="preserve">informed by four key principles: </w:t>
      </w:r>
      <w:r w:rsidR="00667B99" w:rsidRPr="00475DD1">
        <w:t xml:space="preserve">1) </w:t>
      </w:r>
      <w:r w:rsidR="00EC691A" w:rsidRPr="00475DD1">
        <w:t>centring</w:t>
      </w:r>
      <w:r w:rsidR="00DC46A6" w:rsidRPr="00475DD1">
        <w:t xml:space="preserve"> lived experience</w:t>
      </w:r>
      <w:r w:rsidR="007D0298">
        <w:t>;</w:t>
      </w:r>
      <w:r w:rsidR="00667B99" w:rsidRPr="00475DD1">
        <w:t xml:space="preserve"> 2) generating new knowledge</w:t>
      </w:r>
      <w:r w:rsidR="007D0298">
        <w:t>;</w:t>
      </w:r>
      <w:r w:rsidR="00667B99" w:rsidRPr="00475DD1">
        <w:t xml:space="preserve"> </w:t>
      </w:r>
      <w:r w:rsidR="00EC2FE9" w:rsidRPr="00475DD1">
        <w:t xml:space="preserve">3) research </w:t>
      </w:r>
      <w:r w:rsidR="00C464F5" w:rsidRPr="00475DD1">
        <w:t xml:space="preserve">as a transformative process that </w:t>
      </w:r>
      <w:r w:rsidR="009F14C8" w:rsidRPr="00475DD1">
        <w:t>“</w:t>
      </w:r>
      <w:r w:rsidR="00C464F5" w:rsidRPr="00475DD1">
        <w:t>creates empowering relationships and environments</w:t>
      </w:r>
      <w:r w:rsidR="009F14C8" w:rsidRPr="00475DD1">
        <w:t>”</w:t>
      </w:r>
      <w:r w:rsidR="007D0298">
        <w:t>;</w:t>
      </w:r>
      <w:r w:rsidR="00C464F5" w:rsidRPr="00475DD1">
        <w:t xml:space="preserve"> and 4) </w:t>
      </w:r>
      <w:r w:rsidR="009F14C8" w:rsidRPr="00475DD1">
        <w:t>“</w:t>
      </w:r>
      <w:r w:rsidR="00C464F5" w:rsidRPr="00475DD1">
        <w:t xml:space="preserve">collaboration through </w:t>
      </w:r>
      <w:r w:rsidR="00C512B4" w:rsidRPr="00475DD1">
        <w:t>dialogue</w:t>
      </w:r>
      <w:r w:rsidR="009F14C8" w:rsidRPr="00475DD1">
        <w:t>”</w:t>
      </w:r>
      <w:r w:rsidR="00C512B4" w:rsidRPr="00475DD1">
        <w:t xml:space="preserve"> (</w:t>
      </w:r>
      <w:r w:rsidR="001A74CA" w:rsidRPr="00475DD1">
        <w:t>Cornish et al.</w:t>
      </w:r>
      <w:r w:rsidR="009F14C8" w:rsidRPr="00475DD1">
        <w:t>,</w:t>
      </w:r>
      <w:r w:rsidR="001A74CA" w:rsidRPr="00475DD1">
        <w:t xml:space="preserve"> 2023, p. 2</w:t>
      </w:r>
      <w:r w:rsidR="00C512B4" w:rsidRPr="00475DD1">
        <w:t>)</w:t>
      </w:r>
      <w:r w:rsidR="00812E70" w:rsidRPr="00475DD1">
        <w:t>. It is cyclical</w:t>
      </w:r>
      <w:r w:rsidR="00115F87" w:rsidRPr="00475DD1">
        <w:t xml:space="preserve"> </w:t>
      </w:r>
      <w:r w:rsidR="00812E70" w:rsidRPr="00475DD1">
        <w:t xml:space="preserve">and </w:t>
      </w:r>
      <w:r w:rsidR="00115F87" w:rsidRPr="00475DD1">
        <w:t>reflexive</w:t>
      </w:r>
      <w:r w:rsidR="00812E70" w:rsidRPr="00475DD1">
        <w:t>, with relationship</w:t>
      </w:r>
      <w:r w:rsidR="00487A01">
        <w:t>-</w:t>
      </w:r>
      <w:r w:rsidR="00812E70" w:rsidRPr="00475DD1">
        <w:t>building occurring throughout</w:t>
      </w:r>
      <w:r w:rsidR="00115F87" w:rsidRPr="00475DD1">
        <w:t>, and i</w:t>
      </w:r>
      <w:r w:rsidR="00A77D8F" w:rsidRPr="00475DD1">
        <w:t xml:space="preserve">nvolves a long-term </w:t>
      </w:r>
      <w:r w:rsidR="00CA2FA2" w:rsidRPr="00475DD1">
        <w:t xml:space="preserve">endeavour. </w:t>
      </w:r>
      <w:r w:rsidR="00F67042" w:rsidRPr="00475DD1">
        <w:t>Cornish et al</w:t>
      </w:r>
      <w:r w:rsidR="001C7614" w:rsidRPr="00475DD1">
        <w:t>. (2023)</w:t>
      </w:r>
      <w:r w:rsidR="00F67042" w:rsidRPr="00475DD1">
        <w:t xml:space="preserve"> outline six building blocks of </w:t>
      </w:r>
      <w:r w:rsidR="00F812E9" w:rsidRPr="00475DD1">
        <w:t>participatory action research</w:t>
      </w:r>
      <w:r w:rsidR="00F67042" w:rsidRPr="00475DD1">
        <w:t xml:space="preserve"> as follows: 1) building relationships</w:t>
      </w:r>
      <w:r w:rsidR="008D0596" w:rsidRPr="00475DD1">
        <w:t xml:space="preserve">; </w:t>
      </w:r>
      <w:r w:rsidR="00F67042" w:rsidRPr="00475DD1">
        <w:t xml:space="preserve">2) </w:t>
      </w:r>
      <w:r w:rsidR="00EC691A" w:rsidRPr="00475DD1">
        <w:t>establishing working practices</w:t>
      </w:r>
      <w:r w:rsidR="008D0596" w:rsidRPr="00475DD1">
        <w:t>;</w:t>
      </w:r>
      <w:r w:rsidR="00EC691A" w:rsidRPr="00475DD1">
        <w:t xml:space="preserve"> </w:t>
      </w:r>
      <w:r w:rsidR="00807FBC" w:rsidRPr="00475DD1">
        <w:t>3) establishing a common understanding of the issue</w:t>
      </w:r>
      <w:r w:rsidR="008D0596" w:rsidRPr="00475DD1">
        <w:t>;</w:t>
      </w:r>
      <w:r w:rsidR="008A3E9A" w:rsidRPr="00475DD1">
        <w:t xml:space="preserve"> 4) observing, gathering</w:t>
      </w:r>
      <w:r w:rsidR="008D0596" w:rsidRPr="00475DD1">
        <w:t>,</w:t>
      </w:r>
      <w:r w:rsidR="008A3E9A" w:rsidRPr="00475DD1">
        <w:t xml:space="preserve"> and generating materials</w:t>
      </w:r>
      <w:r w:rsidR="008D0596" w:rsidRPr="00475DD1">
        <w:t>;</w:t>
      </w:r>
      <w:r w:rsidR="008A3E9A" w:rsidRPr="00475DD1">
        <w:t xml:space="preserve"> 5) collaborative data analysis</w:t>
      </w:r>
      <w:r w:rsidR="008D0596" w:rsidRPr="00475DD1">
        <w:t>;</w:t>
      </w:r>
      <w:r w:rsidR="008A3E9A" w:rsidRPr="00475DD1">
        <w:t xml:space="preserve"> 6) planning and </w:t>
      </w:r>
      <w:proofErr w:type="gramStart"/>
      <w:r w:rsidR="008A3E9A" w:rsidRPr="00475DD1">
        <w:t>taking action</w:t>
      </w:r>
      <w:proofErr w:type="gramEnd"/>
      <w:r w:rsidR="005164A5" w:rsidRPr="00475DD1">
        <w:t>.</w:t>
      </w:r>
    </w:p>
    <w:p w14:paraId="3621714F" w14:textId="29E898BD" w:rsidR="00CF1B5E" w:rsidRPr="00475DD1" w:rsidRDefault="00CF1B5E" w:rsidP="007235C3">
      <w:pPr>
        <w:pStyle w:val="EEIndentedQuote"/>
      </w:pPr>
      <w:r w:rsidRPr="00475DD1">
        <w:t xml:space="preserve">The knowledge built by </w:t>
      </w:r>
      <w:r w:rsidR="00DF55D5" w:rsidRPr="00475DD1">
        <w:t>participatory action research</w:t>
      </w:r>
      <w:r w:rsidRPr="00475DD1">
        <w:t xml:space="preserve"> is explicitly knowledge-for-action, informed by the relational ethical considerations of who and what the knowledge is for. </w:t>
      </w:r>
      <w:r w:rsidR="00DF55D5" w:rsidRPr="00475DD1">
        <w:t>Participatory action research</w:t>
      </w:r>
      <w:r w:rsidRPr="00475DD1">
        <w:t xml:space="preserve"> builds both local knowledge and conceptual knowledge. </w:t>
      </w:r>
      <w:r w:rsidRPr="00B25A82">
        <w:rPr>
          <w:iCs w:val="0"/>
        </w:rPr>
        <w:t>(Cornish et al</w:t>
      </w:r>
      <w:r w:rsidR="005164A5" w:rsidRPr="00B25A82">
        <w:rPr>
          <w:iCs w:val="0"/>
        </w:rPr>
        <w:t>.</w:t>
      </w:r>
      <w:r w:rsidR="00215442" w:rsidRPr="00B25A82">
        <w:rPr>
          <w:iCs w:val="0"/>
        </w:rPr>
        <w:t>,</w:t>
      </w:r>
      <w:r w:rsidRPr="00B25A82">
        <w:rPr>
          <w:iCs w:val="0"/>
        </w:rPr>
        <w:t xml:space="preserve"> 2023, p</w:t>
      </w:r>
      <w:r w:rsidR="005164A5" w:rsidRPr="00B25A82">
        <w:rPr>
          <w:iCs w:val="0"/>
        </w:rPr>
        <w:t xml:space="preserve">. </w:t>
      </w:r>
      <w:r w:rsidRPr="00B25A82">
        <w:rPr>
          <w:iCs w:val="0"/>
        </w:rPr>
        <w:t>8)</w:t>
      </w:r>
    </w:p>
    <w:p w14:paraId="280DA5B6" w14:textId="50337AEC" w:rsidR="00CF1B5E" w:rsidRPr="00475DD1" w:rsidRDefault="00F812E9" w:rsidP="00E92B30">
      <w:pPr>
        <w:pStyle w:val="EEBody-Preamble"/>
      </w:pPr>
      <w:r w:rsidRPr="00475DD1">
        <w:t>Participatory action research</w:t>
      </w:r>
      <w:r w:rsidR="00CF1B5E" w:rsidRPr="00475DD1">
        <w:t xml:space="preserve"> has similarities with co-design, though their origins are different. </w:t>
      </w:r>
      <w:r w:rsidRPr="00475DD1">
        <w:t>Participatory action research</w:t>
      </w:r>
      <w:r w:rsidR="00CF1B5E" w:rsidRPr="00475DD1">
        <w:t xml:space="preserve"> originates from the social sciences and community development, with the aim of </w:t>
      </w:r>
      <w:r w:rsidR="00DF55D5" w:rsidRPr="00475DD1">
        <w:t xml:space="preserve">bringing about social </w:t>
      </w:r>
      <w:r w:rsidR="00CF1B5E" w:rsidRPr="00475DD1">
        <w:t>change</w:t>
      </w:r>
      <w:r w:rsidR="00FC6DDB" w:rsidRPr="00475DD1">
        <w:t xml:space="preserve"> </w:t>
      </w:r>
      <w:r w:rsidR="00CF1B5E" w:rsidRPr="00475DD1">
        <w:t>(</w:t>
      </w:r>
      <w:r w:rsidR="00695508" w:rsidRPr="00475DD1">
        <w:t>Jacobs</w:t>
      </w:r>
      <w:r w:rsidR="009B621C" w:rsidRPr="00475DD1">
        <w:t>,</w:t>
      </w:r>
      <w:r w:rsidR="00695508" w:rsidRPr="00475DD1">
        <w:t xml:space="preserve"> 2020</w:t>
      </w:r>
      <w:r w:rsidR="00CF1B5E" w:rsidRPr="00475DD1">
        <w:t>). Co-design developed from the design disciplines, with a focus on collaboratively developing solutions or products with end-users (</w:t>
      </w:r>
      <w:r w:rsidR="00F749ED" w:rsidRPr="00475DD1">
        <w:t xml:space="preserve">Sanders &amp; </w:t>
      </w:r>
      <w:proofErr w:type="spellStart"/>
      <w:r w:rsidR="00F749ED" w:rsidRPr="00475DD1">
        <w:t>S</w:t>
      </w:r>
      <w:r w:rsidR="00F3495E" w:rsidRPr="00475DD1">
        <w:t>t</w:t>
      </w:r>
      <w:r w:rsidR="00F749ED" w:rsidRPr="00475DD1">
        <w:t>appers</w:t>
      </w:r>
      <w:proofErr w:type="spellEnd"/>
      <w:r w:rsidR="009B621C" w:rsidRPr="00475DD1">
        <w:t>,</w:t>
      </w:r>
      <w:r w:rsidR="00F749ED" w:rsidRPr="00475DD1">
        <w:t xml:space="preserve"> 2008</w:t>
      </w:r>
      <w:r w:rsidR="00CF1B5E" w:rsidRPr="00475DD1">
        <w:t>), though it has since been used in many contexts. In higher education, co-design is useful for exploring perspectives and solutions with diverse groups of participants (Dollinger &amp; D</w:t>
      </w:r>
      <w:r w:rsidR="002F2963" w:rsidRPr="00475DD1">
        <w:t>’</w:t>
      </w:r>
      <w:r w:rsidR="00CF1B5E" w:rsidRPr="00475DD1">
        <w:t>Angelo</w:t>
      </w:r>
      <w:r w:rsidR="009B621C" w:rsidRPr="00475DD1">
        <w:t>,</w:t>
      </w:r>
      <w:r w:rsidR="00CF1B5E" w:rsidRPr="00475DD1">
        <w:t xml:space="preserve"> 2020).</w:t>
      </w:r>
      <w:r w:rsidR="00FC6DDB" w:rsidRPr="00475DD1">
        <w:t xml:space="preserve"> As a project team</w:t>
      </w:r>
      <w:r w:rsidR="009B621C" w:rsidRPr="00475DD1">
        <w:t>,</w:t>
      </w:r>
      <w:r w:rsidR="00FC6DDB" w:rsidRPr="00475DD1">
        <w:t xml:space="preserve"> we sometimes used </w:t>
      </w:r>
      <w:r w:rsidR="009B621C" w:rsidRPr="00475DD1">
        <w:t>“</w:t>
      </w:r>
      <w:r w:rsidR="00FC6DDB" w:rsidRPr="00475DD1">
        <w:t>co-</w:t>
      </w:r>
      <w:r w:rsidR="007769D8" w:rsidRPr="00475DD1">
        <w:t>design</w:t>
      </w:r>
      <w:r w:rsidR="009B621C" w:rsidRPr="00475DD1">
        <w:t>”</w:t>
      </w:r>
      <w:r w:rsidR="00FC6DDB" w:rsidRPr="00475DD1">
        <w:t xml:space="preserve"> as </w:t>
      </w:r>
      <w:r w:rsidR="00CD3C62" w:rsidRPr="00475DD1">
        <w:t>shorthand</w:t>
      </w:r>
      <w:r w:rsidR="00FC6DDB" w:rsidRPr="00475DD1">
        <w:t xml:space="preserve"> to describe our </w:t>
      </w:r>
      <w:r w:rsidR="007769D8" w:rsidRPr="00475DD1">
        <w:t>way of working.</w:t>
      </w:r>
    </w:p>
    <w:p w14:paraId="458C695C" w14:textId="77777777" w:rsidR="002606C6" w:rsidRPr="00475DD1" w:rsidRDefault="002606C6" w:rsidP="0091563D">
      <w:pPr>
        <w:pStyle w:val="Heading2"/>
        <w:ind w:left="851"/>
      </w:pPr>
      <w:bookmarkStart w:id="26" w:name="_Toc211231646"/>
      <w:r w:rsidRPr="00475DD1">
        <w:t>Project team</w:t>
      </w:r>
      <w:bookmarkEnd w:id="26"/>
    </w:p>
    <w:p w14:paraId="36B2BCCD" w14:textId="20538FC8" w:rsidR="002606C6" w:rsidRPr="00475DD1" w:rsidRDefault="002606C6" w:rsidP="00E92B30">
      <w:pPr>
        <w:pStyle w:val="EEBody-Preamble"/>
      </w:pPr>
      <w:r w:rsidRPr="00475DD1">
        <w:t>Keeping in mind the concept of lived expertise, it was important that the project team brought diverse perspectives and experiences to the project. Amani Bell</w:t>
      </w:r>
      <w:r w:rsidR="007E0235" w:rsidRPr="00475DD1">
        <w:t xml:space="preserve">, as lead researcher, is </w:t>
      </w:r>
      <w:r w:rsidR="007769D8" w:rsidRPr="00475DD1">
        <w:t>a</w:t>
      </w:r>
      <w:r w:rsidRPr="00475DD1">
        <w:t xml:space="preserve"> higher education equity researcher</w:t>
      </w:r>
      <w:r w:rsidR="0048441F" w:rsidRPr="00475DD1">
        <w:t xml:space="preserve">, and </w:t>
      </w:r>
      <w:r w:rsidRPr="00475DD1">
        <w:t>teach</w:t>
      </w:r>
      <w:r w:rsidR="0048441F" w:rsidRPr="00475DD1">
        <w:t>es</w:t>
      </w:r>
      <w:r w:rsidRPr="00475DD1">
        <w:t xml:space="preserve"> placement subjects </w:t>
      </w:r>
      <w:r w:rsidR="007E0235" w:rsidRPr="00475DD1">
        <w:t>in health sciences</w:t>
      </w:r>
      <w:r w:rsidRPr="00475DD1">
        <w:t xml:space="preserve">. </w:t>
      </w:r>
      <w:r w:rsidR="0046411F" w:rsidRPr="00475DD1">
        <w:t xml:space="preserve">She also </w:t>
      </w:r>
      <w:r w:rsidRPr="00475DD1">
        <w:t>bring</w:t>
      </w:r>
      <w:r w:rsidR="0046411F" w:rsidRPr="00475DD1">
        <w:t xml:space="preserve">s </w:t>
      </w:r>
      <w:r w:rsidRPr="00475DD1">
        <w:t xml:space="preserve">experiences of having an ethnic and religious minority background. </w:t>
      </w:r>
      <w:r w:rsidR="0046411F" w:rsidRPr="00475DD1">
        <w:t>Four student co-researchers</w:t>
      </w:r>
      <w:r w:rsidR="0048441F" w:rsidRPr="00475DD1">
        <w:t xml:space="preserve"> were part of the team: Minahil Khan, Lachlan Sibir, Tara Soanes</w:t>
      </w:r>
      <w:r w:rsidR="00D36D17" w:rsidRPr="00475DD1">
        <w:t>,</w:t>
      </w:r>
      <w:r w:rsidR="0048441F" w:rsidRPr="00475DD1">
        <w:t xml:space="preserve"> and Tina Tran. </w:t>
      </w:r>
      <w:r w:rsidRPr="00475DD1">
        <w:t>Minahil is an international student studying dentistry. Lachlan is a proud Kamilaroi man as well as a high school teacher</w:t>
      </w:r>
      <w:r w:rsidR="00D36D17" w:rsidRPr="00475DD1">
        <w:t xml:space="preserve"> who is </w:t>
      </w:r>
      <w:r w:rsidRPr="00475DD1">
        <w:t xml:space="preserve">completing an honours degree in history. </w:t>
      </w:r>
      <w:r w:rsidR="008C3844" w:rsidRPr="00475DD1">
        <w:t>Tara is a</w:t>
      </w:r>
      <w:r w:rsidR="000741B0" w:rsidRPr="00475DD1">
        <w:t>n arts and</w:t>
      </w:r>
      <w:r w:rsidR="008C3844" w:rsidRPr="00475DD1">
        <w:t xml:space="preserve"> social work student and bring</w:t>
      </w:r>
      <w:r w:rsidR="00282DFF" w:rsidRPr="00475DD1">
        <w:t>s</w:t>
      </w:r>
      <w:r w:rsidR="008C3844" w:rsidRPr="00475DD1">
        <w:t xml:space="preserve"> a social justice lens to the project. </w:t>
      </w:r>
      <w:r w:rsidR="0048441F" w:rsidRPr="00475DD1">
        <w:t xml:space="preserve">Tina is </w:t>
      </w:r>
      <w:r w:rsidR="008C3844" w:rsidRPr="00475DD1">
        <w:t>a</w:t>
      </w:r>
      <w:r w:rsidR="0048441F" w:rsidRPr="00475DD1">
        <w:t xml:space="preserve"> social </w:t>
      </w:r>
      <w:r w:rsidR="0048441F" w:rsidRPr="00475DD1">
        <w:lastRenderedPageBreak/>
        <w:t>work student</w:t>
      </w:r>
      <w:r w:rsidR="00D36D17" w:rsidRPr="00475DD1">
        <w:t>,</w:t>
      </w:r>
      <w:r w:rsidR="0048441F" w:rsidRPr="00475DD1">
        <w:t xml:space="preserve"> bringing her perspectives of having a low </w:t>
      </w:r>
      <w:r w:rsidR="007D0298">
        <w:t>SES</w:t>
      </w:r>
      <w:r w:rsidR="007D0298" w:rsidRPr="00475DD1">
        <w:t xml:space="preserve"> </w:t>
      </w:r>
      <w:r w:rsidR="0048441F" w:rsidRPr="00475DD1">
        <w:t>background</w:t>
      </w:r>
      <w:r w:rsidR="001D2610" w:rsidRPr="00475DD1">
        <w:t xml:space="preserve"> and supporting other equity-</w:t>
      </w:r>
      <w:r w:rsidR="00953AEA" w:rsidRPr="00475DD1">
        <w:t>deserving</w:t>
      </w:r>
      <w:r w:rsidR="001D2610" w:rsidRPr="00475DD1">
        <w:t xml:space="preserve"> young people </w:t>
      </w:r>
      <w:r w:rsidR="00953AEA" w:rsidRPr="00475DD1">
        <w:t xml:space="preserve">and </w:t>
      </w:r>
      <w:r w:rsidR="001D2610" w:rsidRPr="00475DD1">
        <w:t xml:space="preserve">students </w:t>
      </w:r>
      <w:r w:rsidR="00D755E8" w:rsidRPr="00475DD1">
        <w:t>as an ambassador and mentor</w:t>
      </w:r>
      <w:r w:rsidR="00953AEA" w:rsidRPr="00475DD1">
        <w:t>.</w:t>
      </w:r>
    </w:p>
    <w:p w14:paraId="0F5346D3" w14:textId="0E7EAB70" w:rsidR="001355E4" w:rsidRPr="00475DD1" w:rsidRDefault="00F57242" w:rsidP="0091563D">
      <w:pPr>
        <w:pStyle w:val="Heading2"/>
        <w:ind w:left="851"/>
      </w:pPr>
      <w:bookmarkStart w:id="27" w:name="_Toc211231647"/>
      <w:r w:rsidRPr="00475DD1">
        <w:t>Workshop p</w:t>
      </w:r>
      <w:r w:rsidR="004B2C97" w:rsidRPr="00475DD1">
        <w:t>articipants</w:t>
      </w:r>
      <w:bookmarkEnd w:id="27"/>
    </w:p>
    <w:p w14:paraId="383A2ADE" w14:textId="4A9D5E99" w:rsidR="001355E4" w:rsidRPr="00475DD1" w:rsidRDefault="0052227B" w:rsidP="00E92B30">
      <w:pPr>
        <w:pStyle w:val="EEBody-Preamble"/>
      </w:pPr>
      <w:r w:rsidRPr="00475DD1">
        <w:t>In this project, our a</w:t>
      </w:r>
      <w:r w:rsidR="00DC372D" w:rsidRPr="00475DD1">
        <w:t>im</w:t>
      </w:r>
      <w:r w:rsidRPr="00475DD1">
        <w:t xml:space="preserve"> was</w:t>
      </w:r>
      <w:r w:rsidR="00DC372D" w:rsidRPr="00475DD1">
        <w:t xml:space="preserve"> to create a community of practice around improving placements for students from equity-deserving </w:t>
      </w:r>
      <w:r w:rsidRPr="00475DD1">
        <w:t>backgrounds.</w:t>
      </w:r>
      <w:r w:rsidR="00DC372D" w:rsidRPr="00475DD1">
        <w:t xml:space="preserve"> </w:t>
      </w:r>
      <w:r w:rsidR="00326D76" w:rsidRPr="00475DD1">
        <w:t>The aim was to have a mix of student</w:t>
      </w:r>
      <w:r w:rsidR="00903293" w:rsidRPr="00475DD1">
        <w:t>s</w:t>
      </w:r>
      <w:r w:rsidR="00326D76" w:rsidRPr="00475DD1">
        <w:t xml:space="preserve"> and educators, all interested in making placements more inclusive</w:t>
      </w:r>
      <w:r w:rsidR="00DF7B2A" w:rsidRPr="00475DD1">
        <w:t>.</w:t>
      </w:r>
      <w:r w:rsidR="00915A1A" w:rsidRPr="00475DD1">
        <w:t xml:space="preserve"> </w:t>
      </w:r>
      <w:r w:rsidR="004B2C97" w:rsidRPr="00475DD1">
        <w:t>Participants were recruited</w:t>
      </w:r>
      <w:r w:rsidR="001355E4" w:rsidRPr="00475DD1">
        <w:t xml:space="preserve"> via social media, Canvas</w:t>
      </w:r>
      <w:r w:rsidR="009E794A" w:rsidRPr="00475DD1">
        <w:t xml:space="preserve"> (the internal learning management system of the University of Sydney)</w:t>
      </w:r>
      <w:r w:rsidR="001355E4" w:rsidRPr="00475DD1">
        <w:t xml:space="preserve">, direct invitation (email), </w:t>
      </w:r>
      <w:r w:rsidR="004B2C97" w:rsidRPr="00475DD1">
        <w:t xml:space="preserve">and </w:t>
      </w:r>
      <w:r w:rsidR="001355E4" w:rsidRPr="00475DD1">
        <w:t>flyers</w:t>
      </w:r>
      <w:r w:rsidR="00B376CE" w:rsidRPr="00475DD1">
        <w:t xml:space="preserve">. </w:t>
      </w:r>
      <w:r w:rsidR="00712488" w:rsidRPr="00475DD1">
        <w:t xml:space="preserve">Direct invitation was the most effective method of recruitment, </w:t>
      </w:r>
      <w:r w:rsidR="00E747E4" w:rsidRPr="00475DD1">
        <w:t xml:space="preserve">with a higher success rate if </w:t>
      </w:r>
      <w:r w:rsidR="006E0853" w:rsidRPr="00475DD1">
        <w:t>the invitee</w:t>
      </w:r>
      <w:r w:rsidR="00E747E4" w:rsidRPr="00475DD1">
        <w:t xml:space="preserve"> knew a research team member. </w:t>
      </w:r>
      <w:r w:rsidR="00B376CE" w:rsidRPr="00475DD1">
        <w:t xml:space="preserve">Some </w:t>
      </w:r>
      <w:r w:rsidR="00AB4B90" w:rsidRPr="00475DD1">
        <w:t xml:space="preserve">people </w:t>
      </w:r>
      <w:r w:rsidR="00B376CE" w:rsidRPr="00475DD1">
        <w:t>were directly invited due to their expertise</w:t>
      </w:r>
      <w:r w:rsidR="00903293" w:rsidRPr="00475DD1">
        <w:t>;</w:t>
      </w:r>
      <w:r w:rsidR="00AB4B90" w:rsidRPr="00475DD1">
        <w:t xml:space="preserve"> see </w:t>
      </w:r>
      <w:r w:rsidR="00903293" w:rsidRPr="00475DD1">
        <w:t xml:space="preserve">the </w:t>
      </w:r>
      <w:r w:rsidR="00AB4B90" w:rsidRPr="00475DD1">
        <w:t>example wording below</w:t>
      </w:r>
      <w:r w:rsidR="00B376CE" w:rsidRPr="00475DD1">
        <w:t>:</w:t>
      </w:r>
    </w:p>
    <w:p w14:paraId="0189321B" w14:textId="2D8F85EB" w:rsidR="00ED3709" w:rsidRPr="00475DD1" w:rsidRDefault="00ED3709" w:rsidP="007235C3">
      <w:pPr>
        <w:pStyle w:val="EEIndentedQuote"/>
      </w:pPr>
      <w:r w:rsidRPr="00475DD1">
        <w:t>You have been invited to participate in this study because you are a student, educator, researcher, or policymaker with experience of student placements and/or an interest in making placements more accessible and inclusive.</w:t>
      </w:r>
    </w:p>
    <w:p w14:paraId="3A4D2A11" w14:textId="761153AC" w:rsidR="00ED3709" w:rsidRPr="00475DD1" w:rsidRDefault="00345A49" w:rsidP="00E92B30">
      <w:pPr>
        <w:pStyle w:val="EEBody-Preamble"/>
      </w:pPr>
      <w:r w:rsidRPr="00475DD1">
        <w:t>To acknowledge their time, all workshop participants received a $50</w:t>
      </w:r>
      <w:r w:rsidR="00903293" w:rsidRPr="00475DD1">
        <w:t> </w:t>
      </w:r>
      <w:r w:rsidR="00AB4B90" w:rsidRPr="00475DD1">
        <w:t>AUD</w:t>
      </w:r>
      <w:r w:rsidRPr="00475DD1">
        <w:t xml:space="preserve"> </w:t>
      </w:r>
      <w:r w:rsidR="00CD3C62" w:rsidRPr="00475DD1">
        <w:t>gift card</w:t>
      </w:r>
      <w:r w:rsidRPr="00475DD1">
        <w:t xml:space="preserve"> for each workshop that they participate</w:t>
      </w:r>
      <w:r w:rsidR="00063C31" w:rsidRPr="00475DD1">
        <w:t>d</w:t>
      </w:r>
      <w:r w:rsidR="00DF7B2A" w:rsidRPr="00475DD1">
        <w:t xml:space="preserve"> in</w:t>
      </w:r>
      <w:r w:rsidR="00B376CE" w:rsidRPr="00475DD1">
        <w:t xml:space="preserve">, noting that a small number of educators declined </w:t>
      </w:r>
      <w:r w:rsidR="00215C7A" w:rsidRPr="00475DD1">
        <w:t xml:space="preserve">the </w:t>
      </w:r>
      <w:r w:rsidR="00CD3C62" w:rsidRPr="00475DD1">
        <w:t>gift card</w:t>
      </w:r>
      <w:r w:rsidR="00215C7A" w:rsidRPr="00475DD1">
        <w:t xml:space="preserve">. This was particularly important to demonstrate to </w:t>
      </w:r>
      <w:r w:rsidR="00DF7B2A" w:rsidRPr="00475DD1">
        <w:t xml:space="preserve">equity-deserving </w:t>
      </w:r>
      <w:r w:rsidR="00215C7A" w:rsidRPr="00475DD1">
        <w:t>students that we valued their time</w:t>
      </w:r>
      <w:r w:rsidR="0037591A" w:rsidRPr="00475DD1">
        <w:t>.</w:t>
      </w:r>
    </w:p>
    <w:p w14:paraId="7DD63989" w14:textId="2F7159F0" w:rsidR="00DF7B2A" w:rsidRPr="00475DD1" w:rsidRDefault="007C05ED" w:rsidP="00E92B30">
      <w:pPr>
        <w:pStyle w:val="EEBody-Preamble"/>
      </w:pPr>
      <w:r w:rsidRPr="00475DD1">
        <w:t>We did not collect participant demographics</w:t>
      </w:r>
      <w:r w:rsidR="00903293" w:rsidRPr="00475DD1">
        <w:t>;</w:t>
      </w:r>
      <w:r w:rsidR="004817D1" w:rsidRPr="00475DD1">
        <w:t xml:space="preserve"> however</w:t>
      </w:r>
      <w:r w:rsidR="00903293" w:rsidRPr="00475DD1">
        <w:t>,</w:t>
      </w:r>
      <w:r w:rsidR="004817D1" w:rsidRPr="00475DD1">
        <w:t xml:space="preserve"> many disclosed various aspects of their identities </w:t>
      </w:r>
      <w:r w:rsidR="00DF7B2A" w:rsidRPr="00475DD1">
        <w:t xml:space="preserve">and </w:t>
      </w:r>
      <w:r w:rsidR="004817D1" w:rsidRPr="00475DD1">
        <w:t>experiences during the workshops</w:t>
      </w:r>
      <w:r w:rsidR="002E4B41" w:rsidRPr="00475DD1">
        <w:t xml:space="preserve"> without prompting</w:t>
      </w:r>
      <w:r w:rsidR="004817D1" w:rsidRPr="00475DD1">
        <w:t xml:space="preserve">. </w:t>
      </w:r>
      <w:r w:rsidR="00F511D8" w:rsidRPr="00475DD1">
        <w:t xml:space="preserve">These </w:t>
      </w:r>
      <w:r w:rsidR="00DF7B2A" w:rsidRPr="00475DD1">
        <w:t>includ</w:t>
      </w:r>
      <w:r w:rsidR="00F511D8" w:rsidRPr="00475DD1">
        <w:t>ed</w:t>
      </w:r>
      <w:r w:rsidR="00DF7B2A" w:rsidRPr="00475DD1">
        <w:t xml:space="preserve"> low </w:t>
      </w:r>
      <w:r w:rsidR="00903293" w:rsidRPr="00475DD1">
        <w:t>SES</w:t>
      </w:r>
      <w:r w:rsidR="00DF7B2A" w:rsidRPr="00475DD1">
        <w:t>, Indigenous, international, cultural</w:t>
      </w:r>
      <w:r w:rsidR="007543C4">
        <w:t>ly</w:t>
      </w:r>
      <w:r w:rsidR="00DF7B2A" w:rsidRPr="00475DD1">
        <w:t xml:space="preserve"> and linguistic</w:t>
      </w:r>
      <w:r w:rsidR="00D3335D">
        <w:t>ally</w:t>
      </w:r>
      <w:r w:rsidR="00DF7B2A" w:rsidRPr="00475DD1">
        <w:t xml:space="preserve"> divers</w:t>
      </w:r>
      <w:r w:rsidR="00D3335D">
        <w:t>e</w:t>
      </w:r>
      <w:r w:rsidR="00DF7B2A" w:rsidRPr="00475DD1">
        <w:t>, LGBTQIA+, disability, neurodivers</w:t>
      </w:r>
      <w:r w:rsidR="00903293" w:rsidRPr="00475DD1">
        <w:t>ity</w:t>
      </w:r>
      <w:r w:rsidR="00DF7B2A" w:rsidRPr="00475DD1">
        <w:t>, rural/regional</w:t>
      </w:r>
      <w:r w:rsidR="006D776A" w:rsidRPr="00475DD1">
        <w:t>,</w:t>
      </w:r>
      <w:r w:rsidR="00F74280" w:rsidRPr="00475DD1">
        <w:t xml:space="preserve"> caring responsibilities, minoritised religious beliefs, being an older student, and so on</w:t>
      </w:r>
      <w:r w:rsidR="00DF7B2A" w:rsidRPr="00475DD1">
        <w:t xml:space="preserve">. </w:t>
      </w:r>
      <w:r w:rsidR="005E3A6E" w:rsidRPr="00475DD1">
        <w:t>Participants</w:t>
      </w:r>
      <w:r w:rsidR="00903293" w:rsidRPr="00475DD1">
        <w:t>,</w:t>
      </w:r>
      <w:r w:rsidR="005E3A6E" w:rsidRPr="00475DD1">
        <w:t xml:space="preserve"> of course</w:t>
      </w:r>
      <w:r w:rsidR="00903293" w:rsidRPr="00475DD1">
        <w:t>,</w:t>
      </w:r>
      <w:r w:rsidR="005E3A6E" w:rsidRPr="00475DD1">
        <w:t xml:space="preserve"> often belonged to more than one of these categories, and spoke about their intersectional experiences. </w:t>
      </w:r>
      <w:r w:rsidR="00DF7B2A" w:rsidRPr="00475DD1">
        <w:t xml:space="preserve">Participants were </w:t>
      </w:r>
      <w:r w:rsidR="00D11016" w:rsidRPr="00475DD1">
        <w:t xml:space="preserve">from many disciplines, </w:t>
      </w:r>
      <w:r w:rsidR="00DF7B2A" w:rsidRPr="00475DD1">
        <w:t>mainly from a range of Australian universities, with one from Aotearoa New Zealand</w:t>
      </w:r>
      <w:r w:rsidR="00903293" w:rsidRPr="00475DD1">
        <w:t>,</w:t>
      </w:r>
      <w:r w:rsidR="00DF7B2A" w:rsidRPr="00475DD1">
        <w:t xml:space="preserve"> and one from Canada, who were invited due to their expertise in placement poverty and inclusion.</w:t>
      </w:r>
    </w:p>
    <w:p w14:paraId="757A7974" w14:textId="204AB5FF" w:rsidR="00B05234" w:rsidRPr="00475DD1" w:rsidRDefault="00B05234" w:rsidP="0091563D">
      <w:pPr>
        <w:pStyle w:val="Heading2"/>
        <w:ind w:left="851"/>
      </w:pPr>
      <w:bookmarkStart w:id="28" w:name="_Toc211231648"/>
      <w:r w:rsidRPr="00475DD1">
        <w:t>Ethics</w:t>
      </w:r>
      <w:bookmarkEnd w:id="28"/>
    </w:p>
    <w:p w14:paraId="19B4BC47" w14:textId="55910608" w:rsidR="00B05234" w:rsidRPr="00475DD1" w:rsidRDefault="004E72C2" w:rsidP="00E92B30">
      <w:pPr>
        <w:pStyle w:val="EEBody-Preamble"/>
      </w:pPr>
      <w:r w:rsidRPr="00475DD1">
        <w:t xml:space="preserve">Ethics approval was granted by the University of Sydney Human Research Ethics Committee </w:t>
      </w:r>
      <w:r w:rsidR="007D37D5" w:rsidRPr="00475DD1">
        <w:t>2024/HE000254</w:t>
      </w:r>
      <w:r w:rsidRPr="00475DD1">
        <w:t xml:space="preserve">. </w:t>
      </w:r>
      <w:r w:rsidR="00533C1E" w:rsidRPr="00475DD1">
        <w:t>P</w:t>
      </w:r>
      <w:r w:rsidR="006D2EA4" w:rsidRPr="00475DD1">
        <w:t xml:space="preserve">articipants </w:t>
      </w:r>
      <w:r w:rsidR="00D11016" w:rsidRPr="00475DD1">
        <w:t>were</w:t>
      </w:r>
      <w:r w:rsidR="006D2EA4" w:rsidRPr="00475DD1">
        <w:t xml:space="preserve"> able to withdraw from the study</w:t>
      </w:r>
      <w:r w:rsidR="000576AF" w:rsidRPr="00475DD1">
        <w:t>,</w:t>
      </w:r>
      <w:r w:rsidR="006D2EA4" w:rsidRPr="00475DD1">
        <w:t xml:space="preserve"> if they wished, up until the point </w:t>
      </w:r>
      <w:r w:rsidR="000576AF" w:rsidRPr="00475DD1">
        <w:t xml:space="preserve">when </w:t>
      </w:r>
      <w:r w:rsidR="006D2EA4" w:rsidRPr="00475DD1">
        <w:t xml:space="preserve">this final report was submitted. </w:t>
      </w:r>
      <w:r w:rsidR="0098391D" w:rsidRPr="00475DD1">
        <w:t>Links to support resources were provided in the participant information statement</w:t>
      </w:r>
      <w:r w:rsidR="00392F10" w:rsidRPr="00475DD1">
        <w:t xml:space="preserve"> </w:t>
      </w:r>
      <w:r w:rsidR="0098391D" w:rsidRPr="00475DD1">
        <w:t>in case anyone</w:t>
      </w:r>
      <w:r w:rsidR="00392F10" w:rsidRPr="00475DD1">
        <w:t xml:space="preserve"> became distressed by the topics</w:t>
      </w:r>
      <w:r w:rsidR="00533C1E" w:rsidRPr="00475DD1">
        <w:t xml:space="preserve"> discussed in the workshops</w:t>
      </w:r>
      <w:r w:rsidR="0098391D" w:rsidRPr="00475DD1">
        <w:t xml:space="preserve">. </w:t>
      </w:r>
      <w:r w:rsidR="00B82007" w:rsidRPr="00475DD1">
        <w:t>Participants</w:t>
      </w:r>
      <w:r w:rsidR="0098391D" w:rsidRPr="00475DD1">
        <w:t xml:space="preserve"> were able to leave the workshops at any time if they wished</w:t>
      </w:r>
      <w:r w:rsidR="00BF2C4C" w:rsidRPr="00475DD1">
        <w:t xml:space="preserve">. </w:t>
      </w:r>
      <w:r w:rsidR="0098391D" w:rsidRPr="00475DD1">
        <w:t>O</w:t>
      </w:r>
      <w:r w:rsidR="00BF2C4C" w:rsidRPr="00475DD1">
        <w:t xml:space="preserve">nly de-identified data </w:t>
      </w:r>
      <w:r w:rsidR="000576AF" w:rsidRPr="00475DD1">
        <w:t>have been</w:t>
      </w:r>
      <w:r w:rsidR="0098391D" w:rsidRPr="00475DD1">
        <w:t xml:space="preserve"> used in this and any other publications.</w:t>
      </w:r>
      <w:r w:rsidR="00711839" w:rsidRPr="00475DD1">
        <w:t xml:space="preserve"> Participants have been allocated a</w:t>
      </w:r>
      <w:r w:rsidR="00FC7193" w:rsidRPr="00475DD1">
        <w:t xml:space="preserve"> number at random</w:t>
      </w:r>
      <w:r w:rsidR="00791DA8" w:rsidRPr="00475DD1">
        <w:t xml:space="preserve"> </w:t>
      </w:r>
      <w:r w:rsidR="00FC7193" w:rsidRPr="00475DD1">
        <w:t xml:space="preserve">and </w:t>
      </w:r>
      <w:r w:rsidR="00D11016" w:rsidRPr="00475DD1">
        <w:t>gender-neutral</w:t>
      </w:r>
      <w:r w:rsidR="00FC7193" w:rsidRPr="00475DD1">
        <w:t xml:space="preserve"> pronouns have been used</w:t>
      </w:r>
      <w:r w:rsidR="00D11016" w:rsidRPr="00475DD1">
        <w:t>.</w:t>
      </w:r>
    </w:p>
    <w:p w14:paraId="7BEC43F8" w14:textId="3E30E20E" w:rsidR="00027091" w:rsidRPr="00475DD1" w:rsidRDefault="00B45F67" w:rsidP="0091563D">
      <w:pPr>
        <w:pStyle w:val="Heading2"/>
        <w:ind w:left="851"/>
      </w:pPr>
      <w:bookmarkStart w:id="29" w:name="_Toc211231649"/>
      <w:r w:rsidRPr="00475DD1">
        <w:t>Workshops</w:t>
      </w:r>
      <w:bookmarkEnd w:id="29"/>
    </w:p>
    <w:p w14:paraId="5A993954" w14:textId="11285A7A" w:rsidR="00171027" w:rsidRPr="00475DD1" w:rsidRDefault="00171027" w:rsidP="00E92B30">
      <w:pPr>
        <w:pStyle w:val="EEBody-Preamble"/>
      </w:pPr>
      <w:r w:rsidRPr="00475DD1">
        <w:t xml:space="preserve">We conducted four workshops over the course of the project. </w:t>
      </w:r>
      <w:r w:rsidR="00810F09" w:rsidRPr="00475DD1">
        <w:t>Each</w:t>
      </w:r>
      <w:r w:rsidR="00765B13" w:rsidRPr="00475DD1">
        <w:t xml:space="preserve"> of the four workshops was offered three times, to allow participants some flexibility related to their schedules and </w:t>
      </w:r>
      <w:r w:rsidR="00675656" w:rsidRPr="00475DD1">
        <w:lastRenderedPageBreak/>
        <w:t>time zones</w:t>
      </w:r>
      <w:r w:rsidR="00765B13" w:rsidRPr="00475DD1">
        <w:t xml:space="preserve">. The workshops were held via Zoom, to </w:t>
      </w:r>
      <w:r w:rsidR="003B476D" w:rsidRPr="00475DD1">
        <w:t xml:space="preserve">enable participation from across Australia. </w:t>
      </w:r>
      <w:r w:rsidR="005851A6" w:rsidRPr="00475DD1">
        <w:t xml:space="preserve">In addition to the five members of the project team, 74 people participated </w:t>
      </w:r>
      <w:r w:rsidR="000610BF" w:rsidRPr="00475DD1">
        <w:t>across the four</w:t>
      </w:r>
      <w:r w:rsidR="005851A6" w:rsidRPr="00475DD1">
        <w:t xml:space="preserve"> workshops.</w:t>
      </w:r>
    </w:p>
    <w:p w14:paraId="06DAAFBE" w14:textId="0D255304" w:rsidR="00E740D8" w:rsidRPr="00475DD1" w:rsidRDefault="00A5166C" w:rsidP="00E92B30">
      <w:pPr>
        <w:pStyle w:val="EEBody-Preamble"/>
      </w:pPr>
      <w:r w:rsidRPr="00475DD1">
        <w:t xml:space="preserve">Our overall approach with the workshops was to </w:t>
      </w:r>
      <w:r w:rsidR="00C525E9" w:rsidRPr="00475DD1">
        <w:t>allow some time for participants to get to know each other, to feel welcome</w:t>
      </w:r>
      <w:r w:rsidR="000576AF" w:rsidRPr="00475DD1">
        <w:t>,</w:t>
      </w:r>
      <w:r w:rsidR="00C525E9" w:rsidRPr="00475DD1">
        <w:t xml:space="preserve"> and have an enjoyable experience. </w:t>
      </w:r>
      <w:r w:rsidRPr="00475DD1">
        <w:t xml:space="preserve">We </w:t>
      </w:r>
      <w:r w:rsidR="00C525E9" w:rsidRPr="00475DD1">
        <w:t>focus</w:t>
      </w:r>
      <w:r w:rsidRPr="00475DD1">
        <w:t>ed</w:t>
      </w:r>
      <w:r w:rsidR="00C525E9" w:rsidRPr="00475DD1">
        <w:t xml:space="preserve"> on </w:t>
      </w:r>
      <w:r w:rsidR="0026226E" w:rsidRPr="00475DD1">
        <w:t>semi-structured</w:t>
      </w:r>
      <w:r w:rsidRPr="00475DD1">
        <w:t xml:space="preserve"> </w:t>
      </w:r>
      <w:r w:rsidR="00C525E9" w:rsidRPr="00475DD1">
        <w:t>conversations and relational aspects rather than a very structured</w:t>
      </w:r>
      <w:r w:rsidR="0026226E" w:rsidRPr="00475DD1">
        <w:t>, formal</w:t>
      </w:r>
      <w:r w:rsidR="00C525E9" w:rsidRPr="00475DD1">
        <w:t xml:space="preserve"> process. </w:t>
      </w:r>
      <w:r w:rsidR="008B4732" w:rsidRPr="00475DD1">
        <w:t>In each workshop</w:t>
      </w:r>
      <w:r w:rsidR="000576AF" w:rsidRPr="00475DD1">
        <w:t>,</w:t>
      </w:r>
      <w:r w:rsidR="008B4732" w:rsidRPr="00475DD1">
        <w:t xml:space="preserve"> we spent some </w:t>
      </w:r>
      <w:r w:rsidR="00B93668" w:rsidRPr="00475DD1">
        <w:t xml:space="preserve">time </w:t>
      </w:r>
      <w:r w:rsidR="008B4732" w:rsidRPr="00475DD1">
        <w:t xml:space="preserve">together as </w:t>
      </w:r>
      <w:r w:rsidR="00741A86">
        <w:t xml:space="preserve">a </w:t>
      </w:r>
      <w:r w:rsidR="008B4732" w:rsidRPr="00475DD1">
        <w:t xml:space="preserve">whole group, but </w:t>
      </w:r>
      <w:proofErr w:type="gramStart"/>
      <w:r w:rsidR="008B4732" w:rsidRPr="00475DD1">
        <w:t>the majority of</w:t>
      </w:r>
      <w:proofErr w:type="gramEnd"/>
      <w:r w:rsidR="008B4732" w:rsidRPr="00475DD1">
        <w:t xml:space="preserve"> our time </w:t>
      </w:r>
      <w:r w:rsidR="008C3FD6" w:rsidRPr="00475DD1">
        <w:t xml:space="preserve">was </w:t>
      </w:r>
      <w:r w:rsidR="008B4732" w:rsidRPr="00475DD1">
        <w:t>in smaller breakout rooms</w:t>
      </w:r>
      <w:r w:rsidR="006B5538" w:rsidRPr="00475DD1">
        <w:t xml:space="preserve"> (around </w:t>
      </w:r>
      <w:r w:rsidR="000576AF" w:rsidRPr="00475DD1">
        <w:t>four or</w:t>
      </w:r>
      <w:r w:rsidR="006B5538" w:rsidRPr="00475DD1">
        <w:t xml:space="preserve"> more people per room), each facilitated by a member of the research team.</w:t>
      </w:r>
    </w:p>
    <w:p w14:paraId="0C693D8D" w14:textId="052EF525" w:rsidR="00027091" w:rsidRPr="00475DD1" w:rsidRDefault="00C525E9" w:rsidP="00E92B30">
      <w:pPr>
        <w:pStyle w:val="EEBody-Preamble"/>
      </w:pPr>
      <w:r w:rsidRPr="00475DD1">
        <w:t xml:space="preserve">Workshop 1 </w:t>
      </w:r>
      <w:r w:rsidR="00800DCF" w:rsidRPr="00475DD1">
        <w:t>i</w:t>
      </w:r>
      <w:r w:rsidRPr="00475DD1">
        <w:t>ntroduced the project,</w:t>
      </w:r>
      <w:r w:rsidR="00800DCF" w:rsidRPr="00475DD1">
        <w:t xml:space="preserve"> </w:t>
      </w:r>
      <w:r w:rsidRPr="00475DD1">
        <w:t>the project team</w:t>
      </w:r>
      <w:r w:rsidR="000576AF" w:rsidRPr="00475DD1">
        <w:t>,</w:t>
      </w:r>
      <w:r w:rsidR="00800DCF" w:rsidRPr="00475DD1">
        <w:t xml:space="preserve"> and the participants. It was an opportunity to </w:t>
      </w:r>
      <w:r w:rsidRPr="00475DD1">
        <w:t>get to know each other and begi</w:t>
      </w:r>
      <w:r w:rsidR="00800DCF" w:rsidRPr="00475DD1">
        <w:t>n</w:t>
      </w:r>
      <w:r w:rsidRPr="00475DD1">
        <w:t xml:space="preserve"> to explore the issues, which </w:t>
      </w:r>
      <w:r w:rsidR="00800DCF" w:rsidRPr="00475DD1">
        <w:t>were</w:t>
      </w:r>
      <w:r w:rsidRPr="00475DD1">
        <w:t xml:space="preserve"> develop</w:t>
      </w:r>
      <w:r w:rsidR="00800DCF" w:rsidRPr="00475DD1">
        <w:t>ed</w:t>
      </w:r>
      <w:r w:rsidRPr="00475DD1">
        <w:t xml:space="preserve"> in the </w:t>
      </w:r>
      <w:r w:rsidR="00AA0BF7" w:rsidRPr="00475DD1">
        <w:t>following</w:t>
      </w:r>
      <w:r w:rsidRPr="00475DD1">
        <w:t xml:space="preserve"> workshops. </w:t>
      </w:r>
      <w:r w:rsidR="00AA0BF7" w:rsidRPr="00475DD1">
        <w:t xml:space="preserve">We discussed experiences </w:t>
      </w:r>
      <w:proofErr w:type="gramStart"/>
      <w:r w:rsidR="00AA0BF7" w:rsidRPr="00475DD1">
        <w:t>of</w:t>
      </w:r>
      <w:proofErr w:type="gramEnd"/>
      <w:r w:rsidR="00AA0BF7" w:rsidRPr="00475DD1">
        <w:t xml:space="preserve"> and solutions related to placement poverty and placement inclusion. </w:t>
      </w:r>
      <w:r w:rsidRPr="00475DD1">
        <w:t xml:space="preserve">Both big and </w:t>
      </w:r>
      <w:r w:rsidR="00806A5B" w:rsidRPr="00475DD1">
        <w:t>small-scale</w:t>
      </w:r>
      <w:r w:rsidRPr="00475DD1">
        <w:t xml:space="preserve"> ideas </w:t>
      </w:r>
      <w:r w:rsidR="00AA0BF7" w:rsidRPr="00475DD1">
        <w:t xml:space="preserve">were </w:t>
      </w:r>
      <w:r w:rsidRPr="00475DD1">
        <w:t xml:space="preserve">encouraged. We used a </w:t>
      </w:r>
      <w:r w:rsidR="008C3FD6" w:rsidRPr="00475DD1">
        <w:t>P</w:t>
      </w:r>
      <w:r w:rsidRPr="00475DD1">
        <w:t xml:space="preserve">adlet to capture key points as well as making notes and recording each </w:t>
      </w:r>
      <w:r w:rsidR="00983BB7" w:rsidRPr="00475DD1">
        <w:t>breakout</w:t>
      </w:r>
      <w:r w:rsidRPr="00475DD1">
        <w:t xml:space="preserve"> room. </w:t>
      </w:r>
      <w:r w:rsidR="00AA0BF7" w:rsidRPr="00475DD1">
        <w:t>P</w:t>
      </w:r>
      <w:r w:rsidRPr="00475DD1">
        <w:t>articipants</w:t>
      </w:r>
      <w:r w:rsidR="00AA0BF7" w:rsidRPr="00475DD1">
        <w:t xml:space="preserve"> were encouraged</w:t>
      </w:r>
      <w:r w:rsidRPr="00475DD1">
        <w:t xml:space="preserve"> to share their own research and</w:t>
      </w:r>
      <w:r w:rsidR="0047119E" w:rsidRPr="00475DD1">
        <w:t xml:space="preserve"> campaigns. </w:t>
      </w:r>
      <w:r w:rsidR="00F5717B" w:rsidRPr="00475DD1">
        <w:t xml:space="preserve">An example of an anonymised Padlet from </w:t>
      </w:r>
      <w:r w:rsidR="000576AF" w:rsidRPr="00475DD1">
        <w:t>W</w:t>
      </w:r>
      <w:r w:rsidR="00F5717B" w:rsidRPr="00475DD1">
        <w:t xml:space="preserve">orkshop 1 can be found in </w:t>
      </w:r>
      <w:hyperlink w:anchor="_Appendix_2:_Examples" w:history="1">
        <w:r w:rsidR="00F5717B" w:rsidRPr="00741A86">
          <w:rPr>
            <w:rStyle w:val="Hyperlink"/>
          </w:rPr>
          <w:t>Appendix 2</w:t>
        </w:r>
      </w:hyperlink>
      <w:r w:rsidR="00F5717B" w:rsidRPr="00475DD1">
        <w:t>.</w:t>
      </w:r>
    </w:p>
    <w:p w14:paraId="70E748A8" w14:textId="0E5F50A7" w:rsidR="00B520BC" w:rsidRPr="00475DD1" w:rsidRDefault="00B520BC" w:rsidP="00E92B30">
      <w:pPr>
        <w:pStyle w:val="EEBody-Preamble"/>
      </w:pPr>
      <w:r w:rsidRPr="00475DD1">
        <w:t>During the second workshop</w:t>
      </w:r>
      <w:r w:rsidR="000576AF" w:rsidRPr="00475DD1">
        <w:t>,</w:t>
      </w:r>
      <w:r w:rsidRPr="00475DD1">
        <w:t xml:space="preserve"> participants explored the 20 solutions related to placement poverty that were </w:t>
      </w:r>
      <w:r w:rsidR="00586110" w:rsidRPr="00475DD1">
        <w:t xml:space="preserve">developed during </w:t>
      </w:r>
      <w:r w:rsidR="000576AF" w:rsidRPr="00475DD1">
        <w:t>W</w:t>
      </w:r>
      <w:r w:rsidR="00586110" w:rsidRPr="00475DD1">
        <w:t>orkshop 1. The 20 solutions w</w:t>
      </w:r>
      <w:r w:rsidR="00A86D6D" w:rsidRPr="00475DD1">
        <w:t xml:space="preserve">ere broken into smaller sets of four or five solutions to discuss in more detail in breakout rooms. </w:t>
      </w:r>
      <w:r w:rsidR="006B2788" w:rsidRPr="00475DD1">
        <w:t>Each breakout group discuss</w:t>
      </w:r>
      <w:r w:rsidR="00741A86">
        <w:t>ed</w:t>
      </w:r>
      <w:r w:rsidR="006B2788" w:rsidRPr="00475DD1">
        <w:t xml:space="preserve"> how th</w:t>
      </w:r>
      <w:r w:rsidR="00863A70" w:rsidRPr="00475DD1">
        <w:t xml:space="preserve">ose </w:t>
      </w:r>
      <w:r w:rsidR="006B2788" w:rsidRPr="00475DD1">
        <w:t>solutions might happen, the barriers</w:t>
      </w:r>
      <w:r w:rsidR="00111475" w:rsidRPr="00475DD1">
        <w:t xml:space="preserve"> to implementation</w:t>
      </w:r>
      <w:r w:rsidR="00863A70" w:rsidRPr="00475DD1">
        <w:t>,</w:t>
      </w:r>
      <w:r w:rsidR="00111475" w:rsidRPr="00475DD1">
        <w:t xml:space="preserve"> and ways to overcome those barriers.</w:t>
      </w:r>
      <w:r w:rsidR="00862494" w:rsidRPr="00475DD1">
        <w:t xml:space="preserve"> An example of our collaborative </w:t>
      </w:r>
      <w:proofErr w:type="gramStart"/>
      <w:r w:rsidR="00862494" w:rsidRPr="00475DD1">
        <w:t>note-taking</w:t>
      </w:r>
      <w:proofErr w:type="gramEnd"/>
      <w:r w:rsidR="00862494" w:rsidRPr="00475DD1">
        <w:t xml:space="preserve"> can be found in </w:t>
      </w:r>
      <w:hyperlink w:anchor="_Appendix_2:_Examples" w:history="1">
        <w:r w:rsidR="00862494" w:rsidRPr="00741A86">
          <w:rPr>
            <w:rStyle w:val="Hyperlink"/>
          </w:rPr>
          <w:t>Appendix 2</w:t>
        </w:r>
      </w:hyperlink>
      <w:r w:rsidR="00862494" w:rsidRPr="00475DD1">
        <w:t>.</w:t>
      </w:r>
    </w:p>
    <w:p w14:paraId="38191C78" w14:textId="679811E4" w:rsidR="00862494" w:rsidRPr="00475DD1" w:rsidRDefault="00111475" w:rsidP="00E92B30">
      <w:pPr>
        <w:pStyle w:val="EEBody-Preamble"/>
      </w:pPr>
      <w:r w:rsidRPr="00475DD1">
        <w:t xml:space="preserve">Workshop 3 was </w:t>
      </w:r>
      <w:proofErr w:type="gramStart"/>
      <w:r w:rsidRPr="00475DD1">
        <w:t>similar to</w:t>
      </w:r>
      <w:proofErr w:type="gramEnd"/>
      <w:r w:rsidRPr="00475DD1">
        <w:t xml:space="preserve"> </w:t>
      </w:r>
      <w:r w:rsidR="000576AF" w:rsidRPr="00475DD1">
        <w:t>W</w:t>
      </w:r>
      <w:r w:rsidRPr="00475DD1">
        <w:t>orkshop 2</w:t>
      </w:r>
      <w:r w:rsidR="000576AF" w:rsidRPr="00475DD1">
        <w:t>;</w:t>
      </w:r>
      <w:r w:rsidRPr="00475DD1">
        <w:t xml:space="preserve"> however</w:t>
      </w:r>
      <w:r w:rsidR="000576AF" w:rsidRPr="00475DD1">
        <w:t>,</w:t>
      </w:r>
      <w:r w:rsidRPr="00475DD1">
        <w:t xml:space="preserve"> this time</w:t>
      </w:r>
      <w:r w:rsidR="000576AF" w:rsidRPr="00475DD1">
        <w:t>,</w:t>
      </w:r>
      <w:r w:rsidRPr="00475DD1">
        <w:t xml:space="preserve"> participants explored the 20 solutions related to placement inclusion that were developed during </w:t>
      </w:r>
      <w:r w:rsidR="000576AF" w:rsidRPr="00475DD1">
        <w:t>W</w:t>
      </w:r>
      <w:r w:rsidRPr="00475DD1">
        <w:t>orkshop 1. Once again, these 20 solutions were broken into smaller sets of four or five solutions to discuss in more detail in breakout rooms. Each breakout group discuss</w:t>
      </w:r>
      <w:r w:rsidR="000576AF" w:rsidRPr="00475DD1">
        <w:t>ed</w:t>
      </w:r>
      <w:r w:rsidRPr="00475DD1">
        <w:t xml:space="preserve"> how th</w:t>
      </w:r>
      <w:r w:rsidR="000576AF" w:rsidRPr="00475DD1">
        <w:t>ose</w:t>
      </w:r>
      <w:r w:rsidRPr="00475DD1">
        <w:t xml:space="preserve"> solutions might </w:t>
      </w:r>
      <w:r w:rsidR="004B2C07" w:rsidRPr="00475DD1">
        <w:t>be achieved</w:t>
      </w:r>
      <w:r w:rsidRPr="00475DD1">
        <w:t>, the barriers to implementation</w:t>
      </w:r>
      <w:r w:rsidR="000576AF" w:rsidRPr="00475DD1">
        <w:t>,</w:t>
      </w:r>
      <w:r w:rsidRPr="00475DD1">
        <w:t xml:space="preserve"> and ways to overcome th</w:t>
      </w:r>
      <w:r w:rsidR="000576AF" w:rsidRPr="00475DD1">
        <w:t>ose</w:t>
      </w:r>
      <w:r w:rsidRPr="00475DD1">
        <w:t xml:space="preserve"> barriers.</w:t>
      </w:r>
      <w:r w:rsidR="00862494" w:rsidRPr="00475DD1">
        <w:t xml:space="preserve"> An example of our collaborative </w:t>
      </w:r>
      <w:proofErr w:type="gramStart"/>
      <w:r w:rsidR="00862494" w:rsidRPr="00475DD1">
        <w:t>note-taking</w:t>
      </w:r>
      <w:proofErr w:type="gramEnd"/>
      <w:r w:rsidR="00862494" w:rsidRPr="00475DD1">
        <w:t xml:space="preserve"> can be found in </w:t>
      </w:r>
      <w:hyperlink w:anchor="_Appendix_2:_Examples" w:history="1">
        <w:r w:rsidR="00862494" w:rsidRPr="00741A86">
          <w:rPr>
            <w:rStyle w:val="Hyperlink"/>
          </w:rPr>
          <w:t>Appendix 2</w:t>
        </w:r>
      </w:hyperlink>
      <w:r w:rsidR="00862494" w:rsidRPr="00475DD1">
        <w:t>.</w:t>
      </w:r>
    </w:p>
    <w:p w14:paraId="2251DC8D" w14:textId="692B09C4" w:rsidR="00862494" w:rsidRPr="00475DD1" w:rsidRDefault="00B7438C" w:rsidP="00E92B30">
      <w:pPr>
        <w:pStyle w:val="EEBody-Preamble"/>
      </w:pPr>
      <w:r w:rsidRPr="00475DD1">
        <w:t xml:space="preserve">In the final workshop of the series, participants discussed how the solutions might be communicated to different audiences, such as </w:t>
      </w:r>
      <w:r w:rsidR="00B61592" w:rsidRPr="00475DD1">
        <w:t>students, educators</w:t>
      </w:r>
      <w:r w:rsidR="000576AF" w:rsidRPr="00475DD1">
        <w:t>,</w:t>
      </w:r>
      <w:r w:rsidR="00B61592" w:rsidRPr="00475DD1">
        <w:t xml:space="preserve"> and policymakers. We also discussed what would be helpful for </w:t>
      </w:r>
      <w:r w:rsidR="00675656" w:rsidRPr="00475DD1">
        <w:t xml:space="preserve">the </w:t>
      </w:r>
      <w:r w:rsidR="00FC7193" w:rsidRPr="00475DD1">
        <w:t>participants</w:t>
      </w:r>
      <w:r w:rsidR="00773839" w:rsidRPr="00475DD1">
        <w:t xml:space="preserve"> to be able to communicate and champion the project findings in their settings. Finally, we covered how people would like to keep in touch as an ongoing network</w:t>
      </w:r>
      <w:r w:rsidR="00DE1768" w:rsidRPr="00475DD1">
        <w:t>.</w:t>
      </w:r>
      <w:r w:rsidR="00A5166C" w:rsidRPr="00475DD1">
        <w:t xml:space="preserve"> We used a </w:t>
      </w:r>
      <w:r w:rsidR="00FC7193" w:rsidRPr="00475DD1">
        <w:t>Padlet</w:t>
      </w:r>
      <w:r w:rsidR="00A5166C" w:rsidRPr="00475DD1">
        <w:t xml:space="preserve"> to collect ideas, and participants also commented on and </w:t>
      </w:r>
      <w:r w:rsidR="000576AF" w:rsidRPr="00475DD1">
        <w:t>“</w:t>
      </w:r>
      <w:r w:rsidR="00A5166C" w:rsidRPr="00475DD1">
        <w:t>liked</w:t>
      </w:r>
      <w:r w:rsidR="000576AF" w:rsidRPr="00475DD1">
        <w:t>”</w:t>
      </w:r>
      <w:r w:rsidR="00A5166C" w:rsidRPr="00475DD1">
        <w:t xml:space="preserve"> suggestions made by others.</w:t>
      </w:r>
      <w:r w:rsidR="00862494" w:rsidRPr="00475DD1">
        <w:t xml:space="preserve"> An example of an anonymised Padlet from </w:t>
      </w:r>
      <w:r w:rsidR="000576AF" w:rsidRPr="00475DD1">
        <w:t>W</w:t>
      </w:r>
      <w:r w:rsidR="00862494" w:rsidRPr="00475DD1">
        <w:t xml:space="preserve">orkshop </w:t>
      </w:r>
      <w:r w:rsidR="003F565B" w:rsidRPr="00475DD1">
        <w:t>4</w:t>
      </w:r>
      <w:r w:rsidR="00862494" w:rsidRPr="00475DD1">
        <w:t xml:space="preserve"> can be found in </w:t>
      </w:r>
      <w:hyperlink w:anchor="_Appendix_2:_Examples" w:history="1">
        <w:r w:rsidR="00862494" w:rsidRPr="00741A86">
          <w:rPr>
            <w:rStyle w:val="Hyperlink"/>
          </w:rPr>
          <w:t>Appendix 2</w:t>
        </w:r>
      </w:hyperlink>
      <w:r w:rsidR="00862494" w:rsidRPr="00475DD1">
        <w:t>.</w:t>
      </w:r>
    </w:p>
    <w:p w14:paraId="46CBB2F8" w14:textId="0BDA4F50" w:rsidR="0051572E" w:rsidRPr="00475DD1" w:rsidRDefault="0051572E" w:rsidP="00983BB7">
      <w:pPr>
        <w:pStyle w:val="Heading2"/>
        <w:ind w:left="851"/>
      </w:pPr>
      <w:bookmarkStart w:id="30" w:name="_Toc211231650"/>
      <w:r w:rsidRPr="00475DD1">
        <w:t>Data analysis</w:t>
      </w:r>
      <w:bookmarkEnd w:id="30"/>
    </w:p>
    <w:p w14:paraId="4247E635" w14:textId="2566B3C1" w:rsidR="00810F64" w:rsidRPr="00475DD1" w:rsidRDefault="00810F64" w:rsidP="00E92B30">
      <w:pPr>
        <w:pStyle w:val="EEBody-Preamble"/>
      </w:pPr>
      <w:r w:rsidRPr="00475DD1">
        <w:t xml:space="preserve">As each workshop was offered three times to enable participants to select a time that suited them, and because there were concurrent breakout rooms in each workshop to enable small group discussion, we </w:t>
      </w:r>
      <w:r w:rsidR="003A4948" w:rsidRPr="00475DD1">
        <w:t>gathered several hours of data. Once transcribed</w:t>
      </w:r>
      <w:r w:rsidR="00902234" w:rsidRPr="00475DD1">
        <w:t xml:space="preserve"> via Zoom</w:t>
      </w:r>
      <w:r w:rsidR="002F2963" w:rsidRPr="00475DD1">
        <w:t>’</w:t>
      </w:r>
      <w:r w:rsidR="00902234" w:rsidRPr="00475DD1">
        <w:t>s auto transcription feature</w:t>
      </w:r>
      <w:r w:rsidR="003A4948" w:rsidRPr="00475DD1">
        <w:t xml:space="preserve">, this </w:t>
      </w:r>
      <w:r w:rsidR="00315A33" w:rsidRPr="00475DD1">
        <w:t>amounted</w:t>
      </w:r>
      <w:r w:rsidR="003A4948" w:rsidRPr="00475DD1">
        <w:t xml:space="preserve"> to </w:t>
      </w:r>
      <w:r w:rsidR="004078F2" w:rsidRPr="00475DD1">
        <w:t xml:space="preserve">many hundreds of pages of data. Together with </w:t>
      </w:r>
      <w:proofErr w:type="spellStart"/>
      <w:r w:rsidR="004078F2" w:rsidRPr="00475DD1">
        <w:t>Padlets</w:t>
      </w:r>
      <w:proofErr w:type="spellEnd"/>
      <w:r w:rsidR="004078F2" w:rsidRPr="00475DD1">
        <w:t xml:space="preserve"> and </w:t>
      </w:r>
      <w:r w:rsidR="001D006B" w:rsidRPr="00475DD1">
        <w:t>G</w:t>
      </w:r>
      <w:r w:rsidR="004078F2" w:rsidRPr="00475DD1">
        <w:t xml:space="preserve">oogle documents that all </w:t>
      </w:r>
      <w:r w:rsidR="00902234" w:rsidRPr="00475DD1">
        <w:t>participants</w:t>
      </w:r>
      <w:r w:rsidR="004078F2" w:rsidRPr="00475DD1">
        <w:t xml:space="preserve"> could add to, we have gathered very rich and detailed insights into placement inequities and </w:t>
      </w:r>
      <w:r w:rsidR="00B05234" w:rsidRPr="00475DD1">
        <w:t>solutions.</w:t>
      </w:r>
    </w:p>
    <w:p w14:paraId="13836838" w14:textId="597D13E8" w:rsidR="00BA7F71" w:rsidRPr="00475DD1" w:rsidRDefault="00315A33" w:rsidP="00E92B30">
      <w:pPr>
        <w:pStyle w:val="EEBody-Preamble"/>
      </w:pPr>
      <w:r w:rsidRPr="00475DD1">
        <w:lastRenderedPageBreak/>
        <w:t>As a project team, we analysed these data in an i</w:t>
      </w:r>
      <w:r w:rsidR="00DA6662" w:rsidRPr="00475DD1">
        <w:t>terative and reflective</w:t>
      </w:r>
      <w:r w:rsidR="006F15CD" w:rsidRPr="00475DD1">
        <w:t xml:space="preserve"> way</w:t>
      </w:r>
      <w:r w:rsidRPr="00475DD1">
        <w:t xml:space="preserve"> via m</w:t>
      </w:r>
      <w:r w:rsidR="00D40DED" w:rsidRPr="00475DD1">
        <w:t>ultiple readings</w:t>
      </w:r>
      <w:r w:rsidRPr="00475DD1">
        <w:t xml:space="preserve"> and weekly project t</w:t>
      </w:r>
      <w:r w:rsidR="00D40DED" w:rsidRPr="00475DD1">
        <w:t>eam discussions.</w:t>
      </w:r>
      <w:r w:rsidR="00DA6662" w:rsidRPr="00475DD1">
        <w:t xml:space="preserve"> Participants </w:t>
      </w:r>
      <w:r w:rsidR="008C4F4D" w:rsidRPr="00475DD1">
        <w:t>were also involved in analysing the solutions, via in</w:t>
      </w:r>
      <w:r w:rsidR="005E368E">
        <w:t>-</w:t>
      </w:r>
      <w:r w:rsidR="008C4F4D" w:rsidRPr="00475DD1">
        <w:t>depth discussions during the workshops. Within the project team</w:t>
      </w:r>
      <w:r w:rsidR="00C26196" w:rsidRPr="00475DD1">
        <w:t>,</w:t>
      </w:r>
      <w:r w:rsidR="008C4F4D" w:rsidRPr="00475DD1">
        <w:t xml:space="preserve"> we took </w:t>
      </w:r>
      <w:proofErr w:type="gramStart"/>
      <w:r w:rsidR="00CA73EE" w:rsidRPr="00475DD1">
        <w:t xml:space="preserve">particular </w:t>
      </w:r>
      <w:r w:rsidR="008C4F4D" w:rsidRPr="00475DD1">
        <w:t>note</w:t>
      </w:r>
      <w:proofErr w:type="gramEnd"/>
      <w:r w:rsidR="008C4F4D" w:rsidRPr="00475DD1">
        <w:t xml:space="preserve"> of </w:t>
      </w:r>
      <w:r w:rsidR="00C26196" w:rsidRPr="00475DD1">
        <w:t>“</w:t>
      </w:r>
      <w:r w:rsidR="00AA363B" w:rsidRPr="00475DD1">
        <w:t>d</w:t>
      </w:r>
      <w:r w:rsidR="00BA7F71" w:rsidRPr="00475DD1">
        <w:t>ata that glows</w:t>
      </w:r>
      <w:r w:rsidR="00C26196" w:rsidRPr="00475DD1">
        <w:t>”</w:t>
      </w:r>
      <w:r w:rsidR="004007DF" w:rsidRPr="00475DD1">
        <w:t xml:space="preserve"> (</w:t>
      </w:r>
      <w:proofErr w:type="spellStart"/>
      <w:r w:rsidR="00395BA6" w:rsidRPr="00475DD1">
        <w:t>M</w:t>
      </w:r>
      <w:r w:rsidR="00A320D4" w:rsidRPr="00475DD1">
        <w:t>a</w:t>
      </w:r>
      <w:r w:rsidR="00395BA6" w:rsidRPr="00475DD1">
        <w:t>c</w:t>
      </w:r>
      <w:r w:rsidR="00A320D4" w:rsidRPr="00475DD1">
        <w:t>L</w:t>
      </w:r>
      <w:r w:rsidR="00395BA6" w:rsidRPr="00475DD1">
        <w:t>ure</w:t>
      </w:r>
      <w:proofErr w:type="spellEnd"/>
      <w:r w:rsidR="00C26196" w:rsidRPr="00475DD1">
        <w:t>,</w:t>
      </w:r>
      <w:r w:rsidR="004007DF" w:rsidRPr="00475DD1">
        <w:t xml:space="preserve"> </w:t>
      </w:r>
      <w:r w:rsidR="00E8547E" w:rsidRPr="00475DD1">
        <w:t>2013, p</w:t>
      </w:r>
      <w:r w:rsidR="005164A5" w:rsidRPr="00475DD1">
        <w:t xml:space="preserve">. </w:t>
      </w:r>
      <w:r w:rsidR="00E8547E" w:rsidRPr="00475DD1">
        <w:t>661</w:t>
      </w:r>
      <w:r w:rsidR="004007DF" w:rsidRPr="00475DD1">
        <w:t>)</w:t>
      </w:r>
      <w:r w:rsidR="00AA363B" w:rsidRPr="00475DD1">
        <w:t xml:space="preserve"> to identify key insights. </w:t>
      </w:r>
      <w:r w:rsidR="008579FB" w:rsidRPr="00475DD1">
        <w:t>We were drawn to participants</w:t>
      </w:r>
      <w:r w:rsidR="002F2963" w:rsidRPr="00475DD1">
        <w:t>’</w:t>
      </w:r>
      <w:r w:rsidR="008579FB" w:rsidRPr="00475DD1">
        <w:t xml:space="preserve"> compelling and vivid experiences and suggestion</w:t>
      </w:r>
      <w:r w:rsidR="004B29A4" w:rsidRPr="00475DD1">
        <w:t>s</w:t>
      </w:r>
      <w:r w:rsidR="008579FB" w:rsidRPr="00475DD1">
        <w:t xml:space="preserve"> that illuminated cri</w:t>
      </w:r>
      <w:r w:rsidR="004F4572" w:rsidRPr="00475DD1">
        <w:t>ti</w:t>
      </w:r>
      <w:r w:rsidR="008579FB" w:rsidRPr="00475DD1">
        <w:t xml:space="preserve">cal </w:t>
      </w:r>
      <w:r w:rsidR="00D414F0" w:rsidRPr="00475DD1">
        <w:t>findings</w:t>
      </w:r>
      <w:r w:rsidR="004F4572" w:rsidRPr="00475DD1">
        <w:t xml:space="preserve">. We paid attention </w:t>
      </w:r>
      <w:r w:rsidR="004257E3" w:rsidRPr="00475DD1">
        <w:t>to the unpacking of barriers to suggested solutions, with the knowledge that equity issues are complex</w:t>
      </w:r>
      <w:r w:rsidR="004B29A4" w:rsidRPr="00475DD1">
        <w:t>, contextual</w:t>
      </w:r>
      <w:r w:rsidR="004A1F61" w:rsidRPr="00475DD1">
        <w:t>,</w:t>
      </w:r>
      <w:r w:rsidR="004257E3" w:rsidRPr="00475DD1">
        <w:t xml:space="preserve"> </w:t>
      </w:r>
      <w:r w:rsidR="008B2F53" w:rsidRPr="00475DD1">
        <w:t>and not straightforward to address.</w:t>
      </w:r>
    </w:p>
    <w:p w14:paraId="1A4B0026" w14:textId="566794F4" w:rsidR="005E3EFC" w:rsidRPr="00475DD1" w:rsidRDefault="005E3EFC" w:rsidP="00983BB7">
      <w:pPr>
        <w:pStyle w:val="Heading2"/>
        <w:ind w:left="851"/>
      </w:pPr>
      <w:bookmarkStart w:id="31" w:name="_Toc211231651"/>
      <w:r w:rsidRPr="00475DD1">
        <w:t>Resource creation</w:t>
      </w:r>
      <w:bookmarkEnd w:id="31"/>
    </w:p>
    <w:p w14:paraId="28A05DD5" w14:textId="2190D092" w:rsidR="00797357" w:rsidRPr="00475DD1" w:rsidRDefault="005E3EFC" w:rsidP="00E92B30">
      <w:pPr>
        <w:pStyle w:val="EEBody-Preamble"/>
      </w:pPr>
      <w:r w:rsidRPr="00475DD1">
        <w:t>Drawing on the suggestions made by participants in Workshop 4</w:t>
      </w:r>
      <w:r w:rsidR="00A13D30" w:rsidRPr="00475DD1">
        <w:t xml:space="preserve"> and inspired and informed other advocacy efforts</w:t>
      </w:r>
      <w:r w:rsidR="00B5116C" w:rsidRPr="00475DD1">
        <w:t xml:space="preserve"> (</w:t>
      </w:r>
      <w:r w:rsidR="00741A86">
        <w:t>for example,</w:t>
      </w:r>
      <w:r w:rsidR="00B5116C" w:rsidRPr="00475DD1">
        <w:t xml:space="preserve"> S</w:t>
      </w:r>
      <w:r w:rsidR="004B29A4" w:rsidRPr="00475DD1">
        <w:t>tudents Against Placement Poverty</w:t>
      </w:r>
      <w:r w:rsidR="00B5116C" w:rsidRPr="00475DD1">
        <w:t>, P</w:t>
      </w:r>
      <w:r w:rsidR="004B29A4" w:rsidRPr="00475DD1">
        <w:t xml:space="preserve">aid </w:t>
      </w:r>
      <w:r w:rsidR="00B5116C" w:rsidRPr="00475DD1">
        <w:t>P</w:t>
      </w:r>
      <w:r w:rsidR="004B29A4" w:rsidRPr="00475DD1">
        <w:t xml:space="preserve">lacements </w:t>
      </w:r>
      <w:r w:rsidR="00B5116C" w:rsidRPr="00475DD1">
        <w:t>A</w:t>
      </w:r>
      <w:r w:rsidR="004B29A4" w:rsidRPr="00475DD1">
        <w:t>otearoa</w:t>
      </w:r>
      <w:r w:rsidR="00B5116C" w:rsidRPr="00475DD1">
        <w:t>)</w:t>
      </w:r>
      <w:r w:rsidRPr="00475DD1">
        <w:t xml:space="preserve">, the final phase of the Fellowship focused on creating videos and other </w:t>
      </w:r>
      <w:r w:rsidR="008C16F2" w:rsidRPr="00475DD1">
        <w:t>resources</w:t>
      </w:r>
      <w:r w:rsidRPr="00475DD1">
        <w:t>.</w:t>
      </w:r>
      <w:r w:rsidR="00273669" w:rsidRPr="00475DD1">
        <w:t xml:space="preserve"> </w:t>
      </w:r>
      <w:r w:rsidR="00A35DE0" w:rsidRPr="00475DD1">
        <w:t>Together, the project team developed infographics, social media posts</w:t>
      </w:r>
      <w:r w:rsidR="004A1F61" w:rsidRPr="00475DD1">
        <w:t>,</w:t>
      </w:r>
      <w:r w:rsidR="00A35DE0" w:rsidRPr="00475DD1">
        <w:t xml:space="preserve"> and videos to highlight and explain key concepts and solutions.</w:t>
      </w:r>
      <w:r w:rsidR="00B5116C" w:rsidRPr="00475DD1">
        <w:t xml:space="preserve"> </w:t>
      </w:r>
      <w:r w:rsidR="00273669" w:rsidRPr="00475DD1">
        <w:t xml:space="preserve">Examples of some of the resources we have created can be found in </w:t>
      </w:r>
      <w:hyperlink w:anchor="_Appendix_3:_Examples" w:history="1">
        <w:r w:rsidR="00273669" w:rsidRPr="00741A86">
          <w:rPr>
            <w:rStyle w:val="Hyperlink"/>
          </w:rPr>
          <w:t>Appendix 3</w:t>
        </w:r>
      </w:hyperlink>
      <w:r w:rsidR="00273669" w:rsidRPr="00475DD1">
        <w:t>.</w:t>
      </w:r>
    </w:p>
    <w:p w14:paraId="7E5D2FDF" w14:textId="77777777" w:rsidR="00797357" w:rsidRPr="00475DD1" w:rsidRDefault="00797357" w:rsidP="00983BB7">
      <w:pPr>
        <w:pStyle w:val="Heading2"/>
        <w:ind w:left="851"/>
      </w:pPr>
      <w:bookmarkStart w:id="32" w:name="_Toc211231652"/>
      <w:r w:rsidRPr="00475DD1">
        <w:t>Project and participant team reflections</w:t>
      </w:r>
      <w:bookmarkEnd w:id="32"/>
    </w:p>
    <w:p w14:paraId="2A7F8804" w14:textId="4231D020" w:rsidR="008D51AE" w:rsidRPr="00475DD1" w:rsidRDefault="00797357" w:rsidP="00E92B30">
      <w:pPr>
        <w:pStyle w:val="EEBody-Preamble"/>
      </w:pPr>
      <w:r w:rsidRPr="00475DD1">
        <w:t xml:space="preserve">In the findings section, we have also included some reflections on the process and the project. Workshop participants provided some unsolicited feedback during the workshops, </w:t>
      </w:r>
      <w:proofErr w:type="gramStart"/>
      <w:r w:rsidRPr="00475DD1">
        <w:t>and also</w:t>
      </w:r>
      <w:proofErr w:type="gramEnd"/>
      <w:r w:rsidRPr="00475DD1">
        <w:t xml:space="preserve"> in </w:t>
      </w:r>
      <w:r w:rsidR="00111913" w:rsidRPr="00475DD1">
        <w:t>response to an item on the workshop sign</w:t>
      </w:r>
      <w:r w:rsidR="00DE58A8" w:rsidRPr="00475DD1">
        <w:t>-</w:t>
      </w:r>
      <w:r w:rsidR="00111913" w:rsidRPr="00475DD1">
        <w:t xml:space="preserve">up forms </w:t>
      </w:r>
      <w:r w:rsidR="004A1F61" w:rsidRPr="00475DD1">
        <w:t xml:space="preserve">asking for </w:t>
      </w:r>
      <w:r w:rsidR="00DE58A8" w:rsidRPr="00475DD1">
        <w:t>“</w:t>
      </w:r>
      <w:r w:rsidR="008D51AE" w:rsidRPr="00475DD1">
        <w:t>Any other feedback/suggestions</w:t>
      </w:r>
      <w:r w:rsidR="00DE58A8" w:rsidRPr="00475DD1">
        <w:t>”</w:t>
      </w:r>
      <w:r w:rsidR="008D51AE" w:rsidRPr="00475DD1">
        <w:t>.</w:t>
      </w:r>
    </w:p>
    <w:p w14:paraId="7571DB50" w14:textId="38E909F8" w:rsidR="00592BE3" w:rsidRPr="00475DD1" w:rsidRDefault="00E56333" w:rsidP="00E92B30">
      <w:pPr>
        <w:pStyle w:val="EEBody-Preamble"/>
      </w:pPr>
      <w:r w:rsidRPr="00475DD1">
        <w:t>Within the</w:t>
      </w:r>
      <w:r w:rsidR="008D51AE" w:rsidRPr="00475DD1">
        <w:t xml:space="preserve"> project team, </w:t>
      </w:r>
      <w:r w:rsidR="004A1F61" w:rsidRPr="00475DD1">
        <w:t xml:space="preserve">the </w:t>
      </w:r>
      <w:r w:rsidR="00F95369" w:rsidRPr="00475DD1">
        <w:t xml:space="preserve">four </w:t>
      </w:r>
      <w:r w:rsidR="004A1F61" w:rsidRPr="00475DD1">
        <w:t>student co-researchers</w:t>
      </w:r>
      <w:r w:rsidR="008D51AE" w:rsidRPr="00475DD1">
        <w:t xml:space="preserve"> reflected on the following prompts</w:t>
      </w:r>
      <w:r w:rsidR="00592BE3" w:rsidRPr="00475DD1">
        <w:t>:</w:t>
      </w:r>
    </w:p>
    <w:p w14:paraId="2A3D1F24" w14:textId="77777777" w:rsidR="008F0DF4" w:rsidRPr="00475DD1" w:rsidRDefault="008F0DF4" w:rsidP="00007EC3">
      <w:pPr>
        <w:pStyle w:val="EEBulletList"/>
      </w:pPr>
      <w:r w:rsidRPr="00475DD1">
        <w:t>What did you enjoy about this project?</w:t>
      </w:r>
    </w:p>
    <w:p w14:paraId="05E08392" w14:textId="77777777" w:rsidR="008F0DF4" w:rsidRPr="00475DD1" w:rsidRDefault="008F0DF4" w:rsidP="00007EC3">
      <w:pPr>
        <w:pStyle w:val="EEBulletList"/>
      </w:pPr>
      <w:r w:rsidRPr="00475DD1">
        <w:t>What, if anything, was surprising to you about the project?</w:t>
      </w:r>
    </w:p>
    <w:p w14:paraId="11242333" w14:textId="77777777" w:rsidR="008F0DF4" w:rsidRPr="00475DD1" w:rsidRDefault="008F0DF4" w:rsidP="00007EC3">
      <w:pPr>
        <w:pStyle w:val="EEBulletList"/>
      </w:pPr>
      <w:r w:rsidRPr="00475DD1">
        <w:t>What was challenging about the project?</w:t>
      </w:r>
    </w:p>
    <w:p w14:paraId="326726FB" w14:textId="2363055B" w:rsidR="008F0DF4" w:rsidRPr="00475DD1" w:rsidRDefault="008F0DF4" w:rsidP="00007EC3">
      <w:pPr>
        <w:pStyle w:val="EEBulletList"/>
      </w:pPr>
      <w:r w:rsidRPr="00475DD1">
        <w:t>How would you extend/change the way we worked as a team and/or the workshop process?</w:t>
      </w:r>
    </w:p>
    <w:p w14:paraId="3A4F41A7" w14:textId="77777777" w:rsidR="008F0DF4" w:rsidRPr="00475DD1" w:rsidRDefault="008F0DF4" w:rsidP="00007EC3">
      <w:pPr>
        <w:pStyle w:val="EEBulletList"/>
      </w:pPr>
      <w:r w:rsidRPr="00475DD1">
        <w:t>What ongoing use or impacts do you hope the project may have?</w:t>
      </w:r>
    </w:p>
    <w:p w14:paraId="0D966EAD" w14:textId="6CF0E693" w:rsidR="008F0DF4" w:rsidRPr="00475DD1" w:rsidRDefault="008F0DF4" w:rsidP="00007EC3">
      <w:pPr>
        <w:pStyle w:val="EEBulletList"/>
      </w:pPr>
      <w:r w:rsidRPr="00475DD1">
        <w:t>Is there anything you</w:t>
      </w:r>
      <w:r w:rsidR="002F2963" w:rsidRPr="00475DD1">
        <w:t>’</w:t>
      </w:r>
      <w:r w:rsidRPr="00475DD1">
        <w:t>d take into your own future projects/work/study?</w:t>
      </w:r>
    </w:p>
    <w:p w14:paraId="7414E35F" w14:textId="24DA8414" w:rsidR="00B00A51" w:rsidRPr="00475DD1" w:rsidRDefault="008F0DF4" w:rsidP="00007EC3">
      <w:pPr>
        <w:pStyle w:val="EEBulletList"/>
      </w:pPr>
      <w:r w:rsidRPr="00475DD1">
        <w:t>Anything else you</w:t>
      </w:r>
      <w:r w:rsidR="002F2963" w:rsidRPr="00475DD1">
        <w:t>’</w:t>
      </w:r>
      <w:r w:rsidRPr="00475DD1">
        <w:t>d like to add?</w:t>
      </w:r>
    </w:p>
    <w:p w14:paraId="6E0C3C02" w14:textId="760258E5" w:rsidR="008F0DF4" w:rsidRPr="00475DD1" w:rsidRDefault="008F0DF4" w:rsidP="003F513C">
      <w:pPr>
        <w:pStyle w:val="EEBody-Preamble"/>
      </w:pPr>
      <w:r w:rsidRPr="00475DD1">
        <w:t xml:space="preserve">The student co-researchers used these </w:t>
      </w:r>
      <w:r w:rsidR="001E48B3" w:rsidRPr="00475DD1">
        <w:t>prompts during conversations in pairs. They recorded their conversations and checked the Zoom</w:t>
      </w:r>
      <w:r w:rsidR="00874948" w:rsidRPr="00475DD1">
        <w:t>-</w:t>
      </w:r>
      <w:r w:rsidR="001E48B3" w:rsidRPr="00475DD1">
        <w:t xml:space="preserve">generated auto transcriptions. </w:t>
      </w:r>
      <w:r w:rsidR="00791DA8" w:rsidRPr="00475DD1">
        <w:t xml:space="preserve">We then identified key </w:t>
      </w:r>
      <w:r w:rsidR="002046B3" w:rsidRPr="00475DD1">
        <w:t>themes.</w:t>
      </w:r>
    </w:p>
    <w:p w14:paraId="35111B8F" w14:textId="7271FCF7" w:rsidR="009D6D47" w:rsidRPr="00475DD1" w:rsidRDefault="009D6D47" w:rsidP="005B4011">
      <w:pPr>
        <w:pStyle w:val="ListParagraph"/>
        <w:numPr>
          <w:ilvl w:val="0"/>
          <w:numId w:val="3"/>
        </w:numPr>
        <w:spacing w:line="259" w:lineRule="auto"/>
      </w:pPr>
      <w:r w:rsidRPr="00475DD1">
        <w:br w:type="page"/>
      </w:r>
    </w:p>
    <w:p w14:paraId="6C5B057A" w14:textId="77777777" w:rsidR="009D6D47" w:rsidRPr="00475DD1" w:rsidRDefault="009D6D47" w:rsidP="00020D67">
      <w:pPr>
        <w:pStyle w:val="Heading1"/>
      </w:pPr>
      <w:bookmarkStart w:id="33" w:name="_Toc211231653"/>
      <w:r w:rsidRPr="00475DD1">
        <w:lastRenderedPageBreak/>
        <w:t>Findings</w:t>
      </w:r>
      <w:bookmarkEnd w:id="33"/>
    </w:p>
    <w:p w14:paraId="3F1EF1C6" w14:textId="4BF2EBBA" w:rsidR="005F1834" w:rsidRPr="00475DD1" w:rsidRDefault="00602AE3" w:rsidP="003F513C">
      <w:pPr>
        <w:pStyle w:val="EEBody-Preamble"/>
      </w:pPr>
      <w:r w:rsidRPr="00475DD1">
        <w:t xml:space="preserve">The findings are presented in </w:t>
      </w:r>
      <w:r w:rsidR="00A45716" w:rsidRPr="00475DD1">
        <w:t>four</w:t>
      </w:r>
      <w:r w:rsidRPr="00475DD1">
        <w:t xml:space="preserve"> sections. </w:t>
      </w:r>
      <w:r w:rsidR="000A2FB0" w:rsidRPr="00475DD1">
        <w:t>First,</w:t>
      </w:r>
      <w:r w:rsidRPr="00475DD1">
        <w:t xml:space="preserve"> we present some participant stories that demonstrate placement inequities</w:t>
      </w:r>
      <w:r w:rsidR="009257F4" w:rsidRPr="00475DD1">
        <w:t>. Next</w:t>
      </w:r>
      <w:r w:rsidR="00931618" w:rsidRPr="00475DD1">
        <w:t>,</w:t>
      </w:r>
      <w:r w:rsidR="009257F4" w:rsidRPr="00475DD1">
        <w:t xml:space="preserve"> we cover </w:t>
      </w:r>
      <w:r w:rsidR="0041798D" w:rsidRPr="00475DD1">
        <w:t xml:space="preserve">the </w:t>
      </w:r>
      <w:r w:rsidR="00B37524" w:rsidRPr="00475DD1">
        <w:t xml:space="preserve">co-created </w:t>
      </w:r>
      <w:r w:rsidR="008B68BF" w:rsidRPr="00475DD1">
        <w:t>solutions that address placement inequities. Following that</w:t>
      </w:r>
      <w:r w:rsidR="00221378" w:rsidRPr="00475DD1">
        <w:t>,</w:t>
      </w:r>
      <w:r w:rsidR="00E16F80" w:rsidRPr="00475DD1">
        <w:t xml:space="preserve"> </w:t>
      </w:r>
      <w:r w:rsidR="008B68BF" w:rsidRPr="00475DD1">
        <w:t>we include</w:t>
      </w:r>
      <w:r w:rsidR="00E16F80" w:rsidRPr="00475DD1">
        <w:t xml:space="preserve"> participants</w:t>
      </w:r>
      <w:r w:rsidR="002F2963" w:rsidRPr="00475DD1">
        <w:t>’</w:t>
      </w:r>
      <w:r w:rsidR="00E16F80" w:rsidRPr="00475DD1">
        <w:t xml:space="preserve"> </w:t>
      </w:r>
      <w:r w:rsidR="0046476B" w:rsidRPr="00475DD1">
        <w:t>suggest</w:t>
      </w:r>
      <w:r w:rsidR="004A1F61" w:rsidRPr="00475DD1">
        <w:t xml:space="preserve">ions </w:t>
      </w:r>
      <w:r w:rsidR="00E16F80" w:rsidRPr="00475DD1">
        <w:t xml:space="preserve">on how to </w:t>
      </w:r>
      <w:r w:rsidR="00C05793" w:rsidRPr="00475DD1">
        <w:t xml:space="preserve">communicate and champion the solutions, as well as how to stay connected as a collective </w:t>
      </w:r>
      <w:r w:rsidR="00221378" w:rsidRPr="00475DD1">
        <w:t>to</w:t>
      </w:r>
      <w:r w:rsidR="00C05793" w:rsidRPr="00475DD1">
        <w:t xml:space="preserve"> sustain these efforts beyond the life of the Fellowship.</w:t>
      </w:r>
      <w:r w:rsidR="00400F2E" w:rsidRPr="00475DD1">
        <w:t xml:space="preserve"> The findings section concludes with some of the feedback we received from workshop participants, together with </w:t>
      </w:r>
      <w:r w:rsidR="004A1F61" w:rsidRPr="00475DD1">
        <w:t>the student co-researchers</w:t>
      </w:r>
      <w:r w:rsidR="002F2963" w:rsidRPr="00475DD1">
        <w:t>’</w:t>
      </w:r>
      <w:r w:rsidR="00400F2E" w:rsidRPr="00475DD1">
        <w:t xml:space="preserve"> reflections of working in partnership.</w:t>
      </w:r>
    </w:p>
    <w:p w14:paraId="52A477FC" w14:textId="51CE0EDE" w:rsidR="007A217A" w:rsidRPr="00475DD1" w:rsidRDefault="007A217A" w:rsidP="00A45716">
      <w:pPr>
        <w:pStyle w:val="Heading2"/>
        <w:ind w:left="851"/>
      </w:pPr>
      <w:bookmarkStart w:id="34" w:name="_Toc211231654"/>
      <w:r w:rsidRPr="00475DD1">
        <w:t>Participants</w:t>
      </w:r>
      <w:r w:rsidR="002F2963" w:rsidRPr="00475DD1">
        <w:t>’</w:t>
      </w:r>
      <w:r w:rsidRPr="00475DD1">
        <w:t xml:space="preserve"> </w:t>
      </w:r>
      <w:r w:rsidR="00FD3BA1" w:rsidRPr="00475DD1">
        <w:t>experiences</w:t>
      </w:r>
      <w:r w:rsidRPr="00475DD1">
        <w:t xml:space="preserve"> of placement inequities</w:t>
      </w:r>
      <w:bookmarkEnd w:id="34"/>
    </w:p>
    <w:p w14:paraId="2DA30EE2" w14:textId="405E7E34" w:rsidR="007A217A" w:rsidRPr="00475DD1" w:rsidRDefault="007A217A" w:rsidP="003F513C">
      <w:pPr>
        <w:pStyle w:val="EEBody-Preamble"/>
      </w:pPr>
      <w:r w:rsidRPr="00475DD1">
        <w:t xml:space="preserve">Workshop participants </w:t>
      </w:r>
      <w:r w:rsidR="00FD3BA1" w:rsidRPr="00475DD1">
        <w:t xml:space="preserve">generously </w:t>
      </w:r>
      <w:r w:rsidRPr="00475DD1">
        <w:t xml:space="preserve">shared examples of placement inequities that they had experienced or witnessed. We have included a selection </w:t>
      </w:r>
      <w:r w:rsidR="00FD3BA1" w:rsidRPr="00475DD1">
        <w:t xml:space="preserve">of these experiences to </w:t>
      </w:r>
      <w:r w:rsidR="00530A4E" w:rsidRPr="00475DD1">
        <w:t xml:space="preserve">demonstrate the impacts of placement poverty and </w:t>
      </w:r>
      <w:r w:rsidR="00850772" w:rsidRPr="00475DD1">
        <w:t>exclusion.</w:t>
      </w:r>
    </w:p>
    <w:p w14:paraId="58258FEA" w14:textId="0854FCE0" w:rsidR="00850772" w:rsidRPr="00475DD1" w:rsidRDefault="00850772" w:rsidP="00AC065D">
      <w:pPr>
        <w:pStyle w:val="Heading3"/>
      </w:pPr>
      <w:bookmarkStart w:id="35" w:name="_Toc211231655"/>
      <w:r w:rsidRPr="00475DD1">
        <w:t>P</w:t>
      </w:r>
      <w:r w:rsidR="00C60280">
        <w:t>lacement p</w:t>
      </w:r>
      <w:r w:rsidRPr="00475DD1">
        <w:t>overty</w:t>
      </w:r>
      <w:bookmarkEnd w:id="35"/>
    </w:p>
    <w:p w14:paraId="621CB8BB" w14:textId="41DF841D" w:rsidR="00A86B6A" w:rsidRPr="00475DD1" w:rsidRDefault="00376063" w:rsidP="007235C3">
      <w:pPr>
        <w:pStyle w:val="EEIndentedQuote"/>
      </w:pPr>
      <w:r w:rsidRPr="00475DD1">
        <w:t xml:space="preserve">I had to save the whole year to pay for my placement. We had a </w:t>
      </w:r>
      <w:r w:rsidR="009E6D82" w:rsidRPr="00475DD1">
        <w:t xml:space="preserve">month of </w:t>
      </w:r>
      <w:r w:rsidR="00806A5B" w:rsidRPr="00475DD1">
        <w:t>full-time</w:t>
      </w:r>
      <w:r w:rsidR="009E6D82" w:rsidRPr="00475DD1">
        <w:t xml:space="preserve"> placement. I raised that with the coordinator, that I cannot financially afford to not work during </w:t>
      </w:r>
      <w:r w:rsidR="000F76CA" w:rsidRPr="00475DD1">
        <w:t xml:space="preserve">this whole month. And I was told that the assumption for being enrolled in this program is </w:t>
      </w:r>
      <w:r w:rsidR="003354E6" w:rsidRPr="00475DD1">
        <w:t xml:space="preserve">you can </w:t>
      </w:r>
      <w:r w:rsidR="00D74A58" w:rsidRPr="00475DD1">
        <w:t>afford</w:t>
      </w:r>
      <w:r w:rsidR="003354E6" w:rsidRPr="00475DD1">
        <w:t xml:space="preserve"> to not work for two years and be a committed </w:t>
      </w:r>
      <w:r w:rsidR="00806A5B" w:rsidRPr="00475DD1">
        <w:t>full-time</w:t>
      </w:r>
      <w:r w:rsidR="003354E6" w:rsidRPr="00475DD1">
        <w:t xml:space="preserve"> student. That comes from a sort of </w:t>
      </w:r>
      <w:r w:rsidR="00D74A58" w:rsidRPr="00475DD1">
        <w:t>privilege</w:t>
      </w:r>
      <w:r w:rsidR="003354E6" w:rsidRPr="00475DD1">
        <w:t xml:space="preserve"> that makes this whole degree completely not accessible</w:t>
      </w:r>
      <w:r w:rsidR="00D74A58" w:rsidRPr="00475DD1">
        <w:t xml:space="preserve"> for people coming from different socio</w:t>
      </w:r>
      <w:r w:rsidR="00CE5CFF">
        <w:t>-</w:t>
      </w:r>
      <w:r w:rsidR="00D74A58" w:rsidRPr="00475DD1">
        <w:t xml:space="preserve">economic backgrounds. </w:t>
      </w:r>
      <w:r w:rsidR="00D74A58" w:rsidRPr="00AC065D">
        <w:rPr>
          <w:iCs w:val="0"/>
        </w:rPr>
        <w:t>(</w:t>
      </w:r>
      <w:r w:rsidR="00B869D7" w:rsidRPr="00AC065D">
        <w:rPr>
          <w:iCs w:val="0"/>
        </w:rPr>
        <w:t>S</w:t>
      </w:r>
      <w:r w:rsidR="00D74A58" w:rsidRPr="00AC065D">
        <w:rPr>
          <w:iCs w:val="0"/>
        </w:rPr>
        <w:t>tudent</w:t>
      </w:r>
      <w:r w:rsidR="009449A9" w:rsidRPr="00AC065D">
        <w:rPr>
          <w:iCs w:val="0"/>
        </w:rPr>
        <w:t xml:space="preserve"> 15</w:t>
      </w:r>
      <w:r w:rsidR="00D74A58" w:rsidRPr="00AC065D">
        <w:rPr>
          <w:iCs w:val="0"/>
        </w:rPr>
        <w:t>)</w:t>
      </w:r>
    </w:p>
    <w:p w14:paraId="323D9CFF" w14:textId="235ECF76" w:rsidR="00850772" w:rsidRPr="00475DD1" w:rsidRDefault="00850772" w:rsidP="007235C3">
      <w:pPr>
        <w:pStyle w:val="EEIndentedQuote"/>
      </w:pPr>
      <w:r w:rsidRPr="00475DD1">
        <w:t xml:space="preserve">I was skipping meals throughout the day. I would go to placement and </w:t>
      </w:r>
      <w:r w:rsidR="009C2CBC" w:rsidRPr="00475DD1">
        <w:t>generally just wouldn</w:t>
      </w:r>
      <w:r w:rsidR="002F2963" w:rsidRPr="00475DD1">
        <w:t>’</w:t>
      </w:r>
      <w:r w:rsidR="009C2CBC" w:rsidRPr="00475DD1">
        <w:t>t bring food with me</w:t>
      </w:r>
      <w:r w:rsidR="00F95369" w:rsidRPr="00475DD1">
        <w:t>.</w:t>
      </w:r>
      <w:r w:rsidR="009C2CBC" w:rsidRPr="00475DD1">
        <w:t xml:space="preserve"> </w:t>
      </w:r>
      <w:r w:rsidR="009C2CBC" w:rsidRPr="00AC065D">
        <w:rPr>
          <w:iCs w:val="0"/>
        </w:rPr>
        <w:t>(</w:t>
      </w:r>
      <w:r w:rsidR="00B869D7" w:rsidRPr="00AC065D">
        <w:rPr>
          <w:iCs w:val="0"/>
        </w:rPr>
        <w:t>S</w:t>
      </w:r>
      <w:r w:rsidR="009C2CBC" w:rsidRPr="00AC065D">
        <w:rPr>
          <w:iCs w:val="0"/>
        </w:rPr>
        <w:t>tudent</w:t>
      </w:r>
      <w:r w:rsidR="00B869D7" w:rsidRPr="00AC065D">
        <w:rPr>
          <w:iCs w:val="0"/>
        </w:rPr>
        <w:t xml:space="preserve"> 1</w:t>
      </w:r>
      <w:r w:rsidR="006F39B1" w:rsidRPr="00AC065D">
        <w:rPr>
          <w:iCs w:val="0"/>
        </w:rPr>
        <w:t>)</w:t>
      </w:r>
    </w:p>
    <w:p w14:paraId="5656D3BB" w14:textId="11C34C68" w:rsidR="00405C76" w:rsidRPr="00475DD1" w:rsidRDefault="00405C76" w:rsidP="007235C3">
      <w:pPr>
        <w:pStyle w:val="EEIndentedQuote"/>
      </w:pPr>
      <w:r w:rsidRPr="00475DD1">
        <w:t>We</w:t>
      </w:r>
      <w:r w:rsidR="002F2963" w:rsidRPr="00475DD1">
        <w:t>’</w:t>
      </w:r>
      <w:r w:rsidRPr="00475DD1">
        <w:t>re told we</w:t>
      </w:r>
      <w:r w:rsidR="002F2963" w:rsidRPr="00475DD1">
        <w:t>’</w:t>
      </w:r>
      <w:r w:rsidRPr="00475DD1">
        <w:t xml:space="preserve">re not allowed to work on placement, you will be </w:t>
      </w:r>
      <w:proofErr w:type="gramStart"/>
      <w:r w:rsidRPr="00475DD1">
        <w:t>too</w:t>
      </w:r>
      <w:proofErr w:type="gramEnd"/>
      <w:r w:rsidRPr="00475DD1">
        <w:t xml:space="preserve"> run down, </w:t>
      </w:r>
      <w:r w:rsidR="006D7B34" w:rsidRPr="00475DD1">
        <w:t>like, some of my friends have been failed for working on placement. And what are you supposed to do then</w:t>
      </w:r>
      <w:r w:rsidR="00FF5366" w:rsidRPr="00475DD1">
        <w:t>? (</w:t>
      </w:r>
      <w:r w:rsidR="00B869D7" w:rsidRPr="00475DD1">
        <w:t>S</w:t>
      </w:r>
      <w:r w:rsidR="00FF5366" w:rsidRPr="00475DD1">
        <w:t>tudent</w:t>
      </w:r>
      <w:r w:rsidR="00B869D7" w:rsidRPr="00475DD1">
        <w:t xml:space="preserve"> 1</w:t>
      </w:r>
      <w:r w:rsidR="00FF5366" w:rsidRPr="00475DD1">
        <w:t>)</w:t>
      </w:r>
    </w:p>
    <w:p w14:paraId="6BC7847C" w14:textId="7BF96E68" w:rsidR="00D74A70" w:rsidRPr="00475DD1" w:rsidRDefault="00D74A70" w:rsidP="007235C3">
      <w:pPr>
        <w:pStyle w:val="EEIndentedQuote"/>
      </w:pPr>
      <w:r w:rsidRPr="00475DD1">
        <w:t xml:space="preserve">Half our cohort leave at the beginning of third year </w:t>
      </w:r>
      <w:r w:rsidR="00DC783E" w:rsidRPr="00475DD1">
        <w:t>because they can</w:t>
      </w:r>
      <w:r w:rsidR="002F2963" w:rsidRPr="00475DD1">
        <w:t>’</w:t>
      </w:r>
      <w:r w:rsidR="00DC783E" w:rsidRPr="00475DD1">
        <w:t>t afford to do placement. (</w:t>
      </w:r>
      <w:r w:rsidR="00B869D7" w:rsidRPr="00475DD1">
        <w:t>S</w:t>
      </w:r>
      <w:r w:rsidR="00DC783E" w:rsidRPr="00475DD1">
        <w:t>tudent</w:t>
      </w:r>
      <w:r w:rsidR="00B869D7" w:rsidRPr="00475DD1">
        <w:t xml:space="preserve"> 17</w:t>
      </w:r>
      <w:r w:rsidR="00DC783E" w:rsidRPr="00475DD1">
        <w:t>)</w:t>
      </w:r>
    </w:p>
    <w:p w14:paraId="5D126143" w14:textId="37DE62E0" w:rsidR="003A6291" w:rsidRPr="00475DD1" w:rsidRDefault="008118B4" w:rsidP="008F262C">
      <w:pPr>
        <w:pStyle w:val="EEBody-Preamble"/>
      </w:pPr>
      <w:r w:rsidRPr="00475DD1">
        <w:t xml:space="preserve">Some students </w:t>
      </w:r>
      <w:r w:rsidR="00493B23" w:rsidRPr="00475DD1">
        <w:t>experienced extreme hardship while also needing to go on unpaid placements:</w:t>
      </w:r>
      <w:r w:rsidR="008F262C" w:rsidRPr="00475DD1">
        <w:t xml:space="preserve"> “</w:t>
      </w:r>
      <w:r w:rsidR="004167A0" w:rsidRPr="00475DD1">
        <w:t>I</w:t>
      </w:r>
      <w:r w:rsidR="003A6291" w:rsidRPr="00475DD1">
        <w:t xml:space="preserve"> recently bec</w:t>
      </w:r>
      <w:r w:rsidR="004167A0" w:rsidRPr="00475DD1">
        <w:t>a</w:t>
      </w:r>
      <w:r w:rsidR="003A6291" w:rsidRPr="00475DD1">
        <w:t>me homeless due to the rental crisis and</w:t>
      </w:r>
      <w:r w:rsidR="004167A0" w:rsidRPr="00475DD1">
        <w:t xml:space="preserve"> I</w:t>
      </w:r>
      <w:r w:rsidR="002F2963" w:rsidRPr="00475DD1">
        <w:t>’</w:t>
      </w:r>
      <w:r w:rsidR="004167A0" w:rsidRPr="00475DD1">
        <w:t>m currently living in crisis accommodation</w:t>
      </w:r>
      <w:r w:rsidR="008F262C" w:rsidRPr="00475DD1">
        <w:t>”</w:t>
      </w:r>
      <w:r w:rsidR="004167A0" w:rsidRPr="00475DD1">
        <w:t xml:space="preserve"> (</w:t>
      </w:r>
      <w:r w:rsidR="00B869D7" w:rsidRPr="00475DD1">
        <w:t>S</w:t>
      </w:r>
      <w:r w:rsidR="004167A0" w:rsidRPr="00475DD1">
        <w:t>tudent</w:t>
      </w:r>
      <w:r w:rsidR="00B869D7" w:rsidRPr="00475DD1">
        <w:t xml:space="preserve"> 5</w:t>
      </w:r>
      <w:r w:rsidR="004167A0" w:rsidRPr="00475DD1">
        <w:t>)</w:t>
      </w:r>
      <w:r w:rsidR="008F262C" w:rsidRPr="00475DD1">
        <w:t>.</w:t>
      </w:r>
    </w:p>
    <w:p w14:paraId="7B00C61E" w14:textId="7A34CD22" w:rsidR="008E15A0" w:rsidRPr="00475DD1" w:rsidRDefault="00B577E5" w:rsidP="003F513C">
      <w:pPr>
        <w:pStyle w:val="EEBody-Preamble"/>
      </w:pPr>
      <w:r w:rsidRPr="00475DD1">
        <w:t>Other p</w:t>
      </w:r>
      <w:r w:rsidR="008E15A0" w:rsidRPr="00475DD1">
        <w:t xml:space="preserve">articipants </w:t>
      </w:r>
      <w:r w:rsidRPr="00475DD1">
        <w:t xml:space="preserve">also </w:t>
      </w:r>
      <w:r w:rsidR="008E15A0" w:rsidRPr="00475DD1">
        <w:t xml:space="preserve">discussed </w:t>
      </w:r>
      <w:r w:rsidRPr="00475DD1">
        <w:t xml:space="preserve">the housing crisis and increased </w:t>
      </w:r>
      <w:r w:rsidR="008E15A0" w:rsidRPr="00475DD1">
        <w:t>living costs:</w:t>
      </w:r>
    </w:p>
    <w:p w14:paraId="406A423E" w14:textId="550C92A7" w:rsidR="008E15A0" w:rsidRPr="00475DD1" w:rsidRDefault="00D47AF8" w:rsidP="007235C3">
      <w:pPr>
        <w:pStyle w:val="EEIndentedQuote"/>
      </w:pPr>
      <w:r w:rsidRPr="00475DD1">
        <w:t>It</w:t>
      </w:r>
      <w:r w:rsidR="002F2963" w:rsidRPr="00475DD1">
        <w:t>’</w:t>
      </w:r>
      <w:r w:rsidRPr="00475DD1">
        <w:t>s cost of living, it</w:t>
      </w:r>
      <w:r w:rsidR="002F2963" w:rsidRPr="00475DD1">
        <w:t>’</w:t>
      </w:r>
      <w:r w:rsidRPr="00475DD1">
        <w:t>s housing crisis, it</w:t>
      </w:r>
      <w:r w:rsidR="002F2963" w:rsidRPr="00475DD1">
        <w:t>’</w:t>
      </w:r>
      <w:r w:rsidRPr="00475DD1">
        <w:t>s fees</w:t>
      </w:r>
      <w:r w:rsidR="007A674A" w:rsidRPr="00475DD1">
        <w:t xml:space="preserve"> </w:t>
      </w:r>
      <w:r w:rsidRPr="00475DD1">
        <w:t>…</w:t>
      </w:r>
      <w:r w:rsidR="007A674A" w:rsidRPr="00475DD1">
        <w:t xml:space="preserve"> </w:t>
      </w:r>
      <w:r w:rsidRPr="00475DD1">
        <w:t xml:space="preserve">the reality is that most students probably need to work close to </w:t>
      </w:r>
      <w:r w:rsidR="00716FB5" w:rsidRPr="00475DD1">
        <w:t>full</w:t>
      </w:r>
      <w:r w:rsidR="007A3C04" w:rsidRPr="00475DD1">
        <w:t>-</w:t>
      </w:r>
      <w:r w:rsidR="00716FB5" w:rsidRPr="00475DD1">
        <w:t>time hours while they</w:t>
      </w:r>
      <w:r w:rsidR="002F2963" w:rsidRPr="00475DD1">
        <w:t>’</w:t>
      </w:r>
      <w:r w:rsidR="00716FB5" w:rsidRPr="00475DD1">
        <w:t>re trying to study close to full</w:t>
      </w:r>
      <w:r w:rsidR="007A3C04" w:rsidRPr="00475DD1">
        <w:t>-</w:t>
      </w:r>
      <w:r w:rsidR="00716FB5" w:rsidRPr="00475DD1">
        <w:t>time hours, and that adds up to too many hours. (</w:t>
      </w:r>
      <w:r w:rsidR="00806A5B" w:rsidRPr="00475DD1">
        <w:t>E</w:t>
      </w:r>
      <w:r w:rsidR="00716FB5" w:rsidRPr="00475DD1">
        <w:t>ducator</w:t>
      </w:r>
      <w:r w:rsidR="00806A5B" w:rsidRPr="00475DD1">
        <w:t xml:space="preserve"> 15</w:t>
      </w:r>
      <w:r w:rsidR="00716FB5" w:rsidRPr="00475DD1">
        <w:t>)</w:t>
      </w:r>
    </w:p>
    <w:p w14:paraId="30C78C9D" w14:textId="5B2F58D2" w:rsidR="00AE2207" w:rsidRPr="00475DD1" w:rsidRDefault="00A15F7B" w:rsidP="007235C3">
      <w:pPr>
        <w:pStyle w:val="EEIndentedQuote"/>
      </w:pPr>
      <w:r w:rsidRPr="00475DD1">
        <w:lastRenderedPageBreak/>
        <w:t>Honestly, it</w:t>
      </w:r>
      <w:r w:rsidR="002F2963" w:rsidRPr="00475DD1">
        <w:t>’</w:t>
      </w:r>
      <w:r w:rsidRPr="00475DD1">
        <w:t xml:space="preserve">s been hell being a mature age student. Lots of housing stress. Almost every semester I </w:t>
      </w:r>
      <w:proofErr w:type="gramStart"/>
      <w:r w:rsidRPr="00475DD1">
        <w:t>have to</w:t>
      </w:r>
      <w:proofErr w:type="gramEnd"/>
      <w:r w:rsidRPr="00475DD1">
        <w:t xml:space="preserve"> </w:t>
      </w:r>
      <w:proofErr w:type="gramStart"/>
      <w:r w:rsidRPr="00475DD1">
        <w:t>move</w:t>
      </w:r>
      <w:proofErr w:type="gramEnd"/>
      <w:r w:rsidRPr="00475DD1">
        <w:t xml:space="preserve"> or I have some issue with landlords. </w:t>
      </w:r>
      <w:r w:rsidR="007B4E55" w:rsidRPr="00475DD1">
        <w:t>It</w:t>
      </w:r>
      <w:r w:rsidR="002F2963" w:rsidRPr="00475DD1">
        <w:t>’</w:t>
      </w:r>
      <w:r w:rsidR="007B4E55" w:rsidRPr="00475DD1">
        <w:t xml:space="preserve">s been really </w:t>
      </w:r>
      <w:proofErr w:type="gramStart"/>
      <w:r w:rsidR="007B4E55" w:rsidRPr="00475DD1">
        <w:t>tough,</w:t>
      </w:r>
      <w:proofErr w:type="gramEnd"/>
      <w:r w:rsidR="007B4E55" w:rsidRPr="00475DD1">
        <w:t xml:space="preserve"> placements have been so tough for me. (</w:t>
      </w:r>
      <w:r w:rsidR="00EB3B1C" w:rsidRPr="00475DD1">
        <w:t>S</w:t>
      </w:r>
      <w:r w:rsidR="007B4E55" w:rsidRPr="00475DD1">
        <w:t>tudent</w:t>
      </w:r>
      <w:r w:rsidR="00EB3B1C" w:rsidRPr="00475DD1">
        <w:t xml:space="preserve"> 9</w:t>
      </w:r>
      <w:r w:rsidR="007B4E55" w:rsidRPr="00475DD1">
        <w:t>)</w:t>
      </w:r>
    </w:p>
    <w:p w14:paraId="328A5DF4" w14:textId="6C75D9E3" w:rsidR="00DF4860" w:rsidRPr="00475DD1" w:rsidRDefault="0018657D" w:rsidP="003F513C">
      <w:pPr>
        <w:pStyle w:val="EEBody-Preamble"/>
      </w:pPr>
      <w:r w:rsidRPr="00475DD1">
        <w:t xml:space="preserve">Participants also commented on how some universities have changed to trimesters or other </w:t>
      </w:r>
      <w:r w:rsidR="00D43CFE" w:rsidRPr="00475DD1">
        <w:t>even shorter terms</w:t>
      </w:r>
      <w:r w:rsidR="00AE6F9F" w:rsidRPr="00475DD1">
        <w:t xml:space="preserve">, which </w:t>
      </w:r>
      <w:r w:rsidR="00D43CFE" w:rsidRPr="00475DD1">
        <w:t>mean</w:t>
      </w:r>
      <w:r w:rsidR="00D069DD" w:rsidRPr="00475DD1">
        <w:t>s</w:t>
      </w:r>
      <w:r w:rsidR="00D43CFE" w:rsidRPr="00475DD1">
        <w:t xml:space="preserve"> that students no longer have long breaks in which to earn income</w:t>
      </w:r>
      <w:r w:rsidR="00704F78" w:rsidRPr="00475DD1">
        <w:t xml:space="preserve"> and to prevent burnout</w:t>
      </w:r>
      <w:r w:rsidR="00AE6F9F" w:rsidRPr="00475DD1">
        <w:t>:</w:t>
      </w:r>
    </w:p>
    <w:p w14:paraId="71DF8157" w14:textId="3BE5154F" w:rsidR="00D43CFE" w:rsidRPr="00475DD1" w:rsidRDefault="00335590" w:rsidP="007235C3">
      <w:pPr>
        <w:pStyle w:val="EEIndentedQuote"/>
      </w:pPr>
      <w:r w:rsidRPr="00475DD1">
        <w:t>They</w:t>
      </w:r>
      <w:r w:rsidR="002F2963" w:rsidRPr="00475DD1">
        <w:t>’</w:t>
      </w:r>
      <w:r w:rsidRPr="00475DD1">
        <w:t xml:space="preserve">ve got no </w:t>
      </w:r>
      <w:proofErr w:type="gramStart"/>
      <w:r w:rsidRPr="00475DD1">
        <w:t>gaps,</w:t>
      </w:r>
      <w:proofErr w:type="gramEnd"/>
      <w:r w:rsidRPr="00475DD1">
        <w:t xml:space="preserve"> they don</w:t>
      </w:r>
      <w:r w:rsidR="002F2963" w:rsidRPr="00475DD1">
        <w:t>’</w:t>
      </w:r>
      <w:r w:rsidRPr="00475DD1">
        <w:t>t have a holiday …</w:t>
      </w:r>
      <w:r w:rsidR="001775DD" w:rsidRPr="00475DD1">
        <w:t xml:space="preserve"> </w:t>
      </w:r>
      <w:r w:rsidRPr="00475DD1">
        <w:t>I don</w:t>
      </w:r>
      <w:r w:rsidR="002F2963" w:rsidRPr="00475DD1">
        <w:t>’</w:t>
      </w:r>
      <w:r w:rsidRPr="00475DD1">
        <w:t>t think it</w:t>
      </w:r>
      <w:r w:rsidR="002F2963" w:rsidRPr="00475DD1">
        <w:t>’</w:t>
      </w:r>
      <w:r w:rsidRPr="00475DD1">
        <w:t xml:space="preserve">s </w:t>
      </w:r>
      <w:proofErr w:type="gramStart"/>
      <w:r w:rsidRPr="00475DD1">
        <w:t>helping out</w:t>
      </w:r>
      <w:proofErr w:type="gramEnd"/>
      <w:r w:rsidRPr="00475DD1">
        <w:t xml:space="preserve"> students with their life balance or </w:t>
      </w:r>
      <w:r w:rsidR="0027460D" w:rsidRPr="00475DD1">
        <w:t>even allowing them to earn money over Christmas to survive. I think it</w:t>
      </w:r>
      <w:r w:rsidR="002F2963" w:rsidRPr="00475DD1">
        <w:t>’</w:t>
      </w:r>
      <w:r w:rsidR="0027460D" w:rsidRPr="00475DD1">
        <w:t>s doing them a disservice. (</w:t>
      </w:r>
      <w:r w:rsidR="005C736B" w:rsidRPr="00475DD1">
        <w:t>E</w:t>
      </w:r>
      <w:r w:rsidR="0027460D" w:rsidRPr="00475DD1">
        <w:t>ducator</w:t>
      </w:r>
      <w:r w:rsidR="005C736B" w:rsidRPr="00475DD1">
        <w:t xml:space="preserve"> 13</w:t>
      </w:r>
      <w:r w:rsidR="0027460D" w:rsidRPr="00475DD1">
        <w:t>)</w:t>
      </w:r>
    </w:p>
    <w:p w14:paraId="735B6674" w14:textId="2620A9BB" w:rsidR="00F27F57" w:rsidRPr="00475DD1" w:rsidRDefault="00F27F57" w:rsidP="007235C3">
      <w:pPr>
        <w:pStyle w:val="EEIndentedQuote"/>
      </w:pPr>
      <w:r w:rsidRPr="00475DD1">
        <w:t xml:space="preserve">My only option to work would be Saturday and Sunday, then I have </w:t>
      </w:r>
      <w:r w:rsidR="005B6ABC" w:rsidRPr="00475DD1">
        <w:t>placement Monday to Thursday and a seminar on Friday. And my breaks between courses are two or three weeks, which is not a lot of time to save money</w:t>
      </w:r>
      <w:r w:rsidR="00806A5B" w:rsidRPr="00475DD1">
        <w:t>.</w:t>
      </w:r>
      <w:r w:rsidR="005B6ABC" w:rsidRPr="00475DD1">
        <w:t xml:space="preserve"> (</w:t>
      </w:r>
      <w:r w:rsidR="00806A5B" w:rsidRPr="00475DD1">
        <w:t>S</w:t>
      </w:r>
      <w:r w:rsidR="005B6ABC" w:rsidRPr="00475DD1">
        <w:t>tudent</w:t>
      </w:r>
      <w:r w:rsidR="00806A5B" w:rsidRPr="00475DD1">
        <w:t xml:space="preserve"> 23</w:t>
      </w:r>
      <w:r w:rsidR="005B6ABC" w:rsidRPr="00475DD1">
        <w:t>)</w:t>
      </w:r>
    </w:p>
    <w:p w14:paraId="481DE679" w14:textId="2667FD0E" w:rsidR="00AE6F9F" w:rsidRPr="00475DD1" w:rsidRDefault="00D31CFC" w:rsidP="003F513C">
      <w:pPr>
        <w:pStyle w:val="EEBody-Preamble"/>
        <w:rPr>
          <w:i/>
          <w:iCs/>
        </w:rPr>
      </w:pPr>
      <w:r w:rsidRPr="00475DD1">
        <w:t>Educator 32</w:t>
      </w:r>
      <w:r w:rsidR="00806A5B" w:rsidRPr="00475DD1">
        <w:t xml:space="preserve"> commented that a </w:t>
      </w:r>
      <w:r w:rsidRPr="00475DD1">
        <w:t>full-time</w:t>
      </w:r>
      <w:r w:rsidR="00806A5B" w:rsidRPr="00475DD1">
        <w:t xml:space="preserve"> placement was</w:t>
      </w:r>
      <w:proofErr w:type="gramStart"/>
      <w:r w:rsidR="00806A5B" w:rsidRPr="00475DD1">
        <w:t>, in reality, more</w:t>
      </w:r>
      <w:proofErr w:type="gramEnd"/>
      <w:r w:rsidR="00806A5B" w:rsidRPr="00475DD1">
        <w:t xml:space="preserve"> than full</w:t>
      </w:r>
      <w:r w:rsidR="007A3C04" w:rsidRPr="00475DD1">
        <w:t>-</w:t>
      </w:r>
      <w:r w:rsidR="00806A5B" w:rsidRPr="00475DD1">
        <w:t>time:</w:t>
      </w:r>
      <w:r w:rsidR="00806A5B" w:rsidRPr="00475DD1">
        <w:rPr>
          <w:i/>
          <w:iCs/>
        </w:rPr>
        <w:t xml:space="preserve"> </w:t>
      </w:r>
      <w:r w:rsidR="001775DD" w:rsidRPr="00475DD1">
        <w:t>“</w:t>
      </w:r>
      <w:r w:rsidR="00C60280">
        <w:t>I</w:t>
      </w:r>
      <w:r w:rsidR="00806A5B" w:rsidRPr="00475DD1">
        <w:t>t</w:t>
      </w:r>
      <w:r w:rsidR="002F2963" w:rsidRPr="00475DD1">
        <w:t>’</w:t>
      </w:r>
      <w:r w:rsidR="00806A5B" w:rsidRPr="00475DD1">
        <w:t>s more than full</w:t>
      </w:r>
      <w:r w:rsidR="007A3C04" w:rsidRPr="00475DD1">
        <w:t>-</w:t>
      </w:r>
      <w:r w:rsidR="00806A5B" w:rsidRPr="00475DD1">
        <w:t>time because they</w:t>
      </w:r>
      <w:r w:rsidR="002F2963" w:rsidRPr="00475DD1">
        <w:t>’</w:t>
      </w:r>
      <w:r w:rsidR="00806A5B" w:rsidRPr="00475DD1">
        <w:t>re also studying and maybe still doing paid work</w:t>
      </w:r>
      <w:r w:rsidR="001775DD" w:rsidRPr="00475DD1">
        <w:t>”</w:t>
      </w:r>
      <w:r w:rsidR="00806A5B" w:rsidRPr="00475DD1">
        <w:t xml:space="preserve">. </w:t>
      </w:r>
      <w:r w:rsidR="00AE6F9F" w:rsidRPr="00475DD1">
        <w:t>This cycle of non-stop study and work was not beneficial for student learning or for their other life commitments:</w:t>
      </w:r>
    </w:p>
    <w:p w14:paraId="364E11A6" w14:textId="43A407BA" w:rsidR="00AE6F9F" w:rsidRPr="00475DD1" w:rsidRDefault="00AE6F9F" w:rsidP="007235C3">
      <w:pPr>
        <w:pStyle w:val="EEIndentedQuote"/>
      </w:pPr>
      <w:r w:rsidRPr="00475DD1">
        <w:t xml:space="preserve">Just that pattern of placement four days a week, study on Friday, work Saturday, Sunday, no rest. That can burn people out </w:t>
      </w:r>
      <w:proofErr w:type="gramStart"/>
      <w:r w:rsidRPr="00475DD1">
        <w:t>really easily</w:t>
      </w:r>
      <w:proofErr w:type="gramEnd"/>
      <w:r w:rsidRPr="00475DD1">
        <w:t>. (</w:t>
      </w:r>
      <w:r w:rsidR="00806A5B" w:rsidRPr="00475DD1">
        <w:t>E</w:t>
      </w:r>
      <w:r w:rsidRPr="00475DD1">
        <w:t>ducator</w:t>
      </w:r>
      <w:r w:rsidR="00806A5B" w:rsidRPr="00475DD1">
        <w:t xml:space="preserve"> 15</w:t>
      </w:r>
      <w:r w:rsidRPr="00475DD1">
        <w:t>)</w:t>
      </w:r>
    </w:p>
    <w:p w14:paraId="1FB33534" w14:textId="38AE4B9E" w:rsidR="00090EC9" w:rsidRPr="00475DD1" w:rsidRDefault="00A83B9C" w:rsidP="007235C3">
      <w:pPr>
        <w:pStyle w:val="EEIndentedQuote"/>
      </w:pPr>
      <w:r w:rsidRPr="00475DD1">
        <w:t xml:space="preserve">One of my students, I just felt like </w:t>
      </w:r>
      <w:r w:rsidR="000A2FB0" w:rsidRPr="00475DD1">
        <w:t>they</w:t>
      </w:r>
      <w:r w:rsidRPr="00475DD1">
        <w:t xml:space="preserve"> w</w:t>
      </w:r>
      <w:r w:rsidR="000A2FB0" w:rsidRPr="00475DD1">
        <w:t>ere</w:t>
      </w:r>
      <w:r w:rsidRPr="00475DD1">
        <w:t xml:space="preserve"> underperforming. We ended up having an </w:t>
      </w:r>
      <w:r w:rsidR="000A09E9" w:rsidRPr="00475DD1">
        <w:t>hour-long</w:t>
      </w:r>
      <w:r w:rsidRPr="00475DD1">
        <w:t xml:space="preserve"> conversation about what</w:t>
      </w:r>
      <w:r w:rsidR="002F2963" w:rsidRPr="00475DD1">
        <w:t>’</w:t>
      </w:r>
      <w:r w:rsidRPr="00475DD1">
        <w:t xml:space="preserve">s going on. I found out </w:t>
      </w:r>
      <w:r w:rsidR="000A2FB0" w:rsidRPr="00475DD1">
        <w:t>they</w:t>
      </w:r>
      <w:r w:rsidR="002F2963" w:rsidRPr="00475DD1">
        <w:t>’</w:t>
      </w:r>
      <w:r w:rsidR="000A2FB0" w:rsidRPr="00475DD1">
        <w:t>re</w:t>
      </w:r>
      <w:r w:rsidRPr="00475DD1">
        <w:t xml:space="preserve"> an international student doing seven days a week of work, coming to placement </w:t>
      </w:r>
      <w:r w:rsidR="00AD64EE" w:rsidRPr="00475DD1">
        <w:t xml:space="preserve">nine to </w:t>
      </w:r>
      <w:r w:rsidR="007C5E25" w:rsidRPr="00475DD1">
        <w:t>five</w:t>
      </w:r>
      <w:r w:rsidR="00AD64EE" w:rsidRPr="00475DD1">
        <w:t xml:space="preserve">, then </w:t>
      </w:r>
      <w:r w:rsidR="000A2FB0" w:rsidRPr="00475DD1">
        <w:t>they</w:t>
      </w:r>
      <w:r w:rsidR="00AD64EE" w:rsidRPr="00475DD1">
        <w:t xml:space="preserve"> would work in the evenings five days a week and then the weekend</w:t>
      </w:r>
      <w:r w:rsidR="007C5E25" w:rsidRPr="00475DD1">
        <w:t>s</w:t>
      </w:r>
      <w:r w:rsidR="00AD64EE" w:rsidRPr="00475DD1">
        <w:t xml:space="preserve"> </w:t>
      </w:r>
      <w:proofErr w:type="gramStart"/>
      <w:r w:rsidR="00AD64EE" w:rsidRPr="00475DD1">
        <w:t>was</w:t>
      </w:r>
      <w:proofErr w:type="gramEnd"/>
      <w:r w:rsidR="00AD64EE" w:rsidRPr="00475DD1">
        <w:t xml:space="preserve"> also work</w:t>
      </w:r>
      <w:r w:rsidR="007C5E25" w:rsidRPr="00475DD1">
        <w:t xml:space="preserve">. The parents were still </w:t>
      </w:r>
      <w:proofErr w:type="gramStart"/>
      <w:r w:rsidR="007C5E25" w:rsidRPr="00475DD1">
        <w:t>overseas</w:t>
      </w:r>
      <w:proofErr w:type="gramEnd"/>
      <w:r w:rsidR="007C5E25" w:rsidRPr="00475DD1">
        <w:t xml:space="preserve"> and </w:t>
      </w:r>
      <w:r w:rsidR="000A2FB0" w:rsidRPr="00475DD1">
        <w:t>they were</w:t>
      </w:r>
      <w:r w:rsidR="007C5E25" w:rsidRPr="00475DD1">
        <w:t xml:space="preserve"> living here by </w:t>
      </w:r>
      <w:r w:rsidR="000A2FB0" w:rsidRPr="00475DD1">
        <w:t>them</w:t>
      </w:r>
      <w:r w:rsidR="007C5E25" w:rsidRPr="00475DD1">
        <w:t>sel</w:t>
      </w:r>
      <w:r w:rsidR="00D25418" w:rsidRPr="00475DD1">
        <w:t>ves</w:t>
      </w:r>
      <w:r w:rsidR="007C5E25" w:rsidRPr="00475DD1">
        <w:t>. (</w:t>
      </w:r>
      <w:r w:rsidR="00B869D7" w:rsidRPr="00475DD1">
        <w:t>E</w:t>
      </w:r>
      <w:r w:rsidR="007C5E25" w:rsidRPr="00475DD1">
        <w:t>ducator</w:t>
      </w:r>
      <w:r w:rsidR="00B869D7" w:rsidRPr="00475DD1">
        <w:t xml:space="preserve"> 3</w:t>
      </w:r>
      <w:r w:rsidR="007C5E25" w:rsidRPr="00475DD1">
        <w:t>)</w:t>
      </w:r>
    </w:p>
    <w:p w14:paraId="7165E84E" w14:textId="23E6CC87" w:rsidR="0024692D" w:rsidRPr="00475DD1" w:rsidRDefault="00AE6F9F" w:rsidP="003F513C">
      <w:pPr>
        <w:pStyle w:val="EEBody-Preamble"/>
      </w:pPr>
      <w:r w:rsidRPr="00475DD1">
        <w:t>Participants reflected that the e</w:t>
      </w:r>
      <w:r w:rsidR="004A2588" w:rsidRPr="00475DD1">
        <w:t>xpansion of higher education</w:t>
      </w:r>
      <w:r w:rsidRPr="00475DD1">
        <w:t xml:space="preserve"> meant that the </w:t>
      </w:r>
      <w:r w:rsidR="003E3A1F">
        <w:t>“</w:t>
      </w:r>
      <w:r w:rsidRPr="00475DD1">
        <w:t>typical student</w:t>
      </w:r>
      <w:r w:rsidR="003E3A1F">
        <w:t>”</w:t>
      </w:r>
      <w:r w:rsidRPr="00475DD1">
        <w:t xml:space="preserve"> who doesn</w:t>
      </w:r>
      <w:r w:rsidR="002F2963" w:rsidRPr="00475DD1">
        <w:t>’</w:t>
      </w:r>
      <w:r w:rsidRPr="00475DD1">
        <w:t>t need to work no longer exists</w:t>
      </w:r>
      <w:r w:rsidR="004A2588" w:rsidRPr="00475DD1">
        <w:t>:</w:t>
      </w:r>
    </w:p>
    <w:p w14:paraId="6E4ED591" w14:textId="17F1B3DC" w:rsidR="00B64DCA" w:rsidRPr="00475DD1" w:rsidRDefault="0024692D" w:rsidP="007235C3">
      <w:pPr>
        <w:pStyle w:val="EEIndentedQuote"/>
      </w:pPr>
      <w:r w:rsidRPr="00475DD1">
        <w:t>People are increasingly working higher education around the rest of their lives, so it</w:t>
      </w:r>
      <w:r w:rsidR="002F2963" w:rsidRPr="00475DD1">
        <w:t>’</w:t>
      </w:r>
      <w:r w:rsidRPr="00475DD1">
        <w:t>s like</w:t>
      </w:r>
      <w:r w:rsidR="001775DD" w:rsidRPr="00475DD1">
        <w:t>,</w:t>
      </w:r>
      <w:r w:rsidRPr="00475DD1">
        <w:t xml:space="preserve"> </w:t>
      </w:r>
      <w:r w:rsidR="001775DD" w:rsidRPr="00475DD1">
        <w:t>“</w:t>
      </w:r>
      <w:r w:rsidR="004A2588" w:rsidRPr="00475DD1">
        <w:t>oh I can fit in the unit here while I do my part</w:t>
      </w:r>
      <w:r w:rsidR="00863DF9" w:rsidRPr="00475DD1">
        <w:t>-</w:t>
      </w:r>
      <w:r w:rsidR="004A2588" w:rsidRPr="00475DD1">
        <w:t xml:space="preserve">time job </w:t>
      </w:r>
      <w:r w:rsidR="002F6F81" w:rsidRPr="00475DD1">
        <w:t>28 hours because I need to pay my rent and put food on the table and pay my bills and pay for my kids.</w:t>
      </w:r>
      <w:r w:rsidR="001775DD" w:rsidRPr="00475DD1">
        <w:t>”</w:t>
      </w:r>
      <w:r w:rsidR="002F6F81" w:rsidRPr="00475DD1">
        <w:t xml:space="preserve"> </w:t>
      </w:r>
      <w:r w:rsidR="00BF29B7" w:rsidRPr="00475DD1">
        <w:t>It</w:t>
      </w:r>
      <w:r w:rsidR="002F2963" w:rsidRPr="00475DD1">
        <w:t>’</w:t>
      </w:r>
      <w:r w:rsidR="00BF29B7" w:rsidRPr="00475DD1">
        <w:t>s so different to what placement experiences would have been like even 20 years ago. (</w:t>
      </w:r>
      <w:r w:rsidR="00B869D7" w:rsidRPr="00475DD1">
        <w:t>E</w:t>
      </w:r>
      <w:r w:rsidR="00BF29B7" w:rsidRPr="00475DD1">
        <w:t>ducator</w:t>
      </w:r>
      <w:r w:rsidR="00B869D7" w:rsidRPr="00475DD1">
        <w:t xml:space="preserve"> 1</w:t>
      </w:r>
      <w:r w:rsidR="00A45716" w:rsidRPr="00475DD1">
        <w:t>)</w:t>
      </w:r>
    </w:p>
    <w:p w14:paraId="6983B859" w14:textId="1BBA3ED8" w:rsidR="006E6019" w:rsidRPr="00475DD1" w:rsidRDefault="00025071" w:rsidP="003F513C">
      <w:pPr>
        <w:pStyle w:val="EEBody-Preamble"/>
      </w:pPr>
      <w:r w:rsidRPr="00475DD1">
        <w:t xml:space="preserve">Rural placements were </w:t>
      </w:r>
      <w:r w:rsidR="00A82E84" w:rsidRPr="00475DD1">
        <w:t>acknowledged</w:t>
      </w:r>
      <w:r w:rsidRPr="00475DD1">
        <w:t xml:space="preserve"> as particularly financial</w:t>
      </w:r>
      <w:r w:rsidR="001775DD" w:rsidRPr="00475DD1">
        <w:t>ly</w:t>
      </w:r>
      <w:r w:rsidRPr="00475DD1">
        <w:t xml:space="preserve"> onerous, </w:t>
      </w:r>
      <w:r w:rsidR="001775DD" w:rsidRPr="00475DD1">
        <w:t>especially</w:t>
      </w:r>
      <w:r w:rsidRPr="00475DD1">
        <w:t xml:space="preserve"> for students travelling long distances to attend </w:t>
      </w:r>
      <w:r w:rsidR="00A82E84" w:rsidRPr="00475DD1">
        <w:t>placement</w:t>
      </w:r>
      <w:r w:rsidRPr="00475DD1">
        <w:t>, and for international students, who are ineligible for subsidised accom</w:t>
      </w:r>
      <w:r w:rsidR="005153C4" w:rsidRPr="00475DD1">
        <w:t xml:space="preserve">modation and other </w:t>
      </w:r>
      <w:r w:rsidR="00E66A71" w:rsidRPr="00475DD1">
        <w:t>funding:</w:t>
      </w:r>
    </w:p>
    <w:p w14:paraId="77C11248" w14:textId="40B15458" w:rsidR="00025071" w:rsidRPr="00475DD1" w:rsidRDefault="007C345A" w:rsidP="007235C3">
      <w:pPr>
        <w:pStyle w:val="EEIndentedQuote"/>
      </w:pPr>
      <w:r w:rsidRPr="00475DD1">
        <w:t xml:space="preserve">When I got allocated to my rural placement there was a domestic student at the same site who got the subsidised accommodation and </w:t>
      </w:r>
      <w:r w:rsidR="00E002FB" w:rsidRPr="00475DD1">
        <w:t>a government one</w:t>
      </w:r>
      <w:r w:rsidR="00487A01">
        <w:t>-</w:t>
      </w:r>
      <w:r w:rsidR="00E002FB" w:rsidRPr="00475DD1">
        <w:t xml:space="preserve">off payment for like $750 or something. But as international students </w:t>
      </w:r>
      <w:r w:rsidR="00595AAC" w:rsidRPr="00475DD1">
        <w:t>we</w:t>
      </w:r>
      <w:r w:rsidR="002F2963" w:rsidRPr="00475DD1">
        <w:t>’</w:t>
      </w:r>
      <w:r w:rsidR="00595AAC" w:rsidRPr="00475DD1">
        <w:t>re not eligible. I had to pay double the rent, one in [rural location] and one in [the city]. (</w:t>
      </w:r>
      <w:r w:rsidR="00EB3B1C" w:rsidRPr="00475DD1">
        <w:t>S</w:t>
      </w:r>
      <w:r w:rsidR="00595AAC" w:rsidRPr="00475DD1">
        <w:t>tude</w:t>
      </w:r>
      <w:r w:rsidR="005153C4" w:rsidRPr="00475DD1">
        <w:t>nt</w:t>
      </w:r>
      <w:r w:rsidR="00EB3B1C" w:rsidRPr="00475DD1">
        <w:t xml:space="preserve"> 10</w:t>
      </w:r>
      <w:r w:rsidR="005153C4" w:rsidRPr="00475DD1">
        <w:t>)</w:t>
      </w:r>
    </w:p>
    <w:p w14:paraId="664FBCDD" w14:textId="6D49C8DC" w:rsidR="00025071" w:rsidRPr="00475DD1" w:rsidRDefault="00025071" w:rsidP="003F513C">
      <w:pPr>
        <w:pStyle w:val="EEBody-Preamble"/>
      </w:pPr>
      <w:r w:rsidRPr="00475DD1">
        <w:t>Even when students d</w:t>
      </w:r>
      <w:r w:rsidR="00C1476B" w:rsidRPr="00475DD1">
        <w:t>o</w:t>
      </w:r>
      <w:r w:rsidRPr="00475DD1">
        <w:t xml:space="preserve"> receive some </w:t>
      </w:r>
      <w:r w:rsidR="00140DA9" w:rsidRPr="00475DD1">
        <w:t>financial support for rural placements</w:t>
      </w:r>
      <w:r w:rsidR="000F0836" w:rsidRPr="00475DD1">
        <w:t>,</w:t>
      </w:r>
      <w:r w:rsidR="00A82E84" w:rsidRPr="00475DD1">
        <w:t xml:space="preserve"> they may lack </w:t>
      </w:r>
      <w:r w:rsidR="000F0836" w:rsidRPr="00475DD1">
        <w:t xml:space="preserve">sufficient </w:t>
      </w:r>
      <w:r w:rsidR="00A82E84" w:rsidRPr="00475DD1">
        <w:t xml:space="preserve">funds to </w:t>
      </w:r>
      <w:r w:rsidR="00A1770A" w:rsidRPr="00475DD1">
        <w:t>immerse themselves in local life:</w:t>
      </w:r>
    </w:p>
    <w:p w14:paraId="6CB825C1" w14:textId="7606758F" w:rsidR="00140DA9" w:rsidRPr="00475DD1" w:rsidRDefault="00140DA9" w:rsidP="007235C3">
      <w:pPr>
        <w:pStyle w:val="EEIndentedQuote"/>
      </w:pPr>
      <w:r w:rsidRPr="00475DD1">
        <w:t>They get funded for travel and accommodation but there</w:t>
      </w:r>
      <w:r w:rsidR="002F2963" w:rsidRPr="00475DD1">
        <w:t>’</w:t>
      </w:r>
      <w:r w:rsidRPr="00475DD1">
        <w:t xml:space="preserve">s no money </w:t>
      </w:r>
      <w:r w:rsidR="00CA2E7A" w:rsidRPr="00475DD1">
        <w:t>left over for anything else. They don</w:t>
      </w:r>
      <w:r w:rsidR="002F2963" w:rsidRPr="00475DD1">
        <w:t>’</w:t>
      </w:r>
      <w:r w:rsidR="00CA2E7A" w:rsidRPr="00475DD1">
        <w:t>t have any money to do sort of sightseeing and things like that</w:t>
      </w:r>
      <w:r w:rsidR="00C1476B" w:rsidRPr="00475DD1">
        <w:t xml:space="preserve"> </w:t>
      </w:r>
      <w:r w:rsidR="00911D2E" w:rsidRPr="00475DD1">
        <w:t>…</w:t>
      </w:r>
      <w:r w:rsidR="00C1476B" w:rsidRPr="00475DD1">
        <w:t xml:space="preserve"> </w:t>
      </w:r>
      <w:r w:rsidR="00911D2E" w:rsidRPr="00475DD1">
        <w:t xml:space="preserve">Part of the </w:t>
      </w:r>
      <w:proofErr w:type="spellStart"/>
      <w:r w:rsidR="00911D2E" w:rsidRPr="00475DD1">
        <w:t>prac</w:t>
      </w:r>
      <w:proofErr w:type="spellEnd"/>
      <w:r w:rsidR="00911D2E" w:rsidRPr="00475DD1">
        <w:t xml:space="preserve"> is getting involved in the community, but if they don</w:t>
      </w:r>
      <w:r w:rsidR="002F2963" w:rsidRPr="00475DD1">
        <w:t>’</w:t>
      </w:r>
      <w:r w:rsidR="00911D2E" w:rsidRPr="00475DD1">
        <w:t xml:space="preserve">t have </w:t>
      </w:r>
      <w:r w:rsidR="00911D2E" w:rsidRPr="00475DD1">
        <w:lastRenderedPageBreak/>
        <w:t>funds to do that</w:t>
      </w:r>
      <w:r w:rsidR="00C1476B" w:rsidRPr="00475DD1">
        <w:t xml:space="preserve"> </w:t>
      </w:r>
      <w:r w:rsidR="00911D2E" w:rsidRPr="00475DD1">
        <w:t>…</w:t>
      </w:r>
      <w:r w:rsidR="00C1476B" w:rsidRPr="00475DD1">
        <w:t xml:space="preserve"> </w:t>
      </w:r>
      <w:r w:rsidR="00911D2E" w:rsidRPr="00475DD1">
        <w:t xml:space="preserve">you know for a student who gets invited out with teachers </w:t>
      </w:r>
      <w:r w:rsidR="005238F5" w:rsidRPr="00475DD1">
        <w:t xml:space="preserve">to </w:t>
      </w:r>
      <w:r w:rsidR="00911D2E" w:rsidRPr="00475DD1">
        <w:t>the local pub, they might not be able to afford that</w:t>
      </w:r>
      <w:r w:rsidR="003A2865" w:rsidRPr="00475DD1">
        <w:t>, and that</w:t>
      </w:r>
      <w:r w:rsidR="002F2963" w:rsidRPr="00475DD1">
        <w:t>’</w:t>
      </w:r>
      <w:r w:rsidR="003A2865" w:rsidRPr="00475DD1">
        <w:t>s quite embarrassing f</w:t>
      </w:r>
      <w:r w:rsidR="005238F5" w:rsidRPr="00475DD1">
        <w:t>or</w:t>
      </w:r>
      <w:r w:rsidR="003A2865" w:rsidRPr="00475DD1">
        <w:t xml:space="preserve"> them to admit that. (</w:t>
      </w:r>
      <w:r w:rsidR="006C0AFD" w:rsidRPr="00475DD1">
        <w:t>E</w:t>
      </w:r>
      <w:r w:rsidR="003A2865" w:rsidRPr="00475DD1">
        <w:t>ducator</w:t>
      </w:r>
      <w:r w:rsidR="006C0AFD" w:rsidRPr="00475DD1">
        <w:t xml:space="preserve"> 4</w:t>
      </w:r>
      <w:r w:rsidR="003A2865" w:rsidRPr="00475DD1">
        <w:t>)</w:t>
      </w:r>
    </w:p>
    <w:p w14:paraId="7A00BAB7" w14:textId="2C4B811F" w:rsidR="00025071" w:rsidRPr="00475DD1" w:rsidRDefault="00A1770A" w:rsidP="003F513C">
      <w:pPr>
        <w:pStyle w:val="EEBody-Preamble"/>
      </w:pPr>
      <w:r w:rsidRPr="00475DD1">
        <w:t>Students commented that even within capital cities, they may</w:t>
      </w:r>
      <w:r w:rsidR="00C02356" w:rsidRPr="00475DD1">
        <w:t xml:space="preserve"> </w:t>
      </w:r>
      <w:r w:rsidRPr="00475DD1">
        <w:t>be allocated to a placement that is far from their home, and that trave</w:t>
      </w:r>
      <w:r w:rsidR="00B72389" w:rsidRPr="00475DD1">
        <w:t>l</w:t>
      </w:r>
      <w:r w:rsidR="00C02356" w:rsidRPr="00475DD1">
        <w:t xml:space="preserve"> can be</w:t>
      </w:r>
      <w:r w:rsidR="00B72389" w:rsidRPr="00475DD1">
        <w:t xml:space="preserve"> time consuming and expensive:</w:t>
      </w:r>
    </w:p>
    <w:p w14:paraId="5C04478E" w14:textId="2EDD382D" w:rsidR="00B72389" w:rsidRPr="00475DD1" w:rsidRDefault="00B72389" w:rsidP="007235C3">
      <w:pPr>
        <w:pStyle w:val="EEIndentedQuote"/>
      </w:pPr>
      <w:r w:rsidRPr="00475DD1">
        <w:t>My placement was two and a half hours away</w:t>
      </w:r>
      <w:r w:rsidR="00027010" w:rsidRPr="00475DD1">
        <w:t>, four days a week and I had to be there 8</w:t>
      </w:r>
      <w:r w:rsidR="00C02356" w:rsidRPr="00475DD1">
        <w:t> </w:t>
      </w:r>
      <w:r w:rsidR="00027010" w:rsidRPr="00475DD1">
        <w:t>am to 6</w:t>
      </w:r>
      <w:r w:rsidR="00C02356" w:rsidRPr="00475DD1">
        <w:t> </w:t>
      </w:r>
      <w:r w:rsidR="00027010" w:rsidRPr="00475DD1">
        <w:t>pm. When I checked with the coordinator</w:t>
      </w:r>
      <w:r w:rsidR="00243123" w:rsidRPr="00475DD1">
        <w:t xml:space="preserve"> i</w:t>
      </w:r>
      <w:r w:rsidR="00AE6F9F" w:rsidRPr="00475DD1">
        <w:t>f</w:t>
      </w:r>
      <w:r w:rsidR="00243123" w:rsidRPr="00475DD1">
        <w:t xml:space="preserve"> that </w:t>
      </w:r>
      <w:r w:rsidR="00AE6F9F" w:rsidRPr="00475DD1">
        <w:t xml:space="preserve">was </w:t>
      </w:r>
      <w:proofErr w:type="gramStart"/>
      <w:r w:rsidR="00243123" w:rsidRPr="00475DD1">
        <w:t>reasonable</w:t>
      </w:r>
      <w:proofErr w:type="gramEnd"/>
      <w:r w:rsidR="00243123" w:rsidRPr="00475DD1">
        <w:t xml:space="preserve"> [they] said it was only one hour</w:t>
      </w:r>
      <w:r w:rsidR="00BE3BAF" w:rsidRPr="00475DD1">
        <w:t xml:space="preserve"> driving. But I can</w:t>
      </w:r>
      <w:r w:rsidR="002F2963" w:rsidRPr="00475DD1">
        <w:t>’</w:t>
      </w:r>
      <w:r w:rsidR="00BE3BAF" w:rsidRPr="00475DD1">
        <w:t>t afford petrol because I can</w:t>
      </w:r>
      <w:r w:rsidR="002F2963" w:rsidRPr="00475DD1">
        <w:t>’</w:t>
      </w:r>
      <w:r w:rsidR="00BE3BAF" w:rsidRPr="00475DD1">
        <w:t>t work [during the placement]. In the end</w:t>
      </w:r>
      <w:r w:rsidR="00731880">
        <w:t>,</w:t>
      </w:r>
      <w:r w:rsidR="00BE3BAF" w:rsidRPr="00475DD1">
        <w:t xml:space="preserve"> they did change it</w:t>
      </w:r>
      <w:r w:rsidR="00C02356" w:rsidRPr="00475DD1">
        <w:t xml:space="preserve"> </w:t>
      </w:r>
      <w:r w:rsidR="00B85F7E" w:rsidRPr="00475DD1">
        <w:t>…</w:t>
      </w:r>
      <w:r w:rsidR="00C02356" w:rsidRPr="00475DD1">
        <w:t xml:space="preserve"> </w:t>
      </w:r>
      <w:r w:rsidR="00B85F7E" w:rsidRPr="00475DD1">
        <w:t>so I think they realised that</w:t>
      </w:r>
      <w:r w:rsidR="002F2963" w:rsidRPr="00475DD1">
        <w:t>’</w:t>
      </w:r>
      <w:r w:rsidR="00B85F7E" w:rsidRPr="00475DD1">
        <w:t>s not reasonable, but it was super stressful at the time. (</w:t>
      </w:r>
      <w:r w:rsidR="00157C9B" w:rsidRPr="00475DD1">
        <w:t>S</w:t>
      </w:r>
      <w:r w:rsidR="00B85F7E" w:rsidRPr="00475DD1">
        <w:t>tudent</w:t>
      </w:r>
      <w:r w:rsidR="00157C9B" w:rsidRPr="00475DD1">
        <w:t xml:space="preserve"> 9</w:t>
      </w:r>
      <w:r w:rsidR="00B85F7E" w:rsidRPr="00475DD1">
        <w:t>)</w:t>
      </w:r>
    </w:p>
    <w:p w14:paraId="369A1D8F" w14:textId="662B62A2" w:rsidR="00D908DD" w:rsidRPr="00475DD1" w:rsidRDefault="00525A4E" w:rsidP="007235C3">
      <w:pPr>
        <w:pStyle w:val="EEIndentedQuote"/>
      </w:pPr>
      <w:r w:rsidRPr="00475DD1">
        <w:t>Every hour that you</w:t>
      </w:r>
      <w:r w:rsidR="002F2963" w:rsidRPr="00475DD1">
        <w:t>’</w:t>
      </w:r>
      <w:r w:rsidRPr="00475DD1">
        <w:t>re travelling you can</w:t>
      </w:r>
      <w:r w:rsidR="002F2963" w:rsidRPr="00475DD1">
        <w:t>’</w:t>
      </w:r>
      <w:r w:rsidRPr="00475DD1">
        <w:t>t be earning money</w:t>
      </w:r>
      <w:r w:rsidR="005238F5" w:rsidRPr="00475DD1">
        <w:t>.</w:t>
      </w:r>
      <w:r w:rsidRPr="00475DD1">
        <w:t xml:space="preserve"> (</w:t>
      </w:r>
      <w:r w:rsidR="005C736B" w:rsidRPr="00475DD1">
        <w:t>S</w:t>
      </w:r>
      <w:r w:rsidRPr="00475DD1">
        <w:t xml:space="preserve">tudent </w:t>
      </w:r>
      <w:r w:rsidR="005C736B" w:rsidRPr="00475DD1">
        <w:t>20</w:t>
      </w:r>
      <w:r w:rsidRPr="00475DD1">
        <w:t>)</w:t>
      </w:r>
    </w:p>
    <w:p w14:paraId="7BEBE1EA" w14:textId="161057E6" w:rsidR="002163A9" w:rsidRPr="00475DD1" w:rsidRDefault="007147F3" w:rsidP="007235C3">
      <w:pPr>
        <w:pStyle w:val="EEIndentedQuote"/>
      </w:pPr>
      <w:r w:rsidRPr="00475DD1">
        <w:t xml:space="preserve">Out of all my placements I only had one about 30 </w:t>
      </w:r>
      <w:r w:rsidR="00EB3B1C" w:rsidRPr="00475DD1">
        <w:t>minutes</w:t>
      </w:r>
      <w:r w:rsidR="002F2963" w:rsidRPr="00475DD1">
        <w:t>’</w:t>
      </w:r>
      <w:r w:rsidR="00EB3B1C" w:rsidRPr="00475DD1">
        <w:t xml:space="preserve"> drive</w:t>
      </w:r>
      <w:r w:rsidRPr="00475DD1">
        <w:t xml:space="preserve"> from my place</w:t>
      </w:r>
      <w:r w:rsidR="0081093C" w:rsidRPr="00475DD1">
        <w:t xml:space="preserve">. The rest were </w:t>
      </w:r>
      <w:proofErr w:type="gramStart"/>
      <w:r w:rsidR="0081093C" w:rsidRPr="00475DD1">
        <w:t>really far</w:t>
      </w:r>
      <w:proofErr w:type="gramEnd"/>
      <w:r w:rsidR="0081093C" w:rsidRPr="00475DD1">
        <w:t xml:space="preserve">. One was three hours on public </w:t>
      </w:r>
      <w:proofErr w:type="gramStart"/>
      <w:r w:rsidR="0081093C" w:rsidRPr="00475DD1">
        <w:t>transport</w:t>
      </w:r>
      <w:proofErr w:type="gramEnd"/>
      <w:r w:rsidR="0081093C" w:rsidRPr="00475DD1">
        <w:t xml:space="preserve"> so you </w:t>
      </w:r>
      <w:proofErr w:type="gramStart"/>
      <w:r w:rsidR="0081093C" w:rsidRPr="00475DD1">
        <w:t>have to</w:t>
      </w:r>
      <w:proofErr w:type="gramEnd"/>
      <w:r w:rsidR="0081093C" w:rsidRPr="00475DD1">
        <w:t xml:space="preserve"> drive and pay the toll</w:t>
      </w:r>
      <w:r w:rsidR="00731880">
        <w:t>,</w:t>
      </w:r>
      <w:r w:rsidR="0081093C" w:rsidRPr="00475DD1">
        <w:t xml:space="preserve"> which is like 30 bucks a day</w:t>
      </w:r>
      <w:r w:rsidR="008D669C" w:rsidRPr="00475DD1">
        <w:t>. I was trying to ask the coordinator if I</w:t>
      </w:r>
      <w:r w:rsidR="00AE6F9F" w:rsidRPr="00475DD1">
        <w:t xml:space="preserve"> could</w:t>
      </w:r>
      <w:r w:rsidR="008D669C" w:rsidRPr="00475DD1">
        <w:t xml:space="preserve"> swap to a closer one </w:t>
      </w:r>
      <w:r w:rsidR="00D42E0C" w:rsidRPr="00475DD1">
        <w:t xml:space="preserve">but was told if I want to wait for another </w:t>
      </w:r>
      <w:proofErr w:type="gramStart"/>
      <w:r w:rsidR="00D42E0C" w:rsidRPr="00475DD1">
        <w:t>allocation</w:t>
      </w:r>
      <w:proofErr w:type="gramEnd"/>
      <w:r w:rsidR="00D42E0C" w:rsidRPr="00475DD1">
        <w:t xml:space="preserve"> I </w:t>
      </w:r>
      <w:proofErr w:type="gramStart"/>
      <w:r w:rsidR="00D42E0C" w:rsidRPr="00475DD1">
        <w:t>have to</w:t>
      </w:r>
      <w:proofErr w:type="gramEnd"/>
      <w:r w:rsidR="00D42E0C" w:rsidRPr="00475DD1">
        <w:t xml:space="preserve"> wait for half a year t</w:t>
      </w:r>
      <w:r w:rsidR="0042086D" w:rsidRPr="00475DD1">
        <w:t xml:space="preserve">o the next semester to see </w:t>
      </w:r>
      <w:r w:rsidR="005238F5" w:rsidRPr="00475DD1">
        <w:t xml:space="preserve">if </w:t>
      </w:r>
      <w:r w:rsidR="0042086D" w:rsidRPr="00475DD1">
        <w:t>I might get allocated to a closer site. But it</w:t>
      </w:r>
      <w:r w:rsidR="002F2963" w:rsidRPr="00475DD1">
        <w:t>’</w:t>
      </w:r>
      <w:r w:rsidR="0042086D" w:rsidRPr="00475DD1">
        <w:t>s not a guarantee. (</w:t>
      </w:r>
      <w:r w:rsidR="00EB3B1C" w:rsidRPr="00475DD1">
        <w:t>S</w:t>
      </w:r>
      <w:r w:rsidR="0042086D" w:rsidRPr="00475DD1">
        <w:t>tudent</w:t>
      </w:r>
      <w:r w:rsidR="00EB3B1C" w:rsidRPr="00475DD1">
        <w:t xml:space="preserve"> 10</w:t>
      </w:r>
      <w:r w:rsidR="0042086D" w:rsidRPr="00475DD1">
        <w:t>)</w:t>
      </w:r>
    </w:p>
    <w:p w14:paraId="6A354BFD" w14:textId="00BA7773" w:rsidR="00B72389" w:rsidRPr="00475DD1" w:rsidRDefault="003B2F8D" w:rsidP="003F513C">
      <w:pPr>
        <w:pStyle w:val="EEBody-Preamble"/>
      </w:pPr>
      <w:r w:rsidRPr="00475DD1">
        <w:t>Some students noticed that they were being used to fill staffing shortages and/or were doing work that was charged to clients</w:t>
      </w:r>
      <w:r w:rsidR="009C086A" w:rsidRPr="00475DD1">
        <w:t>, yet they were not remunerated:</w:t>
      </w:r>
    </w:p>
    <w:p w14:paraId="2B241DA3" w14:textId="238EF8AA" w:rsidR="009C086A" w:rsidRPr="00475DD1" w:rsidRDefault="002D3B6F" w:rsidP="007235C3">
      <w:pPr>
        <w:pStyle w:val="EEIndentedQuote"/>
      </w:pPr>
      <w:r w:rsidRPr="00475DD1">
        <w:t>I found that the way they were rostering student</w:t>
      </w:r>
      <w:r w:rsidR="005238F5" w:rsidRPr="00475DD1">
        <w:t>s</w:t>
      </w:r>
      <w:r w:rsidRPr="00475DD1">
        <w:t xml:space="preserve"> [at the placement site]</w:t>
      </w:r>
      <w:r w:rsidR="005238F5" w:rsidRPr="00475DD1">
        <w:t>,</w:t>
      </w:r>
      <w:r w:rsidRPr="00475DD1">
        <w:rPr>
          <w:i/>
        </w:rPr>
        <w:t xml:space="preserve"> </w:t>
      </w:r>
      <w:r w:rsidRPr="00475DD1">
        <w:t xml:space="preserve">casuals were not getting shifts. </w:t>
      </w:r>
      <w:proofErr w:type="gramStart"/>
      <w:r w:rsidR="00B3607B" w:rsidRPr="00475DD1">
        <w:t>So</w:t>
      </w:r>
      <w:proofErr w:type="gramEnd"/>
      <w:r w:rsidR="00B3607B" w:rsidRPr="00475DD1">
        <w:t xml:space="preserve"> they were using it </w:t>
      </w:r>
      <w:proofErr w:type="gramStart"/>
      <w:r w:rsidR="00B3607B" w:rsidRPr="00475DD1">
        <w:t>as a way to</w:t>
      </w:r>
      <w:proofErr w:type="gramEnd"/>
      <w:r w:rsidR="00B3607B" w:rsidRPr="00475DD1">
        <w:t xml:space="preserve"> not give enough shifts to casuals</w:t>
      </w:r>
      <w:r w:rsidR="00B6772B" w:rsidRPr="00475DD1">
        <w:t>. (</w:t>
      </w:r>
      <w:r w:rsidR="0046468B" w:rsidRPr="00475DD1">
        <w:t>S</w:t>
      </w:r>
      <w:r w:rsidR="00B6772B" w:rsidRPr="00475DD1">
        <w:t>tudent</w:t>
      </w:r>
      <w:r w:rsidR="0046468B" w:rsidRPr="00475DD1">
        <w:t xml:space="preserve"> 15</w:t>
      </w:r>
      <w:r w:rsidR="00B6772B" w:rsidRPr="00475DD1">
        <w:t>)</w:t>
      </w:r>
    </w:p>
    <w:p w14:paraId="5D0EA49B" w14:textId="2019A979" w:rsidR="00A1770A" w:rsidRPr="00475DD1" w:rsidRDefault="003A475C" w:rsidP="003F513C">
      <w:pPr>
        <w:pStyle w:val="EEBody-Preamble"/>
      </w:pPr>
      <w:r w:rsidRPr="00475DD1">
        <w:t xml:space="preserve">In some </w:t>
      </w:r>
      <w:r w:rsidR="00AE6F9F" w:rsidRPr="00475DD1">
        <w:t>cases,</w:t>
      </w:r>
      <w:r w:rsidRPr="00475DD1">
        <w:t xml:space="preserve"> students were given short notice of a placement allocation, meaning that they could not reorganise their </w:t>
      </w:r>
      <w:r w:rsidR="008A0FF7" w:rsidRPr="00475DD1">
        <w:t>existing paid work:</w:t>
      </w:r>
    </w:p>
    <w:p w14:paraId="6CA7CE7F" w14:textId="0A0BFC8B" w:rsidR="008A0FF7" w:rsidRPr="00475DD1" w:rsidRDefault="008A0FF7" w:rsidP="007235C3">
      <w:pPr>
        <w:pStyle w:val="EEIndentedQuote"/>
      </w:pPr>
      <w:r w:rsidRPr="00475DD1">
        <w:t>It was a Monday, and I got a call saying that tomorrow I</w:t>
      </w:r>
      <w:r w:rsidR="002F2963" w:rsidRPr="00475DD1">
        <w:t>’</w:t>
      </w:r>
      <w:r w:rsidRPr="00475DD1">
        <w:t xml:space="preserve">m just going in placement. And it was </w:t>
      </w:r>
      <w:r w:rsidR="00C2310D" w:rsidRPr="00475DD1">
        <w:t>non-negotiable</w:t>
      </w:r>
      <w:r w:rsidRPr="00475DD1">
        <w:t xml:space="preserve">. I had to call up work </w:t>
      </w:r>
      <w:r w:rsidR="00A92743" w:rsidRPr="00475DD1">
        <w:t>and be like</w:t>
      </w:r>
      <w:r w:rsidR="004D50D9" w:rsidRPr="00475DD1">
        <w:t>,</w:t>
      </w:r>
      <w:r w:rsidR="00A92743" w:rsidRPr="00475DD1">
        <w:t xml:space="preserve"> </w:t>
      </w:r>
      <w:r w:rsidR="004D50D9" w:rsidRPr="00475DD1">
        <w:t>“</w:t>
      </w:r>
      <w:r w:rsidR="00A92743" w:rsidRPr="00475DD1">
        <w:t>yeah, I</w:t>
      </w:r>
      <w:r w:rsidR="002F2963" w:rsidRPr="00475DD1">
        <w:t>’</w:t>
      </w:r>
      <w:r w:rsidR="00A92743" w:rsidRPr="00475DD1">
        <w:t>m not coming in f</w:t>
      </w:r>
      <w:r w:rsidR="005238F5" w:rsidRPr="00475DD1">
        <w:t>or</w:t>
      </w:r>
      <w:r w:rsidR="00A92743" w:rsidRPr="00475DD1">
        <w:t xml:space="preserve"> the next couple of weeks, I</w:t>
      </w:r>
      <w:r w:rsidR="002F2963" w:rsidRPr="00475DD1">
        <w:t>’</w:t>
      </w:r>
      <w:r w:rsidR="00A92743" w:rsidRPr="00475DD1">
        <w:t xml:space="preserve">m on </w:t>
      </w:r>
      <w:r w:rsidR="004C09C3" w:rsidRPr="00475DD1">
        <w:t>placement</w:t>
      </w:r>
      <w:r w:rsidR="004D50D9" w:rsidRPr="00475DD1">
        <w:t>”</w:t>
      </w:r>
      <w:r w:rsidR="00A92743" w:rsidRPr="00475DD1">
        <w:t>. I couldn</w:t>
      </w:r>
      <w:r w:rsidR="002F2963" w:rsidRPr="00475DD1">
        <w:t>’</w:t>
      </w:r>
      <w:r w:rsidR="00A92743" w:rsidRPr="00475DD1">
        <w:t>t give them enough notice</w:t>
      </w:r>
      <w:r w:rsidR="004C09C3" w:rsidRPr="00475DD1">
        <w:t xml:space="preserve">. I had to drop everything, go work [at </w:t>
      </w:r>
      <w:r w:rsidR="004D50D9" w:rsidRPr="00475DD1">
        <w:t xml:space="preserve">the </w:t>
      </w:r>
      <w:r w:rsidR="004C09C3" w:rsidRPr="00475DD1">
        <w:t>placement] and not get pai</w:t>
      </w:r>
      <w:r w:rsidR="004D50D9" w:rsidRPr="00475DD1">
        <w:t>d;</w:t>
      </w:r>
      <w:r w:rsidR="004C09C3" w:rsidRPr="00475DD1">
        <w:t xml:space="preserve"> it does ruin a lot. (</w:t>
      </w:r>
      <w:r w:rsidR="00205A0B" w:rsidRPr="00475DD1">
        <w:t>S</w:t>
      </w:r>
      <w:r w:rsidR="004C09C3" w:rsidRPr="00475DD1">
        <w:t>tudent</w:t>
      </w:r>
      <w:r w:rsidR="00205A0B" w:rsidRPr="00475DD1">
        <w:t xml:space="preserve"> 6</w:t>
      </w:r>
      <w:r w:rsidR="004C09C3" w:rsidRPr="00475DD1">
        <w:t>)</w:t>
      </w:r>
    </w:p>
    <w:p w14:paraId="5DFDAFB1" w14:textId="4D018ECB" w:rsidR="00067197" w:rsidRPr="00475DD1" w:rsidRDefault="00A93D74" w:rsidP="007F7582">
      <w:pPr>
        <w:pStyle w:val="EEBody-Preamble"/>
      </w:pPr>
      <w:r w:rsidRPr="00475DD1">
        <w:t>Students also encountered i</w:t>
      </w:r>
      <w:r w:rsidR="00067197" w:rsidRPr="00475DD1">
        <w:t>nconsistent and/or difficult</w:t>
      </w:r>
      <w:r w:rsidR="007414E6" w:rsidRPr="00475DD1">
        <w:t>-</w:t>
      </w:r>
      <w:r w:rsidR="00067197" w:rsidRPr="00475DD1">
        <w:t>to</w:t>
      </w:r>
      <w:r w:rsidR="007414E6" w:rsidRPr="00475DD1">
        <w:t>-</w:t>
      </w:r>
      <w:r w:rsidR="00067197" w:rsidRPr="00475DD1">
        <w:t xml:space="preserve">navigate processes </w:t>
      </w:r>
      <w:r w:rsidR="002C4DA0" w:rsidRPr="00475DD1">
        <w:t>to</w:t>
      </w:r>
      <w:r w:rsidR="00067197" w:rsidRPr="00475DD1">
        <w:t xml:space="preserve"> obtain bursaries </w:t>
      </w:r>
      <w:r w:rsidR="002C4DA0" w:rsidRPr="00475DD1">
        <w:t xml:space="preserve">and </w:t>
      </w:r>
      <w:r w:rsidR="00067197" w:rsidRPr="00475DD1">
        <w:t>scholarships:</w:t>
      </w:r>
    </w:p>
    <w:p w14:paraId="26A0BDB3" w14:textId="66B394BE" w:rsidR="00067197" w:rsidRPr="00475DD1" w:rsidRDefault="00950D9E" w:rsidP="007235C3">
      <w:pPr>
        <w:pStyle w:val="EEIndentedQuote"/>
      </w:pPr>
      <w:r w:rsidRPr="00475DD1">
        <w:t xml:space="preserve">One student told me </w:t>
      </w:r>
      <w:r w:rsidR="00063F0B" w:rsidRPr="00475DD1">
        <w:t>they</w:t>
      </w:r>
      <w:r w:rsidRPr="00475DD1">
        <w:t xml:space="preserve"> got a WIL </w:t>
      </w:r>
      <w:r w:rsidR="002C4DA0" w:rsidRPr="00475DD1">
        <w:t>scholarship</w:t>
      </w:r>
      <w:r w:rsidRPr="00475DD1">
        <w:t xml:space="preserve"> one year. The following year </w:t>
      </w:r>
      <w:r w:rsidR="00063F0B" w:rsidRPr="00475DD1">
        <w:t xml:space="preserve">they </w:t>
      </w:r>
      <w:r w:rsidRPr="00475DD1">
        <w:t xml:space="preserve">applied for </w:t>
      </w:r>
      <w:r w:rsidR="00863434" w:rsidRPr="00475DD1">
        <w:t>it agai</w:t>
      </w:r>
      <w:r w:rsidR="00AE6F9F" w:rsidRPr="00475DD1">
        <w:t>n, unsuccessfully</w:t>
      </w:r>
      <w:r w:rsidR="00863434" w:rsidRPr="00475DD1">
        <w:t xml:space="preserve">. </w:t>
      </w:r>
      <w:r w:rsidR="00063F0B" w:rsidRPr="00475DD1">
        <w:t>Their</w:t>
      </w:r>
      <w:r w:rsidR="00863434" w:rsidRPr="00475DD1">
        <w:t xml:space="preserve"> circumstances had not changed whatsoever. </w:t>
      </w:r>
      <w:r w:rsidR="00063F0B" w:rsidRPr="00475DD1">
        <w:t>The</w:t>
      </w:r>
      <w:r w:rsidR="00A46159" w:rsidRPr="00475DD1">
        <w:t>y</w:t>
      </w:r>
      <w:r w:rsidR="002F2963" w:rsidRPr="00475DD1">
        <w:t>’</w:t>
      </w:r>
      <w:r w:rsidR="00A46159" w:rsidRPr="00475DD1">
        <w:t>re</w:t>
      </w:r>
      <w:r w:rsidR="00863434" w:rsidRPr="00475DD1">
        <w:t xml:space="preserve"> like</w:t>
      </w:r>
      <w:r w:rsidR="007414E6" w:rsidRPr="00475DD1">
        <w:t>,</w:t>
      </w:r>
      <w:r w:rsidR="00863434" w:rsidRPr="00475DD1">
        <w:t xml:space="preserve"> </w:t>
      </w:r>
      <w:r w:rsidR="007414E6" w:rsidRPr="00475DD1">
        <w:t>“</w:t>
      </w:r>
      <w:r w:rsidR="008A466F" w:rsidRPr="00475DD1">
        <w:t>I</w:t>
      </w:r>
      <w:r w:rsidR="002F2963" w:rsidRPr="00475DD1">
        <w:t>’</w:t>
      </w:r>
      <w:r w:rsidR="008A466F" w:rsidRPr="00475DD1">
        <w:t>m</w:t>
      </w:r>
      <w:r w:rsidR="00863434" w:rsidRPr="00475DD1">
        <w:t xml:space="preserve"> still poor</w:t>
      </w:r>
      <w:r w:rsidR="00945B40" w:rsidRPr="00475DD1">
        <w:t>, I</w:t>
      </w:r>
      <w:r w:rsidR="002F2963" w:rsidRPr="00475DD1">
        <w:t>’</w:t>
      </w:r>
      <w:r w:rsidR="00945B40" w:rsidRPr="00475DD1">
        <w:t xml:space="preserve">m still a single </w:t>
      </w:r>
      <w:r w:rsidR="00A46159" w:rsidRPr="00475DD1">
        <w:t>parent</w:t>
      </w:r>
      <w:r w:rsidR="007414E6" w:rsidRPr="00475DD1">
        <w:t>.”</w:t>
      </w:r>
      <w:r w:rsidR="00945B40" w:rsidRPr="00475DD1">
        <w:t xml:space="preserve"> </w:t>
      </w:r>
      <w:r w:rsidR="008A466F" w:rsidRPr="00475DD1">
        <w:t>(</w:t>
      </w:r>
      <w:r w:rsidR="00B869D7" w:rsidRPr="00475DD1">
        <w:t>E</w:t>
      </w:r>
      <w:r w:rsidR="008A466F" w:rsidRPr="00475DD1">
        <w:t>ducator</w:t>
      </w:r>
      <w:r w:rsidR="00B869D7" w:rsidRPr="00475DD1">
        <w:t xml:space="preserve"> 2</w:t>
      </w:r>
      <w:r w:rsidR="008A466F" w:rsidRPr="00475DD1">
        <w:t>)</w:t>
      </w:r>
    </w:p>
    <w:p w14:paraId="792E5FD8" w14:textId="015C0F5F" w:rsidR="0088692C" w:rsidRPr="00475DD1" w:rsidRDefault="0088692C" w:rsidP="007235C3">
      <w:pPr>
        <w:pStyle w:val="EEIndentedQuote"/>
      </w:pPr>
      <w:r w:rsidRPr="00475DD1">
        <w:t>I</w:t>
      </w:r>
      <w:r w:rsidR="002F2963" w:rsidRPr="00475DD1">
        <w:t>’</w:t>
      </w:r>
      <w:r w:rsidRPr="00475DD1">
        <w:t xml:space="preserve">ve had some students in my year where for example, one person will have </w:t>
      </w:r>
      <w:r w:rsidR="0091176A" w:rsidRPr="00475DD1">
        <w:t>like $4</w:t>
      </w:r>
      <w:r w:rsidR="00ED2328" w:rsidRPr="00475DD1">
        <w:t>,</w:t>
      </w:r>
      <w:r w:rsidR="0091176A" w:rsidRPr="00475DD1">
        <w:t>000 in savings. And they</w:t>
      </w:r>
      <w:r w:rsidR="002F2963" w:rsidRPr="00475DD1">
        <w:t>’</w:t>
      </w:r>
      <w:r w:rsidR="0091176A" w:rsidRPr="00475DD1">
        <w:t>ll say well if you have $4</w:t>
      </w:r>
      <w:r w:rsidR="00ED2328" w:rsidRPr="00475DD1">
        <w:t>,</w:t>
      </w:r>
      <w:r w:rsidR="0091176A" w:rsidRPr="00475DD1">
        <w:t>000 in savings, you don</w:t>
      </w:r>
      <w:r w:rsidR="002F2963" w:rsidRPr="00475DD1">
        <w:t>’</w:t>
      </w:r>
      <w:r w:rsidR="0091176A" w:rsidRPr="00475DD1">
        <w:t xml:space="preserve">t </w:t>
      </w:r>
      <w:r w:rsidR="008C2FF0" w:rsidRPr="00475DD1">
        <w:t>qualify</w:t>
      </w:r>
      <w:r w:rsidR="0091176A" w:rsidRPr="00475DD1">
        <w:t xml:space="preserve"> for the scholarship. </w:t>
      </w:r>
      <w:r w:rsidR="008D2C2F" w:rsidRPr="00475DD1">
        <w:t xml:space="preserve">It comes back to </w:t>
      </w:r>
      <w:r w:rsidR="008C2FF0" w:rsidRPr="00475DD1">
        <w:t>realising</w:t>
      </w:r>
      <w:r w:rsidR="008D2C2F" w:rsidRPr="00475DD1">
        <w:t xml:space="preserve"> that some of these rules aren</w:t>
      </w:r>
      <w:r w:rsidR="002F2963" w:rsidRPr="00475DD1">
        <w:t>’</w:t>
      </w:r>
      <w:r w:rsidR="008D2C2F" w:rsidRPr="00475DD1">
        <w:t>t</w:t>
      </w:r>
      <w:r w:rsidR="008C2FF0" w:rsidRPr="00475DD1">
        <w:t xml:space="preserve"> </w:t>
      </w:r>
      <w:proofErr w:type="gramStart"/>
      <w:r w:rsidR="008D2C2F" w:rsidRPr="00475DD1">
        <w:t>really practical</w:t>
      </w:r>
      <w:proofErr w:type="gramEnd"/>
      <w:r w:rsidR="008D2C2F" w:rsidRPr="00475DD1">
        <w:t xml:space="preserve"> given people</w:t>
      </w:r>
      <w:r w:rsidR="002F2963" w:rsidRPr="00475DD1">
        <w:t>’</w:t>
      </w:r>
      <w:r w:rsidR="008D2C2F" w:rsidRPr="00475DD1">
        <w:t>s circumstances. (</w:t>
      </w:r>
      <w:r w:rsidR="00D31CFC" w:rsidRPr="00475DD1">
        <w:t>S</w:t>
      </w:r>
      <w:r w:rsidR="008D2C2F" w:rsidRPr="00475DD1">
        <w:t>tudent</w:t>
      </w:r>
      <w:r w:rsidR="00D31CFC" w:rsidRPr="00475DD1">
        <w:t xml:space="preserve"> 33</w:t>
      </w:r>
      <w:r w:rsidR="008D2C2F" w:rsidRPr="00475DD1">
        <w:t>)</w:t>
      </w:r>
    </w:p>
    <w:p w14:paraId="6F58CE40" w14:textId="77777777" w:rsidR="005C7867" w:rsidRDefault="005C7867">
      <w:pPr>
        <w:spacing w:line="259" w:lineRule="auto"/>
        <w:rPr>
          <w:rFonts w:ascii="Inter Medium" w:eastAsiaTheme="majorEastAsia" w:hAnsi="Inter Medium" w:cstheme="majorBidi"/>
          <w:bCs/>
          <w:sz w:val="28"/>
          <w:szCs w:val="28"/>
        </w:rPr>
      </w:pPr>
      <w:r>
        <w:br w:type="page"/>
      </w:r>
    </w:p>
    <w:p w14:paraId="3AF3B85E" w14:textId="5BC6A946" w:rsidR="006E6019" w:rsidRPr="00475DD1" w:rsidRDefault="00C60280" w:rsidP="00AC195E">
      <w:pPr>
        <w:pStyle w:val="Heading3"/>
      </w:pPr>
      <w:bookmarkStart w:id="36" w:name="_Toc211231656"/>
      <w:r>
        <w:lastRenderedPageBreak/>
        <w:t>Placement e</w:t>
      </w:r>
      <w:r w:rsidR="006E6019" w:rsidRPr="00475DD1">
        <w:t>xclusion</w:t>
      </w:r>
      <w:bookmarkEnd w:id="36"/>
    </w:p>
    <w:p w14:paraId="07D6522E" w14:textId="50C661B6" w:rsidR="00D62A35" w:rsidRPr="00475DD1" w:rsidRDefault="00D62A35" w:rsidP="007F7582">
      <w:pPr>
        <w:pStyle w:val="EEBody-Preamble"/>
      </w:pPr>
      <w:r w:rsidRPr="00475DD1">
        <w:t xml:space="preserve">Many </w:t>
      </w:r>
      <w:r w:rsidR="0066139C" w:rsidRPr="00475DD1">
        <w:t>students</w:t>
      </w:r>
      <w:r w:rsidRPr="00475DD1">
        <w:t xml:space="preserve"> described placements as </w:t>
      </w:r>
      <w:r w:rsidR="00812EC7" w:rsidRPr="00475DD1">
        <w:t>challenging learning experiences:</w:t>
      </w:r>
    </w:p>
    <w:p w14:paraId="2E82D174" w14:textId="2BCAC15A" w:rsidR="00812EC7" w:rsidRPr="00475DD1" w:rsidRDefault="00055005" w:rsidP="007235C3">
      <w:pPr>
        <w:pStyle w:val="EEIndentedQuote"/>
      </w:pPr>
      <w:r w:rsidRPr="00475DD1">
        <w:t>It feels like a battle sometimes, every placement, and if you come out of it victorious, it</w:t>
      </w:r>
      <w:r w:rsidR="002F2963" w:rsidRPr="00475DD1">
        <w:t>’</w:t>
      </w:r>
      <w:r w:rsidRPr="00475DD1">
        <w:t xml:space="preserve">s like, yay. But if not, then it takes away your confidence even more. (Student </w:t>
      </w:r>
      <w:r w:rsidR="00271D13" w:rsidRPr="00475DD1">
        <w:t>25)</w:t>
      </w:r>
    </w:p>
    <w:p w14:paraId="1815D082" w14:textId="41AE26AE" w:rsidR="00F6715F" w:rsidRPr="00475DD1" w:rsidRDefault="00EC45C3" w:rsidP="007F7582">
      <w:pPr>
        <w:pStyle w:val="EEBody-Preamble"/>
      </w:pPr>
      <w:r w:rsidRPr="00475DD1">
        <w:t>Students with</w:t>
      </w:r>
      <w:r w:rsidR="002162C2">
        <w:t xml:space="preserve"> </w:t>
      </w:r>
      <w:r w:rsidRPr="00475DD1">
        <w:t>disabilit</w:t>
      </w:r>
      <w:r w:rsidR="005F0A66" w:rsidRPr="00475DD1">
        <w:t>y</w:t>
      </w:r>
      <w:r w:rsidRPr="00475DD1">
        <w:t xml:space="preserve"> shared their difficulties in </w:t>
      </w:r>
      <w:r w:rsidR="001C1F31" w:rsidRPr="00475DD1">
        <w:t>accessing</w:t>
      </w:r>
      <w:r w:rsidR="000D3FD2" w:rsidRPr="00475DD1">
        <w:t xml:space="preserve"> accommodation for their placements</w:t>
      </w:r>
      <w:r w:rsidR="007414E6" w:rsidRPr="00475DD1">
        <w:t>:</w:t>
      </w:r>
    </w:p>
    <w:p w14:paraId="3B3490EF" w14:textId="6E811C4D" w:rsidR="00ED2C28" w:rsidRPr="00475DD1" w:rsidRDefault="00ED2C28" w:rsidP="007235C3">
      <w:pPr>
        <w:pStyle w:val="EEIndentedQuote"/>
      </w:pPr>
      <w:r w:rsidRPr="00475DD1">
        <w:t xml:space="preserve">My academic adjustment plans always get declined when it comes to </w:t>
      </w:r>
      <w:r w:rsidR="008D4960" w:rsidRPr="00475DD1">
        <w:t>placement, without even any discussion around it</w:t>
      </w:r>
      <w:r w:rsidR="005F0A66" w:rsidRPr="00475DD1">
        <w:t xml:space="preserve"> </w:t>
      </w:r>
      <w:r w:rsidR="008D4960" w:rsidRPr="00475DD1">
        <w:t>…</w:t>
      </w:r>
      <w:r w:rsidR="005F0A66" w:rsidRPr="00475DD1">
        <w:t xml:space="preserve"> </w:t>
      </w:r>
      <w:r w:rsidR="008D4960" w:rsidRPr="00475DD1">
        <w:t>because the idea is that</w:t>
      </w:r>
      <w:r w:rsidR="002F2963" w:rsidRPr="00475DD1">
        <w:t>’</w:t>
      </w:r>
      <w:r w:rsidR="008D4960" w:rsidRPr="00475DD1">
        <w:t>s how industry works</w:t>
      </w:r>
      <w:r w:rsidR="00B60850" w:rsidRPr="00475DD1">
        <w:t xml:space="preserve"> after your </w:t>
      </w:r>
      <w:proofErr w:type="gramStart"/>
      <w:r w:rsidR="00B60850" w:rsidRPr="00475DD1">
        <w:t>graduation</w:t>
      </w:r>
      <w:proofErr w:type="gramEnd"/>
      <w:r w:rsidR="00B60850" w:rsidRPr="00475DD1">
        <w:t xml:space="preserve"> and you should learn</w:t>
      </w:r>
      <w:r w:rsidR="005F0A66" w:rsidRPr="00475DD1">
        <w:t xml:space="preserve"> </w:t>
      </w:r>
      <w:r w:rsidR="00B60850" w:rsidRPr="00475DD1">
        <w:t>…</w:t>
      </w:r>
      <w:r w:rsidR="005F0A66" w:rsidRPr="00475DD1">
        <w:t xml:space="preserve"> </w:t>
      </w:r>
      <w:r w:rsidR="00B60850" w:rsidRPr="00475DD1">
        <w:t>how to survive. (</w:t>
      </w:r>
      <w:r w:rsidR="00AE6F9F" w:rsidRPr="00475DD1">
        <w:t>S</w:t>
      </w:r>
      <w:r w:rsidR="00B60850" w:rsidRPr="00475DD1">
        <w:t>tudent</w:t>
      </w:r>
      <w:r w:rsidR="00AE6F9F" w:rsidRPr="00475DD1">
        <w:t xml:space="preserve"> </w:t>
      </w:r>
      <w:r w:rsidR="00CE354C" w:rsidRPr="00475DD1">
        <w:t>15</w:t>
      </w:r>
      <w:r w:rsidR="00B60850" w:rsidRPr="00475DD1">
        <w:t>)</w:t>
      </w:r>
    </w:p>
    <w:p w14:paraId="6915FD10" w14:textId="68AB0E4B" w:rsidR="00F85BA5" w:rsidRPr="00475DD1" w:rsidRDefault="00472200" w:rsidP="007235C3">
      <w:pPr>
        <w:pStyle w:val="EEIndentedQuote"/>
      </w:pPr>
      <w:r w:rsidRPr="00475DD1">
        <w:t>[At the beginning of my degree</w:t>
      </w:r>
      <w:r w:rsidRPr="00732BCB">
        <w:rPr>
          <w:iCs w:val="0"/>
        </w:rPr>
        <w:t>]</w:t>
      </w:r>
      <w:r w:rsidRPr="00475DD1">
        <w:t xml:space="preserve"> I went up to the placement officer and said</w:t>
      </w:r>
      <w:r w:rsidR="005F0A66" w:rsidRPr="00475DD1">
        <w:t>,</w:t>
      </w:r>
      <w:r w:rsidRPr="00475DD1">
        <w:t xml:space="preserve"> </w:t>
      </w:r>
      <w:r w:rsidR="005F0A66" w:rsidRPr="00475DD1">
        <w:t>“</w:t>
      </w:r>
      <w:r w:rsidRPr="00475DD1">
        <w:t>Hey</w:t>
      </w:r>
      <w:r w:rsidR="005F0A66" w:rsidRPr="00475DD1">
        <w:t>,</w:t>
      </w:r>
      <w:r w:rsidRPr="00475DD1">
        <w:t xml:space="preserve"> I have a disability, it</w:t>
      </w:r>
      <w:r w:rsidR="002F2963" w:rsidRPr="00475DD1">
        <w:t>’</w:t>
      </w:r>
      <w:r w:rsidRPr="00475DD1">
        <w:t>s complex, and I</w:t>
      </w:r>
      <w:r w:rsidR="002F2963" w:rsidRPr="00475DD1">
        <w:t>’</w:t>
      </w:r>
      <w:r w:rsidRPr="00475DD1">
        <w:t xml:space="preserve">m </w:t>
      </w:r>
      <w:proofErr w:type="spellStart"/>
      <w:r w:rsidRPr="00475DD1">
        <w:t>neurospicy</w:t>
      </w:r>
      <w:proofErr w:type="spellEnd"/>
      <w:r w:rsidRPr="00475DD1">
        <w:t xml:space="preserve"> and I</w:t>
      </w:r>
      <w:r w:rsidR="002F2963" w:rsidRPr="00475DD1">
        <w:t>’</w:t>
      </w:r>
      <w:r w:rsidRPr="00475DD1">
        <w:t>m a wheelchair user</w:t>
      </w:r>
      <w:r w:rsidR="005F0A66" w:rsidRPr="00475DD1">
        <w:t>”</w:t>
      </w:r>
      <w:r w:rsidRPr="00475DD1">
        <w:t xml:space="preserve"> and they said</w:t>
      </w:r>
      <w:r w:rsidR="005F0A66" w:rsidRPr="00475DD1">
        <w:t>,</w:t>
      </w:r>
      <w:r w:rsidRPr="00475DD1">
        <w:t xml:space="preserve"> </w:t>
      </w:r>
      <w:r w:rsidR="005F0A66" w:rsidRPr="00475DD1">
        <w:t>“</w:t>
      </w:r>
      <w:r w:rsidRPr="00475DD1">
        <w:t>it</w:t>
      </w:r>
      <w:r w:rsidR="002F2963" w:rsidRPr="00475DD1">
        <w:t>’</w:t>
      </w:r>
      <w:r w:rsidRPr="00475DD1">
        <w:t>ll be fine, stop stressing</w:t>
      </w:r>
      <w:r w:rsidR="005F0A66" w:rsidRPr="00475DD1">
        <w:t xml:space="preserve">”. </w:t>
      </w:r>
      <w:r w:rsidRPr="00475DD1">
        <w:t xml:space="preserve">[Two years later] </w:t>
      </w:r>
      <w:r w:rsidR="00F85BA5" w:rsidRPr="00475DD1">
        <w:t>w</w:t>
      </w:r>
      <w:r w:rsidRPr="00475DD1">
        <w:t>e started preparing for placement six months before and they asked for where we wanted to go. I wanted to go to [site] because I knew it would be accessible. And I said that I needed a support worker with me, though not in the room with the patient/client. They had to go to legal who were working on it for three months</w:t>
      </w:r>
      <w:r w:rsidR="005F0A66" w:rsidRPr="00475DD1">
        <w:t xml:space="preserve"> </w:t>
      </w:r>
      <w:r w:rsidRPr="00475DD1">
        <w:t>…</w:t>
      </w:r>
      <w:r w:rsidR="005F0A66" w:rsidRPr="00475DD1">
        <w:t xml:space="preserve"> </w:t>
      </w:r>
      <w:r w:rsidRPr="00475DD1">
        <w:t>first day of placement I get told no. And by the time the rest of my cohort</w:t>
      </w:r>
      <w:r w:rsidRPr="00475DD1">
        <w:rPr>
          <w:i/>
        </w:rPr>
        <w:t xml:space="preserve"> </w:t>
      </w:r>
      <w:r w:rsidRPr="00475DD1">
        <w:t>[were well into] their placement, I</w:t>
      </w:r>
      <w:r w:rsidR="002F2963" w:rsidRPr="00475DD1">
        <w:t>’</w:t>
      </w:r>
      <w:r w:rsidRPr="00475DD1">
        <w:t>m just starting mine because they took all that time to find me somewhere, which ended up being a research placement</w:t>
      </w:r>
      <w:r w:rsidR="00083C78" w:rsidRPr="00475DD1">
        <w:t xml:space="preserve"> </w:t>
      </w:r>
      <w:r w:rsidR="007D41F1" w:rsidRPr="00475DD1">
        <w:t>… And</w:t>
      </w:r>
      <w:r w:rsidRPr="00475DD1">
        <w:t xml:space="preserve"> I keep going back to that initial conversation where I </w:t>
      </w:r>
      <w:proofErr w:type="gramStart"/>
      <w:r w:rsidRPr="00475DD1">
        <w:t>said</w:t>
      </w:r>
      <w:proofErr w:type="gramEnd"/>
      <w:r w:rsidRPr="00475DD1">
        <w:t xml:space="preserve"> </w:t>
      </w:r>
      <w:r w:rsidR="00731880">
        <w:t>“</w:t>
      </w:r>
      <w:r w:rsidRPr="00475DD1">
        <w:t>I</w:t>
      </w:r>
      <w:r w:rsidR="002F2963" w:rsidRPr="00475DD1">
        <w:t>’</w:t>
      </w:r>
      <w:r w:rsidRPr="00475DD1">
        <w:t>m complicated, how about we start working on this?</w:t>
      </w:r>
      <w:r w:rsidR="00731880">
        <w:t>”</w:t>
      </w:r>
      <w:r w:rsidRPr="00475DD1">
        <w:t xml:space="preserve"> In the end, the whole thing was too much, and now I </w:t>
      </w:r>
      <w:proofErr w:type="gramStart"/>
      <w:r w:rsidRPr="00475DD1">
        <w:t>have to</w:t>
      </w:r>
      <w:proofErr w:type="gramEnd"/>
      <w:r w:rsidRPr="00475DD1">
        <w:t xml:space="preserve"> start from scratch, and redo the entire thing. I believe that if people understood I am the best person to speak regarding my disability needs, in other words, that I can be trusted, that these kinds of things would not </w:t>
      </w:r>
      <w:r w:rsidR="007D41F1" w:rsidRPr="00475DD1">
        <w:t>happen. (</w:t>
      </w:r>
      <w:r w:rsidR="00F85BA5" w:rsidRPr="00475DD1">
        <w:t>Student 17)</w:t>
      </w:r>
    </w:p>
    <w:p w14:paraId="03177FF0" w14:textId="63C84697" w:rsidR="00BF34A4" w:rsidRPr="00475DD1" w:rsidRDefault="00BF34A4" w:rsidP="007F7582">
      <w:pPr>
        <w:pStyle w:val="EEBody-Preamble"/>
      </w:pPr>
      <w:r w:rsidRPr="00475DD1">
        <w:t xml:space="preserve">Students with disability </w:t>
      </w:r>
      <w:r w:rsidR="001C1F31" w:rsidRPr="00475DD1">
        <w:t xml:space="preserve">also </w:t>
      </w:r>
      <w:r w:rsidR="000D3FD2" w:rsidRPr="00475DD1">
        <w:t xml:space="preserve">discussed </w:t>
      </w:r>
      <w:r w:rsidRPr="00475DD1">
        <w:t xml:space="preserve">having to continually </w:t>
      </w:r>
      <w:r w:rsidR="00083C78" w:rsidRPr="00475DD1">
        <w:t>“</w:t>
      </w:r>
      <w:r w:rsidRPr="00475DD1">
        <w:t>prove</w:t>
      </w:r>
      <w:r w:rsidR="00083C78" w:rsidRPr="00475DD1">
        <w:t>”</w:t>
      </w:r>
      <w:r w:rsidRPr="00475DD1">
        <w:t xml:space="preserve"> their disability to receive financial support: </w:t>
      </w:r>
    </w:p>
    <w:p w14:paraId="13B73656" w14:textId="18B6F853" w:rsidR="00BF610F" w:rsidRPr="00475DD1" w:rsidRDefault="009855D5" w:rsidP="007235C3">
      <w:pPr>
        <w:pStyle w:val="EEIndentedQuote"/>
      </w:pPr>
      <w:r w:rsidRPr="00475DD1">
        <w:t>It</w:t>
      </w:r>
      <w:r w:rsidR="002F2963" w:rsidRPr="00475DD1">
        <w:t>’</w:t>
      </w:r>
      <w:r w:rsidRPr="00475DD1">
        <w:t>s massive amounts of paperwork and proof, and I had to have a letter stating that I had a disability, which is genetic, mind you</w:t>
      </w:r>
      <w:r w:rsidR="00084C75" w:rsidRPr="00475DD1">
        <w:t>, and it had to be within the last three months</w:t>
      </w:r>
      <w:r w:rsidR="00CE354C" w:rsidRPr="00475DD1">
        <w:t xml:space="preserve">. </w:t>
      </w:r>
      <w:r w:rsidR="00084C75" w:rsidRPr="00475DD1">
        <w:t>And I</w:t>
      </w:r>
      <w:r w:rsidR="002F2963" w:rsidRPr="00475DD1">
        <w:t>’</w:t>
      </w:r>
      <w:r w:rsidR="00084C75" w:rsidRPr="00475DD1">
        <w:t>m like</w:t>
      </w:r>
      <w:r w:rsidR="00083C78" w:rsidRPr="00475DD1">
        <w:t>,</w:t>
      </w:r>
      <w:r w:rsidR="00084C75" w:rsidRPr="00475DD1">
        <w:t xml:space="preserve"> </w:t>
      </w:r>
      <w:r w:rsidR="00083C78" w:rsidRPr="00475DD1">
        <w:t>“</w:t>
      </w:r>
      <w:r w:rsidR="00084C75" w:rsidRPr="00475DD1">
        <w:t>why? It</w:t>
      </w:r>
      <w:r w:rsidR="002F2963" w:rsidRPr="00475DD1">
        <w:t>’</w:t>
      </w:r>
      <w:r w:rsidR="00084C75" w:rsidRPr="00475DD1">
        <w:t>s genetic, it</w:t>
      </w:r>
      <w:r w:rsidR="002F2963" w:rsidRPr="00475DD1">
        <w:t>’</w:t>
      </w:r>
      <w:r w:rsidR="00084C75" w:rsidRPr="00475DD1">
        <w:t>s not going away. Why can</w:t>
      </w:r>
      <w:r w:rsidR="002F2963" w:rsidRPr="00475DD1">
        <w:t>’</w:t>
      </w:r>
      <w:r w:rsidR="00084C75" w:rsidRPr="00475DD1">
        <w:t xml:space="preserve">t </w:t>
      </w:r>
      <w:r w:rsidR="00972112" w:rsidRPr="00475DD1">
        <w:t>I use the one from last year?</w:t>
      </w:r>
      <w:r w:rsidR="00083C78" w:rsidRPr="00475DD1">
        <w:t>”</w:t>
      </w:r>
      <w:r w:rsidR="00972112" w:rsidRPr="00475DD1">
        <w:t xml:space="preserve"> </w:t>
      </w:r>
      <w:proofErr w:type="gramStart"/>
      <w:r w:rsidR="00972112" w:rsidRPr="00475DD1">
        <w:t>So</w:t>
      </w:r>
      <w:proofErr w:type="gramEnd"/>
      <w:r w:rsidR="00972112" w:rsidRPr="00475DD1">
        <w:t xml:space="preserve"> I don</w:t>
      </w:r>
      <w:r w:rsidR="002F2963" w:rsidRPr="00475DD1">
        <w:t>’</w:t>
      </w:r>
      <w:r w:rsidR="00972112" w:rsidRPr="00475DD1">
        <w:t xml:space="preserve">t have to go and see my GP, who has a </w:t>
      </w:r>
      <w:r w:rsidR="00DF25AC" w:rsidRPr="00475DD1">
        <w:t>two-month</w:t>
      </w:r>
      <w:r w:rsidR="00972112" w:rsidRPr="00475DD1">
        <w:t xml:space="preserve"> waiting list and cost</w:t>
      </w:r>
      <w:r w:rsidR="005238F5" w:rsidRPr="00475DD1">
        <w:t>s</w:t>
      </w:r>
      <w:r w:rsidR="00972112" w:rsidRPr="00475DD1">
        <w:t xml:space="preserve"> me 50 bucks.</w:t>
      </w:r>
      <w:r w:rsidR="00784930" w:rsidRPr="00475DD1">
        <w:t xml:space="preserve"> (</w:t>
      </w:r>
      <w:r w:rsidR="00101835" w:rsidRPr="00475DD1">
        <w:t>S</w:t>
      </w:r>
      <w:r w:rsidR="00784930" w:rsidRPr="00475DD1">
        <w:t>tudent</w:t>
      </w:r>
      <w:r w:rsidR="00101835" w:rsidRPr="00475DD1">
        <w:t xml:space="preserve"> 17</w:t>
      </w:r>
      <w:r w:rsidR="00784930" w:rsidRPr="00475DD1">
        <w:t>)</w:t>
      </w:r>
    </w:p>
    <w:p w14:paraId="4010B607" w14:textId="334200C6" w:rsidR="00C42C2A" w:rsidRPr="00475DD1" w:rsidRDefault="00CE354C" w:rsidP="007235C3">
      <w:pPr>
        <w:pStyle w:val="EEIndentedQuote"/>
      </w:pPr>
      <w:r w:rsidRPr="00475DD1">
        <w:t>T</w:t>
      </w:r>
      <w:r w:rsidR="00BA03AF" w:rsidRPr="00475DD1">
        <w:t xml:space="preserve">he burden of proof, the </w:t>
      </w:r>
      <w:proofErr w:type="gramStart"/>
      <w:r w:rsidR="00BA03AF" w:rsidRPr="00475DD1">
        <w:t>amount</w:t>
      </w:r>
      <w:proofErr w:type="gramEnd"/>
      <w:r w:rsidR="00BA03AF" w:rsidRPr="00475DD1">
        <w:t xml:space="preserve"> of times I</w:t>
      </w:r>
      <w:r w:rsidR="002F2963" w:rsidRPr="00475DD1">
        <w:t>’</w:t>
      </w:r>
      <w:r w:rsidR="00BA03AF" w:rsidRPr="00475DD1">
        <w:t xml:space="preserve">ve had to resubmit evidence that I still have ADHD. </w:t>
      </w:r>
      <w:r w:rsidR="005C3F86" w:rsidRPr="00475DD1">
        <w:t xml:space="preserve">We </w:t>
      </w:r>
      <w:proofErr w:type="gramStart"/>
      <w:r w:rsidR="005C3F86" w:rsidRPr="00475DD1">
        <w:t>have to</w:t>
      </w:r>
      <w:proofErr w:type="gramEnd"/>
      <w:r w:rsidR="005C3F86" w:rsidRPr="00475DD1">
        <w:t xml:space="preserve"> stop embedding the student responsibility into academic and bureaucratic processes</w:t>
      </w:r>
      <w:r w:rsidR="005238F5" w:rsidRPr="00475DD1">
        <w:t>.</w:t>
      </w:r>
      <w:r w:rsidR="005C3F86" w:rsidRPr="00475DD1">
        <w:t xml:space="preserve"> </w:t>
      </w:r>
      <w:r w:rsidR="00BA03AF" w:rsidRPr="00475DD1">
        <w:t>(</w:t>
      </w:r>
      <w:r w:rsidR="00205A0B" w:rsidRPr="00475DD1">
        <w:t>S</w:t>
      </w:r>
      <w:r w:rsidR="00BA03AF" w:rsidRPr="00475DD1">
        <w:t xml:space="preserve">tudent </w:t>
      </w:r>
      <w:r w:rsidR="00205A0B" w:rsidRPr="00475DD1">
        <w:t>5</w:t>
      </w:r>
      <w:r w:rsidR="00BA03AF" w:rsidRPr="00475DD1">
        <w:t>)</w:t>
      </w:r>
    </w:p>
    <w:p w14:paraId="271E0760" w14:textId="01D40A3C" w:rsidR="00036912" w:rsidRPr="00475DD1" w:rsidRDefault="000D3FD2" w:rsidP="007F7582">
      <w:pPr>
        <w:pStyle w:val="EEBody-Preamble"/>
      </w:pPr>
      <w:r w:rsidRPr="00475DD1">
        <w:t xml:space="preserve">Students </w:t>
      </w:r>
      <w:r w:rsidR="001C1F31" w:rsidRPr="00475DD1">
        <w:t>found that s</w:t>
      </w:r>
      <w:r w:rsidRPr="00475DD1">
        <w:t>ome p</w:t>
      </w:r>
      <w:r w:rsidR="00036912" w:rsidRPr="00475DD1">
        <w:t xml:space="preserve">lacement educators </w:t>
      </w:r>
      <w:r w:rsidR="001C1F31" w:rsidRPr="00475DD1">
        <w:t xml:space="preserve">did </w:t>
      </w:r>
      <w:r w:rsidR="00036912" w:rsidRPr="00475DD1">
        <w:t xml:space="preserve">not </w:t>
      </w:r>
      <w:r w:rsidR="00D712CC" w:rsidRPr="00475DD1">
        <w:t>know how to support neurodiverse students:</w:t>
      </w:r>
    </w:p>
    <w:p w14:paraId="70840894" w14:textId="23513EE5" w:rsidR="003A3CC2" w:rsidRPr="00475DD1" w:rsidRDefault="00334888" w:rsidP="007235C3">
      <w:pPr>
        <w:pStyle w:val="EEIndentedQuote"/>
      </w:pPr>
      <w:r w:rsidRPr="00475DD1">
        <w:t>We</w:t>
      </w:r>
      <w:r w:rsidR="002F2963" w:rsidRPr="00475DD1">
        <w:t>’</w:t>
      </w:r>
      <w:r w:rsidRPr="00475DD1">
        <w:t xml:space="preserve">re really losing out on diversity of students when supervisors </w:t>
      </w:r>
      <w:r w:rsidR="004F232D" w:rsidRPr="00475DD1">
        <w:t>don</w:t>
      </w:r>
      <w:r w:rsidR="002F2963" w:rsidRPr="00475DD1">
        <w:t>’</w:t>
      </w:r>
      <w:r w:rsidR="004F232D" w:rsidRPr="00475DD1">
        <w:t xml:space="preserve">t understand the different ways </w:t>
      </w:r>
      <w:r w:rsidR="00A21E44" w:rsidRPr="00475DD1">
        <w:t>people learn and produce work. I had my supervisor say at my final check</w:t>
      </w:r>
      <w:r w:rsidR="00731880">
        <w:t>-</w:t>
      </w:r>
      <w:r w:rsidR="00A21E44" w:rsidRPr="00475DD1">
        <w:t>in</w:t>
      </w:r>
      <w:r w:rsidR="00083C78" w:rsidRPr="00475DD1">
        <w:t>,</w:t>
      </w:r>
      <w:r w:rsidR="00A21E44" w:rsidRPr="00475DD1">
        <w:t xml:space="preserve"> </w:t>
      </w:r>
      <w:r w:rsidR="00083C78" w:rsidRPr="00475DD1">
        <w:t>“</w:t>
      </w:r>
      <w:r w:rsidR="00A21E44" w:rsidRPr="00475DD1">
        <w:t>you just seem really bored</w:t>
      </w:r>
      <w:r w:rsidR="00083C78" w:rsidRPr="00475DD1">
        <w:t xml:space="preserve">”, </w:t>
      </w:r>
      <w:r w:rsidR="00711098" w:rsidRPr="00475DD1">
        <w:t>and I was like</w:t>
      </w:r>
      <w:r w:rsidR="00083C78" w:rsidRPr="00475DD1">
        <w:t>,</w:t>
      </w:r>
      <w:r w:rsidR="00711098" w:rsidRPr="00475DD1">
        <w:t xml:space="preserve"> okay</w:t>
      </w:r>
      <w:r w:rsidR="00083C78" w:rsidRPr="00475DD1">
        <w:t>,</w:t>
      </w:r>
      <w:r w:rsidR="00711098" w:rsidRPr="00475DD1">
        <w:t xml:space="preserve"> that</w:t>
      </w:r>
      <w:r w:rsidR="002F2963" w:rsidRPr="00475DD1">
        <w:t>’</w:t>
      </w:r>
      <w:r w:rsidR="00711098" w:rsidRPr="00475DD1">
        <w:t xml:space="preserve">s a </w:t>
      </w:r>
      <w:proofErr w:type="gramStart"/>
      <w:r w:rsidR="00711098" w:rsidRPr="00475DD1">
        <w:t>really strange</w:t>
      </w:r>
      <w:proofErr w:type="gramEnd"/>
      <w:r w:rsidR="00711098" w:rsidRPr="00475DD1">
        <w:t xml:space="preserve"> thing to say because </w:t>
      </w:r>
      <w:r w:rsidR="000E0189" w:rsidRPr="00475DD1">
        <w:t>I don</w:t>
      </w:r>
      <w:r w:rsidR="002F2963" w:rsidRPr="00475DD1">
        <w:t>’</w:t>
      </w:r>
      <w:r w:rsidR="000E0189" w:rsidRPr="00475DD1">
        <w:t xml:space="preserve">t think </w:t>
      </w:r>
      <w:r w:rsidR="005238F5" w:rsidRPr="00475DD1">
        <w:t>they</w:t>
      </w:r>
      <w:r w:rsidR="000E0189" w:rsidRPr="00475DD1">
        <w:t xml:space="preserve"> realised that people with certain </w:t>
      </w:r>
      <w:r w:rsidR="00DF25AC" w:rsidRPr="00475DD1">
        <w:t>neurodivergences</w:t>
      </w:r>
      <w:r w:rsidR="000E0189" w:rsidRPr="00475DD1">
        <w:t xml:space="preserve"> can show up </w:t>
      </w:r>
      <w:r w:rsidR="00036912" w:rsidRPr="00475DD1">
        <w:t>inconsistently</w:t>
      </w:r>
      <w:r w:rsidR="000E0189" w:rsidRPr="00475DD1">
        <w:t xml:space="preserve">. </w:t>
      </w:r>
      <w:r w:rsidR="0062470A" w:rsidRPr="00475DD1">
        <w:t>And that doesn</w:t>
      </w:r>
      <w:r w:rsidR="002F2963" w:rsidRPr="00475DD1">
        <w:t>’</w:t>
      </w:r>
      <w:r w:rsidR="0062470A" w:rsidRPr="00475DD1">
        <w:t>t mean they don</w:t>
      </w:r>
      <w:r w:rsidR="002F2963" w:rsidRPr="00475DD1">
        <w:t>’</w:t>
      </w:r>
      <w:r w:rsidR="0062470A" w:rsidRPr="00475DD1">
        <w:t xml:space="preserve">t care about the </w:t>
      </w:r>
      <w:r w:rsidR="00CE354C" w:rsidRPr="00475DD1">
        <w:t>placement;</w:t>
      </w:r>
      <w:r w:rsidR="0062470A" w:rsidRPr="00475DD1">
        <w:t xml:space="preserve"> it just means they don</w:t>
      </w:r>
      <w:r w:rsidR="002F2963" w:rsidRPr="00475DD1">
        <w:t>’</w:t>
      </w:r>
      <w:r w:rsidR="0062470A" w:rsidRPr="00475DD1">
        <w:t xml:space="preserve">t always show up the </w:t>
      </w:r>
      <w:r w:rsidR="00036912" w:rsidRPr="00475DD1">
        <w:t>same way. (</w:t>
      </w:r>
      <w:r w:rsidR="005C736B" w:rsidRPr="00475DD1">
        <w:t>S</w:t>
      </w:r>
      <w:r w:rsidR="00036912" w:rsidRPr="00475DD1">
        <w:t>tudent</w:t>
      </w:r>
      <w:r w:rsidR="005C736B" w:rsidRPr="00475DD1">
        <w:t xml:space="preserve"> 21</w:t>
      </w:r>
      <w:r w:rsidR="00036912" w:rsidRPr="00475DD1">
        <w:t>)</w:t>
      </w:r>
    </w:p>
    <w:p w14:paraId="7AFD8010" w14:textId="05796E64" w:rsidR="003A3CC2" w:rsidRPr="00475DD1" w:rsidRDefault="003F302B" w:rsidP="007F7582">
      <w:pPr>
        <w:pStyle w:val="EEBody-Preamble"/>
      </w:pPr>
      <w:r w:rsidRPr="00475DD1">
        <w:lastRenderedPageBreak/>
        <w:t xml:space="preserve">Nor </w:t>
      </w:r>
      <w:r w:rsidR="00083C78" w:rsidRPr="00475DD1">
        <w:t xml:space="preserve">did they know </w:t>
      </w:r>
      <w:r w:rsidRPr="00475DD1">
        <w:t>how to</w:t>
      </w:r>
      <w:r w:rsidR="003A3CC2" w:rsidRPr="00475DD1">
        <w:t xml:space="preserve"> support students from culturally diverse backgrounds</w:t>
      </w:r>
      <w:r w:rsidR="00CE354C" w:rsidRPr="00475DD1">
        <w:t xml:space="preserve"> to navigate professional norms:</w:t>
      </w:r>
    </w:p>
    <w:p w14:paraId="4F483162" w14:textId="126715E1" w:rsidR="00CD2B7F" w:rsidRPr="00475DD1" w:rsidRDefault="00963E27" w:rsidP="007235C3">
      <w:pPr>
        <w:pStyle w:val="EEIndentedQuote"/>
      </w:pPr>
      <w:r w:rsidRPr="00475DD1">
        <w:t>I come from an immigrant background. I was raised that y</w:t>
      </w:r>
      <w:r w:rsidR="00626959" w:rsidRPr="00475DD1">
        <w:t>o</w:t>
      </w:r>
      <w:r w:rsidRPr="00475DD1">
        <w:t xml:space="preserve">u </w:t>
      </w:r>
      <w:proofErr w:type="gramStart"/>
      <w:r w:rsidRPr="00475DD1">
        <w:t>have to</w:t>
      </w:r>
      <w:proofErr w:type="gramEnd"/>
      <w:r w:rsidRPr="00475DD1">
        <w:t xml:space="preserve"> respect your elders. </w:t>
      </w:r>
      <w:r w:rsidR="00F71707" w:rsidRPr="00475DD1">
        <w:t xml:space="preserve">And it was my first adult placement [placement working with adult clients/patients] and the idea of being the therapist in the room was quite a struggle. </w:t>
      </w:r>
      <w:r w:rsidR="005B73D8" w:rsidRPr="00475DD1">
        <w:t>But my clinical educator said</w:t>
      </w:r>
      <w:r w:rsidR="00083C78" w:rsidRPr="00475DD1">
        <w:t>,</w:t>
      </w:r>
      <w:r w:rsidR="005B73D8" w:rsidRPr="00475DD1">
        <w:t xml:space="preserve"> </w:t>
      </w:r>
      <w:r w:rsidR="00083C78" w:rsidRPr="00475DD1">
        <w:t>“</w:t>
      </w:r>
      <w:r w:rsidR="005B73D8" w:rsidRPr="00475DD1">
        <w:t>just get rid of this mindset</w:t>
      </w:r>
      <w:r w:rsidR="0037011F" w:rsidRPr="00475DD1">
        <w:t>, you</w:t>
      </w:r>
      <w:r w:rsidR="002F2963" w:rsidRPr="00475DD1">
        <w:t>’</w:t>
      </w:r>
      <w:r w:rsidR="0037011F" w:rsidRPr="00475DD1">
        <w:t>re the therapist, go in there and do it</w:t>
      </w:r>
      <w:r w:rsidR="00083C78" w:rsidRPr="00475DD1">
        <w:t>”</w:t>
      </w:r>
      <w:r w:rsidR="0037011F" w:rsidRPr="00475DD1">
        <w:t>. And in my head, I was like</w:t>
      </w:r>
      <w:r w:rsidR="00083C78" w:rsidRPr="00475DD1">
        <w:t>,</w:t>
      </w:r>
      <w:r w:rsidR="0037011F" w:rsidRPr="00475DD1">
        <w:t xml:space="preserve"> </w:t>
      </w:r>
      <w:r w:rsidR="00083C78" w:rsidRPr="00475DD1">
        <w:t>“</w:t>
      </w:r>
      <w:r w:rsidR="0037011F" w:rsidRPr="00475DD1">
        <w:t>that would be lovely if I could just get rid of that mindset</w:t>
      </w:r>
      <w:r w:rsidR="00083C78" w:rsidRPr="00475DD1">
        <w:t>”.</w:t>
      </w:r>
      <w:r w:rsidR="0037011F" w:rsidRPr="00475DD1">
        <w:t xml:space="preserve"> </w:t>
      </w:r>
      <w:r w:rsidR="00164C51" w:rsidRPr="00475DD1">
        <w:t>It was the same thing every week</w:t>
      </w:r>
      <w:r w:rsidR="00083C78" w:rsidRPr="00475DD1">
        <w:t>;</w:t>
      </w:r>
      <w:r w:rsidR="00164C51" w:rsidRPr="00475DD1">
        <w:t xml:space="preserve"> it was so mentally draining. I was telling my friends, I don</w:t>
      </w:r>
      <w:r w:rsidR="002F2963" w:rsidRPr="00475DD1">
        <w:t>’</w:t>
      </w:r>
      <w:r w:rsidR="00164C51" w:rsidRPr="00475DD1">
        <w:t>t know if [working with adults] is for me</w:t>
      </w:r>
      <w:r w:rsidR="00626959" w:rsidRPr="00475DD1">
        <w:t>, because the clinical educator wasn</w:t>
      </w:r>
      <w:r w:rsidR="002F2963" w:rsidRPr="00475DD1">
        <w:t>’</w:t>
      </w:r>
      <w:r w:rsidR="00E94609" w:rsidRPr="00475DD1">
        <w:t xml:space="preserve">t [aware] that different cultures and different upbringings have different mindsets. </w:t>
      </w:r>
      <w:r w:rsidR="00EE4E76" w:rsidRPr="00475DD1">
        <w:t xml:space="preserve">There was no discussion, no brainstorming, just </w:t>
      </w:r>
      <w:r w:rsidR="00083C78" w:rsidRPr="00475DD1">
        <w:t>“</w:t>
      </w:r>
      <w:r w:rsidR="00EE4E76" w:rsidRPr="00475DD1">
        <w:t>you</w:t>
      </w:r>
      <w:r w:rsidR="002F2963" w:rsidRPr="00475DD1">
        <w:t>’</w:t>
      </w:r>
      <w:r w:rsidR="00EE4E76" w:rsidRPr="00475DD1">
        <w:t>re in the wrong, get rid of it</w:t>
      </w:r>
      <w:r w:rsidR="00083C78" w:rsidRPr="00475DD1">
        <w:t>”</w:t>
      </w:r>
      <w:r w:rsidR="00EE4E76" w:rsidRPr="00475DD1">
        <w:t>. (</w:t>
      </w:r>
      <w:r w:rsidR="009449A9" w:rsidRPr="00475DD1">
        <w:t>S</w:t>
      </w:r>
      <w:r w:rsidR="00EE4E76" w:rsidRPr="00475DD1">
        <w:t>tudent</w:t>
      </w:r>
      <w:r w:rsidR="009449A9" w:rsidRPr="00475DD1">
        <w:t xml:space="preserve"> 22</w:t>
      </w:r>
      <w:r w:rsidR="00CD2B7F" w:rsidRPr="00475DD1">
        <w:t>)</w:t>
      </w:r>
    </w:p>
    <w:p w14:paraId="5FF2408D" w14:textId="7CFBA4DB" w:rsidR="00CD2B7F" w:rsidRPr="00475DD1" w:rsidRDefault="009449A9" w:rsidP="007F7582">
      <w:pPr>
        <w:pStyle w:val="EEBody-Preamble"/>
      </w:pPr>
      <w:r w:rsidRPr="00475DD1">
        <w:t>S</w:t>
      </w:r>
      <w:r w:rsidR="00CD2B7F" w:rsidRPr="00475DD1">
        <w:t xml:space="preserve">tudent </w:t>
      </w:r>
      <w:r w:rsidRPr="00475DD1">
        <w:t xml:space="preserve">22 </w:t>
      </w:r>
      <w:r w:rsidR="00CD2B7F" w:rsidRPr="00475DD1">
        <w:t>went on to relate:</w:t>
      </w:r>
    </w:p>
    <w:p w14:paraId="4FE9C8E7" w14:textId="55979B5D" w:rsidR="00D35314" w:rsidRPr="00475DD1" w:rsidRDefault="004451CE" w:rsidP="007235C3">
      <w:pPr>
        <w:pStyle w:val="EEIndentedQuote"/>
      </w:pPr>
      <w:r w:rsidRPr="00475DD1">
        <w:t xml:space="preserve">I wish they would have more understanding. The </w:t>
      </w:r>
      <w:proofErr w:type="gramStart"/>
      <w:r w:rsidRPr="00475DD1">
        <w:t>amount</w:t>
      </w:r>
      <w:proofErr w:type="gramEnd"/>
      <w:r w:rsidRPr="00475DD1">
        <w:t xml:space="preserve"> of times I</w:t>
      </w:r>
      <w:r w:rsidR="002F2963" w:rsidRPr="00475DD1">
        <w:t>’</w:t>
      </w:r>
      <w:r w:rsidRPr="00475DD1">
        <w:t xml:space="preserve">ve had to </w:t>
      </w:r>
      <w:r w:rsidR="008931C0" w:rsidRPr="00475DD1">
        <w:t>go into placement and explain Ramadan to them, like I</w:t>
      </w:r>
      <w:r w:rsidR="002F2963" w:rsidRPr="00475DD1">
        <w:t>’</w:t>
      </w:r>
      <w:r w:rsidR="008931C0" w:rsidRPr="00475DD1">
        <w:t>m fasting and obviously my energy levels in Ramadan</w:t>
      </w:r>
      <w:r w:rsidR="00054133" w:rsidRPr="00475DD1">
        <w:t xml:space="preserve"> are different than someone wh</w:t>
      </w:r>
      <w:r w:rsidR="00CF762D" w:rsidRPr="00475DD1">
        <w:t>o</w:t>
      </w:r>
      <w:r w:rsidR="002F2963" w:rsidRPr="00475DD1">
        <w:t>’</w:t>
      </w:r>
      <w:r w:rsidR="00CF762D" w:rsidRPr="00475DD1">
        <w:t>s not fasting.</w:t>
      </w:r>
    </w:p>
    <w:p w14:paraId="7BFE5ED4" w14:textId="6C83DAA0" w:rsidR="00D479FB" w:rsidRPr="00475DD1" w:rsidRDefault="00140D77" w:rsidP="007F7582">
      <w:pPr>
        <w:pStyle w:val="EEBody-Preamble"/>
      </w:pPr>
      <w:r w:rsidRPr="00475DD1">
        <w:t>Gender diverse students</w:t>
      </w:r>
      <w:r w:rsidR="003F302B" w:rsidRPr="00475DD1">
        <w:t xml:space="preserve"> also encountered placement environments that were not welcoming or safe:</w:t>
      </w:r>
    </w:p>
    <w:p w14:paraId="17C0E8F0" w14:textId="1FDD591B" w:rsidR="00140D77" w:rsidRPr="00475DD1" w:rsidRDefault="001C23C0" w:rsidP="007235C3">
      <w:pPr>
        <w:pStyle w:val="EEIndentedQuote"/>
      </w:pPr>
      <w:r w:rsidRPr="00475DD1">
        <w:t>I</w:t>
      </w:r>
      <w:r w:rsidR="002F2963" w:rsidRPr="00475DD1">
        <w:t>’</w:t>
      </w:r>
      <w:r w:rsidRPr="00475DD1">
        <w:t>m nonbinary and trans. It</w:t>
      </w:r>
      <w:r w:rsidR="002F2963" w:rsidRPr="00475DD1">
        <w:t>’</w:t>
      </w:r>
      <w:r w:rsidRPr="00475DD1">
        <w:t xml:space="preserve">s difficult. Like in one placement </w:t>
      </w:r>
      <w:r w:rsidR="002506B6" w:rsidRPr="00475DD1">
        <w:t xml:space="preserve">I emailed ahead just explaining who I </w:t>
      </w:r>
      <w:proofErr w:type="gramStart"/>
      <w:r w:rsidR="002506B6" w:rsidRPr="00475DD1">
        <w:t>am</w:t>
      </w:r>
      <w:proofErr w:type="gramEnd"/>
      <w:r w:rsidR="002506B6" w:rsidRPr="00475DD1">
        <w:t xml:space="preserve"> and these are my pronouns and some information about it. The response was awful</w:t>
      </w:r>
      <w:r w:rsidR="00DF2809" w:rsidRPr="00475DD1">
        <w:t xml:space="preserve">. </w:t>
      </w:r>
      <w:proofErr w:type="gramStart"/>
      <w:r w:rsidR="00DF2809" w:rsidRPr="00475DD1">
        <w:t>So</w:t>
      </w:r>
      <w:proofErr w:type="gramEnd"/>
      <w:r w:rsidR="00DF2809" w:rsidRPr="00475DD1">
        <w:t xml:space="preserve"> I didn</w:t>
      </w:r>
      <w:r w:rsidR="002F2963" w:rsidRPr="00475DD1">
        <w:t>’</w:t>
      </w:r>
      <w:r w:rsidR="00DF2809" w:rsidRPr="00475DD1">
        <w:t>t start off in a great place. They said they would try to respect that</w:t>
      </w:r>
      <w:r w:rsidR="00FD6C41" w:rsidRPr="00475DD1">
        <w:t>,</w:t>
      </w:r>
      <w:r w:rsidR="00DF2809" w:rsidRPr="00475DD1">
        <w:t xml:space="preserve"> </w:t>
      </w:r>
      <w:r w:rsidR="00987D91" w:rsidRPr="00475DD1">
        <w:t xml:space="preserve">but the clients are from </w:t>
      </w:r>
      <w:r w:rsidR="00330340" w:rsidRPr="00475DD1">
        <w:t>cultural</w:t>
      </w:r>
      <w:r w:rsidR="00987D91" w:rsidRPr="00475DD1">
        <w:t xml:space="preserve"> and linguistic diverse backgrounds, they</w:t>
      </w:r>
      <w:r w:rsidR="002F2963" w:rsidRPr="00475DD1">
        <w:t>’</w:t>
      </w:r>
      <w:r w:rsidR="00987D91" w:rsidRPr="00475DD1">
        <w:t>re not going to understand</w:t>
      </w:r>
      <w:r w:rsidR="000E114B" w:rsidRPr="00475DD1">
        <w:t>, so to be careful with who I tell, which, like, it was terrible</w:t>
      </w:r>
      <w:r w:rsidR="000D0A9B" w:rsidRPr="00475DD1">
        <w:t xml:space="preserve">. And in the first week of placement starting there were some </w:t>
      </w:r>
      <w:proofErr w:type="gramStart"/>
      <w:r w:rsidR="000D0A9B" w:rsidRPr="00475DD1">
        <w:t>really intense</w:t>
      </w:r>
      <w:proofErr w:type="gramEnd"/>
      <w:r w:rsidR="000D0A9B" w:rsidRPr="00475DD1">
        <w:t xml:space="preserve"> </w:t>
      </w:r>
      <w:r w:rsidR="00DE51B4" w:rsidRPr="00475DD1">
        <w:t>neo-Nazi</w:t>
      </w:r>
      <w:r w:rsidR="000D0A9B" w:rsidRPr="00475DD1">
        <w:t xml:space="preserve"> attacks on trans people, which</w:t>
      </w:r>
      <w:r w:rsidR="00E255A2" w:rsidRPr="00475DD1">
        <w:t xml:space="preserve"> </w:t>
      </w:r>
      <w:r w:rsidR="00330340" w:rsidRPr="00475DD1">
        <w:t>was</w:t>
      </w:r>
      <w:r w:rsidR="00E255A2" w:rsidRPr="00475DD1">
        <w:t xml:space="preserve"> super upsetting. I couldn</w:t>
      </w:r>
      <w:r w:rsidR="002F2963" w:rsidRPr="00475DD1">
        <w:t>’</w:t>
      </w:r>
      <w:r w:rsidR="00E255A2" w:rsidRPr="00475DD1">
        <w:t xml:space="preserve">t bring my full safe self. I had to just mask it and just pretend </w:t>
      </w:r>
      <w:r w:rsidR="00330340" w:rsidRPr="00475DD1">
        <w:t>everything</w:t>
      </w:r>
      <w:r w:rsidR="00E255A2" w:rsidRPr="00475DD1">
        <w:t xml:space="preserve"> was fine</w:t>
      </w:r>
      <w:r w:rsidR="00330340" w:rsidRPr="00475DD1">
        <w:t>.</w:t>
      </w:r>
      <w:r w:rsidR="00A46316" w:rsidRPr="00475DD1">
        <w:t xml:space="preserve"> If I</w:t>
      </w:r>
      <w:r w:rsidR="002F2963" w:rsidRPr="00475DD1">
        <w:t>’</w:t>
      </w:r>
      <w:r w:rsidR="00A46316" w:rsidRPr="00475DD1">
        <w:t xml:space="preserve">d been in </w:t>
      </w:r>
      <w:r w:rsidR="005C3F86" w:rsidRPr="00475DD1">
        <w:t xml:space="preserve">a </w:t>
      </w:r>
      <w:r w:rsidR="00A46316" w:rsidRPr="00475DD1">
        <w:t>place that was really affirming and accepting, it would have been a very different experience.</w:t>
      </w:r>
      <w:r w:rsidR="00330340" w:rsidRPr="00475DD1">
        <w:t xml:space="preserve"> (</w:t>
      </w:r>
      <w:r w:rsidR="006C0AFD" w:rsidRPr="00475DD1">
        <w:t>S</w:t>
      </w:r>
      <w:r w:rsidR="00330340" w:rsidRPr="00475DD1">
        <w:t>tudent</w:t>
      </w:r>
      <w:r w:rsidR="006C0AFD" w:rsidRPr="00475DD1">
        <w:t xml:space="preserve"> 9</w:t>
      </w:r>
      <w:r w:rsidR="00330340" w:rsidRPr="00475DD1">
        <w:t>)</w:t>
      </w:r>
    </w:p>
    <w:p w14:paraId="60386522" w14:textId="000145FE" w:rsidR="00140D77" w:rsidRPr="00475DD1" w:rsidRDefault="003F302B" w:rsidP="007F7582">
      <w:pPr>
        <w:pStyle w:val="EEBody-Preamble"/>
      </w:pPr>
      <w:r w:rsidRPr="00475DD1">
        <w:t>The experiences generously shared by workshop participants demonstrate the detrimental impacts of placement poverty and exclusion, and the urgent need to address these issues. In the next section of the findings, we present the solutions that workshop participants co-developed.</w:t>
      </w:r>
    </w:p>
    <w:p w14:paraId="521FB3A9" w14:textId="4BE6C2EA" w:rsidR="002B6428" w:rsidRPr="00475DD1" w:rsidRDefault="002B6428" w:rsidP="00A45716">
      <w:pPr>
        <w:pStyle w:val="Heading2"/>
        <w:ind w:left="851"/>
      </w:pPr>
      <w:bookmarkStart w:id="37" w:name="_Co-developed_solutions"/>
      <w:bookmarkStart w:id="38" w:name="_Toc211231657"/>
      <w:bookmarkEnd w:id="37"/>
      <w:r w:rsidRPr="00475DD1">
        <w:t>Co</w:t>
      </w:r>
      <w:r w:rsidR="000F459E" w:rsidRPr="00475DD1">
        <w:t>-developed solutions</w:t>
      </w:r>
      <w:bookmarkEnd w:id="38"/>
    </w:p>
    <w:p w14:paraId="541A6441" w14:textId="1090D95D" w:rsidR="00D66755" w:rsidRDefault="005D4E06" w:rsidP="007F7582">
      <w:pPr>
        <w:pStyle w:val="EEBody-Preamble"/>
      </w:pPr>
      <w:r w:rsidRPr="00475DD1">
        <w:t xml:space="preserve">During the first workshop participants co-developed </w:t>
      </w:r>
      <w:r w:rsidR="0041798D" w:rsidRPr="00475DD1">
        <w:t>20 solutions to address placement poverty and 20 solutions that enhance placement inclusion (the number being the same for each is a coincidence).</w:t>
      </w:r>
      <w:r w:rsidR="00485104" w:rsidRPr="00475DD1">
        <w:t xml:space="preserve"> These were then developed in further detail in </w:t>
      </w:r>
      <w:r w:rsidR="00083C78" w:rsidRPr="00475DD1">
        <w:t>W</w:t>
      </w:r>
      <w:r w:rsidR="00485104" w:rsidRPr="00475DD1">
        <w:t>orkshops 2 and 3.</w:t>
      </w:r>
      <w:r w:rsidR="0041798D" w:rsidRPr="00475DD1">
        <w:t xml:space="preserve"> In this section</w:t>
      </w:r>
      <w:r w:rsidR="00083C78" w:rsidRPr="00475DD1">
        <w:t>,</w:t>
      </w:r>
      <w:r w:rsidR="00E42809" w:rsidRPr="00475DD1">
        <w:t xml:space="preserve"> we have presented the solutions in two tables, </w:t>
      </w:r>
      <w:r w:rsidR="00113898" w:rsidRPr="00475DD1">
        <w:t>followed by detai</w:t>
      </w:r>
      <w:r w:rsidR="0056231B" w:rsidRPr="00475DD1">
        <w:t>ls</w:t>
      </w:r>
      <w:r w:rsidR="00113898" w:rsidRPr="00475DD1">
        <w:t xml:space="preserve"> of </w:t>
      </w:r>
      <w:r w:rsidR="0056231B" w:rsidRPr="00475DD1">
        <w:t>the solutions.</w:t>
      </w:r>
    </w:p>
    <w:p w14:paraId="77FD95F5" w14:textId="77777777" w:rsidR="005C7867" w:rsidRDefault="005C7867">
      <w:pPr>
        <w:spacing w:line="259" w:lineRule="auto"/>
        <w:rPr>
          <w:rFonts w:ascii="Inter Medium" w:eastAsiaTheme="majorEastAsia" w:hAnsi="Inter Medium" w:cstheme="majorBidi"/>
          <w:bCs/>
          <w:sz w:val="28"/>
          <w:szCs w:val="28"/>
        </w:rPr>
      </w:pPr>
      <w:r>
        <w:br w:type="page"/>
      </w:r>
    </w:p>
    <w:p w14:paraId="762C2D43" w14:textId="3CED55B3" w:rsidR="00C60280" w:rsidRPr="00475DD1" w:rsidRDefault="00C60280" w:rsidP="009878BE">
      <w:pPr>
        <w:pStyle w:val="Heading3"/>
      </w:pPr>
      <w:bookmarkStart w:id="39" w:name="_Toc211231658"/>
      <w:r>
        <w:lastRenderedPageBreak/>
        <w:t>Placement poverty</w:t>
      </w:r>
      <w:bookmarkEnd w:id="39"/>
    </w:p>
    <w:p w14:paraId="1579B80E" w14:textId="136ADF42" w:rsidR="00B77B38" w:rsidRPr="00475DD1" w:rsidRDefault="00B77B38" w:rsidP="00D75AAC">
      <w:pPr>
        <w:pStyle w:val="EETable1Heading"/>
      </w:pPr>
      <w:bookmarkStart w:id="40" w:name="_Toc205548364"/>
      <w:r w:rsidRPr="00475DD1">
        <w:t xml:space="preserve">Table </w:t>
      </w:r>
      <w:r w:rsidR="007F7582" w:rsidRPr="00475DD1">
        <w:t>2</w:t>
      </w:r>
      <w:r w:rsidR="00731880">
        <w:t>:</w:t>
      </w:r>
      <w:r w:rsidRPr="00475DD1">
        <w:t xml:space="preserve"> Solutions to alleviate placement poverty</w:t>
      </w:r>
      <w:bookmarkEnd w:id="40"/>
    </w:p>
    <w:tbl>
      <w:tblPr>
        <w:tblStyle w:val="TableGrid"/>
        <w:tblW w:w="5000" w:type="pct"/>
        <w:tblLook w:val="04A0" w:firstRow="1" w:lastRow="0" w:firstColumn="1" w:lastColumn="0" w:noHBand="0" w:noVBand="1"/>
      </w:tblPr>
      <w:tblGrid>
        <w:gridCol w:w="4530"/>
        <w:gridCol w:w="4486"/>
      </w:tblGrid>
      <w:tr w:rsidR="00AA7464" w:rsidRPr="00475DD1" w14:paraId="02DC0FDC" w14:textId="77777777" w:rsidTr="002E6E0E">
        <w:trPr>
          <w:tblHeader/>
        </w:trPr>
        <w:tc>
          <w:tcPr>
            <w:tcW w:w="2512" w:type="pct"/>
          </w:tcPr>
          <w:p w14:paraId="439FE8AF" w14:textId="5DAEECD0" w:rsidR="00AA7464" w:rsidRPr="00475DD1" w:rsidRDefault="0025464F" w:rsidP="00CD2B7F">
            <w:pPr>
              <w:spacing w:line="259" w:lineRule="auto"/>
              <w:rPr>
                <w:b/>
                <w:bCs/>
              </w:rPr>
            </w:pPr>
            <w:r w:rsidRPr="00475DD1">
              <w:rPr>
                <w:b/>
                <w:bCs/>
              </w:rPr>
              <w:t>Proposed solution</w:t>
            </w:r>
          </w:p>
        </w:tc>
        <w:tc>
          <w:tcPr>
            <w:tcW w:w="2488" w:type="pct"/>
          </w:tcPr>
          <w:p w14:paraId="68AE5411" w14:textId="79D66B1F" w:rsidR="00AA7464" w:rsidRPr="00475DD1" w:rsidRDefault="00BA2E0C" w:rsidP="00CD2B7F">
            <w:pPr>
              <w:spacing w:line="259" w:lineRule="auto"/>
            </w:pPr>
            <w:r w:rsidRPr="00475DD1">
              <w:rPr>
                <w:b/>
                <w:bCs/>
              </w:rPr>
              <w:t>Brief elaboration</w:t>
            </w:r>
          </w:p>
        </w:tc>
      </w:tr>
      <w:tr w:rsidR="00F06701" w:rsidRPr="00475DD1" w14:paraId="46223B14" w14:textId="77777777" w:rsidTr="007F7582">
        <w:tc>
          <w:tcPr>
            <w:tcW w:w="5000" w:type="pct"/>
            <w:gridSpan w:val="2"/>
            <w:shd w:val="clear" w:color="auto" w:fill="78DED9" w:themeFill="accent1"/>
          </w:tcPr>
          <w:p w14:paraId="262720CE" w14:textId="04F181C2" w:rsidR="00F06701" w:rsidRPr="00475DD1" w:rsidRDefault="00F06701" w:rsidP="00CD2B7F">
            <w:pPr>
              <w:spacing w:line="259" w:lineRule="auto"/>
            </w:pPr>
            <w:r w:rsidRPr="00475DD1">
              <w:t>Financial support</w:t>
            </w:r>
          </w:p>
        </w:tc>
      </w:tr>
      <w:tr w:rsidR="00F06701" w:rsidRPr="00475DD1" w14:paraId="14AAD03C" w14:textId="77777777" w:rsidTr="007F7582">
        <w:tc>
          <w:tcPr>
            <w:tcW w:w="2512" w:type="pct"/>
          </w:tcPr>
          <w:p w14:paraId="2A7088C3" w14:textId="05896594" w:rsidR="00F06701" w:rsidRPr="00475DD1" w:rsidRDefault="00F06701" w:rsidP="00F06701">
            <w:pPr>
              <w:spacing w:line="259" w:lineRule="auto"/>
            </w:pPr>
            <w:r w:rsidRPr="00475DD1">
              <w:t>Paid placements</w:t>
            </w:r>
          </w:p>
        </w:tc>
        <w:tc>
          <w:tcPr>
            <w:tcW w:w="2488" w:type="pct"/>
          </w:tcPr>
          <w:p w14:paraId="3A3B6BFE" w14:textId="1E43B3CC" w:rsidR="00F06701" w:rsidRPr="00475DD1" w:rsidRDefault="00F06701" w:rsidP="00F06701">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Varied options</w:t>
            </w:r>
            <w:r w:rsidR="00083C78"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including bursary, stipend</w:t>
            </w:r>
            <w:r w:rsidR="00083C78"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or wage. Ensure all students can access</w:t>
            </w:r>
            <w:r w:rsidR="00D66755">
              <w:rPr>
                <w:rFonts w:eastAsia="Times New Roman" w:cs="Arial"/>
                <w:color w:val="000000"/>
                <w:lang w:eastAsia="en-AU"/>
                <w14:ligatures w14:val="none"/>
              </w:rPr>
              <w:t>.</w:t>
            </w:r>
          </w:p>
        </w:tc>
      </w:tr>
      <w:tr w:rsidR="001A57A3" w:rsidRPr="00475DD1" w14:paraId="25F75EE3" w14:textId="77777777" w:rsidTr="007F7582">
        <w:tc>
          <w:tcPr>
            <w:tcW w:w="2512" w:type="pct"/>
          </w:tcPr>
          <w:p w14:paraId="2A41499B" w14:textId="4ED8B234" w:rsidR="001A57A3" w:rsidRPr="00475DD1" w:rsidRDefault="001A57A3" w:rsidP="001A57A3">
            <w:pPr>
              <w:spacing w:line="259" w:lineRule="auto"/>
            </w:pPr>
            <w:r w:rsidRPr="00475DD1">
              <w:t>Increased university</w:t>
            </w:r>
            <w:r w:rsidR="00083C78" w:rsidRPr="00475DD1">
              <w:t>-</w:t>
            </w:r>
            <w:r w:rsidRPr="00475DD1">
              <w:t>level financial support for placement costs</w:t>
            </w:r>
          </w:p>
        </w:tc>
        <w:tc>
          <w:tcPr>
            <w:tcW w:w="2488" w:type="pct"/>
          </w:tcPr>
          <w:p w14:paraId="56923AA2" w14:textId="77777777" w:rsidR="001A57A3" w:rsidRPr="00475DD1" w:rsidRDefault="001A57A3" w:rsidP="001A57A3">
            <w:pPr>
              <w:spacing w:line="259" w:lineRule="auto"/>
            </w:pPr>
            <w:r w:rsidRPr="00475DD1">
              <w:t xml:space="preserve">Grants, bursaries, scholarships via </w:t>
            </w:r>
          </w:p>
          <w:p w14:paraId="25B182E5" w14:textId="667C437D" w:rsidR="001A57A3" w:rsidRPr="00475DD1" w:rsidRDefault="005238F5" w:rsidP="001A57A3">
            <w:pPr>
              <w:spacing w:line="259" w:lineRule="auto"/>
            </w:pPr>
            <w:r w:rsidRPr="00475DD1">
              <w:t>u</w:t>
            </w:r>
            <w:r w:rsidR="001A57A3" w:rsidRPr="00475DD1">
              <w:t>niversities</w:t>
            </w:r>
          </w:p>
        </w:tc>
      </w:tr>
      <w:tr w:rsidR="001A57A3" w:rsidRPr="00475DD1" w14:paraId="5CB83704" w14:textId="77777777" w:rsidTr="007F7582">
        <w:tc>
          <w:tcPr>
            <w:tcW w:w="2512" w:type="pct"/>
          </w:tcPr>
          <w:p w14:paraId="24FF6FB6" w14:textId="13844D6C" w:rsidR="001A57A3" w:rsidRPr="00475DD1" w:rsidRDefault="001A57A3" w:rsidP="001A57A3">
            <w:pPr>
              <w:spacing w:line="259" w:lineRule="auto"/>
              <w:rPr>
                <w:rFonts w:eastAsia="Times New Roman" w:cs="Arial"/>
                <w:color w:val="000000"/>
                <w:lang w:eastAsia="en-AU"/>
                <w14:ligatures w14:val="none"/>
              </w:rPr>
            </w:pPr>
            <w:r w:rsidRPr="00475DD1">
              <w:rPr>
                <w:rFonts w:eastAsia="Times New Roman" w:cs="Arial"/>
                <w:color w:val="000000"/>
                <w:lang w:eastAsia="en-AU"/>
                <w14:ligatures w14:val="none"/>
              </w:rPr>
              <w:t>Loss of earnings vouchers</w:t>
            </w:r>
          </w:p>
        </w:tc>
        <w:tc>
          <w:tcPr>
            <w:tcW w:w="2488" w:type="pct"/>
          </w:tcPr>
          <w:p w14:paraId="766D5DE6" w14:textId="5B839914" w:rsidR="001A57A3" w:rsidRPr="00475DD1" w:rsidRDefault="00CE354C" w:rsidP="001A57A3">
            <w:pPr>
              <w:spacing w:line="259" w:lineRule="auto"/>
            </w:pPr>
            <w:r w:rsidRPr="00475DD1">
              <w:t xml:space="preserve">Vouchers to compensate students for their lost income while </w:t>
            </w:r>
            <w:r w:rsidR="005238F5" w:rsidRPr="00475DD1">
              <w:t>o</w:t>
            </w:r>
            <w:r w:rsidRPr="00475DD1">
              <w:t>n placement</w:t>
            </w:r>
          </w:p>
        </w:tc>
      </w:tr>
      <w:tr w:rsidR="00F2592B" w:rsidRPr="00475DD1" w14:paraId="0C0D3E24" w14:textId="77777777" w:rsidTr="007F7582">
        <w:tc>
          <w:tcPr>
            <w:tcW w:w="2512" w:type="pct"/>
          </w:tcPr>
          <w:p w14:paraId="51C9BEEB" w14:textId="5FB6CE0A" w:rsidR="00F2592B" w:rsidRPr="00475DD1" w:rsidRDefault="00F2592B" w:rsidP="00F2592B">
            <w:pPr>
              <w:spacing w:line="259" w:lineRule="auto"/>
              <w:rPr>
                <w:rFonts w:eastAsia="Times New Roman" w:cs="Arial"/>
                <w:color w:val="000000"/>
                <w:lang w:eastAsia="en-AU"/>
                <w14:ligatures w14:val="none"/>
              </w:rPr>
            </w:pPr>
            <w:r w:rsidRPr="00475DD1">
              <w:rPr>
                <w:rFonts w:eastAsia="Times New Roman" w:cs="Arial"/>
                <w:color w:val="000000"/>
                <w:lang w:eastAsia="en-AU"/>
                <w14:ligatures w14:val="none"/>
              </w:rPr>
              <w:t xml:space="preserve">Increased </w:t>
            </w:r>
            <w:r w:rsidR="00083C78" w:rsidRPr="00475DD1">
              <w:rPr>
                <w:rFonts w:eastAsia="Times New Roman" w:cs="Arial"/>
                <w:color w:val="000000"/>
                <w:lang w:eastAsia="en-AU"/>
                <w14:ligatures w14:val="none"/>
              </w:rPr>
              <w:t>“</w:t>
            </w:r>
            <w:r w:rsidRPr="00475DD1">
              <w:rPr>
                <w:rFonts w:eastAsia="Times New Roman" w:cs="Arial"/>
                <w:color w:val="000000"/>
                <w:lang w:eastAsia="en-AU"/>
                <w14:ligatures w14:val="none"/>
              </w:rPr>
              <w:t>industry</w:t>
            </w:r>
            <w:r w:rsidR="00083C78"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scholarships</w:t>
            </w:r>
            <w:r w:rsidR="00083C78"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w:t>
            </w:r>
            <w:r w:rsidR="009D55EC">
              <w:rPr>
                <w:rFonts w:eastAsia="Times New Roman" w:cs="Arial"/>
                <w:color w:val="000000"/>
                <w:lang w:eastAsia="en-AU"/>
                <w14:ligatures w14:val="none"/>
              </w:rPr>
              <w:t>for example,</w:t>
            </w:r>
            <w:r w:rsidRPr="00475DD1">
              <w:rPr>
                <w:rFonts w:eastAsia="Times New Roman" w:cs="Arial"/>
                <w:color w:val="000000"/>
                <w:lang w:eastAsia="en-AU"/>
                <w14:ligatures w14:val="none"/>
              </w:rPr>
              <w:t xml:space="preserve"> State Departments of Health and Education</w:t>
            </w:r>
          </w:p>
        </w:tc>
        <w:tc>
          <w:tcPr>
            <w:tcW w:w="2488" w:type="pct"/>
          </w:tcPr>
          <w:p w14:paraId="43AE2D50" w14:textId="2D9CDEA2" w:rsidR="00F2592B" w:rsidRPr="00475DD1" w:rsidRDefault="00F2592B" w:rsidP="00F2592B">
            <w:pPr>
              <w:spacing w:line="259" w:lineRule="auto"/>
            </w:pPr>
            <w:r w:rsidRPr="00475DD1">
              <w:t>Often available in professions and/or areas with workforce shortages</w:t>
            </w:r>
          </w:p>
        </w:tc>
      </w:tr>
      <w:tr w:rsidR="003D505A" w:rsidRPr="00475DD1" w14:paraId="7E855E49" w14:textId="77777777" w:rsidTr="007F7582">
        <w:tc>
          <w:tcPr>
            <w:tcW w:w="2512" w:type="pct"/>
          </w:tcPr>
          <w:p w14:paraId="6963F37D" w14:textId="608D6F05" w:rsidR="003D505A" w:rsidRPr="00475DD1" w:rsidRDefault="003D505A" w:rsidP="003D505A">
            <w:pPr>
              <w:spacing w:line="259" w:lineRule="auto"/>
            </w:pPr>
            <w:r w:rsidRPr="00475DD1">
              <w:t>Government funding for university WIL initiatives</w:t>
            </w:r>
            <w:r w:rsidR="006D1C48" w:rsidRPr="00475DD1">
              <w:t xml:space="preserve"> (that provide financial support to students)</w:t>
            </w:r>
          </w:p>
        </w:tc>
        <w:tc>
          <w:tcPr>
            <w:tcW w:w="2488" w:type="pct"/>
          </w:tcPr>
          <w:p w14:paraId="3A80E95D" w14:textId="453244FE" w:rsidR="003D505A" w:rsidRPr="00475DD1" w:rsidRDefault="003D505A"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Uni</w:t>
            </w:r>
            <w:r w:rsidR="009F46FC" w:rsidRPr="00475DD1">
              <w:rPr>
                <w:rFonts w:eastAsia="Times New Roman" w:cs="Arial"/>
                <w:color w:val="000000"/>
                <w:lang w:eastAsia="en-AU"/>
                <w14:ligatures w14:val="none"/>
              </w:rPr>
              <w:t>versitie</w:t>
            </w:r>
            <w:r w:rsidRPr="00475DD1">
              <w:rPr>
                <w:rFonts w:eastAsia="Times New Roman" w:cs="Arial"/>
                <w:color w:val="000000"/>
                <w:lang w:eastAsia="en-AU"/>
                <w14:ligatures w14:val="none"/>
              </w:rPr>
              <w:t>s could then develop their own programs, which could be in collaboration with other universities</w:t>
            </w:r>
          </w:p>
        </w:tc>
      </w:tr>
      <w:tr w:rsidR="006D1C48" w:rsidRPr="00475DD1" w14:paraId="54AE3814" w14:textId="77777777" w:rsidTr="007F7582">
        <w:tc>
          <w:tcPr>
            <w:tcW w:w="5000" w:type="pct"/>
            <w:gridSpan w:val="2"/>
            <w:shd w:val="clear" w:color="auto" w:fill="78DED9" w:themeFill="accent1"/>
          </w:tcPr>
          <w:p w14:paraId="6E51D6E6" w14:textId="29934FEB" w:rsidR="006D1C48" w:rsidRPr="00475DD1" w:rsidRDefault="006D1C48" w:rsidP="003D505A">
            <w:pPr>
              <w:spacing w:line="259" w:lineRule="auto"/>
            </w:pPr>
            <w:r w:rsidRPr="00475DD1">
              <w:t>Alternative degree models</w:t>
            </w:r>
          </w:p>
        </w:tc>
      </w:tr>
      <w:tr w:rsidR="003D505A" w:rsidRPr="00475DD1" w14:paraId="3DC117E8" w14:textId="77777777" w:rsidTr="007F7582">
        <w:tc>
          <w:tcPr>
            <w:tcW w:w="2512" w:type="pct"/>
          </w:tcPr>
          <w:p w14:paraId="56816C26" w14:textId="5446E32A" w:rsidR="003D505A" w:rsidRPr="00475DD1" w:rsidRDefault="003D505A" w:rsidP="003D505A">
            <w:pPr>
              <w:spacing w:line="259" w:lineRule="auto"/>
              <w:rPr>
                <w:rFonts w:eastAsia="Times New Roman" w:cs="Arial"/>
                <w:color w:val="000000"/>
                <w:lang w:eastAsia="en-AU"/>
                <w14:ligatures w14:val="none"/>
              </w:rPr>
            </w:pPr>
            <w:r w:rsidRPr="00475DD1">
              <w:t>Apprenticeship</w:t>
            </w:r>
            <w:r w:rsidR="00083C78" w:rsidRPr="00475DD1">
              <w:t>-</w:t>
            </w:r>
            <w:r w:rsidRPr="00475DD1">
              <w:t>style degrees with paid placements</w:t>
            </w:r>
          </w:p>
        </w:tc>
        <w:tc>
          <w:tcPr>
            <w:tcW w:w="2488" w:type="pct"/>
          </w:tcPr>
          <w:p w14:paraId="3E1EC6E5" w14:textId="36078BE8" w:rsidR="003D505A" w:rsidRPr="00475DD1" w:rsidRDefault="003D505A" w:rsidP="003D505A">
            <w:pPr>
              <w:spacing w:line="259" w:lineRule="auto"/>
            </w:pPr>
            <w:r w:rsidRPr="00475DD1">
              <w:t>Offer students the flexibility to earn while they learn</w:t>
            </w:r>
          </w:p>
        </w:tc>
      </w:tr>
      <w:tr w:rsidR="006D1C48" w:rsidRPr="00475DD1" w14:paraId="29B862AD" w14:textId="77777777" w:rsidTr="007F7582">
        <w:tc>
          <w:tcPr>
            <w:tcW w:w="2512" w:type="pct"/>
          </w:tcPr>
          <w:p w14:paraId="3A37F79C" w14:textId="13659BB2" w:rsidR="006D1C48" w:rsidRPr="00475DD1" w:rsidRDefault="006D1C48" w:rsidP="006D1C48">
            <w:pPr>
              <w:spacing w:line="259" w:lineRule="auto"/>
            </w:pPr>
            <w:r w:rsidRPr="00475DD1">
              <w:rPr>
                <w:rFonts w:eastAsia="Times New Roman" w:cs="Arial"/>
                <w:color w:val="000000"/>
                <w:lang w:eastAsia="en-AU"/>
                <w14:ligatures w14:val="none"/>
              </w:rPr>
              <w:t>Paid graduate trainee programs (reducing placement requirements during degrees)</w:t>
            </w:r>
          </w:p>
        </w:tc>
        <w:tc>
          <w:tcPr>
            <w:tcW w:w="2488" w:type="pct"/>
          </w:tcPr>
          <w:p w14:paraId="1022FFB4" w14:textId="6370C139" w:rsidR="006D1C48" w:rsidRPr="00475DD1" w:rsidRDefault="006D1C48" w:rsidP="006D1C48">
            <w:pPr>
              <w:spacing w:line="259" w:lineRule="auto"/>
            </w:pPr>
            <w:r w:rsidRPr="00475DD1">
              <w:t>Shift some of the training to employers</w:t>
            </w:r>
            <w:r w:rsidR="00CE354C" w:rsidRPr="00475DD1">
              <w:t xml:space="preserve"> after graduation</w:t>
            </w:r>
          </w:p>
        </w:tc>
      </w:tr>
      <w:tr w:rsidR="006D1C48" w:rsidRPr="00475DD1" w14:paraId="41C448EC" w14:textId="77777777" w:rsidTr="007F7582">
        <w:tc>
          <w:tcPr>
            <w:tcW w:w="5000" w:type="pct"/>
            <w:gridSpan w:val="2"/>
            <w:shd w:val="clear" w:color="auto" w:fill="78DED9" w:themeFill="accent1"/>
          </w:tcPr>
          <w:p w14:paraId="20C507AD" w14:textId="59711F00" w:rsidR="006D1C48" w:rsidRPr="00475DD1" w:rsidRDefault="006D1C48" w:rsidP="006D1C48">
            <w:pPr>
              <w:spacing w:line="259" w:lineRule="auto"/>
            </w:pPr>
            <w:r w:rsidRPr="00475DD1">
              <w:t>Alternative placement models</w:t>
            </w:r>
          </w:p>
        </w:tc>
      </w:tr>
      <w:tr w:rsidR="006D1C48" w:rsidRPr="00475DD1" w14:paraId="14ED03FA" w14:textId="77777777" w:rsidTr="007F7582">
        <w:tc>
          <w:tcPr>
            <w:tcW w:w="2512" w:type="pct"/>
          </w:tcPr>
          <w:p w14:paraId="21E429B7" w14:textId="5D8338A9" w:rsidR="006D1C48" w:rsidRPr="00475DD1" w:rsidRDefault="006D1C48" w:rsidP="006D1C48">
            <w:pPr>
              <w:spacing w:line="259" w:lineRule="auto"/>
              <w:rPr>
                <w:rFonts w:eastAsia="Times New Roman" w:cs="Arial"/>
                <w:color w:val="000000"/>
                <w:lang w:eastAsia="en-AU"/>
                <w14:ligatures w14:val="none"/>
              </w:rPr>
            </w:pPr>
            <w:r w:rsidRPr="00475DD1">
              <w:rPr>
                <w:rFonts w:eastAsia="Times New Roman" w:cs="Arial"/>
                <w:color w:val="000000"/>
                <w:lang w:eastAsia="en-AU"/>
                <w14:ligatures w14:val="none"/>
              </w:rPr>
              <w:t>Part</w:t>
            </w:r>
            <w:r w:rsidR="00863DF9"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time </w:t>
            </w:r>
            <w:r w:rsidR="00083C78" w:rsidRPr="00475DD1">
              <w:rPr>
                <w:rFonts w:eastAsia="Times New Roman" w:cs="Arial"/>
                <w:color w:val="000000"/>
                <w:lang w:eastAsia="en-AU"/>
                <w14:ligatures w14:val="none"/>
              </w:rPr>
              <w:t>and</w:t>
            </w:r>
            <w:r w:rsidRPr="00475DD1">
              <w:rPr>
                <w:rFonts w:eastAsia="Times New Roman" w:cs="Arial"/>
                <w:color w:val="000000"/>
                <w:lang w:eastAsia="en-AU"/>
                <w14:ligatures w14:val="none"/>
              </w:rPr>
              <w:t xml:space="preserve"> flexible placements</w:t>
            </w:r>
          </w:p>
        </w:tc>
        <w:tc>
          <w:tcPr>
            <w:tcW w:w="2488" w:type="pct"/>
          </w:tcPr>
          <w:p w14:paraId="49211344" w14:textId="0A5436CF" w:rsidR="006D1C48" w:rsidRPr="00475DD1" w:rsidRDefault="00474E29" w:rsidP="006D1C48">
            <w:pPr>
              <w:spacing w:line="259" w:lineRule="auto"/>
            </w:pPr>
            <w:r w:rsidRPr="00475DD1">
              <w:t xml:space="preserve">Enable </w:t>
            </w:r>
            <w:r w:rsidR="006D1C48" w:rsidRPr="00475DD1">
              <w:t>students to continue working in their part</w:t>
            </w:r>
            <w:r w:rsidR="00863DF9" w:rsidRPr="00475DD1">
              <w:t>-</w:t>
            </w:r>
            <w:r w:rsidR="006D1C48" w:rsidRPr="00475DD1">
              <w:t>time paid jobs</w:t>
            </w:r>
          </w:p>
        </w:tc>
      </w:tr>
      <w:tr w:rsidR="006D1C48" w:rsidRPr="00475DD1" w14:paraId="7216C420" w14:textId="77777777" w:rsidTr="007F7582">
        <w:tc>
          <w:tcPr>
            <w:tcW w:w="2512" w:type="pct"/>
          </w:tcPr>
          <w:p w14:paraId="1E00002F" w14:textId="0E218610" w:rsidR="006D1C48" w:rsidRPr="00475DD1" w:rsidRDefault="006D1C48" w:rsidP="006D1C48">
            <w:pPr>
              <w:spacing w:line="259" w:lineRule="auto"/>
            </w:pPr>
            <w:r w:rsidRPr="00475DD1">
              <w:rPr>
                <w:rFonts w:eastAsia="Times New Roman" w:cs="Arial"/>
                <w:color w:val="000000"/>
                <w:lang w:eastAsia="en-AU"/>
                <w14:ligatures w14:val="none"/>
              </w:rPr>
              <w:t>Reduced placement hours</w:t>
            </w:r>
          </w:p>
        </w:tc>
        <w:tc>
          <w:tcPr>
            <w:tcW w:w="2488" w:type="pct"/>
          </w:tcPr>
          <w:p w14:paraId="0113DD20" w14:textId="5C45CC8A" w:rsidR="006D1C48" w:rsidRPr="00475DD1" w:rsidRDefault="006D1C48" w:rsidP="006D1C48">
            <w:pPr>
              <w:spacing w:line="259" w:lineRule="auto"/>
            </w:pPr>
            <w:r w:rsidRPr="00475DD1">
              <w:rPr>
                <w:rFonts w:eastAsia="Times New Roman" w:cs="Arial"/>
                <w:color w:val="000000"/>
                <w:lang w:eastAsia="en-AU"/>
                <w14:ligatures w14:val="none"/>
              </w:rPr>
              <w:t>Focus on competence rather than hours</w:t>
            </w:r>
            <w:r w:rsidR="00083C78"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use more simulation and other solutions</w:t>
            </w:r>
            <w:r w:rsidR="009D55EC">
              <w:rPr>
                <w:rFonts w:eastAsia="Times New Roman" w:cs="Arial"/>
                <w:color w:val="000000"/>
                <w:lang w:eastAsia="en-AU"/>
                <w14:ligatures w14:val="none"/>
              </w:rPr>
              <w:t xml:space="preserve"> adopted during the COVID-19 pandemic</w:t>
            </w:r>
          </w:p>
        </w:tc>
      </w:tr>
      <w:tr w:rsidR="006D1C48" w:rsidRPr="00475DD1" w14:paraId="55526564" w14:textId="77777777" w:rsidTr="007F7582">
        <w:tc>
          <w:tcPr>
            <w:tcW w:w="2512" w:type="pct"/>
          </w:tcPr>
          <w:p w14:paraId="6E6F05F8" w14:textId="7F088EB6" w:rsidR="006D1C48" w:rsidRPr="00475DD1" w:rsidRDefault="006D1C48" w:rsidP="006D1C48">
            <w:pPr>
              <w:spacing w:line="259" w:lineRule="auto"/>
            </w:pPr>
            <w:r w:rsidRPr="00475DD1">
              <w:t>Recognition of prior experience</w:t>
            </w:r>
            <w:r w:rsidR="006403BC" w:rsidRPr="00475DD1">
              <w:t>—</w:t>
            </w:r>
            <w:r w:rsidRPr="00475DD1">
              <w:t>to count towards placements</w:t>
            </w:r>
          </w:p>
        </w:tc>
        <w:tc>
          <w:tcPr>
            <w:tcW w:w="2488" w:type="pct"/>
          </w:tcPr>
          <w:p w14:paraId="3444FAB3" w14:textId="3FCD07C0" w:rsidR="006D1C48" w:rsidRPr="00475DD1" w:rsidRDefault="006D1C48" w:rsidP="006D1C48">
            <w:pPr>
              <w:spacing w:line="259" w:lineRule="auto"/>
            </w:pPr>
            <w:r w:rsidRPr="00475DD1">
              <w:t>Could include volunteering, caring work</w:t>
            </w:r>
            <w:r w:rsidR="00083C78" w:rsidRPr="00475DD1">
              <w:t>, and</w:t>
            </w:r>
            <w:r w:rsidRPr="00475DD1">
              <w:t xml:space="preserve"> high school/vocational education</w:t>
            </w:r>
          </w:p>
        </w:tc>
      </w:tr>
      <w:tr w:rsidR="006D1C48" w:rsidRPr="00475DD1" w14:paraId="0B86A100" w14:textId="77777777" w:rsidTr="007F7582">
        <w:tc>
          <w:tcPr>
            <w:tcW w:w="2512" w:type="pct"/>
          </w:tcPr>
          <w:p w14:paraId="5508884A" w14:textId="2088EDFD" w:rsidR="006D1C48" w:rsidRPr="00475DD1" w:rsidRDefault="006D1C48" w:rsidP="006D1C48">
            <w:pPr>
              <w:spacing w:line="259" w:lineRule="auto"/>
            </w:pPr>
            <w:r w:rsidRPr="00475DD1">
              <w:t>Placements in students</w:t>
            </w:r>
            <w:r w:rsidR="002F2963" w:rsidRPr="00475DD1">
              <w:t>’</w:t>
            </w:r>
            <w:r w:rsidRPr="00475DD1">
              <w:t xml:space="preserve"> existing workplaces</w:t>
            </w:r>
            <w:r w:rsidR="003C61FF" w:rsidRPr="00475DD1">
              <w:t xml:space="preserve"> / </w:t>
            </w:r>
            <w:r w:rsidR="00083C78" w:rsidRPr="00475DD1">
              <w:t>S</w:t>
            </w:r>
            <w:r w:rsidRPr="00475DD1">
              <w:t>tudents</w:t>
            </w:r>
            <w:r w:rsidR="002F2963" w:rsidRPr="00475DD1">
              <w:t>’</w:t>
            </w:r>
            <w:r w:rsidRPr="00475DD1">
              <w:t xml:space="preserve"> current relevant jobs to count towards placement</w:t>
            </w:r>
          </w:p>
        </w:tc>
        <w:tc>
          <w:tcPr>
            <w:tcW w:w="2488" w:type="pct"/>
          </w:tcPr>
          <w:p w14:paraId="43616C5A" w14:textId="24DE7D09" w:rsidR="006D1C48" w:rsidRPr="00475DD1" w:rsidRDefault="006D1C48"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 xml:space="preserve">Existing relevant roles </w:t>
            </w:r>
            <w:r w:rsidR="00083C78" w:rsidRPr="00475DD1">
              <w:rPr>
                <w:rFonts w:eastAsia="Times New Roman" w:cs="Arial"/>
                <w:color w:val="000000"/>
                <w:lang w:eastAsia="en-AU"/>
                <w14:ligatures w14:val="none"/>
              </w:rPr>
              <w:t>include allied health assistants and assistants in medicine</w:t>
            </w:r>
          </w:p>
        </w:tc>
      </w:tr>
      <w:tr w:rsidR="006D1C48" w:rsidRPr="00475DD1" w14:paraId="2E926C12" w14:textId="77777777" w:rsidTr="007F7582">
        <w:tc>
          <w:tcPr>
            <w:tcW w:w="2512" w:type="pct"/>
          </w:tcPr>
          <w:p w14:paraId="736AC112" w14:textId="59139B75" w:rsidR="006D1C48" w:rsidRPr="00475DD1" w:rsidRDefault="006D1C48" w:rsidP="006D1C48">
            <w:pPr>
              <w:spacing w:line="259" w:lineRule="auto"/>
            </w:pPr>
            <w:r w:rsidRPr="00475DD1">
              <w:t>Student-led clinics</w:t>
            </w:r>
          </w:p>
        </w:tc>
        <w:tc>
          <w:tcPr>
            <w:tcW w:w="2488" w:type="pct"/>
          </w:tcPr>
          <w:p w14:paraId="617DB4EA" w14:textId="7CC4A9D0" w:rsidR="006D1C48" w:rsidRPr="00475DD1" w:rsidRDefault="006D1C48" w:rsidP="006D1C48">
            <w:pPr>
              <w:spacing w:line="240" w:lineRule="auto"/>
              <w:rPr>
                <w:rFonts w:eastAsia="Times New Roman" w:cs="Arial"/>
                <w:color w:val="000000"/>
                <w:lang w:eastAsia="en-AU"/>
                <w14:ligatures w14:val="none"/>
              </w:rPr>
            </w:pPr>
            <w:r w:rsidRPr="00475DD1">
              <w:t>May reduce travel costs</w:t>
            </w:r>
            <w:r w:rsidR="00083C78" w:rsidRPr="00475DD1">
              <w:t>;</w:t>
            </w:r>
            <w:r w:rsidRPr="00475DD1">
              <w:t xml:space="preserve"> may allow more flexibility re</w:t>
            </w:r>
            <w:r w:rsidR="00D66755">
              <w:t>garding</w:t>
            </w:r>
            <w:r w:rsidRPr="00475DD1">
              <w:t xml:space="preserve"> hours</w:t>
            </w:r>
          </w:p>
        </w:tc>
      </w:tr>
      <w:tr w:rsidR="006D1C48" w:rsidRPr="00475DD1" w14:paraId="5A4DB0F8" w14:textId="77777777" w:rsidTr="007F7582">
        <w:tc>
          <w:tcPr>
            <w:tcW w:w="5000" w:type="pct"/>
            <w:gridSpan w:val="2"/>
            <w:shd w:val="clear" w:color="auto" w:fill="78DED9" w:themeFill="accent1"/>
          </w:tcPr>
          <w:p w14:paraId="4AF2A917" w14:textId="3237E93B" w:rsidR="006D1C48" w:rsidRPr="00475DD1" w:rsidRDefault="00622C03" w:rsidP="006D1C48">
            <w:pPr>
              <w:spacing w:line="259" w:lineRule="auto"/>
            </w:pPr>
            <w:r w:rsidRPr="00475DD1">
              <w:t>Reduced or subsidised living costs</w:t>
            </w:r>
          </w:p>
        </w:tc>
      </w:tr>
      <w:tr w:rsidR="006D1C48" w:rsidRPr="00475DD1" w14:paraId="4F8B74ED" w14:textId="77777777" w:rsidTr="007F7582">
        <w:tc>
          <w:tcPr>
            <w:tcW w:w="2512" w:type="pct"/>
          </w:tcPr>
          <w:p w14:paraId="63DC6037" w14:textId="5F71B834" w:rsidR="006D1C48" w:rsidRPr="00475DD1" w:rsidRDefault="006D1C48" w:rsidP="006D1C48">
            <w:pPr>
              <w:spacing w:line="259" w:lineRule="auto"/>
            </w:pPr>
            <w:r w:rsidRPr="00475DD1">
              <w:t>Reduce travel expenses by allocating placements closer to home</w:t>
            </w:r>
            <w:r w:rsidR="003C61FF" w:rsidRPr="00475DD1">
              <w:t xml:space="preserve"> /</w:t>
            </w:r>
            <w:r w:rsidRPr="00475DD1">
              <w:t xml:space="preserve"> capping placement travel times</w:t>
            </w:r>
          </w:p>
        </w:tc>
        <w:tc>
          <w:tcPr>
            <w:tcW w:w="2488" w:type="pct"/>
          </w:tcPr>
          <w:p w14:paraId="1864011D" w14:textId="35C21CED" w:rsidR="006D1C48" w:rsidRPr="00475DD1" w:rsidRDefault="006D1C48" w:rsidP="006D1C48">
            <w:pPr>
              <w:spacing w:line="259" w:lineRule="auto"/>
            </w:pPr>
            <w:r w:rsidRPr="00475DD1">
              <w:t xml:space="preserve">Reduced travel time </w:t>
            </w:r>
            <w:r w:rsidR="00083C78" w:rsidRPr="00475DD1">
              <w:t xml:space="preserve">to </w:t>
            </w:r>
            <w:r w:rsidRPr="00475DD1">
              <w:t>help students spend that time on study or paid work. Tolls and parking can be prohibitive</w:t>
            </w:r>
            <w:r w:rsidR="00D66755">
              <w:t>.</w:t>
            </w:r>
          </w:p>
        </w:tc>
      </w:tr>
      <w:tr w:rsidR="006D1C48" w:rsidRPr="00475DD1" w14:paraId="72D576D3" w14:textId="77777777" w:rsidTr="007F7582">
        <w:tc>
          <w:tcPr>
            <w:tcW w:w="2512" w:type="pct"/>
          </w:tcPr>
          <w:p w14:paraId="6863F8A9" w14:textId="2ED44719" w:rsidR="006D1C48" w:rsidRPr="00475DD1" w:rsidRDefault="006D1C48" w:rsidP="006D1C48">
            <w:pPr>
              <w:spacing w:line="259" w:lineRule="auto"/>
            </w:pPr>
            <w:r w:rsidRPr="00475DD1">
              <w:rPr>
                <w:rFonts w:eastAsia="Times New Roman" w:cs="Arial"/>
                <w:color w:val="000000"/>
                <w:lang w:eastAsia="en-AU"/>
                <w14:ligatures w14:val="none"/>
              </w:rPr>
              <w:t>Cover/subsidise travel costs </w:t>
            </w:r>
          </w:p>
        </w:tc>
        <w:tc>
          <w:tcPr>
            <w:tcW w:w="2488" w:type="pct"/>
          </w:tcPr>
          <w:p w14:paraId="5E475D5C" w14:textId="3E4CD149" w:rsidR="006D1C48" w:rsidRPr="00475DD1" w:rsidRDefault="006D1C48"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Public transport concession cards to be available for part</w:t>
            </w:r>
            <w:r w:rsidR="00863DF9" w:rsidRPr="00475DD1">
              <w:rPr>
                <w:rFonts w:eastAsia="Times New Roman" w:cs="Arial"/>
                <w:color w:val="000000"/>
                <w:lang w:eastAsia="en-AU"/>
                <w14:ligatures w14:val="none"/>
              </w:rPr>
              <w:t>-</w:t>
            </w:r>
            <w:r w:rsidRPr="00475DD1">
              <w:rPr>
                <w:rFonts w:eastAsia="Times New Roman" w:cs="Arial"/>
                <w:color w:val="000000"/>
                <w:lang w:eastAsia="en-AU"/>
                <w14:ligatures w14:val="none"/>
              </w:rPr>
              <w:t>time and international students. Provision of petrol cards and covering car hire costs</w:t>
            </w:r>
            <w:r w:rsidR="00D66755">
              <w:rPr>
                <w:rFonts w:eastAsia="Times New Roman" w:cs="Arial"/>
                <w:color w:val="000000"/>
                <w:lang w:eastAsia="en-AU"/>
                <w14:ligatures w14:val="none"/>
              </w:rPr>
              <w:t>.</w:t>
            </w:r>
          </w:p>
        </w:tc>
      </w:tr>
      <w:tr w:rsidR="006D1C48" w:rsidRPr="00475DD1" w14:paraId="7D17EEE7" w14:textId="77777777" w:rsidTr="007F7582">
        <w:tc>
          <w:tcPr>
            <w:tcW w:w="2512" w:type="pct"/>
          </w:tcPr>
          <w:p w14:paraId="0BCF70E7" w14:textId="2A258376" w:rsidR="006D1C48" w:rsidRPr="00475DD1" w:rsidRDefault="006D1C48" w:rsidP="006D1C48">
            <w:pPr>
              <w:spacing w:line="259" w:lineRule="auto"/>
            </w:pPr>
            <w:r w:rsidRPr="00475DD1">
              <w:t>Subsidised or free accommodation for rural placements / placements far from home</w:t>
            </w:r>
          </w:p>
        </w:tc>
        <w:tc>
          <w:tcPr>
            <w:tcW w:w="2488" w:type="pct"/>
          </w:tcPr>
          <w:p w14:paraId="302B02D2" w14:textId="468CF70C" w:rsidR="006D1C48" w:rsidRPr="00475DD1" w:rsidRDefault="006D1C48" w:rsidP="006D1C48">
            <w:pPr>
              <w:spacing w:line="240" w:lineRule="auto"/>
              <w:rPr>
                <w:rFonts w:ascii="Times New Roman" w:eastAsia="Times New Roman" w:hAnsi="Times New Roman" w:cs="Times New Roman"/>
                <w:sz w:val="24"/>
                <w:szCs w:val="24"/>
                <w:lang w:eastAsia="en-AU"/>
                <w14:ligatures w14:val="none"/>
              </w:rPr>
            </w:pPr>
            <w:r w:rsidRPr="00475DD1">
              <w:t xml:space="preserve">Rural/regional accommodation is often </w:t>
            </w:r>
            <w:proofErr w:type="gramStart"/>
            <w:r w:rsidRPr="00475DD1">
              <w:t>scarce</w:t>
            </w:r>
            <w:proofErr w:type="gramEnd"/>
            <w:r w:rsidRPr="00475DD1">
              <w:t xml:space="preserve"> and i</w:t>
            </w:r>
            <w:r w:rsidRPr="00475DD1">
              <w:rPr>
                <w:rFonts w:eastAsia="Times New Roman" w:cs="Arial"/>
                <w:color w:val="000000"/>
                <w:lang w:eastAsia="en-AU"/>
                <w14:ligatures w14:val="none"/>
              </w:rPr>
              <w:t xml:space="preserve">nternational students </w:t>
            </w:r>
            <w:r w:rsidR="003C61FF" w:rsidRPr="00475DD1">
              <w:rPr>
                <w:rFonts w:eastAsia="Times New Roman" w:cs="Arial"/>
                <w:color w:val="000000"/>
                <w:lang w:eastAsia="en-AU"/>
                <w14:ligatures w14:val="none"/>
              </w:rPr>
              <w:t xml:space="preserve">are </w:t>
            </w:r>
            <w:r w:rsidRPr="00475DD1">
              <w:rPr>
                <w:rFonts w:eastAsia="Times New Roman" w:cs="Arial"/>
                <w:color w:val="000000"/>
                <w:lang w:eastAsia="en-AU"/>
                <w14:ligatures w14:val="none"/>
              </w:rPr>
              <w:t>often not eligible for subsidised rural accommodation</w:t>
            </w:r>
          </w:p>
        </w:tc>
      </w:tr>
      <w:tr w:rsidR="006D1C48" w:rsidRPr="00475DD1" w14:paraId="292B898C" w14:textId="77777777" w:rsidTr="007F7582">
        <w:tc>
          <w:tcPr>
            <w:tcW w:w="2512" w:type="pct"/>
          </w:tcPr>
          <w:p w14:paraId="1610112B" w14:textId="2F6A7DB5" w:rsidR="006D1C48" w:rsidRPr="00475DD1" w:rsidRDefault="006D1C48" w:rsidP="006D1C48">
            <w:pPr>
              <w:spacing w:line="259" w:lineRule="auto"/>
            </w:pPr>
            <w:r w:rsidRPr="00475DD1">
              <w:rPr>
                <w:rFonts w:eastAsia="Times New Roman" w:cs="Arial"/>
                <w:color w:val="000000"/>
                <w:lang w:eastAsia="en-AU"/>
                <w14:ligatures w14:val="none"/>
              </w:rPr>
              <w:t>Provide food vouchers and on-campus and</w:t>
            </w:r>
            <w:r w:rsidR="003C61FF" w:rsidRPr="00475DD1">
              <w:rPr>
                <w:rFonts w:eastAsia="Times New Roman" w:cs="Arial"/>
                <w:color w:val="000000"/>
                <w:lang w:eastAsia="en-AU"/>
                <w14:ligatures w14:val="none"/>
              </w:rPr>
              <w:t>/</w:t>
            </w:r>
            <w:r w:rsidRPr="00475DD1">
              <w:rPr>
                <w:rFonts w:eastAsia="Times New Roman" w:cs="Arial"/>
                <w:color w:val="000000"/>
                <w:lang w:eastAsia="en-AU"/>
                <w14:ligatures w14:val="none"/>
              </w:rPr>
              <w:t>or placement site food pantries</w:t>
            </w:r>
          </w:p>
        </w:tc>
        <w:tc>
          <w:tcPr>
            <w:tcW w:w="2488" w:type="pct"/>
          </w:tcPr>
          <w:p w14:paraId="016F62BC" w14:textId="0D67DDED" w:rsidR="006D1C48" w:rsidRPr="00475DD1" w:rsidRDefault="006D1C48" w:rsidP="006D1C48">
            <w:pPr>
              <w:spacing w:line="259" w:lineRule="auto"/>
            </w:pPr>
            <w:r w:rsidRPr="00475DD1">
              <w:t>May assist students to access nutritious food while on placement so they do</w:t>
            </w:r>
            <w:r w:rsidR="003C61FF" w:rsidRPr="00475DD1">
              <w:t xml:space="preserve"> </w:t>
            </w:r>
            <w:r w:rsidRPr="00475DD1">
              <w:t>n</w:t>
            </w:r>
            <w:r w:rsidR="003C61FF" w:rsidRPr="00475DD1">
              <w:t>o</w:t>
            </w:r>
            <w:r w:rsidRPr="00475DD1">
              <w:t>t go hungry</w:t>
            </w:r>
          </w:p>
        </w:tc>
      </w:tr>
      <w:tr w:rsidR="006D1C48" w:rsidRPr="00475DD1" w14:paraId="34F5343E" w14:textId="77777777" w:rsidTr="007F7582">
        <w:tc>
          <w:tcPr>
            <w:tcW w:w="2512" w:type="pct"/>
          </w:tcPr>
          <w:p w14:paraId="39547B4D" w14:textId="3AF69F8B" w:rsidR="006D1C48" w:rsidRPr="00475DD1" w:rsidRDefault="006D1C48" w:rsidP="006D1C48">
            <w:pPr>
              <w:spacing w:line="259" w:lineRule="auto"/>
            </w:pPr>
            <w:r w:rsidRPr="00475DD1">
              <w:lastRenderedPageBreak/>
              <w:t>Laptops/iPads available for students to borrow while on placement</w:t>
            </w:r>
          </w:p>
        </w:tc>
        <w:tc>
          <w:tcPr>
            <w:tcW w:w="2488" w:type="pct"/>
          </w:tcPr>
          <w:p w14:paraId="790AF8BC" w14:textId="2A14DF9A" w:rsidR="006D1C48" w:rsidRPr="00475DD1" w:rsidRDefault="006D1C48" w:rsidP="006D1C48">
            <w:pPr>
              <w:spacing w:line="259" w:lineRule="auto"/>
            </w:pPr>
            <w:r w:rsidRPr="00475DD1">
              <w:t>Uni</w:t>
            </w:r>
            <w:r w:rsidR="005972DF" w:rsidRPr="00475DD1">
              <w:t xml:space="preserve">versities </w:t>
            </w:r>
            <w:r w:rsidRPr="00475DD1">
              <w:t>or large placement sites could provide a laptop library, with GPS trackers on the devices</w:t>
            </w:r>
          </w:p>
        </w:tc>
      </w:tr>
      <w:tr w:rsidR="006D1C48" w:rsidRPr="00475DD1" w14:paraId="7ABDB073" w14:textId="77777777" w:rsidTr="007F7582">
        <w:tc>
          <w:tcPr>
            <w:tcW w:w="5000" w:type="pct"/>
            <w:gridSpan w:val="2"/>
            <w:shd w:val="clear" w:color="auto" w:fill="78DED9" w:themeFill="accent1"/>
          </w:tcPr>
          <w:p w14:paraId="37D82985" w14:textId="01D54CC1" w:rsidR="006D1C48" w:rsidRPr="00475DD1" w:rsidRDefault="006D1C48" w:rsidP="006D1C48">
            <w:pPr>
              <w:spacing w:line="259" w:lineRule="auto"/>
            </w:pPr>
            <w:r w:rsidRPr="00475DD1">
              <w:t>Reduce</w:t>
            </w:r>
            <w:r w:rsidR="002D6392" w:rsidRPr="00475DD1">
              <w:t>d</w:t>
            </w:r>
            <w:r w:rsidRPr="00475DD1">
              <w:t xml:space="preserve"> costs of higher education</w:t>
            </w:r>
          </w:p>
        </w:tc>
      </w:tr>
      <w:tr w:rsidR="006D1C48" w:rsidRPr="00475DD1" w14:paraId="404D578C" w14:textId="77777777" w:rsidTr="007F7582">
        <w:tc>
          <w:tcPr>
            <w:tcW w:w="2512" w:type="pct"/>
          </w:tcPr>
          <w:p w14:paraId="02D869E3" w14:textId="1EAF72A0" w:rsidR="006D1C48" w:rsidRPr="00475DD1" w:rsidRDefault="006D1C48" w:rsidP="006D1C48">
            <w:pPr>
              <w:spacing w:line="259" w:lineRule="auto"/>
            </w:pPr>
            <w:r w:rsidRPr="00475DD1">
              <w:t>Increase Commonwealth</w:t>
            </w:r>
            <w:r w:rsidR="00C60280">
              <w:t xml:space="preserve"> </w:t>
            </w:r>
            <w:r w:rsidRPr="00475DD1">
              <w:t xml:space="preserve">supported places for </w:t>
            </w:r>
            <w:r w:rsidR="003C61FF" w:rsidRPr="00475DD1">
              <w:t>m</w:t>
            </w:r>
            <w:r w:rsidRPr="00475DD1">
              <w:t>aster</w:t>
            </w:r>
            <w:r w:rsidR="002F2963" w:rsidRPr="00475DD1">
              <w:t>’</w:t>
            </w:r>
            <w:r w:rsidRPr="00475DD1">
              <w:t>s students</w:t>
            </w:r>
          </w:p>
        </w:tc>
        <w:tc>
          <w:tcPr>
            <w:tcW w:w="2488" w:type="pct"/>
          </w:tcPr>
          <w:p w14:paraId="4362CC88" w14:textId="03FEEE25" w:rsidR="006D1C48" w:rsidRPr="00475DD1" w:rsidRDefault="006D1C48" w:rsidP="006D1C48">
            <w:pPr>
              <w:spacing w:line="259" w:lineRule="auto"/>
            </w:pPr>
            <w:r w:rsidRPr="00475DD1">
              <w:t>Indirectly supports students by reducing study costs</w:t>
            </w:r>
          </w:p>
        </w:tc>
      </w:tr>
      <w:tr w:rsidR="006D1C48" w:rsidRPr="00475DD1" w14:paraId="1158301C" w14:textId="77777777" w:rsidTr="007F7582">
        <w:tc>
          <w:tcPr>
            <w:tcW w:w="2512" w:type="pct"/>
          </w:tcPr>
          <w:p w14:paraId="2C686514" w14:textId="17A08B2D" w:rsidR="006D1C48" w:rsidRPr="00475DD1" w:rsidRDefault="006D1C48" w:rsidP="006D1C48">
            <w:pPr>
              <w:spacing w:line="259" w:lineRule="auto"/>
            </w:pPr>
            <w:r w:rsidRPr="00475DD1">
              <w:t>Free degrees</w:t>
            </w:r>
          </w:p>
        </w:tc>
        <w:tc>
          <w:tcPr>
            <w:tcW w:w="2488" w:type="pct"/>
          </w:tcPr>
          <w:p w14:paraId="3BFA6DEF" w14:textId="481890A9" w:rsidR="006D1C48" w:rsidRPr="00475DD1" w:rsidRDefault="006D1C48"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Example of government-funded tuition in Wales, Scotland, and Northern Ireland for eligible nursing and healthcare students</w:t>
            </w:r>
          </w:p>
        </w:tc>
      </w:tr>
      <w:tr w:rsidR="006D1C48" w:rsidRPr="00475DD1" w14:paraId="67E8C642" w14:textId="77777777" w:rsidTr="007F7582">
        <w:tc>
          <w:tcPr>
            <w:tcW w:w="5000" w:type="pct"/>
            <w:gridSpan w:val="2"/>
            <w:shd w:val="clear" w:color="auto" w:fill="78DED9" w:themeFill="accent1"/>
          </w:tcPr>
          <w:p w14:paraId="70CF9DE1" w14:textId="6C932077" w:rsidR="006D1C48" w:rsidRPr="00475DD1" w:rsidRDefault="006D1C48" w:rsidP="006D1C48">
            <w:pPr>
              <w:spacing w:line="259" w:lineRule="auto"/>
            </w:pPr>
            <w:r w:rsidRPr="00475DD1">
              <w:t>Clear communication</w:t>
            </w:r>
          </w:p>
        </w:tc>
      </w:tr>
      <w:tr w:rsidR="006D1C48" w:rsidRPr="00475DD1" w14:paraId="07274DEC" w14:textId="77777777" w:rsidTr="007F7582">
        <w:tc>
          <w:tcPr>
            <w:tcW w:w="2512" w:type="pct"/>
          </w:tcPr>
          <w:p w14:paraId="18A2BEDD" w14:textId="2DF928E7" w:rsidR="006D1C48" w:rsidRPr="00475DD1" w:rsidRDefault="006D1C48" w:rsidP="006D1C48">
            <w:pPr>
              <w:spacing w:line="259" w:lineRule="auto"/>
            </w:pPr>
            <w:r w:rsidRPr="00475DD1">
              <w:t>Make placement costs clear well in advance</w:t>
            </w:r>
          </w:p>
        </w:tc>
        <w:tc>
          <w:tcPr>
            <w:tcW w:w="2488" w:type="pct"/>
          </w:tcPr>
          <w:p w14:paraId="3680D2E4" w14:textId="20B4D15A" w:rsidR="006D1C48" w:rsidRPr="00475DD1" w:rsidRDefault="00A741F9" w:rsidP="006D1C48">
            <w:pPr>
              <w:spacing w:line="259" w:lineRule="auto"/>
            </w:pPr>
            <w:r w:rsidRPr="00475DD1">
              <w:t>Including</w:t>
            </w:r>
            <w:r w:rsidR="006D1C48" w:rsidRPr="00475DD1">
              <w:t xml:space="preserve"> </w:t>
            </w:r>
            <w:r w:rsidR="003C61FF" w:rsidRPr="00475DD1">
              <w:t>“</w:t>
            </w:r>
            <w:r w:rsidRPr="00475DD1">
              <w:t>hidden</w:t>
            </w:r>
            <w:r w:rsidR="003C61FF" w:rsidRPr="00475DD1">
              <w:t>”</w:t>
            </w:r>
            <w:r w:rsidRPr="00475DD1">
              <w:t xml:space="preserve"> costs such as </w:t>
            </w:r>
            <w:r w:rsidR="006D1C48" w:rsidRPr="00475DD1">
              <w:t>parking, any equipment, professional clothing, mandatory training such as CPR, vaccinations</w:t>
            </w:r>
            <w:r w:rsidR="003C61FF" w:rsidRPr="00475DD1">
              <w:t>,</w:t>
            </w:r>
            <w:r w:rsidR="006D1C48" w:rsidRPr="00475DD1">
              <w:t xml:space="preserve"> and compliance checks</w:t>
            </w:r>
          </w:p>
        </w:tc>
      </w:tr>
    </w:tbl>
    <w:p w14:paraId="17E37CCD" w14:textId="77777777" w:rsidR="00FB1B89" w:rsidRDefault="00FB1B89" w:rsidP="007F7582">
      <w:pPr>
        <w:pStyle w:val="EEBody-Preamble"/>
      </w:pPr>
    </w:p>
    <w:p w14:paraId="5F83A615" w14:textId="29420D18" w:rsidR="00E86B4F" w:rsidRPr="00475DD1" w:rsidRDefault="009D7461" w:rsidP="007F7582">
      <w:pPr>
        <w:pStyle w:val="EEBody-Preamble"/>
      </w:pPr>
      <w:r w:rsidRPr="00475DD1">
        <w:t xml:space="preserve">As </w:t>
      </w:r>
      <w:r w:rsidR="002D6392" w:rsidRPr="00475DD1">
        <w:t>T</w:t>
      </w:r>
      <w:r w:rsidRPr="00475DD1">
        <w:t xml:space="preserve">able </w:t>
      </w:r>
      <w:r w:rsidR="007F7582" w:rsidRPr="00475DD1">
        <w:t>2</w:t>
      </w:r>
      <w:r w:rsidR="00560312" w:rsidRPr="00475DD1">
        <w:t xml:space="preserve"> </w:t>
      </w:r>
      <w:r w:rsidRPr="00475DD1">
        <w:t xml:space="preserve">shows, the solutions </w:t>
      </w:r>
      <w:r w:rsidR="00560312" w:rsidRPr="00475DD1">
        <w:t xml:space="preserve">related to placement poverty </w:t>
      </w:r>
      <w:r w:rsidRPr="00475DD1">
        <w:t xml:space="preserve">have been grouped into </w:t>
      </w:r>
      <w:r w:rsidR="00560312" w:rsidRPr="00475DD1">
        <w:t xml:space="preserve">six </w:t>
      </w:r>
      <w:r w:rsidR="00002925" w:rsidRPr="00475DD1">
        <w:t>themes</w:t>
      </w:r>
      <w:r w:rsidR="003F74E3" w:rsidRPr="00475DD1">
        <w:t>:</w:t>
      </w:r>
      <w:r w:rsidR="00002925" w:rsidRPr="00475DD1">
        <w:t xml:space="preserve"> 1) Financial support</w:t>
      </w:r>
      <w:r w:rsidR="00FB1B89">
        <w:t>;</w:t>
      </w:r>
      <w:r w:rsidR="002D6392" w:rsidRPr="00475DD1">
        <w:t xml:space="preserve"> </w:t>
      </w:r>
      <w:r w:rsidR="00002925" w:rsidRPr="00475DD1">
        <w:t>2) Alternative degree models</w:t>
      </w:r>
      <w:r w:rsidR="00FB1B89">
        <w:t>;</w:t>
      </w:r>
      <w:r w:rsidR="00002925" w:rsidRPr="00475DD1">
        <w:t xml:space="preserve"> 3) Alternative placement models</w:t>
      </w:r>
      <w:r w:rsidR="00FB1B89">
        <w:t>;</w:t>
      </w:r>
      <w:r w:rsidR="00002925" w:rsidRPr="00475DD1">
        <w:t xml:space="preserve"> 4) Reduced or subsidised living costs</w:t>
      </w:r>
      <w:r w:rsidR="00FB1B89">
        <w:t>;</w:t>
      </w:r>
      <w:r w:rsidR="00002925" w:rsidRPr="00475DD1">
        <w:t xml:space="preserve"> </w:t>
      </w:r>
      <w:r w:rsidR="00DE29F7" w:rsidRPr="00475DD1">
        <w:t xml:space="preserve">5) </w:t>
      </w:r>
      <w:r w:rsidR="00CE354C" w:rsidRPr="00475DD1">
        <w:t>Reduce</w:t>
      </w:r>
      <w:r w:rsidR="002D6392" w:rsidRPr="00475DD1">
        <w:t>d</w:t>
      </w:r>
      <w:r w:rsidR="00CE354C" w:rsidRPr="00475DD1">
        <w:t xml:space="preserve"> costs of higher education</w:t>
      </w:r>
      <w:r w:rsidR="00FB1B89">
        <w:t>;</w:t>
      </w:r>
      <w:r w:rsidR="00DE29F7" w:rsidRPr="00475DD1">
        <w:t xml:space="preserve"> and 6) Clear communication. </w:t>
      </w:r>
      <w:r w:rsidR="00002925" w:rsidRPr="00475DD1">
        <w:t>We discuss each</w:t>
      </w:r>
      <w:r w:rsidR="00743E04" w:rsidRPr="00475DD1">
        <w:t>,</w:t>
      </w:r>
      <w:r w:rsidR="00002925" w:rsidRPr="00475DD1">
        <w:t xml:space="preserve"> in turn</w:t>
      </w:r>
      <w:r w:rsidR="00743E04" w:rsidRPr="00475DD1">
        <w:t>,</w:t>
      </w:r>
      <w:r w:rsidR="00002925" w:rsidRPr="00475DD1">
        <w:t xml:space="preserve"> below</w:t>
      </w:r>
      <w:r w:rsidR="00DE29F7" w:rsidRPr="00475DD1">
        <w:t>, illustrated with quotes from workshop participants</w:t>
      </w:r>
      <w:r w:rsidR="00743E04" w:rsidRPr="00475DD1">
        <w:t>,</w:t>
      </w:r>
      <w:r w:rsidR="00DE29F7" w:rsidRPr="00475DD1">
        <w:t xml:space="preserve"> to show how we </w:t>
      </w:r>
      <w:r w:rsidR="00A27740" w:rsidRPr="00475DD1">
        <w:t>unpacked the solutions, particularly barriers to each and how they may be overcome.</w:t>
      </w:r>
    </w:p>
    <w:p w14:paraId="59558BDA" w14:textId="7A19E080" w:rsidR="00A27740" w:rsidRPr="005C7867" w:rsidRDefault="00A27740" w:rsidP="005C7867">
      <w:pPr>
        <w:pStyle w:val="EENumberedList"/>
        <w:numPr>
          <w:ilvl w:val="0"/>
          <w:numId w:val="41"/>
        </w:numPr>
        <w:ind w:left="357" w:hanging="357"/>
        <w:rPr>
          <w:b/>
          <w:bCs w:val="0"/>
        </w:rPr>
      </w:pPr>
      <w:r w:rsidRPr="005C7867">
        <w:rPr>
          <w:b/>
          <w:bCs w:val="0"/>
        </w:rPr>
        <w:t>Financial support</w:t>
      </w:r>
    </w:p>
    <w:p w14:paraId="3E88CEA6" w14:textId="4816F451" w:rsidR="00A27740" w:rsidRPr="00475DD1" w:rsidRDefault="00AA1ACC" w:rsidP="00906FD6">
      <w:pPr>
        <w:pStyle w:val="EEBody-Preamble"/>
      </w:pPr>
      <w:r w:rsidRPr="00475DD1">
        <w:t>Participants agreed that financial support would make a difference in tackling placement poverty, with comments such as</w:t>
      </w:r>
      <w:r w:rsidR="00743E04" w:rsidRPr="00475DD1">
        <w:t>,</w:t>
      </w:r>
      <w:r w:rsidRPr="00475DD1">
        <w:t xml:space="preserve"> </w:t>
      </w:r>
      <w:r w:rsidR="00743E04" w:rsidRPr="00475DD1">
        <w:t>“</w:t>
      </w:r>
      <w:r w:rsidR="00AC4086" w:rsidRPr="00475DD1">
        <w:t>any bit of financial assistance is helpful</w:t>
      </w:r>
      <w:r w:rsidR="00743E04" w:rsidRPr="00475DD1">
        <w:t xml:space="preserve">” </w:t>
      </w:r>
      <w:r w:rsidR="00AC4086" w:rsidRPr="00475DD1">
        <w:t>(</w:t>
      </w:r>
      <w:r w:rsidR="00B869D7" w:rsidRPr="00475DD1">
        <w:t>E</w:t>
      </w:r>
      <w:r w:rsidR="00606516" w:rsidRPr="00475DD1">
        <w:t>ducator</w:t>
      </w:r>
      <w:r w:rsidR="00B869D7" w:rsidRPr="00475DD1">
        <w:t xml:space="preserve"> 2</w:t>
      </w:r>
      <w:r w:rsidR="00606516" w:rsidRPr="00475DD1">
        <w:t>)</w:t>
      </w:r>
      <w:r w:rsidR="0079304D" w:rsidRPr="00475DD1">
        <w:t xml:space="preserve"> </w:t>
      </w:r>
      <w:r w:rsidRPr="00475DD1">
        <w:t xml:space="preserve">and </w:t>
      </w:r>
      <w:r w:rsidR="00743E04" w:rsidRPr="00475DD1">
        <w:t>“</w:t>
      </w:r>
      <w:r w:rsidR="0079304D" w:rsidRPr="00475DD1">
        <w:t>something is better than nothing</w:t>
      </w:r>
      <w:r w:rsidR="00743E04" w:rsidRPr="00475DD1">
        <w:t xml:space="preserve">” </w:t>
      </w:r>
      <w:r w:rsidR="0079304D" w:rsidRPr="00475DD1">
        <w:t>(</w:t>
      </w:r>
      <w:r w:rsidR="00CE354C" w:rsidRPr="00475DD1">
        <w:t>S</w:t>
      </w:r>
      <w:r w:rsidR="0079304D" w:rsidRPr="00475DD1">
        <w:t xml:space="preserve">tudent </w:t>
      </w:r>
      <w:r w:rsidR="00C90D00" w:rsidRPr="00475DD1">
        <w:t>30</w:t>
      </w:r>
      <w:r w:rsidR="0079304D" w:rsidRPr="00475DD1">
        <w:t>)</w:t>
      </w:r>
      <w:r w:rsidR="00CE354C" w:rsidRPr="00475DD1">
        <w:t>.</w:t>
      </w:r>
    </w:p>
    <w:p w14:paraId="39B0B3E2" w14:textId="0E41382D" w:rsidR="002616FE" w:rsidRPr="00475DD1" w:rsidRDefault="002616FE" w:rsidP="007235C3">
      <w:pPr>
        <w:pStyle w:val="EEIndentedQuote"/>
      </w:pPr>
      <w:r w:rsidRPr="00475DD1">
        <w:t>The obvious solution to placement poverty</w:t>
      </w:r>
      <w:r w:rsidR="005678A3" w:rsidRPr="00475DD1">
        <w:t xml:space="preserve"> is we remunerate people in some way. There is really no way around this. To lift people out of poverty, you </w:t>
      </w:r>
      <w:proofErr w:type="gramStart"/>
      <w:r w:rsidR="005678A3" w:rsidRPr="00475DD1">
        <w:t>have to</w:t>
      </w:r>
      <w:proofErr w:type="gramEnd"/>
      <w:r w:rsidR="005678A3" w:rsidRPr="00475DD1">
        <w:t xml:space="preserve"> make sure they can pay their rent, pay for </w:t>
      </w:r>
      <w:r w:rsidR="00C46977" w:rsidRPr="00475DD1">
        <w:t>medication</w:t>
      </w:r>
      <w:r w:rsidR="005678A3" w:rsidRPr="00475DD1">
        <w:t xml:space="preserve">, </w:t>
      </w:r>
      <w:r w:rsidR="00C46977" w:rsidRPr="00475DD1">
        <w:t>and have the basics so that they are able to not just survive during training but thrive. (</w:t>
      </w:r>
      <w:r w:rsidR="005C736B" w:rsidRPr="00475DD1">
        <w:t>S</w:t>
      </w:r>
      <w:r w:rsidR="00C46977" w:rsidRPr="00475DD1">
        <w:t>tudent</w:t>
      </w:r>
      <w:r w:rsidR="005C736B" w:rsidRPr="00475DD1">
        <w:t xml:space="preserve"> 20</w:t>
      </w:r>
      <w:r w:rsidR="00C46977" w:rsidRPr="00475DD1">
        <w:t>)</w:t>
      </w:r>
    </w:p>
    <w:p w14:paraId="30B98930" w14:textId="2F18B574" w:rsidR="00606516" w:rsidRPr="00475DD1" w:rsidRDefault="00843F56" w:rsidP="00906FD6">
      <w:pPr>
        <w:pStyle w:val="EEBody-Preamble"/>
      </w:pPr>
      <w:r w:rsidRPr="00475DD1">
        <w:t xml:space="preserve">The </w:t>
      </w:r>
      <w:proofErr w:type="spellStart"/>
      <w:r w:rsidRPr="00475DD1">
        <w:t>Prac</w:t>
      </w:r>
      <w:proofErr w:type="spellEnd"/>
      <w:r w:rsidRPr="00475DD1">
        <w:t xml:space="preserve"> Payments announced by the Australian Gov</w:t>
      </w:r>
      <w:r w:rsidR="00CE354C" w:rsidRPr="00475DD1">
        <w:t>ernmen</w:t>
      </w:r>
      <w:r w:rsidRPr="00475DD1">
        <w:t>t</w:t>
      </w:r>
      <w:r w:rsidR="009958B0" w:rsidRPr="00475DD1">
        <w:t xml:space="preserve"> in May 2024 were viewed as </w:t>
      </w:r>
      <w:r w:rsidR="00743E04" w:rsidRPr="00475DD1">
        <w:t>“</w:t>
      </w:r>
      <w:r w:rsidR="00A54633" w:rsidRPr="00475DD1">
        <w:t xml:space="preserve">a </w:t>
      </w:r>
      <w:r w:rsidR="005C3F86" w:rsidRPr="00475DD1">
        <w:t>s</w:t>
      </w:r>
      <w:r w:rsidR="00A54633" w:rsidRPr="00475DD1">
        <w:t xml:space="preserve">tep in </w:t>
      </w:r>
      <w:r w:rsidR="005C3F86" w:rsidRPr="00475DD1">
        <w:t>the</w:t>
      </w:r>
      <w:r w:rsidR="00A54633" w:rsidRPr="00475DD1">
        <w:t xml:space="preserve"> </w:t>
      </w:r>
      <w:r w:rsidR="005C3F86" w:rsidRPr="00475DD1">
        <w:t>right</w:t>
      </w:r>
      <w:r w:rsidR="00A54633" w:rsidRPr="00475DD1">
        <w:t xml:space="preserve"> direction</w:t>
      </w:r>
      <w:r w:rsidR="00743E04" w:rsidRPr="00475DD1">
        <w:t>”</w:t>
      </w:r>
      <w:r w:rsidR="005C3F86" w:rsidRPr="00475DD1">
        <w:rPr>
          <w:i/>
          <w:iCs/>
        </w:rPr>
        <w:t xml:space="preserve"> </w:t>
      </w:r>
      <w:r w:rsidR="005C3F86" w:rsidRPr="00475DD1">
        <w:t>(Student 11)</w:t>
      </w:r>
      <w:r w:rsidR="00A54633" w:rsidRPr="00475DD1">
        <w:t xml:space="preserve"> </w:t>
      </w:r>
      <w:r w:rsidR="00230861" w:rsidRPr="00475DD1">
        <w:t xml:space="preserve">and participants </w:t>
      </w:r>
      <w:r w:rsidR="00172D73" w:rsidRPr="00475DD1">
        <w:t>wanted the</w:t>
      </w:r>
      <w:r w:rsidR="00230861" w:rsidRPr="00475DD1">
        <w:t xml:space="preserve"> payments </w:t>
      </w:r>
      <w:r w:rsidR="00172D73" w:rsidRPr="00475DD1">
        <w:t xml:space="preserve">to </w:t>
      </w:r>
      <w:r w:rsidR="00230861" w:rsidRPr="00475DD1">
        <w:t>be expanded to other disciplines</w:t>
      </w:r>
      <w:r w:rsidR="00172D73" w:rsidRPr="00475DD1">
        <w:t xml:space="preserve">, </w:t>
      </w:r>
      <w:r w:rsidR="00230861" w:rsidRPr="00475DD1">
        <w:t>the amount increased</w:t>
      </w:r>
      <w:r w:rsidR="00EF1EE8" w:rsidRPr="00475DD1">
        <w:t xml:space="preserve"> </w:t>
      </w:r>
      <w:r w:rsidR="00743E04" w:rsidRPr="00475DD1">
        <w:t>(“</w:t>
      </w:r>
      <w:r w:rsidR="00EF1EE8" w:rsidRPr="00475DD1">
        <w:t>it</w:t>
      </w:r>
      <w:r w:rsidR="002F2963" w:rsidRPr="00475DD1">
        <w:t>’</w:t>
      </w:r>
      <w:r w:rsidR="00EF1EE8" w:rsidRPr="00475DD1">
        <w:t xml:space="preserve">s </w:t>
      </w:r>
      <w:r w:rsidR="0079304D" w:rsidRPr="00475DD1">
        <w:t>still under the poverty line</w:t>
      </w:r>
      <w:r w:rsidR="00743E04" w:rsidRPr="00475DD1">
        <w:t>”</w:t>
      </w:r>
      <w:r w:rsidR="005C3F86" w:rsidRPr="00475DD1">
        <w:rPr>
          <w:i/>
          <w:iCs/>
        </w:rPr>
        <w:t xml:space="preserve"> </w:t>
      </w:r>
      <w:r w:rsidR="00743E04" w:rsidRPr="00475DD1">
        <w:t>[</w:t>
      </w:r>
      <w:r w:rsidR="005C3F86" w:rsidRPr="00475DD1">
        <w:t>Educator 11</w:t>
      </w:r>
      <w:r w:rsidR="00743E04" w:rsidRPr="00475DD1">
        <w:t>]</w:t>
      </w:r>
      <w:r w:rsidR="005C3F86" w:rsidRPr="00475DD1">
        <w:t>)</w:t>
      </w:r>
      <w:r w:rsidR="0045612E" w:rsidRPr="00475DD1">
        <w:t>,</w:t>
      </w:r>
      <w:r w:rsidR="00172D73" w:rsidRPr="00475DD1">
        <w:t xml:space="preserve"> and extended to international students</w:t>
      </w:r>
      <w:r w:rsidR="00230861" w:rsidRPr="00475DD1">
        <w:t>:</w:t>
      </w:r>
    </w:p>
    <w:p w14:paraId="6871FDEB" w14:textId="1189F1CE" w:rsidR="00591B3D" w:rsidRPr="00475DD1" w:rsidRDefault="00D236D7" w:rsidP="007235C3">
      <w:pPr>
        <w:pStyle w:val="EEIndentedQuote"/>
      </w:pPr>
      <w:r w:rsidRPr="00475DD1">
        <w:t>I h</w:t>
      </w:r>
      <w:r w:rsidR="00494920" w:rsidRPr="00475DD1">
        <w:t>ope the payment can be expanded</w:t>
      </w:r>
      <w:r w:rsidRPr="00475DD1">
        <w:t xml:space="preserve"> to o</w:t>
      </w:r>
      <w:r w:rsidR="00494920" w:rsidRPr="00475DD1">
        <w:t>ther allied health students.</w:t>
      </w:r>
      <w:r w:rsidRPr="00475DD1">
        <w:t xml:space="preserve"> And </w:t>
      </w:r>
      <w:proofErr w:type="gramStart"/>
      <w:r w:rsidRPr="00475DD1">
        <w:t>also</w:t>
      </w:r>
      <w:proofErr w:type="gramEnd"/>
      <w:r w:rsidRPr="00475DD1">
        <w:t xml:space="preserve"> the amount itself is lower than the minimum wage. And it is means tested, which basically means you would have to prove that you</w:t>
      </w:r>
      <w:r w:rsidR="002F2963" w:rsidRPr="00475DD1">
        <w:t>’</w:t>
      </w:r>
      <w:r w:rsidRPr="00475DD1">
        <w:t xml:space="preserve">re experiencing some level of poverty to get that payment. </w:t>
      </w:r>
      <w:proofErr w:type="gramStart"/>
      <w:r w:rsidRPr="00475DD1">
        <w:t>So</w:t>
      </w:r>
      <w:proofErr w:type="gramEnd"/>
      <w:r w:rsidRPr="00475DD1">
        <w:t xml:space="preserve"> it is exclusionary in that way.</w:t>
      </w:r>
      <w:r w:rsidR="009449E7" w:rsidRPr="00475DD1">
        <w:t xml:space="preserve"> Students who are already experiencing poverty</w:t>
      </w:r>
      <w:r w:rsidR="00783583" w:rsidRPr="00475DD1">
        <w:t xml:space="preserve"> are likely a</w:t>
      </w:r>
      <w:r w:rsidR="009449E7" w:rsidRPr="00475DD1">
        <w:t>lso experiencing mental and social issues as well and they</w:t>
      </w:r>
      <w:r w:rsidR="002F2963" w:rsidRPr="00475DD1">
        <w:t>’</w:t>
      </w:r>
      <w:r w:rsidR="009449E7" w:rsidRPr="00475DD1">
        <w:t>re being asked to basically prove their suffering which is concerning.</w:t>
      </w:r>
      <w:r w:rsidR="00783583" w:rsidRPr="00475DD1">
        <w:t xml:space="preserve"> </w:t>
      </w:r>
      <w:proofErr w:type="gramStart"/>
      <w:r w:rsidR="00172D73" w:rsidRPr="00475DD1">
        <w:t>Also</w:t>
      </w:r>
      <w:proofErr w:type="gramEnd"/>
      <w:r w:rsidR="00172D73" w:rsidRPr="00475DD1">
        <w:t xml:space="preserve"> I </w:t>
      </w:r>
      <w:r w:rsidR="00783583" w:rsidRPr="00475DD1">
        <w:t>don</w:t>
      </w:r>
      <w:r w:rsidR="002F2963" w:rsidRPr="00475DD1">
        <w:t>’</w:t>
      </w:r>
      <w:r w:rsidR="00783583" w:rsidRPr="00475DD1">
        <w:t xml:space="preserve">t think international students are included in the </w:t>
      </w:r>
      <w:proofErr w:type="spellStart"/>
      <w:r w:rsidR="00172D73" w:rsidRPr="00475DD1">
        <w:t>Prac</w:t>
      </w:r>
      <w:proofErr w:type="spellEnd"/>
      <w:r w:rsidR="00783583" w:rsidRPr="00475DD1">
        <w:t xml:space="preserve"> </w:t>
      </w:r>
      <w:r w:rsidR="00172D73" w:rsidRPr="00475DD1">
        <w:t>P</w:t>
      </w:r>
      <w:r w:rsidR="00783583" w:rsidRPr="00475DD1">
        <w:t>ayment.</w:t>
      </w:r>
      <w:r w:rsidR="00172D73" w:rsidRPr="00475DD1">
        <w:t xml:space="preserve"> </w:t>
      </w:r>
      <w:r w:rsidR="005054D8">
        <w:br/>
      </w:r>
      <w:r w:rsidR="00172D73" w:rsidRPr="00475DD1">
        <w:t>(</w:t>
      </w:r>
      <w:r w:rsidR="00EB3B1C" w:rsidRPr="00475DD1">
        <w:t>S</w:t>
      </w:r>
      <w:r w:rsidR="00172D73" w:rsidRPr="00475DD1">
        <w:t xml:space="preserve">tudent </w:t>
      </w:r>
      <w:r w:rsidR="00EB3B1C" w:rsidRPr="00475DD1">
        <w:t>11</w:t>
      </w:r>
      <w:r w:rsidR="00172D73" w:rsidRPr="00475DD1">
        <w:t>)</w:t>
      </w:r>
    </w:p>
    <w:p w14:paraId="1E2BF551" w14:textId="77777777" w:rsidR="005C7867" w:rsidRDefault="005C7867">
      <w:pPr>
        <w:spacing w:line="259" w:lineRule="auto"/>
        <w:rPr>
          <w:lang w:eastAsia="en-AU"/>
        </w:rPr>
      </w:pPr>
      <w:r>
        <w:br w:type="page"/>
      </w:r>
    </w:p>
    <w:p w14:paraId="03A71FBE" w14:textId="0C2C6504" w:rsidR="00C25E8B" w:rsidRPr="00475DD1" w:rsidRDefault="00671E55" w:rsidP="00906FD6">
      <w:pPr>
        <w:pStyle w:val="EEBody-Preamble"/>
      </w:pPr>
      <w:r w:rsidRPr="00475DD1">
        <w:lastRenderedPageBreak/>
        <w:t xml:space="preserve">Participants elaborated on </w:t>
      </w:r>
      <w:r w:rsidR="0045612E" w:rsidRPr="00475DD1">
        <w:t xml:space="preserve">their </w:t>
      </w:r>
      <w:r w:rsidRPr="00475DD1">
        <w:t xml:space="preserve">concerns about the </w:t>
      </w:r>
      <w:proofErr w:type="spellStart"/>
      <w:r w:rsidRPr="00475DD1">
        <w:t>Prac</w:t>
      </w:r>
      <w:proofErr w:type="spellEnd"/>
      <w:r w:rsidRPr="00475DD1">
        <w:t xml:space="preserve"> Payments:</w:t>
      </w:r>
    </w:p>
    <w:p w14:paraId="51EA365C" w14:textId="6BEE7C2B" w:rsidR="002B5EE7" w:rsidRPr="00475DD1" w:rsidRDefault="00E664AB" w:rsidP="007235C3">
      <w:pPr>
        <w:pStyle w:val="EEIndentedQuote"/>
      </w:pPr>
      <w:r w:rsidRPr="00475DD1">
        <w:t xml:space="preserve">Means testing </w:t>
      </w:r>
      <w:proofErr w:type="gramStart"/>
      <w:r w:rsidRPr="00475DD1">
        <w:t>opens up</w:t>
      </w:r>
      <w:proofErr w:type="gramEnd"/>
      <w:r w:rsidRPr="00475DD1">
        <w:t xml:space="preserve"> a whole can of worms. That whole process is exclusionary</w:t>
      </w:r>
      <w:r w:rsidR="004B5E4A" w:rsidRPr="00475DD1">
        <w:t xml:space="preserve"> </w:t>
      </w:r>
      <w:r w:rsidR="00780562">
        <w:t xml:space="preserve">[in favour of] </w:t>
      </w:r>
      <w:r w:rsidR="004B5E4A" w:rsidRPr="00475DD1">
        <w:t>people who have the paperwork, who have the family and community support to go through the hoops to apply for the funding. (</w:t>
      </w:r>
      <w:r w:rsidR="003D4D3D" w:rsidRPr="00475DD1">
        <w:t>E</w:t>
      </w:r>
      <w:r w:rsidR="004B5E4A" w:rsidRPr="00475DD1">
        <w:t>ducator</w:t>
      </w:r>
      <w:r w:rsidR="003D4D3D" w:rsidRPr="00475DD1">
        <w:t xml:space="preserve"> 24</w:t>
      </w:r>
      <w:r w:rsidR="004B5E4A" w:rsidRPr="00475DD1">
        <w:t>)</w:t>
      </w:r>
    </w:p>
    <w:p w14:paraId="4813E31E" w14:textId="79ADB2CB" w:rsidR="00671E55" w:rsidRPr="00475DD1" w:rsidRDefault="00385C08" w:rsidP="007235C3">
      <w:pPr>
        <w:pStyle w:val="EEIndentedQuote"/>
      </w:pPr>
      <w:r w:rsidRPr="00475DD1">
        <w:t xml:space="preserve">The whole point of the </w:t>
      </w:r>
      <w:proofErr w:type="spellStart"/>
      <w:r w:rsidR="00D46BEE" w:rsidRPr="00475DD1">
        <w:t>Prac</w:t>
      </w:r>
      <w:proofErr w:type="spellEnd"/>
      <w:r w:rsidRPr="00475DD1">
        <w:t xml:space="preserve"> </w:t>
      </w:r>
      <w:r w:rsidR="00D46BEE" w:rsidRPr="00475DD1">
        <w:t>P</w:t>
      </w:r>
      <w:r w:rsidRPr="00475DD1">
        <w:t>ayment</w:t>
      </w:r>
      <w:r w:rsidR="00D46BEE" w:rsidRPr="00475DD1">
        <w:t xml:space="preserve"> is</w:t>
      </w:r>
      <w:r w:rsidRPr="00475DD1">
        <w:t xml:space="preserve"> to go on top of </w:t>
      </w:r>
      <w:r w:rsidR="00D46BEE" w:rsidRPr="00475DD1">
        <w:t>Y</w:t>
      </w:r>
      <w:r w:rsidRPr="00475DD1">
        <w:t xml:space="preserve">outh </w:t>
      </w:r>
      <w:r w:rsidR="00D46BEE" w:rsidRPr="00475DD1">
        <w:t>A</w:t>
      </w:r>
      <w:r w:rsidRPr="00475DD1">
        <w:t>llowance, so it</w:t>
      </w:r>
      <w:r w:rsidR="002F2963" w:rsidRPr="00475DD1">
        <w:t>’</w:t>
      </w:r>
      <w:r w:rsidRPr="00475DD1">
        <w:t>s supposed to support your income. That</w:t>
      </w:r>
      <w:r w:rsidR="002F2963" w:rsidRPr="00475DD1">
        <w:t>’</w:t>
      </w:r>
      <w:r w:rsidRPr="00475DD1">
        <w:t xml:space="preserve">s the whole point of it. But some people might not get </w:t>
      </w:r>
      <w:r w:rsidR="00D46BEE" w:rsidRPr="00475DD1">
        <w:t>Y</w:t>
      </w:r>
      <w:r w:rsidRPr="00475DD1">
        <w:t xml:space="preserve">outh </w:t>
      </w:r>
      <w:r w:rsidR="0018137A" w:rsidRPr="00475DD1">
        <w:t>A</w:t>
      </w:r>
      <w:r w:rsidRPr="00475DD1">
        <w:t>llowanc</w:t>
      </w:r>
      <w:r w:rsidR="0018137A" w:rsidRPr="00475DD1">
        <w:t xml:space="preserve">e. </w:t>
      </w:r>
      <w:r w:rsidRPr="00475DD1">
        <w:t xml:space="preserve">I know a lot of domestic students like </w:t>
      </w:r>
      <w:proofErr w:type="gramStart"/>
      <w:r w:rsidRPr="00475DD1">
        <w:t>me</w:t>
      </w:r>
      <w:r w:rsidR="0018137A" w:rsidRPr="00475DD1">
        <w:t>,</w:t>
      </w:r>
      <w:proofErr w:type="gramEnd"/>
      <w:r w:rsidR="0018137A" w:rsidRPr="00475DD1">
        <w:t xml:space="preserve"> </w:t>
      </w:r>
      <w:r w:rsidRPr="00475DD1">
        <w:t>I also don</w:t>
      </w:r>
      <w:r w:rsidR="002F2963" w:rsidRPr="00475DD1">
        <w:t>’</w:t>
      </w:r>
      <w:r w:rsidRPr="00475DD1">
        <w:t xml:space="preserve">t get </w:t>
      </w:r>
      <w:r w:rsidR="0018137A" w:rsidRPr="00475DD1">
        <w:t>Y</w:t>
      </w:r>
      <w:r w:rsidRPr="00475DD1">
        <w:t xml:space="preserve">outh </w:t>
      </w:r>
      <w:r w:rsidR="0018137A" w:rsidRPr="00475DD1">
        <w:t>A</w:t>
      </w:r>
      <w:r w:rsidRPr="00475DD1">
        <w:t xml:space="preserve">llowance because </w:t>
      </w:r>
      <w:proofErr w:type="gramStart"/>
      <w:r w:rsidRPr="00475DD1">
        <w:t>apparently</w:t>
      </w:r>
      <w:proofErr w:type="gramEnd"/>
      <w:r w:rsidRPr="00475DD1">
        <w:t xml:space="preserve"> I have too much money in my savings account.</w:t>
      </w:r>
      <w:r w:rsidR="0018137A" w:rsidRPr="00475DD1">
        <w:t xml:space="preserve"> (</w:t>
      </w:r>
      <w:r w:rsidR="00EB3B1C" w:rsidRPr="00475DD1">
        <w:t>S</w:t>
      </w:r>
      <w:r w:rsidR="0018137A" w:rsidRPr="00475DD1">
        <w:t xml:space="preserve">tudent </w:t>
      </w:r>
      <w:r w:rsidR="00EB3B1C" w:rsidRPr="00475DD1">
        <w:t>13</w:t>
      </w:r>
      <w:r w:rsidR="0018137A" w:rsidRPr="00475DD1">
        <w:t>)</w:t>
      </w:r>
    </w:p>
    <w:p w14:paraId="7FBF251D" w14:textId="43AD0758" w:rsidR="00F634B2" w:rsidRPr="00475DD1" w:rsidRDefault="00F634B2" w:rsidP="007235C3">
      <w:pPr>
        <w:pStyle w:val="EEIndentedQuote"/>
      </w:pPr>
      <w:r w:rsidRPr="00475DD1">
        <w:t xml:space="preserve">I was talking to a nursing student. The </w:t>
      </w:r>
      <w:proofErr w:type="spellStart"/>
      <w:r w:rsidRPr="00475DD1">
        <w:t>Prac</w:t>
      </w:r>
      <w:proofErr w:type="spellEnd"/>
      <w:r w:rsidRPr="00475DD1">
        <w:t xml:space="preserve"> Payment would barely cover her rent. And there are other expenses you </w:t>
      </w:r>
      <w:proofErr w:type="gramStart"/>
      <w:r w:rsidRPr="00475DD1">
        <w:t>have to</w:t>
      </w:r>
      <w:proofErr w:type="gramEnd"/>
      <w:r w:rsidRPr="00475DD1">
        <w:t xml:space="preserve"> think of, like food, petrol for your car to drive to your placement, things like that. (</w:t>
      </w:r>
      <w:r w:rsidR="00EB3B1C" w:rsidRPr="00475DD1">
        <w:t>S</w:t>
      </w:r>
      <w:r w:rsidRPr="00475DD1">
        <w:t xml:space="preserve">tudent </w:t>
      </w:r>
      <w:r w:rsidR="00EB3B1C" w:rsidRPr="00475DD1">
        <w:t>11</w:t>
      </w:r>
      <w:r w:rsidRPr="00475DD1">
        <w:t>)</w:t>
      </w:r>
    </w:p>
    <w:p w14:paraId="414C2345" w14:textId="229DC6F8" w:rsidR="002B264E" w:rsidRPr="00475DD1" w:rsidRDefault="005F1046" w:rsidP="00906FD6">
      <w:pPr>
        <w:pStyle w:val="EEBody-Preamble"/>
      </w:pPr>
      <w:r w:rsidRPr="00475DD1">
        <w:t>Additional government funding would be welcome. For example</w:t>
      </w:r>
      <w:r w:rsidR="00773319" w:rsidRPr="00475DD1">
        <w:t>:</w:t>
      </w:r>
    </w:p>
    <w:p w14:paraId="0DA79415" w14:textId="1CC48F6C" w:rsidR="005F1046" w:rsidRPr="00475DD1" w:rsidRDefault="000B007A" w:rsidP="007235C3">
      <w:pPr>
        <w:pStyle w:val="EEIndentedQuote"/>
      </w:pPr>
      <w:r w:rsidRPr="00475DD1">
        <w:t>It would be good if universities were given fun</w:t>
      </w:r>
      <w:r w:rsidR="00773319" w:rsidRPr="00475DD1">
        <w:t>ds t</w:t>
      </w:r>
      <w:r w:rsidRPr="00475DD1">
        <w:t>o develop their own</w:t>
      </w:r>
      <w:r w:rsidR="00773319" w:rsidRPr="00475DD1">
        <w:t xml:space="preserve"> p</w:t>
      </w:r>
      <w:r w:rsidRPr="00475DD1">
        <w:t>lacement programs. I think the government should be paying the students, but I also think there should be an additional pool of funds for universities to use to set up their placements the way that they would like to.</w:t>
      </w:r>
      <w:r w:rsidR="00773319" w:rsidRPr="00475DD1">
        <w:t xml:space="preserve"> (</w:t>
      </w:r>
      <w:r w:rsidR="002B264E" w:rsidRPr="00475DD1">
        <w:t>E</w:t>
      </w:r>
      <w:r w:rsidR="00773319" w:rsidRPr="00475DD1">
        <w:t>ducator</w:t>
      </w:r>
      <w:r w:rsidR="002B264E" w:rsidRPr="00475DD1">
        <w:t xml:space="preserve"> 4</w:t>
      </w:r>
      <w:r w:rsidR="00773319" w:rsidRPr="00475DD1">
        <w:t>)</w:t>
      </w:r>
    </w:p>
    <w:p w14:paraId="6284FA4E" w14:textId="2677C8B7" w:rsidR="00A9590E" w:rsidRPr="00475DD1" w:rsidRDefault="0071707C" w:rsidP="00906FD6">
      <w:pPr>
        <w:pStyle w:val="EEBody-Preamble"/>
      </w:pPr>
      <w:r w:rsidRPr="00475DD1">
        <w:t>Uni</w:t>
      </w:r>
      <w:r w:rsidR="00073426" w:rsidRPr="00475DD1">
        <w:t>versity bursaries,</w:t>
      </w:r>
      <w:r w:rsidRPr="00475DD1">
        <w:t xml:space="preserve"> stipends</w:t>
      </w:r>
      <w:r w:rsidR="008B3C79" w:rsidRPr="00475DD1">
        <w:t>,</w:t>
      </w:r>
      <w:r w:rsidRPr="00475DD1">
        <w:t xml:space="preserve"> and scholarships</w:t>
      </w:r>
      <w:r w:rsidR="00073426" w:rsidRPr="00475DD1">
        <w:t xml:space="preserve"> for WIL were welcome</w:t>
      </w:r>
      <w:r w:rsidR="00A1680E" w:rsidRPr="00475DD1">
        <w:t>.</w:t>
      </w:r>
      <w:r w:rsidR="00073426" w:rsidRPr="00475DD1">
        <w:t xml:space="preserve"> </w:t>
      </w:r>
      <w:r w:rsidR="00A1680E" w:rsidRPr="00475DD1">
        <w:t>H</w:t>
      </w:r>
      <w:r w:rsidR="00073426" w:rsidRPr="00475DD1">
        <w:t>owever,</w:t>
      </w:r>
      <w:r w:rsidR="00A9590E" w:rsidRPr="00475DD1">
        <w:t xml:space="preserve"> t</w:t>
      </w:r>
      <w:r w:rsidR="00A57363" w:rsidRPr="00475DD1">
        <w:t xml:space="preserve">he amounts offered were usually not enough to </w:t>
      </w:r>
      <w:r w:rsidR="008B3C79" w:rsidRPr="00475DD1">
        <w:t>“</w:t>
      </w:r>
      <w:r w:rsidR="0044568F" w:rsidRPr="00475DD1">
        <w:t>cover what you would expect to earn full</w:t>
      </w:r>
      <w:r w:rsidR="007A3C04" w:rsidRPr="00475DD1">
        <w:t>-</w:t>
      </w:r>
      <w:r w:rsidR="0044568F" w:rsidRPr="00475DD1">
        <w:t>time while you</w:t>
      </w:r>
      <w:r w:rsidR="002F2963" w:rsidRPr="00475DD1">
        <w:t>’</w:t>
      </w:r>
      <w:r w:rsidR="0044568F" w:rsidRPr="00475DD1">
        <w:t xml:space="preserve">re a certain </w:t>
      </w:r>
      <w:proofErr w:type="gramStart"/>
      <w:r w:rsidR="0044568F" w:rsidRPr="00475DD1">
        <w:t>amount</w:t>
      </w:r>
      <w:proofErr w:type="gramEnd"/>
      <w:r w:rsidR="0044568F" w:rsidRPr="00475DD1">
        <w:t xml:space="preserve"> of weeks at a placement</w:t>
      </w:r>
      <w:r w:rsidR="008B3C79" w:rsidRPr="00475DD1">
        <w:t>”</w:t>
      </w:r>
      <w:r w:rsidR="0044568F" w:rsidRPr="00475DD1">
        <w:t xml:space="preserve"> (</w:t>
      </w:r>
      <w:r w:rsidR="002B264E" w:rsidRPr="00475DD1">
        <w:t>S</w:t>
      </w:r>
      <w:r w:rsidR="0044568F" w:rsidRPr="00475DD1">
        <w:t xml:space="preserve">tudent </w:t>
      </w:r>
      <w:r w:rsidR="00C90D00" w:rsidRPr="00475DD1">
        <w:t>30</w:t>
      </w:r>
      <w:r w:rsidR="0044568F" w:rsidRPr="00475DD1">
        <w:t>)</w:t>
      </w:r>
      <w:r w:rsidR="00A9590E" w:rsidRPr="00475DD1">
        <w:t xml:space="preserve"> and </w:t>
      </w:r>
      <w:r w:rsidR="0029717E">
        <w:t>“</w:t>
      </w:r>
      <w:r w:rsidR="00A9590E" w:rsidRPr="00475DD1">
        <w:t>demand outstrips supply in terms of scholarships within the university. And I think that</w:t>
      </w:r>
      <w:r w:rsidR="002F2963" w:rsidRPr="00475DD1">
        <w:t>’</w:t>
      </w:r>
      <w:r w:rsidR="00A9590E" w:rsidRPr="00475DD1">
        <w:t>s a serious equity issue for student</w:t>
      </w:r>
      <w:r w:rsidR="008153F9" w:rsidRPr="00475DD1">
        <w:t>s</w:t>
      </w:r>
      <w:r w:rsidR="008B3C79" w:rsidRPr="00475DD1">
        <w:t>”</w:t>
      </w:r>
      <w:r w:rsidR="00A9590E" w:rsidRPr="00475DD1">
        <w:rPr>
          <w:i/>
          <w:iCs/>
        </w:rPr>
        <w:t xml:space="preserve"> </w:t>
      </w:r>
      <w:r w:rsidR="00A9590E" w:rsidRPr="00475DD1">
        <w:t>(</w:t>
      </w:r>
      <w:r w:rsidR="00FC3356" w:rsidRPr="00475DD1">
        <w:t>E</w:t>
      </w:r>
      <w:r w:rsidR="00A9590E" w:rsidRPr="00475DD1">
        <w:t>ducator</w:t>
      </w:r>
      <w:r w:rsidR="00FC3356" w:rsidRPr="00475DD1">
        <w:t xml:space="preserve"> 11</w:t>
      </w:r>
      <w:r w:rsidR="00A9590E" w:rsidRPr="00475DD1">
        <w:t>)</w:t>
      </w:r>
      <w:r w:rsidR="00A9590E" w:rsidRPr="00475DD1">
        <w:rPr>
          <w:i/>
          <w:iCs/>
        </w:rPr>
        <w:t xml:space="preserve">. </w:t>
      </w:r>
      <w:proofErr w:type="gramStart"/>
      <w:r w:rsidR="00A9590E" w:rsidRPr="00475DD1">
        <w:t xml:space="preserve">In particular, </w:t>
      </w:r>
      <w:r w:rsidR="00E328E9" w:rsidRPr="00475DD1">
        <w:t>international</w:t>
      </w:r>
      <w:proofErr w:type="gramEnd"/>
      <w:r w:rsidR="00A9590E" w:rsidRPr="00475DD1">
        <w:t xml:space="preserve"> students are often ineligible for university scholarships and in N</w:t>
      </w:r>
      <w:r w:rsidR="002A38D8">
        <w:t xml:space="preserve">ew </w:t>
      </w:r>
      <w:r w:rsidR="00A9590E" w:rsidRPr="00475DD1">
        <w:t>S</w:t>
      </w:r>
      <w:r w:rsidR="002A38D8">
        <w:t xml:space="preserve">outh </w:t>
      </w:r>
      <w:r w:rsidR="00A9590E" w:rsidRPr="00475DD1">
        <w:t>W</w:t>
      </w:r>
      <w:r w:rsidR="002A38D8">
        <w:t>ales (NSW)</w:t>
      </w:r>
      <w:r w:rsidR="00A9590E" w:rsidRPr="00475DD1">
        <w:t xml:space="preserve"> are ineligible for </w:t>
      </w:r>
      <w:r w:rsidR="002A38D8">
        <w:t>Health Education and Training Institute (</w:t>
      </w:r>
      <w:r w:rsidR="00A9590E" w:rsidRPr="00475DD1">
        <w:t>HETI</w:t>
      </w:r>
      <w:r w:rsidR="002A38D8">
        <w:t>)</w:t>
      </w:r>
      <w:r w:rsidR="00A9590E" w:rsidRPr="00475DD1">
        <w:t xml:space="preserve"> funding for rural health placements.</w:t>
      </w:r>
    </w:p>
    <w:p w14:paraId="393CF770" w14:textId="7C1D0BF2" w:rsidR="00E16717" w:rsidRPr="00475DD1" w:rsidRDefault="00606516" w:rsidP="00906FD6">
      <w:pPr>
        <w:pStyle w:val="EEBody-Preamble"/>
      </w:pPr>
      <w:r w:rsidRPr="00475DD1">
        <w:t>Participants agreed that it should be clear where students can access such support as it was often not</w:t>
      </w:r>
      <w:r w:rsidR="00E729F9" w:rsidRPr="00475DD1">
        <w:t xml:space="preserve"> clear</w:t>
      </w:r>
      <w:r w:rsidR="008B3C79" w:rsidRPr="00475DD1">
        <w:t>:</w:t>
      </w:r>
      <w:r w:rsidR="00E729F9" w:rsidRPr="00475DD1">
        <w:t xml:space="preserve"> </w:t>
      </w:r>
      <w:r w:rsidR="008B3C79" w:rsidRPr="00475DD1">
        <w:t>“</w:t>
      </w:r>
      <w:r w:rsidR="00C60280">
        <w:t>T</w:t>
      </w:r>
      <w:r w:rsidR="00E729F9" w:rsidRPr="00475DD1">
        <w:t>hey usually don</w:t>
      </w:r>
      <w:r w:rsidR="002F2963" w:rsidRPr="00475DD1">
        <w:t>’</w:t>
      </w:r>
      <w:r w:rsidR="00E729F9" w:rsidRPr="00475DD1">
        <w:t>t mention where you can get financial support during the orientation presentation</w:t>
      </w:r>
      <w:r w:rsidR="008B3C79" w:rsidRPr="00475DD1">
        <w:t>”</w:t>
      </w:r>
      <w:r w:rsidR="00E729F9" w:rsidRPr="00475DD1">
        <w:t xml:space="preserve"> (</w:t>
      </w:r>
      <w:r w:rsidR="00B869D7" w:rsidRPr="00475DD1">
        <w:t>S</w:t>
      </w:r>
      <w:r w:rsidR="00E729F9" w:rsidRPr="00475DD1">
        <w:t>tudent</w:t>
      </w:r>
      <w:r w:rsidR="008754A1" w:rsidRPr="00475DD1">
        <w:t xml:space="preserve"> </w:t>
      </w:r>
      <w:r w:rsidR="00B869D7" w:rsidRPr="00475DD1">
        <w:t>2</w:t>
      </w:r>
      <w:r w:rsidR="008754A1" w:rsidRPr="00475DD1">
        <w:t>)</w:t>
      </w:r>
      <w:r w:rsidR="008153F9" w:rsidRPr="00475DD1">
        <w:t>.</w:t>
      </w:r>
      <w:r w:rsidR="00A9590E" w:rsidRPr="00475DD1">
        <w:t xml:space="preserve"> </w:t>
      </w:r>
      <w:r w:rsidR="008B3C79" w:rsidRPr="00475DD1">
        <w:t>“</w:t>
      </w:r>
      <w:r w:rsidR="00E16717" w:rsidRPr="00475DD1">
        <w:t>They</w:t>
      </w:r>
      <w:r w:rsidR="002F2963" w:rsidRPr="00475DD1">
        <w:t>’</w:t>
      </w:r>
      <w:r w:rsidR="00E16717" w:rsidRPr="00475DD1">
        <w:t>re really hard to navigate, even as someone where English is my first language</w:t>
      </w:r>
      <w:r w:rsidR="008B3C79" w:rsidRPr="00475DD1">
        <w:t>”</w:t>
      </w:r>
      <w:r w:rsidR="00E16717" w:rsidRPr="00475DD1">
        <w:t xml:space="preserve"> (</w:t>
      </w:r>
      <w:r w:rsidR="005C736B" w:rsidRPr="00475DD1">
        <w:t>S</w:t>
      </w:r>
      <w:r w:rsidR="00E16717" w:rsidRPr="00475DD1">
        <w:t>tudent</w:t>
      </w:r>
      <w:r w:rsidR="005C736B" w:rsidRPr="00475DD1">
        <w:t xml:space="preserve"> 19</w:t>
      </w:r>
      <w:r w:rsidR="00E16717" w:rsidRPr="00475DD1">
        <w:t>)</w:t>
      </w:r>
      <w:r w:rsidR="008153F9" w:rsidRPr="00475DD1">
        <w:t>.</w:t>
      </w:r>
    </w:p>
    <w:p w14:paraId="112B3A3E" w14:textId="1261E257" w:rsidR="00CC56F8" w:rsidRPr="00475DD1" w:rsidRDefault="00A9590E" w:rsidP="00906FD6">
      <w:pPr>
        <w:pStyle w:val="EEBody-Preamble"/>
      </w:pPr>
      <w:r w:rsidRPr="00475DD1">
        <w:t>Participant</w:t>
      </w:r>
      <w:r w:rsidR="002B264E" w:rsidRPr="00475DD1">
        <w:t>s</w:t>
      </w:r>
      <w:r w:rsidRPr="00475DD1">
        <w:t xml:space="preserve"> </w:t>
      </w:r>
      <w:r w:rsidR="00CC56F8" w:rsidRPr="00475DD1">
        <w:t>propos</w:t>
      </w:r>
      <w:r w:rsidRPr="00475DD1">
        <w:t xml:space="preserve">ed ways </w:t>
      </w:r>
      <w:r w:rsidR="00CC56F8" w:rsidRPr="00475DD1">
        <w:t>to make uni</w:t>
      </w:r>
      <w:r w:rsidRPr="00475DD1">
        <w:t>versity</w:t>
      </w:r>
      <w:r w:rsidR="008153F9" w:rsidRPr="00475DD1">
        <w:t>-</w:t>
      </w:r>
      <w:r w:rsidR="00CC56F8" w:rsidRPr="00475DD1">
        <w:t>provided scholarships and funds more equitable:</w:t>
      </w:r>
    </w:p>
    <w:p w14:paraId="0CC019C3" w14:textId="6B69A7D9" w:rsidR="00CC56F8" w:rsidRPr="00475DD1" w:rsidRDefault="00CA1029" w:rsidP="007235C3">
      <w:pPr>
        <w:pStyle w:val="EEIndentedQuote"/>
      </w:pPr>
      <w:r w:rsidRPr="00475DD1">
        <w:t xml:space="preserve">Surely a start could be equitable distribution across all students who qualify or meet a </w:t>
      </w:r>
      <w:proofErr w:type="gramStart"/>
      <w:r w:rsidRPr="00475DD1">
        <w:t>criteria</w:t>
      </w:r>
      <w:proofErr w:type="gramEnd"/>
      <w:r w:rsidR="004C0FDA" w:rsidRPr="00475DD1">
        <w:t xml:space="preserve">. Making it less competitive is </w:t>
      </w:r>
      <w:proofErr w:type="gramStart"/>
      <w:r w:rsidR="004C0FDA" w:rsidRPr="00475DD1">
        <w:t>really important</w:t>
      </w:r>
      <w:proofErr w:type="gramEnd"/>
      <w:r w:rsidR="004C0FDA" w:rsidRPr="00475DD1">
        <w:t>, because you shouldn</w:t>
      </w:r>
      <w:r w:rsidR="002F2963" w:rsidRPr="00475DD1">
        <w:t>’</w:t>
      </w:r>
      <w:r w:rsidR="004C0FDA" w:rsidRPr="00475DD1">
        <w:t>t have to compete for something that is your right to education. (</w:t>
      </w:r>
      <w:r w:rsidR="005C736B" w:rsidRPr="00475DD1">
        <w:t>E</w:t>
      </w:r>
      <w:r w:rsidR="004C0FDA" w:rsidRPr="00475DD1">
        <w:t xml:space="preserve">ducator </w:t>
      </w:r>
      <w:r w:rsidR="005C736B" w:rsidRPr="00475DD1">
        <w:t>14</w:t>
      </w:r>
      <w:r w:rsidR="004C0FDA" w:rsidRPr="00475DD1">
        <w:t>)</w:t>
      </w:r>
    </w:p>
    <w:p w14:paraId="0CF67C59" w14:textId="2961345E" w:rsidR="000D6E59" w:rsidRPr="00475DD1" w:rsidRDefault="007E3595" w:rsidP="007235C3">
      <w:pPr>
        <w:pStyle w:val="EEIndentedQuote"/>
      </w:pPr>
      <w:r w:rsidRPr="00475DD1">
        <w:t>It would be wonderful if students didn</w:t>
      </w:r>
      <w:r w:rsidR="002F2963" w:rsidRPr="00475DD1">
        <w:t>’</w:t>
      </w:r>
      <w:r w:rsidRPr="00475DD1">
        <w:t xml:space="preserve">t have to get to the point of living week to week before having access to any form of </w:t>
      </w:r>
      <w:r w:rsidR="009C3A3B" w:rsidRPr="00475DD1">
        <w:t>bursary. (</w:t>
      </w:r>
      <w:r w:rsidR="005C736B" w:rsidRPr="00475DD1">
        <w:t>S</w:t>
      </w:r>
      <w:r w:rsidR="009C3A3B" w:rsidRPr="00475DD1">
        <w:t>tudent</w:t>
      </w:r>
      <w:r w:rsidR="005C736B" w:rsidRPr="00475DD1">
        <w:t xml:space="preserve"> 21</w:t>
      </w:r>
      <w:r w:rsidR="009C3A3B" w:rsidRPr="00475DD1">
        <w:t>)</w:t>
      </w:r>
    </w:p>
    <w:p w14:paraId="79F8BBA3" w14:textId="63534296" w:rsidR="009449A9" w:rsidRPr="00475DD1" w:rsidRDefault="00056963" w:rsidP="00906FD6">
      <w:pPr>
        <w:pStyle w:val="EEBody-Preamble"/>
      </w:pPr>
      <w:r w:rsidRPr="00475DD1">
        <w:t>One uni</w:t>
      </w:r>
      <w:r w:rsidR="009449A9" w:rsidRPr="00475DD1">
        <w:t>versity</w:t>
      </w:r>
      <w:r w:rsidRPr="00475DD1">
        <w:t xml:space="preserve"> had automated bursaries to an extent, via</w:t>
      </w:r>
      <w:r w:rsidR="002A38D8">
        <w:t xml:space="preserve"> Higher Education Participation and Partnerships Program</w:t>
      </w:r>
      <w:r w:rsidRPr="00475DD1">
        <w:t xml:space="preserve"> </w:t>
      </w:r>
      <w:r w:rsidR="002A38D8">
        <w:t>(</w:t>
      </w:r>
      <w:r w:rsidRPr="00475DD1">
        <w:t>HEPP</w:t>
      </w:r>
      <w:r w:rsidR="00A80D58" w:rsidRPr="00475DD1">
        <w:t>P</w:t>
      </w:r>
      <w:r w:rsidR="002A38D8">
        <w:t>)</w:t>
      </w:r>
      <w:r w:rsidRPr="00475DD1">
        <w:t xml:space="preserve"> markers</w:t>
      </w:r>
      <w:r w:rsidR="009449A9" w:rsidRPr="00475DD1">
        <w:t>:</w:t>
      </w:r>
    </w:p>
    <w:p w14:paraId="61500980" w14:textId="36DC2806" w:rsidR="001C3EA9" w:rsidRPr="00475DD1" w:rsidRDefault="009449A9" w:rsidP="007235C3">
      <w:pPr>
        <w:pStyle w:val="EEIndentedQuote"/>
      </w:pPr>
      <w:proofErr w:type="gramStart"/>
      <w:r w:rsidRPr="00475DD1">
        <w:t>S</w:t>
      </w:r>
      <w:r w:rsidR="00067D6C" w:rsidRPr="00475DD1">
        <w:t>o</w:t>
      </w:r>
      <w:proofErr w:type="gramEnd"/>
      <w:r w:rsidR="00067D6C" w:rsidRPr="00475DD1">
        <w:t xml:space="preserve"> students need to qualify for two out of three HEPP</w:t>
      </w:r>
      <w:r w:rsidR="00A80D58" w:rsidRPr="00475DD1">
        <w:t>P</w:t>
      </w:r>
      <w:r w:rsidR="00067D6C" w:rsidRPr="00475DD1">
        <w:t xml:space="preserve"> markers</w:t>
      </w:r>
      <w:r w:rsidR="002A38D8">
        <w:t>,</w:t>
      </w:r>
      <w:r w:rsidR="00067D6C" w:rsidRPr="00475DD1">
        <w:t xml:space="preserve"> which are low socio</w:t>
      </w:r>
      <w:r w:rsidR="00CE5CFF">
        <w:t>-</w:t>
      </w:r>
      <w:r w:rsidR="00067D6C" w:rsidRPr="00475DD1">
        <w:t>economic status, Aboriginal and Torres Strait Islander</w:t>
      </w:r>
      <w:r w:rsidRPr="00475DD1">
        <w:t>,</w:t>
      </w:r>
      <w:r w:rsidR="00067D6C" w:rsidRPr="00475DD1">
        <w:t xml:space="preserve"> and rural and remote</w:t>
      </w:r>
      <w:r w:rsidR="00133CBE" w:rsidRPr="00475DD1">
        <w:t xml:space="preserve">. But I can see that some of the bursaries have been offered [via email] to students and not </w:t>
      </w:r>
      <w:r w:rsidR="009D4E0D" w:rsidRPr="00475DD1">
        <w:t>collected</w:t>
      </w:r>
      <w:r w:rsidR="00133CBE" w:rsidRPr="00475DD1">
        <w:t>, and I</w:t>
      </w:r>
      <w:r w:rsidR="002F2963" w:rsidRPr="00475DD1">
        <w:t>’</w:t>
      </w:r>
      <w:r w:rsidR="00133CBE" w:rsidRPr="00475DD1">
        <w:t>m not quite sure why</w:t>
      </w:r>
      <w:r w:rsidR="008153F9" w:rsidRPr="00475DD1">
        <w:t>.</w:t>
      </w:r>
      <w:r w:rsidR="00133CBE" w:rsidRPr="00475DD1">
        <w:t xml:space="preserve"> (</w:t>
      </w:r>
      <w:r w:rsidRPr="00475DD1">
        <w:t>E</w:t>
      </w:r>
      <w:r w:rsidR="00133CBE" w:rsidRPr="00475DD1">
        <w:t>ducator</w:t>
      </w:r>
      <w:r w:rsidRPr="00475DD1">
        <w:t xml:space="preserve"> 18</w:t>
      </w:r>
      <w:r w:rsidR="00133CBE" w:rsidRPr="00475DD1">
        <w:t>)</w:t>
      </w:r>
    </w:p>
    <w:p w14:paraId="7D91549E" w14:textId="77777777" w:rsidR="005C7867" w:rsidRDefault="005C7867">
      <w:pPr>
        <w:spacing w:line="259" w:lineRule="auto"/>
        <w:rPr>
          <w:lang w:eastAsia="en-AU"/>
        </w:rPr>
      </w:pPr>
      <w:r>
        <w:br w:type="page"/>
      </w:r>
    </w:p>
    <w:p w14:paraId="51B040B1" w14:textId="4DB6EC3A" w:rsidR="002B264E" w:rsidRPr="00475DD1" w:rsidRDefault="00B915FA" w:rsidP="00906FD6">
      <w:pPr>
        <w:pStyle w:val="EEBody-Preamble"/>
        <w:rPr>
          <w:i/>
          <w:iCs/>
        </w:rPr>
      </w:pPr>
      <w:r w:rsidRPr="00475DD1">
        <w:lastRenderedPageBreak/>
        <w:t xml:space="preserve">Student </w:t>
      </w:r>
      <w:r w:rsidR="00C90D00" w:rsidRPr="00475DD1">
        <w:t>28</w:t>
      </w:r>
      <w:r w:rsidRPr="00475DD1">
        <w:t xml:space="preserve"> suggested making sure</w:t>
      </w:r>
      <w:r w:rsidR="00C60280">
        <w:t xml:space="preserve"> that</w:t>
      </w:r>
      <w:r w:rsidR="002B264E" w:rsidRPr="00475DD1">
        <w:rPr>
          <w:i/>
          <w:iCs/>
        </w:rPr>
        <w:t>:</w:t>
      </w:r>
    </w:p>
    <w:p w14:paraId="067DC7B5" w14:textId="76616E20" w:rsidR="00B875A1" w:rsidRPr="00475DD1" w:rsidRDefault="00C60280" w:rsidP="007235C3">
      <w:pPr>
        <w:pStyle w:val="EEIndentedQuote"/>
      </w:pPr>
      <w:r>
        <w:t>t</w:t>
      </w:r>
      <w:r w:rsidR="00B915FA" w:rsidRPr="00475DD1">
        <w:t>he university</w:t>
      </w:r>
      <w:r w:rsidR="002F2963" w:rsidRPr="00475DD1">
        <w:t>’</w:t>
      </w:r>
      <w:r w:rsidR="00B915FA" w:rsidRPr="00475DD1">
        <w:t>s records are streamlined to the scholarships, so that it</w:t>
      </w:r>
      <w:r w:rsidR="002F2963" w:rsidRPr="00475DD1">
        <w:t>’</w:t>
      </w:r>
      <w:r w:rsidR="00B915FA" w:rsidRPr="00475DD1">
        <w:t>s automatically linked with all the information available</w:t>
      </w:r>
      <w:r w:rsidR="009264C3" w:rsidRPr="00475DD1">
        <w:t>. Also have people to support students through the process and explain things.</w:t>
      </w:r>
    </w:p>
    <w:p w14:paraId="6E49D111" w14:textId="77777777" w:rsidR="00832AFD" w:rsidRPr="00475DD1" w:rsidRDefault="003E4752" w:rsidP="00906FD6">
      <w:pPr>
        <w:pStyle w:val="EEBody-Preamble"/>
      </w:pPr>
      <w:r w:rsidRPr="00475DD1">
        <w:t>Participants shared examples of paid placements, such as</w:t>
      </w:r>
      <w:r w:rsidR="00832AFD" w:rsidRPr="00475DD1">
        <w:t>:</w:t>
      </w:r>
    </w:p>
    <w:p w14:paraId="69775189" w14:textId="1CEFF4BC" w:rsidR="00F65CC5" w:rsidRPr="00475DD1" w:rsidRDefault="00832AFD" w:rsidP="007235C3">
      <w:pPr>
        <w:pStyle w:val="EEIndentedQuote"/>
        <w:rPr>
          <w:i/>
        </w:rPr>
      </w:pPr>
      <w:r w:rsidRPr="00475DD1">
        <w:t>I</w:t>
      </w:r>
      <w:r w:rsidR="003E4752" w:rsidRPr="00475DD1">
        <w:t>n New Zealand, where final</w:t>
      </w:r>
      <w:r w:rsidR="005E368E">
        <w:t>-</w:t>
      </w:r>
      <w:r w:rsidR="003E4752" w:rsidRPr="00475DD1">
        <w:t xml:space="preserve">year medical students are paid </w:t>
      </w:r>
      <w:r w:rsidR="00BC468F" w:rsidRPr="00475DD1">
        <w:t xml:space="preserve">60% of the wage of an intern in </w:t>
      </w:r>
      <w:r w:rsidR="00B85444" w:rsidRPr="00475DD1">
        <w:t>acknowledgement</w:t>
      </w:r>
      <w:r w:rsidR="00BC468F" w:rsidRPr="00475DD1">
        <w:t xml:space="preserve"> that the work they</w:t>
      </w:r>
      <w:r w:rsidR="002F2963" w:rsidRPr="00475DD1">
        <w:t>’</w:t>
      </w:r>
      <w:r w:rsidR="00BC468F" w:rsidRPr="00475DD1">
        <w:t xml:space="preserve">re providing is almost at a doctor level, as well as </w:t>
      </w:r>
      <w:r w:rsidR="00AE7B03" w:rsidRPr="00475DD1">
        <w:t>the fact that it</w:t>
      </w:r>
      <w:r w:rsidR="002F2963" w:rsidRPr="00475DD1">
        <w:t>’</w:t>
      </w:r>
      <w:r w:rsidR="00AE7B03" w:rsidRPr="00475DD1">
        <w:t>s the last year of university, they</w:t>
      </w:r>
      <w:r w:rsidR="002F2963" w:rsidRPr="00475DD1">
        <w:t>’</w:t>
      </w:r>
      <w:r w:rsidR="00AE7B03" w:rsidRPr="00475DD1">
        <w:t>ve been studying full</w:t>
      </w:r>
      <w:r w:rsidR="007A3C04" w:rsidRPr="00475DD1">
        <w:t>-</w:t>
      </w:r>
      <w:r w:rsidR="00AE7B03" w:rsidRPr="00475DD1">
        <w:t>time for a long time</w:t>
      </w:r>
      <w:r w:rsidR="00B85444" w:rsidRPr="00475DD1">
        <w:t xml:space="preserve"> and usually by then all the savings are gone</w:t>
      </w:r>
      <w:r w:rsidRPr="00475DD1">
        <w:t>.</w:t>
      </w:r>
      <w:r w:rsidR="00B85444" w:rsidRPr="00475DD1">
        <w:t xml:space="preserve"> (</w:t>
      </w:r>
      <w:r w:rsidRPr="00475DD1">
        <w:t>S</w:t>
      </w:r>
      <w:r w:rsidR="00B85444" w:rsidRPr="00475DD1">
        <w:t>tudent</w:t>
      </w:r>
      <w:r w:rsidRPr="00475DD1">
        <w:t xml:space="preserve"> 4</w:t>
      </w:r>
      <w:r w:rsidR="00B85444" w:rsidRPr="00475DD1">
        <w:t>)</w:t>
      </w:r>
    </w:p>
    <w:p w14:paraId="65EB9F3A" w14:textId="172971AC" w:rsidR="008F3AED" w:rsidRPr="00475DD1" w:rsidRDefault="008F3AED" w:rsidP="00906FD6">
      <w:pPr>
        <w:pStyle w:val="EEBody-Preamble"/>
      </w:pPr>
      <w:r w:rsidRPr="00475DD1">
        <w:t xml:space="preserve">Scholarships </w:t>
      </w:r>
      <w:r w:rsidR="00192973" w:rsidRPr="00475DD1">
        <w:t>from industry</w:t>
      </w:r>
      <w:r w:rsidR="00986235" w:rsidRPr="00475DD1">
        <w:t>/gov</w:t>
      </w:r>
      <w:r w:rsidR="008B0BD5" w:rsidRPr="00475DD1">
        <w:t>ernmen</w:t>
      </w:r>
      <w:r w:rsidR="00986235" w:rsidRPr="00475DD1">
        <w:t>t</w:t>
      </w:r>
      <w:r w:rsidRPr="00475DD1">
        <w:t xml:space="preserve"> were viewed </w:t>
      </w:r>
      <w:proofErr w:type="gramStart"/>
      <w:r w:rsidRPr="00475DD1">
        <w:t>fairly positively</w:t>
      </w:r>
      <w:proofErr w:type="gramEnd"/>
      <w:r w:rsidR="002B264E" w:rsidRPr="00475DD1">
        <w:t>:</w:t>
      </w:r>
    </w:p>
    <w:p w14:paraId="7BBCFE1C" w14:textId="0B642E21" w:rsidR="008F3AED" w:rsidRPr="00475DD1" w:rsidRDefault="00756CE5" w:rsidP="007235C3">
      <w:pPr>
        <w:pStyle w:val="EEIndentedQuote"/>
      </w:pPr>
      <w:r w:rsidRPr="00475DD1">
        <w:t>NSW Health released this sort of grant system</w:t>
      </w:r>
      <w:r w:rsidR="00C43A07" w:rsidRPr="00475DD1">
        <w:t xml:space="preserve"> for certain professions, where [students] could get a total of $8</w:t>
      </w:r>
      <w:r w:rsidR="00ED2328" w:rsidRPr="00475DD1">
        <w:t>,</w:t>
      </w:r>
      <w:r w:rsidR="00C43A07" w:rsidRPr="00475DD1">
        <w:t>000, $4</w:t>
      </w:r>
      <w:r w:rsidR="00ED2328" w:rsidRPr="00475DD1">
        <w:t>,</w:t>
      </w:r>
      <w:r w:rsidR="00C43A07" w:rsidRPr="00475DD1">
        <w:t xml:space="preserve">000 each year. But the condition of that is that you </w:t>
      </w:r>
      <w:proofErr w:type="gramStart"/>
      <w:r w:rsidR="009D4E0D" w:rsidRPr="00475DD1">
        <w:t>have</w:t>
      </w:r>
      <w:r w:rsidR="00C43A07" w:rsidRPr="00475DD1">
        <w:t xml:space="preserve"> to</w:t>
      </w:r>
      <w:proofErr w:type="gramEnd"/>
      <w:r w:rsidR="00C43A07" w:rsidRPr="00475DD1">
        <w:t xml:space="preserve"> work for NSW Health for</w:t>
      </w:r>
      <w:r w:rsidR="002A38D8">
        <w:t>,</w:t>
      </w:r>
      <w:r w:rsidR="00C43A07" w:rsidRPr="00475DD1">
        <w:t xml:space="preserve"> I think</w:t>
      </w:r>
      <w:r w:rsidR="002A38D8">
        <w:t>,</w:t>
      </w:r>
      <w:r w:rsidR="00C43A07" w:rsidRPr="00475DD1">
        <w:t xml:space="preserve"> at least three years following your degree</w:t>
      </w:r>
      <w:r w:rsidR="008153F9" w:rsidRPr="00475DD1">
        <w:t>.</w:t>
      </w:r>
      <w:r w:rsidR="002B264E" w:rsidRPr="00475DD1">
        <w:t xml:space="preserve"> </w:t>
      </w:r>
      <w:r w:rsidR="00C43A07" w:rsidRPr="00475DD1">
        <w:t>(</w:t>
      </w:r>
      <w:r w:rsidR="000C3624" w:rsidRPr="00475DD1">
        <w:t>S</w:t>
      </w:r>
      <w:r w:rsidR="00C43A07" w:rsidRPr="00475DD1">
        <w:t>tudent</w:t>
      </w:r>
      <w:r w:rsidR="000C3624" w:rsidRPr="00475DD1">
        <w:t xml:space="preserve"> 3</w:t>
      </w:r>
      <w:r w:rsidR="00C43A07" w:rsidRPr="00475DD1">
        <w:t>)</w:t>
      </w:r>
    </w:p>
    <w:p w14:paraId="5B8DBF51" w14:textId="2E8F1D29" w:rsidR="0046373A" w:rsidRPr="00475DD1" w:rsidRDefault="00AB03A9" w:rsidP="007235C3">
      <w:pPr>
        <w:pStyle w:val="EEIndentedQuote"/>
      </w:pPr>
      <w:r w:rsidRPr="00475DD1">
        <w:t xml:space="preserve">For teaching in </w:t>
      </w:r>
      <w:proofErr w:type="gramStart"/>
      <w:r w:rsidRPr="00475DD1">
        <w:t>NSW</w:t>
      </w:r>
      <w:proofErr w:type="gramEnd"/>
      <w:r w:rsidRPr="00475DD1">
        <w:t xml:space="preserve"> we have something called the NESA </w:t>
      </w:r>
      <w:r w:rsidR="002A38D8">
        <w:t xml:space="preserve">[NSW Education Standards Authority] </w:t>
      </w:r>
      <w:r w:rsidRPr="00475DD1">
        <w:t>waiver B. If you</w:t>
      </w:r>
      <w:r w:rsidR="002F2963" w:rsidRPr="00475DD1">
        <w:t>’</w:t>
      </w:r>
      <w:r w:rsidRPr="00475DD1">
        <w:t xml:space="preserve">re in your final year </w:t>
      </w:r>
      <w:r w:rsidR="009461BA" w:rsidRPr="00475DD1">
        <w:t>and you have employment at a school for teaching, they</w:t>
      </w:r>
      <w:r w:rsidR="002F2963" w:rsidRPr="00475DD1">
        <w:t>’</w:t>
      </w:r>
      <w:r w:rsidR="009461BA" w:rsidRPr="00475DD1">
        <w:t xml:space="preserve">ll pay you for your final placement. </w:t>
      </w:r>
      <w:r w:rsidR="005D19E9" w:rsidRPr="00475DD1">
        <w:t>(</w:t>
      </w:r>
      <w:r w:rsidR="00205A0B" w:rsidRPr="00475DD1">
        <w:t>S</w:t>
      </w:r>
      <w:r w:rsidR="005D19E9" w:rsidRPr="00475DD1">
        <w:t xml:space="preserve">tudent </w:t>
      </w:r>
      <w:r w:rsidR="00205A0B" w:rsidRPr="00475DD1">
        <w:t>6</w:t>
      </w:r>
      <w:r w:rsidR="005D19E9" w:rsidRPr="00475DD1">
        <w:t>)</w:t>
      </w:r>
    </w:p>
    <w:p w14:paraId="41104663" w14:textId="79C42544" w:rsidR="00986235" w:rsidRPr="00475DD1" w:rsidRDefault="00986235" w:rsidP="007235C3">
      <w:pPr>
        <w:pStyle w:val="EEIndentedQuote"/>
      </w:pPr>
      <w:r w:rsidRPr="00475DD1">
        <w:t>Say if you took a final</w:t>
      </w:r>
      <w:r w:rsidR="005E368E">
        <w:t>-</w:t>
      </w:r>
      <w:r w:rsidRPr="00475DD1">
        <w:t>year student on a placement and it was on the condition that you would pay that student and then they would stay on and work for you for a year after</w:t>
      </w:r>
      <w:r w:rsidR="008B3C79" w:rsidRPr="00475DD1">
        <w:t>—</w:t>
      </w:r>
      <w:r w:rsidRPr="00475DD1">
        <w:t xml:space="preserve">you do get some kind of support to alleviate the pressure on your workforce system. </w:t>
      </w:r>
      <w:proofErr w:type="gramStart"/>
      <w:r w:rsidRPr="00475DD1">
        <w:t>So</w:t>
      </w:r>
      <w:proofErr w:type="gramEnd"/>
      <w:r w:rsidRPr="00475DD1">
        <w:t xml:space="preserve"> there</w:t>
      </w:r>
      <w:r w:rsidR="002F2963" w:rsidRPr="00475DD1">
        <w:t>’</w:t>
      </w:r>
      <w:r w:rsidRPr="00475DD1">
        <w:t>s a direct benefit of taking the student. (</w:t>
      </w:r>
      <w:r w:rsidR="005C736B" w:rsidRPr="00475DD1">
        <w:t>S</w:t>
      </w:r>
      <w:r w:rsidRPr="00475DD1">
        <w:t>tudent</w:t>
      </w:r>
      <w:r w:rsidR="005C736B" w:rsidRPr="00475DD1">
        <w:t xml:space="preserve"> 20</w:t>
      </w:r>
      <w:r w:rsidRPr="00475DD1">
        <w:t>)</w:t>
      </w:r>
    </w:p>
    <w:p w14:paraId="1CB3730C" w14:textId="73348195" w:rsidR="008B0BD5" w:rsidRPr="00475DD1" w:rsidRDefault="008B0BD5" w:rsidP="007235C3">
      <w:pPr>
        <w:pStyle w:val="EEIndentedQuote"/>
      </w:pPr>
      <w:r w:rsidRPr="00475DD1">
        <w:t xml:space="preserve">We </w:t>
      </w:r>
      <w:proofErr w:type="gramStart"/>
      <w:r w:rsidRPr="00475DD1">
        <w:t>actually have</w:t>
      </w:r>
      <w:proofErr w:type="gramEnd"/>
      <w:r w:rsidRPr="00475DD1">
        <w:t xml:space="preserve"> a few initiatives like </w:t>
      </w:r>
      <w:r w:rsidR="008B3C79" w:rsidRPr="00475DD1">
        <w:t xml:space="preserve">allied health assistant </w:t>
      </w:r>
      <w:r w:rsidRPr="00475DD1">
        <w:t xml:space="preserve">roles and cadetships for Aboriginal </w:t>
      </w:r>
      <w:proofErr w:type="gramStart"/>
      <w:r w:rsidRPr="00475DD1">
        <w:t>students</w:t>
      </w:r>
      <w:proofErr w:type="gramEnd"/>
      <w:r w:rsidRPr="00475DD1">
        <w:t xml:space="preserve"> and they have been quite successful. However, it</w:t>
      </w:r>
      <w:r w:rsidR="002F2963" w:rsidRPr="00475DD1">
        <w:t>’</w:t>
      </w:r>
      <w:r w:rsidRPr="00475DD1">
        <w:t>s so limited with the number of positions. (</w:t>
      </w:r>
      <w:r w:rsidR="005C736B" w:rsidRPr="00475DD1">
        <w:t>E</w:t>
      </w:r>
      <w:r w:rsidRPr="00475DD1">
        <w:t>ducator</w:t>
      </w:r>
      <w:r w:rsidR="005C736B" w:rsidRPr="00475DD1">
        <w:t xml:space="preserve"> 12</w:t>
      </w:r>
      <w:r w:rsidRPr="00475DD1">
        <w:t>)</w:t>
      </w:r>
    </w:p>
    <w:p w14:paraId="0390231E" w14:textId="79819E65" w:rsidR="009D4E0D" w:rsidRPr="00475DD1" w:rsidRDefault="009D4E0D" w:rsidP="00906FD6">
      <w:pPr>
        <w:pStyle w:val="EEBody-Preamble"/>
      </w:pPr>
      <w:r w:rsidRPr="00475DD1">
        <w:t>There were</w:t>
      </w:r>
      <w:r w:rsidR="008153F9" w:rsidRPr="00475DD1">
        <w:t>,</w:t>
      </w:r>
      <w:r w:rsidRPr="00475DD1">
        <w:t xml:space="preserve"> however</w:t>
      </w:r>
      <w:r w:rsidR="008153F9" w:rsidRPr="00475DD1">
        <w:t>,</w:t>
      </w:r>
      <w:r w:rsidRPr="00475DD1">
        <w:t xml:space="preserve"> some concerns about such schemes:</w:t>
      </w:r>
    </w:p>
    <w:p w14:paraId="31E3BF62" w14:textId="14778553" w:rsidR="00EE36F1" w:rsidRPr="00475DD1" w:rsidRDefault="000A40CB" w:rsidP="007235C3">
      <w:pPr>
        <w:pStyle w:val="EEIndentedQuote"/>
      </w:pPr>
      <w:r w:rsidRPr="00475DD1">
        <w:t>I know a lot of my friends aren</w:t>
      </w:r>
      <w:r w:rsidR="002F2963" w:rsidRPr="00475DD1">
        <w:t>’</w:t>
      </w:r>
      <w:r w:rsidRPr="00475DD1">
        <w:t>t working at schools and they</w:t>
      </w:r>
      <w:r w:rsidR="002F2963" w:rsidRPr="00475DD1">
        <w:t>’</w:t>
      </w:r>
      <w:r w:rsidRPr="00475DD1">
        <w:t xml:space="preserve">re sort of scrambling to find a workplace to get that waiver B benefit. </w:t>
      </w:r>
      <w:r w:rsidR="00856CAA" w:rsidRPr="00475DD1">
        <w:t xml:space="preserve">It </w:t>
      </w:r>
      <w:proofErr w:type="gramStart"/>
      <w:r w:rsidR="00856CAA" w:rsidRPr="00475DD1">
        <w:t>sort</w:t>
      </w:r>
      <w:proofErr w:type="gramEnd"/>
      <w:r w:rsidR="00856CAA" w:rsidRPr="00475DD1">
        <w:t xml:space="preserve"> of forces us to be in the workplace before </w:t>
      </w:r>
      <w:r w:rsidR="007246C4" w:rsidRPr="00475DD1">
        <w:t>placements</w:t>
      </w:r>
      <w:r w:rsidR="00856CAA" w:rsidRPr="00475DD1">
        <w:t xml:space="preserve"> even begin, which can pose a bit of </w:t>
      </w:r>
      <w:r w:rsidR="008153F9" w:rsidRPr="00475DD1">
        <w:t xml:space="preserve">a </w:t>
      </w:r>
      <w:r w:rsidR="00856CAA" w:rsidRPr="00475DD1">
        <w:t>barrier to some people. And I know some universities don</w:t>
      </w:r>
      <w:r w:rsidR="002F2963" w:rsidRPr="00475DD1">
        <w:t>’</w:t>
      </w:r>
      <w:r w:rsidR="00856CAA" w:rsidRPr="00475DD1">
        <w:t xml:space="preserve">t allow students to gain access to that waiver B if </w:t>
      </w:r>
      <w:r w:rsidR="00001E89" w:rsidRPr="00475DD1">
        <w:t>it</w:t>
      </w:r>
      <w:r w:rsidR="002F2963" w:rsidRPr="00475DD1">
        <w:t>’</w:t>
      </w:r>
      <w:r w:rsidR="00001E89" w:rsidRPr="00475DD1">
        <w:t xml:space="preserve">s </w:t>
      </w:r>
      <w:r w:rsidR="008153F9" w:rsidRPr="00475DD1">
        <w:t xml:space="preserve">a </w:t>
      </w:r>
      <w:r w:rsidR="00001E89" w:rsidRPr="00475DD1">
        <w:t>workplace where they currently are. At [uni</w:t>
      </w:r>
      <w:r w:rsidR="004613AA" w:rsidRPr="00475DD1">
        <w:t>versity</w:t>
      </w:r>
      <w:r w:rsidR="00001E89" w:rsidRPr="00475DD1">
        <w:t>] their education students can</w:t>
      </w:r>
      <w:r w:rsidR="002F2963" w:rsidRPr="00475DD1">
        <w:t>’</w:t>
      </w:r>
      <w:r w:rsidR="00001E89" w:rsidRPr="00475DD1">
        <w:t>t do their final internship in the school that they</w:t>
      </w:r>
      <w:r w:rsidR="002F2963" w:rsidRPr="00475DD1">
        <w:t>’</w:t>
      </w:r>
      <w:r w:rsidR="00001E89" w:rsidRPr="00475DD1">
        <w:t>re currently working at as a casual or part</w:t>
      </w:r>
      <w:r w:rsidR="00863DF9" w:rsidRPr="00475DD1">
        <w:t>-</w:t>
      </w:r>
      <w:r w:rsidR="00001E89" w:rsidRPr="00475DD1">
        <w:t>time temp teacher. (</w:t>
      </w:r>
      <w:r w:rsidR="00C90D00" w:rsidRPr="00475DD1">
        <w:t>S</w:t>
      </w:r>
      <w:r w:rsidR="00001E89" w:rsidRPr="00475DD1">
        <w:t xml:space="preserve">tudent </w:t>
      </w:r>
      <w:r w:rsidR="00C90D00" w:rsidRPr="00475DD1">
        <w:t>30</w:t>
      </w:r>
      <w:r w:rsidR="00001E89" w:rsidRPr="00475DD1">
        <w:t>)</w:t>
      </w:r>
    </w:p>
    <w:p w14:paraId="07BDB67C" w14:textId="13AD6DCA" w:rsidR="008F3AED" w:rsidRPr="00475DD1" w:rsidRDefault="00CC40E2" w:rsidP="00906FD6">
      <w:pPr>
        <w:pStyle w:val="EEBody-Preamble"/>
      </w:pPr>
      <w:r w:rsidRPr="00475DD1">
        <w:t>S</w:t>
      </w:r>
      <w:r w:rsidR="00C4590B" w:rsidRPr="00475DD1">
        <w:t>ome</w:t>
      </w:r>
      <w:r w:rsidR="008F3AED" w:rsidRPr="00475DD1">
        <w:t xml:space="preserve"> participants expressed concerns about being tied to a particular employer for a significant period after graduation</w:t>
      </w:r>
      <w:r w:rsidR="00FC3356" w:rsidRPr="00475DD1">
        <w:t xml:space="preserve">: </w:t>
      </w:r>
      <w:r w:rsidR="0099678B" w:rsidRPr="00475DD1">
        <w:t>“</w:t>
      </w:r>
      <w:r w:rsidR="00C60280">
        <w:t>N</w:t>
      </w:r>
      <w:r w:rsidR="00FB2B74" w:rsidRPr="00475DD1">
        <w:t xml:space="preserve">ot all of us want to </w:t>
      </w:r>
      <w:r w:rsidR="00D97790" w:rsidRPr="00475DD1">
        <w:t>be forced into the public health system if other opportunities arose</w:t>
      </w:r>
      <w:r w:rsidR="0099678B" w:rsidRPr="00475DD1">
        <w:t>”</w:t>
      </w:r>
      <w:r w:rsidR="00FC3356" w:rsidRPr="00475DD1">
        <w:rPr>
          <w:i/>
          <w:iCs/>
        </w:rPr>
        <w:t xml:space="preserve">. </w:t>
      </w:r>
      <w:r w:rsidR="00FC3356" w:rsidRPr="00475DD1">
        <w:t>(Student 3)</w:t>
      </w:r>
    </w:p>
    <w:p w14:paraId="6370286A" w14:textId="7501DD92" w:rsidR="0041390E" w:rsidRPr="00475DD1" w:rsidRDefault="002B264E" w:rsidP="00906FD6">
      <w:pPr>
        <w:pStyle w:val="EEBody-Preamble"/>
      </w:pPr>
      <w:r w:rsidRPr="00475DD1">
        <w:t>Students</w:t>
      </w:r>
      <w:r w:rsidR="0041390E" w:rsidRPr="00475DD1">
        <w:t xml:space="preserve"> </w:t>
      </w:r>
      <w:r w:rsidR="00CC40E2" w:rsidRPr="00475DD1">
        <w:t xml:space="preserve">also had </w:t>
      </w:r>
      <w:r w:rsidR="0041390E" w:rsidRPr="00475DD1">
        <w:t xml:space="preserve">concerns about other conditions associated with </w:t>
      </w:r>
      <w:r w:rsidR="00F67646" w:rsidRPr="00475DD1">
        <w:t>scholarships</w:t>
      </w:r>
      <w:r w:rsidR="0041390E" w:rsidRPr="00475DD1">
        <w:t>:</w:t>
      </w:r>
    </w:p>
    <w:p w14:paraId="1AE5E2C8" w14:textId="1A80FE9E" w:rsidR="0041390E" w:rsidRPr="00475DD1" w:rsidRDefault="00BC6CA1" w:rsidP="007235C3">
      <w:pPr>
        <w:pStyle w:val="EEIndentedQuote"/>
      </w:pPr>
      <w:r w:rsidRPr="00475DD1">
        <w:t xml:space="preserve">There are some private independent schools that </w:t>
      </w:r>
      <w:r w:rsidR="00E13AF2" w:rsidRPr="00475DD1">
        <w:t>will</w:t>
      </w:r>
      <w:r w:rsidRPr="00475DD1">
        <w:t xml:space="preserve"> give scholarships that are a lot of money, like maybe </w:t>
      </w:r>
      <w:r w:rsidR="002B264E" w:rsidRPr="00475DD1">
        <w:t>$</w:t>
      </w:r>
      <w:r w:rsidRPr="00475DD1">
        <w:t>20,</w:t>
      </w:r>
      <w:r w:rsidR="008153F9" w:rsidRPr="00475DD1">
        <w:t>000,</w:t>
      </w:r>
      <w:r w:rsidRPr="00475DD1">
        <w:t xml:space="preserve"> </w:t>
      </w:r>
      <w:r w:rsidR="002B264E" w:rsidRPr="00475DD1">
        <w:t>$</w:t>
      </w:r>
      <w:r w:rsidRPr="00475DD1">
        <w:t>30,</w:t>
      </w:r>
      <w:r w:rsidR="008153F9" w:rsidRPr="00475DD1">
        <w:t>000,</w:t>
      </w:r>
      <w:r w:rsidRPr="00475DD1">
        <w:t xml:space="preserve"> $40,000</w:t>
      </w:r>
      <w:r w:rsidR="007373CA" w:rsidRPr="00475DD1">
        <w:t xml:space="preserve"> but there are some very strict restrictions, like you </w:t>
      </w:r>
      <w:proofErr w:type="gramStart"/>
      <w:r w:rsidR="007373CA" w:rsidRPr="00475DD1">
        <w:t>have to</w:t>
      </w:r>
      <w:proofErr w:type="gramEnd"/>
      <w:r w:rsidR="007373CA" w:rsidRPr="00475DD1">
        <w:t xml:space="preserve"> do an unpaid internship there and then you </w:t>
      </w:r>
      <w:proofErr w:type="gramStart"/>
      <w:r w:rsidR="007373CA" w:rsidRPr="00475DD1">
        <w:t>have to</w:t>
      </w:r>
      <w:proofErr w:type="gramEnd"/>
      <w:r w:rsidR="007373CA" w:rsidRPr="00475DD1">
        <w:t xml:space="preserve"> work there once a week for two or three terms</w:t>
      </w:r>
      <w:r w:rsidR="00C06002" w:rsidRPr="00475DD1">
        <w:t xml:space="preserve">. I did consider if I divide out </w:t>
      </w:r>
      <w:r w:rsidR="008153F9" w:rsidRPr="00475DD1">
        <w:t xml:space="preserve">the </w:t>
      </w:r>
      <w:r w:rsidR="00C06002" w:rsidRPr="00475DD1">
        <w:t>hours is it worth doing</w:t>
      </w:r>
      <w:r w:rsidR="002B264E" w:rsidRPr="00475DD1">
        <w:t>? W</w:t>
      </w:r>
      <w:r w:rsidR="00F67646" w:rsidRPr="00475DD1">
        <w:t>hen it divides out it</w:t>
      </w:r>
      <w:r w:rsidR="002F2963" w:rsidRPr="00475DD1">
        <w:t>’</w:t>
      </w:r>
      <w:r w:rsidR="00F67646" w:rsidRPr="00475DD1">
        <w:t>s less than a casual high school teacher</w:t>
      </w:r>
      <w:r w:rsidR="002F2963" w:rsidRPr="00475DD1">
        <w:t>’</w:t>
      </w:r>
      <w:r w:rsidR="00F67646" w:rsidRPr="00475DD1">
        <w:t>s rate</w:t>
      </w:r>
      <w:r w:rsidR="0099678B" w:rsidRPr="00475DD1">
        <w:t xml:space="preserve"> </w:t>
      </w:r>
      <w:r w:rsidR="0064777F" w:rsidRPr="00475DD1">
        <w:t>…</w:t>
      </w:r>
      <w:r w:rsidR="0099678B" w:rsidRPr="00475DD1">
        <w:t xml:space="preserve"> </w:t>
      </w:r>
      <w:r w:rsidR="00355E72" w:rsidRPr="00475DD1">
        <w:t xml:space="preserve">I also wanted to not restrict myself to just one school for </w:t>
      </w:r>
      <w:r w:rsidR="00257FE1" w:rsidRPr="00475DD1">
        <w:t>casual</w:t>
      </w:r>
      <w:r w:rsidR="00355E72" w:rsidRPr="00475DD1">
        <w:t xml:space="preserve"> teaching and the final internship in my final year. </w:t>
      </w:r>
      <w:r w:rsidR="00F67646" w:rsidRPr="00475DD1">
        <w:t>(</w:t>
      </w:r>
      <w:r w:rsidR="00FC3356" w:rsidRPr="00475DD1">
        <w:t>S</w:t>
      </w:r>
      <w:r w:rsidR="00F67646" w:rsidRPr="00475DD1">
        <w:t>tudent</w:t>
      </w:r>
      <w:r w:rsidR="00FC3356" w:rsidRPr="00475DD1">
        <w:t xml:space="preserve"> 18</w:t>
      </w:r>
      <w:r w:rsidR="00F67646" w:rsidRPr="00475DD1">
        <w:t>)</w:t>
      </w:r>
    </w:p>
    <w:p w14:paraId="2BD2A7A3" w14:textId="727CE304" w:rsidR="00257FE1" w:rsidRPr="00475DD1" w:rsidRDefault="00FC3356" w:rsidP="00906FD6">
      <w:pPr>
        <w:pStyle w:val="EEBody-Preamble"/>
      </w:pPr>
      <w:r w:rsidRPr="00475DD1">
        <w:lastRenderedPageBreak/>
        <w:t>S</w:t>
      </w:r>
      <w:r w:rsidR="00257FE1" w:rsidRPr="00475DD1">
        <w:t>tudent</w:t>
      </w:r>
      <w:r w:rsidRPr="00475DD1">
        <w:t xml:space="preserve"> 18</w:t>
      </w:r>
      <w:r w:rsidR="00257FE1" w:rsidRPr="00475DD1">
        <w:t xml:space="preserve"> raised equity concerns with such competitive scholarships:</w:t>
      </w:r>
    </w:p>
    <w:p w14:paraId="20E5CEB9" w14:textId="55DD8899" w:rsidR="00257FE1" w:rsidRPr="00475DD1" w:rsidRDefault="00603B28" w:rsidP="007235C3">
      <w:pPr>
        <w:pStyle w:val="EEIndentedQuote"/>
      </w:pPr>
      <w:r w:rsidRPr="00475DD1">
        <w:t>It would have been competitive, you</w:t>
      </w:r>
      <w:r w:rsidR="002F2963" w:rsidRPr="00475DD1">
        <w:t>’</w:t>
      </w:r>
      <w:r w:rsidRPr="00475DD1">
        <w:t xml:space="preserve">d have to submit an academic transcript, </w:t>
      </w:r>
      <w:r w:rsidR="007E7476" w:rsidRPr="00475DD1">
        <w:t>a CV</w:t>
      </w:r>
      <w:r w:rsidR="00611578" w:rsidRPr="00475DD1">
        <w:t>, how you would contribute to the school culture, because they</w:t>
      </w:r>
      <w:r w:rsidR="002F2963" w:rsidRPr="00475DD1">
        <w:t>’</w:t>
      </w:r>
      <w:r w:rsidR="00611578" w:rsidRPr="00475DD1">
        <w:t>re really into extracurriculars, and then an interview process as well</w:t>
      </w:r>
      <w:r w:rsidR="00BD7E86" w:rsidRPr="00475DD1">
        <w:t xml:space="preserve">. There are a lot of stages to it. </w:t>
      </w:r>
      <w:proofErr w:type="gramStart"/>
      <w:r w:rsidRPr="00475DD1">
        <w:t>So</w:t>
      </w:r>
      <w:proofErr w:type="gramEnd"/>
      <w:r w:rsidRPr="00475DD1">
        <w:t xml:space="preserve"> this is </w:t>
      </w:r>
      <w:r w:rsidR="0040080B" w:rsidRPr="00475DD1">
        <w:t>obviously</w:t>
      </w:r>
      <w:r w:rsidRPr="00475DD1">
        <w:t xml:space="preserve"> not very inclusive in that </w:t>
      </w:r>
      <w:r w:rsidR="0040080B" w:rsidRPr="00475DD1">
        <w:t>sense</w:t>
      </w:r>
      <w:r w:rsidRPr="00475DD1">
        <w:t xml:space="preserve"> that you </w:t>
      </w:r>
      <w:proofErr w:type="gramStart"/>
      <w:r w:rsidRPr="00475DD1">
        <w:t>have to</w:t>
      </w:r>
      <w:proofErr w:type="gramEnd"/>
      <w:r w:rsidRPr="00475DD1">
        <w:t xml:space="preserve"> apply for it and only a select few are chose</w:t>
      </w:r>
      <w:r w:rsidR="0040080B" w:rsidRPr="00475DD1">
        <w:t>n</w:t>
      </w:r>
      <w:r w:rsidR="00FC3356" w:rsidRPr="00475DD1">
        <w:t>.</w:t>
      </w:r>
    </w:p>
    <w:p w14:paraId="428F38F7" w14:textId="05C7D6D6" w:rsidR="00FE7044" w:rsidRPr="00475DD1" w:rsidRDefault="00FE7044" w:rsidP="00906FD6">
      <w:pPr>
        <w:pStyle w:val="EEBody-Preamble"/>
      </w:pPr>
      <w:r w:rsidRPr="00475DD1">
        <w:t xml:space="preserve">Another participant pointed out that having a competitive element was likely </w:t>
      </w:r>
      <w:r w:rsidR="002B264E" w:rsidRPr="00475DD1">
        <w:t>linked</w:t>
      </w:r>
      <w:r w:rsidRPr="00475DD1">
        <w:t xml:space="preserve"> to employers </w:t>
      </w:r>
      <w:r w:rsidR="0099678B" w:rsidRPr="00475DD1">
        <w:t>“</w:t>
      </w:r>
      <w:r w:rsidRPr="00475DD1">
        <w:t>using that as a recruitment mechanism, so they</w:t>
      </w:r>
      <w:r w:rsidR="002F2963" w:rsidRPr="00475DD1">
        <w:t>’</w:t>
      </w:r>
      <w:r w:rsidRPr="00475DD1">
        <w:t xml:space="preserve">re </w:t>
      </w:r>
      <w:r w:rsidR="00BC79E4" w:rsidRPr="00475DD1">
        <w:t>identifying</w:t>
      </w:r>
      <w:r w:rsidRPr="00475DD1">
        <w:t xml:space="preserve"> who they think are the best students</w:t>
      </w:r>
      <w:r w:rsidR="00BC79E4" w:rsidRPr="00475DD1">
        <w:t>. But what about the ones that miss out?</w:t>
      </w:r>
      <w:r w:rsidR="00567B99" w:rsidRPr="00475DD1">
        <w:t>”</w:t>
      </w:r>
      <w:r w:rsidR="00BC79E4" w:rsidRPr="00475DD1">
        <w:t xml:space="preserve"> (</w:t>
      </w:r>
      <w:r w:rsidR="002B264E" w:rsidRPr="00475DD1">
        <w:t>Educator 25</w:t>
      </w:r>
      <w:r w:rsidR="00BC79E4" w:rsidRPr="00475DD1">
        <w:t>)</w:t>
      </w:r>
      <w:r w:rsidR="00C60280">
        <w:t>.</w:t>
      </w:r>
    </w:p>
    <w:p w14:paraId="20CAA704" w14:textId="51EFF0F4" w:rsidR="00724AE6" w:rsidRPr="00475DD1" w:rsidRDefault="00445983" w:rsidP="008F262C">
      <w:pPr>
        <w:pStyle w:val="EEBody-Preamble"/>
      </w:pPr>
      <w:r w:rsidRPr="00475DD1">
        <w:t xml:space="preserve">Participants also discussed that there </w:t>
      </w:r>
      <w:r w:rsidR="00E328E9" w:rsidRPr="00475DD1">
        <w:t>was</w:t>
      </w:r>
      <w:r w:rsidRPr="00475DD1">
        <w:t xml:space="preserve"> a plethora of such schemes, both offered by </w:t>
      </w:r>
      <w:r w:rsidR="00FF2F41" w:rsidRPr="00475DD1">
        <w:t>universities</w:t>
      </w:r>
      <w:r w:rsidRPr="00475DD1">
        <w:t xml:space="preserve"> and </w:t>
      </w:r>
      <w:r w:rsidR="00FF2F41" w:rsidRPr="00475DD1">
        <w:t>externally, but</w:t>
      </w:r>
      <w:r w:rsidR="008F262C" w:rsidRPr="00475DD1">
        <w:t xml:space="preserve"> “</w:t>
      </w:r>
      <w:r w:rsidR="008153F9" w:rsidRPr="00475DD1">
        <w:t>I don</w:t>
      </w:r>
      <w:r w:rsidR="002F2963" w:rsidRPr="00475DD1">
        <w:t>’</w:t>
      </w:r>
      <w:r w:rsidR="008153F9" w:rsidRPr="00475DD1">
        <w:t xml:space="preserve">t know how easy it is for students to find out about them. </w:t>
      </w:r>
      <w:r w:rsidR="00724AE6" w:rsidRPr="00475DD1">
        <w:t>There could be a clearing house, one place you can go</w:t>
      </w:r>
      <w:r w:rsidR="00FF2F41" w:rsidRPr="00475DD1">
        <w:t xml:space="preserve"> that summarises everything that</w:t>
      </w:r>
      <w:r w:rsidR="002F2963" w:rsidRPr="00475DD1">
        <w:t>’</w:t>
      </w:r>
      <w:r w:rsidR="00FF2F41" w:rsidRPr="00475DD1">
        <w:t>s available</w:t>
      </w:r>
      <w:r w:rsidR="008F262C" w:rsidRPr="00475DD1">
        <w:t>”</w:t>
      </w:r>
      <w:r w:rsidR="00FF2F41" w:rsidRPr="00475DD1">
        <w:t xml:space="preserve"> (</w:t>
      </w:r>
      <w:r w:rsidR="00E5630C" w:rsidRPr="00475DD1">
        <w:t>Educator 25</w:t>
      </w:r>
      <w:r w:rsidR="00FF2F41" w:rsidRPr="00475DD1">
        <w:t>)</w:t>
      </w:r>
      <w:r w:rsidR="008F262C" w:rsidRPr="00475DD1">
        <w:t>.</w:t>
      </w:r>
    </w:p>
    <w:p w14:paraId="6B421BA3" w14:textId="079A6DD0" w:rsidR="00FF2F41" w:rsidRPr="00475DD1" w:rsidRDefault="00FF2F41" w:rsidP="007235C3">
      <w:pPr>
        <w:pStyle w:val="EEIndentedQuote"/>
      </w:pPr>
      <w:r w:rsidRPr="00475DD1">
        <w:t>Yeah, I always say to my friends when I</w:t>
      </w:r>
      <w:r w:rsidR="002F2963" w:rsidRPr="00475DD1">
        <w:t>’</w:t>
      </w:r>
      <w:r w:rsidRPr="00475DD1">
        <w:t>ve been trying to apply for scholarships [at my uni</w:t>
      </w:r>
      <w:r w:rsidR="00B5446D" w:rsidRPr="00475DD1">
        <w:t>versity</w:t>
      </w:r>
      <w:r w:rsidRPr="00475DD1">
        <w:t>], I can</w:t>
      </w:r>
      <w:r w:rsidR="002F2963" w:rsidRPr="00475DD1">
        <w:t>’</w:t>
      </w:r>
      <w:r w:rsidRPr="00475DD1">
        <w:t>t find a specific webpage</w:t>
      </w:r>
      <w:r w:rsidR="00F569AC" w:rsidRPr="00475DD1">
        <w:t xml:space="preserve"> that</w:t>
      </w:r>
      <w:r w:rsidR="002F2963" w:rsidRPr="00475DD1">
        <w:t>’</w:t>
      </w:r>
      <w:r w:rsidR="00F569AC" w:rsidRPr="00475DD1">
        <w:t>s like</w:t>
      </w:r>
      <w:r w:rsidR="001D741B" w:rsidRPr="00475DD1">
        <w:t>,</w:t>
      </w:r>
      <w:r w:rsidR="00F569AC" w:rsidRPr="00475DD1">
        <w:t xml:space="preserve"> </w:t>
      </w:r>
      <w:r w:rsidR="001D741B" w:rsidRPr="00475DD1">
        <w:t>“</w:t>
      </w:r>
      <w:r w:rsidR="00F569AC" w:rsidRPr="00475DD1">
        <w:t>apply here</w:t>
      </w:r>
      <w:r w:rsidR="001D741B" w:rsidRPr="00475DD1">
        <w:t>”</w:t>
      </w:r>
      <w:r w:rsidR="00F569AC" w:rsidRPr="00475DD1">
        <w:t>. It</w:t>
      </w:r>
      <w:r w:rsidR="002F2963" w:rsidRPr="00475DD1">
        <w:t>’</w:t>
      </w:r>
      <w:r w:rsidR="00F569AC" w:rsidRPr="00475DD1">
        <w:t>d be great if we could have some sort of eligibility checker, where you could go</w:t>
      </w:r>
      <w:r w:rsidR="001D741B" w:rsidRPr="00475DD1">
        <w:t>,</w:t>
      </w:r>
      <w:r w:rsidR="00F569AC" w:rsidRPr="00475DD1">
        <w:t xml:space="preserve"> </w:t>
      </w:r>
      <w:r w:rsidR="001D741B" w:rsidRPr="00475DD1">
        <w:t>“</w:t>
      </w:r>
      <w:r w:rsidR="002B264E" w:rsidRPr="00475DD1">
        <w:t>this</w:t>
      </w:r>
      <w:r w:rsidR="00F569AC" w:rsidRPr="00475DD1">
        <w:t xml:space="preserve"> is my </w:t>
      </w:r>
      <w:r w:rsidR="00807143" w:rsidRPr="00475DD1">
        <w:t>situation</w:t>
      </w:r>
      <w:r w:rsidR="00F569AC" w:rsidRPr="00475DD1">
        <w:t>, this is where I live, this is what I</w:t>
      </w:r>
      <w:r w:rsidR="002F2963" w:rsidRPr="00475DD1">
        <w:t>’</w:t>
      </w:r>
      <w:r w:rsidR="00F569AC" w:rsidRPr="00475DD1">
        <w:t>m studying</w:t>
      </w:r>
      <w:r w:rsidR="001D741B" w:rsidRPr="00475DD1">
        <w:t>”</w:t>
      </w:r>
      <w:r w:rsidR="00F569AC" w:rsidRPr="00475DD1">
        <w:t xml:space="preserve"> and it goes</w:t>
      </w:r>
      <w:r w:rsidR="001D741B" w:rsidRPr="00475DD1">
        <w:t>,</w:t>
      </w:r>
      <w:r w:rsidR="00F569AC" w:rsidRPr="00475DD1">
        <w:t xml:space="preserve"> </w:t>
      </w:r>
      <w:r w:rsidR="001D741B" w:rsidRPr="00475DD1">
        <w:t>“</w:t>
      </w:r>
      <w:r w:rsidR="00F569AC" w:rsidRPr="00475DD1">
        <w:t>you can apply for XYZ</w:t>
      </w:r>
      <w:r w:rsidR="001D741B" w:rsidRPr="00475DD1">
        <w:t>”</w:t>
      </w:r>
      <w:r w:rsidR="008153F9" w:rsidRPr="00475DD1">
        <w:t>.</w:t>
      </w:r>
      <w:r w:rsidR="00807143" w:rsidRPr="00475DD1">
        <w:t xml:space="preserve"> </w:t>
      </w:r>
      <w:proofErr w:type="gramStart"/>
      <w:r w:rsidR="00807143" w:rsidRPr="00475DD1">
        <w:t>Similar to</w:t>
      </w:r>
      <w:proofErr w:type="gramEnd"/>
      <w:r w:rsidR="00807143" w:rsidRPr="00475DD1">
        <w:t xml:space="preserve"> what they have for Centrelink. (</w:t>
      </w:r>
      <w:r w:rsidR="00E5630C" w:rsidRPr="00475DD1">
        <w:t>Student 19</w:t>
      </w:r>
      <w:r w:rsidR="00807143" w:rsidRPr="00475DD1">
        <w:t>)</w:t>
      </w:r>
    </w:p>
    <w:p w14:paraId="52C5FAAD" w14:textId="0911C79F" w:rsidR="00E5630C" w:rsidRPr="00475DD1" w:rsidRDefault="002B264E" w:rsidP="00906FD6">
      <w:pPr>
        <w:pStyle w:val="EEBody-Preamble"/>
      </w:pPr>
      <w:r w:rsidRPr="00475DD1">
        <w:t>P</w:t>
      </w:r>
      <w:r w:rsidR="001E6B43" w:rsidRPr="00475DD1">
        <w:t>lacement sites</w:t>
      </w:r>
      <w:r w:rsidRPr="00475DD1">
        <w:t xml:space="preserve"> were considered a potential source of funding to support students:</w:t>
      </w:r>
    </w:p>
    <w:p w14:paraId="6DDE8A39" w14:textId="4BF61C1D" w:rsidR="003D41C0" w:rsidRPr="00475DD1" w:rsidRDefault="00E5630C" w:rsidP="007235C3">
      <w:pPr>
        <w:pStyle w:val="EEIndentedQuote"/>
      </w:pPr>
      <w:r w:rsidRPr="00475DD1">
        <w:t>E</w:t>
      </w:r>
      <w:r w:rsidR="003D41C0" w:rsidRPr="00475DD1">
        <w:t xml:space="preserve">ngineering </w:t>
      </w:r>
      <w:proofErr w:type="gramStart"/>
      <w:r w:rsidR="003D41C0" w:rsidRPr="00475DD1">
        <w:t>have</w:t>
      </w:r>
      <w:proofErr w:type="gramEnd"/>
      <w:r w:rsidR="003D41C0" w:rsidRPr="00475DD1">
        <w:t xml:space="preserve"> an award that says this is what you</w:t>
      </w:r>
      <w:r w:rsidR="002F2963" w:rsidRPr="00475DD1">
        <w:t>’</w:t>
      </w:r>
      <w:r w:rsidR="003D41C0" w:rsidRPr="00475DD1">
        <w:t xml:space="preserve">d pay a </w:t>
      </w:r>
      <w:r w:rsidR="00E328E9" w:rsidRPr="00475DD1">
        <w:t>first-year</w:t>
      </w:r>
      <w:r w:rsidR="003D41C0" w:rsidRPr="00475DD1">
        <w:t xml:space="preserve"> student, second year, third year, fourth year, graduate. </w:t>
      </w:r>
      <w:proofErr w:type="gramStart"/>
      <w:r w:rsidR="003D41C0" w:rsidRPr="00475DD1">
        <w:t>So</w:t>
      </w:r>
      <w:proofErr w:type="gramEnd"/>
      <w:r w:rsidR="003D41C0" w:rsidRPr="00475DD1">
        <w:t xml:space="preserve"> there is meant to be that level of consistency. (</w:t>
      </w:r>
      <w:r w:rsidR="0046468B" w:rsidRPr="00475DD1">
        <w:t>E</w:t>
      </w:r>
      <w:r w:rsidR="003D41C0" w:rsidRPr="00475DD1">
        <w:t xml:space="preserve">ducator </w:t>
      </w:r>
      <w:r w:rsidR="0046468B" w:rsidRPr="00475DD1">
        <w:t>6</w:t>
      </w:r>
      <w:r w:rsidR="003D41C0" w:rsidRPr="00475DD1">
        <w:t>)</w:t>
      </w:r>
    </w:p>
    <w:p w14:paraId="2DEF69EC" w14:textId="0FF416B9" w:rsidR="001E6B43" w:rsidRPr="00475DD1" w:rsidRDefault="000C46C6" w:rsidP="007235C3">
      <w:pPr>
        <w:pStyle w:val="EEIndentedQuote"/>
      </w:pPr>
      <w:r w:rsidRPr="00475DD1">
        <w:t>In psychology we see clients and those clients are often paying to see us</w:t>
      </w:r>
      <w:r w:rsidR="008B0167" w:rsidRPr="00475DD1">
        <w:t xml:space="preserve">. </w:t>
      </w:r>
      <w:proofErr w:type="gramStart"/>
      <w:r w:rsidR="008B0167" w:rsidRPr="00475DD1">
        <w:t>So</w:t>
      </w:r>
      <w:proofErr w:type="gramEnd"/>
      <w:r w:rsidR="008B0167" w:rsidRPr="00475DD1">
        <w:t xml:space="preserve"> the businesses are giving us supervision, but they</w:t>
      </w:r>
      <w:r w:rsidR="002F2963" w:rsidRPr="00475DD1">
        <w:t>’</w:t>
      </w:r>
      <w:r w:rsidR="008B0167" w:rsidRPr="00475DD1">
        <w:t xml:space="preserve">re also making money from students being there. </w:t>
      </w:r>
      <w:r w:rsidR="00506F6A" w:rsidRPr="00475DD1">
        <w:t>Perhaps there</w:t>
      </w:r>
      <w:r w:rsidR="002F2963" w:rsidRPr="00475DD1">
        <w:t>’</w:t>
      </w:r>
      <w:r w:rsidR="00506F6A" w:rsidRPr="00475DD1">
        <w:t xml:space="preserve">s some conversations that can happen with businesses around </w:t>
      </w:r>
      <w:r w:rsidR="006C247B" w:rsidRPr="00475DD1">
        <w:t>us helping them grow their client base. (</w:t>
      </w:r>
      <w:r w:rsidR="00E5630C" w:rsidRPr="00475DD1">
        <w:t>E</w:t>
      </w:r>
      <w:r w:rsidR="006C247B" w:rsidRPr="00475DD1">
        <w:t xml:space="preserve">ducator </w:t>
      </w:r>
      <w:r w:rsidR="00E5630C" w:rsidRPr="00475DD1">
        <w:t>26</w:t>
      </w:r>
      <w:r w:rsidR="006C247B" w:rsidRPr="00475DD1">
        <w:t>)</w:t>
      </w:r>
    </w:p>
    <w:p w14:paraId="002400C8" w14:textId="4C824097" w:rsidR="00F8334E" w:rsidRPr="00475DD1" w:rsidRDefault="00C4257E" w:rsidP="007235C3">
      <w:pPr>
        <w:pStyle w:val="EEIndentedQuote"/>
      </w:pPr>
      <w:r w:rsidRPr="00475DD1">
        <w:t>I would really love to see placements where students are doing productive work be paid for by employers s</w:t>
      </w:r>
      <w:r w:rsidR="00DD7429" w:rsidRPr="00475DD1">
        <w:t xml:space="preserve">o </w:t>
      </w:r>
      <w:r w:rsidRPr="00475DD1">
        <w:t>that they begin to value the work that these students are doing. I have certainly interviewed a lot of students where their work has been charged out to clients, but they</w:t>
      </w:r>
      <w:r w:rsidR="002F2963" w:rsidRPr="00475DD1">
        <w:t>’</w:t>
      </w:r>
      <w:r w:rsidRPr="00475DD1">
        <w:t xml:space="preserve">ve received no payment for their </w:t>
      </w:r>
      <w:proofErr w:type="gramStart"/>
      <w:r w:rsidRPr="00475DD1">
        <w:t>work</w:t>
      </w:r>
      <w:proofErr w:type="gramEnd"/>
      <w:r w:rsidRPr="00475DD1">
        <w:t xml:space="preserve"> and I think that is unethical.</w:t>
      </w:r>
      <w:r w:rsidR="00DD7429" w:rsidRPr="00475DD1">
        <w:t xml:space="preserve"> (</w:t>
      </w:r>
      <w:r w:rsidR="0046468B" w:rsidRPr="00475DD1">
        <w:t>E</w:t>
      </w:r>
      <w:r w:rsidR="00DD7429" w:rsidRPr="00475DD1">
        <w:t>ducator</w:t>
      </w:r>
      <w:r w:rsidR="0046468B" w:rsidRPr="00475DD1">
        <w:t xml:space="preserve"> 6</w:t>
      </w:r>
      <w:r w:rsidR="00DD7429" w:rsidRPr="00475DD1">
        <w:t>)</w:t>
      </w:r>
    </w:p>
    <w:p w14:paraId="410B59C6" w14:textId="096CE00D" w:rsidR="00E5630C" w:rsidRPr="00475DD1" w:rsidRDefault="00E5630C" w:rsidP="00906FD6">
      <w:pPr>
        <w:pStyle w:val="EEBody-Preamble"/>
      </w:pPr>
      <w:r w:rsidRPr="00475DD1">
        <w:t>However</w:t>
      </w:r>
      <w:r w:rsidR="008153F9" w:rsidRPr="00475DD1">
        <w:t>,</w:t>
      </w:r>
      <w:r w:rsidRPr="00475DD1">
        <w:t xml:space="preserve"> participants noted that some placement sites may not be able to afford to pay students:</w:t>
      </w:r>
    </w:p>
    <w:p w14:paraId="07600A39" w14:textId="3D27BDB8" w:rsidR="00E5630C" w:rsidRPr="00475DD1" w:rsidRDefault="00E5630C" w:rsidP="007235C3">
      <w:pPr>
        <w:pStyle w:val="EEIndentedQuote"/>
      </w:pPr>
      <w:r w:rsidRPr="00475DD1">
        <w:t>I understand the concept that businesses are getting free labour and that</w:t>
      </w:r>
      <w:r w:rsidR="002F2963" w:rsidRPr="00475DD1">
        <w:t>’</w:t>
      </w:r>
      <w:r w:rsidRPr="00475DD1">
        <w:t>s not fair. But as a social work student, most of us don</w:t>
      </w:r>
      <w:r w:rsidR="002F2963" w:rsidRPr="00475DD1">
        <w:t>’</w:t>
      </w:r>
      <w:r w:rsidRPr="00475DD1">
        <w:t>t go out to businesses. We work at hospitals, we work at community centres, we work at not</w:t>
      </w:r>
      <w:r w:rsidR="00C60280">
        <w:t>-</w:t>
      </w:r>
      <w:r w:rsidRPr="00475DD1">
        <w:t>for</w:t>
      </w:r>
      <w:r w:rsidR="00C60280">
        <w:t>-</w:t>
      </w:r>
      <w:r w:rsidRPr="00475DD1">
        <w:t>profits. They simply would not take students on if they had to pay us. (Student 17)</w:t>
      </w:r>
    </w:p>
    <w:p w14:paraId="2185C1A1" w14:textId="27466C10" w:rsidR="00FD5EF2" w:rsidRPr="00475DD1" w:rsidRDefault="00FD5EF2" w:rsidP="007235C3">
      <w:pPr>
        <w:pStyle w:val="EEIndentedQuote"/>
      </w:pPr>
      <w:r w:rsidRPr="00475DD1">
        <w:t>If everything was paid for by organisations, we</w:t>
      </w:r>
      <w:r w:rsidR="002F2963" w:rsidRPr="00475DD1">
        <w:t>’</w:t>
      </w:r>
      <w:r w:rsidRPr="00475DD1">
        <w:t xml:space="preserve">re going to </w:t>
      </w:r>
      <w:proofErr w:type="gramStart"/>
      <w:r w:rsidRPr="00475DD1">
        <w:t>actually lose</w:t>
      </w:r>
      <w:proofErr w:type="gramEnd"/>
      <w:r w:rsidRPr="00475DD1">
        <w:t xml:space="preserve"> pl</w:t>
      </w:r>
      <w:r w:rsidR="00CB4707" w:rsidRPr="00475DD1">
        <w:t>acements. And there</w:t>
      </w:r>
      <w:r w:rsidR="002F2963" w:rsidRPr="00475DD1">
        <w:t>’</w:t>
      </w:r>
      <w:r w:rsidR="00CB4707" w:rsidRPr="00475DD1">
        <w:t xml:space="preserve">s such a balance between learning and labour, because the students are also learning. </w:t>
      </w:r>
      <w:r w:rsidR="00E5630C" w:rsidRPr="00475DD1">
        <w:t>(Educator 12)</w:t>
      </w:r>
    </w:p>
    <w:p w14:paraId="5DD9A5F7" w14:textId="77777777" w:rsidR="005054D8" w:rsidRDefault="005054D8">
      <w:pPr>
        <w:spacing w:line="259" w:lineRule="auto"/>
        <w:rPr>
          <w:lang w:eastAsia="en-AU"/>
        </w:rPr>
      </w:pPr>
      <w:r>
        <w:br w:type="page"/>
      </w:r>
    </w:p>
    <w:p w14:paraId="092B95BE" w14:textId="740E2621" w:rsidR="00AA1ACC" w:rsidRPr="00475DD1" w:rsidRDefault="002B264E" w:rsidP="00906FD6">
      <w:pPr>
        <w:pStyle w:val="EEBody-Preamble"/>
        <w:rPr>
          <w:i/>
          <w:iCs/>
        </w:rPr>
      </w:pPr>
      <w:r w:rsidRPr="00475DD1">
        <w:lastRenderedPageBreak/>
        <w:t>There were also</w:t>
      </w:r>
      <w:r w:rsidR="00AA1ACC" w:rsidRPr="00475DD1">
        <w:t xml:space="preserve"> concerns about the unintended consequences of paying students</w:t>
      </w:r>
      <w:r w:rsidR="00E5630C" w:rsidRPr="00475DD1">
        <w:t>:</w:t>
      </w:r>
    </w:p>
    <w:p w14:paraId="681C5092" w14:textId="16A3FA4C" w:rsidR="00AA1ACC" w:rsidRPr="00475DD1" w:rsidRDefault="00AA1ACC" w:rsidP="007235C3">
      <w:pPr>
        <w:pStyle w:val="EEIndentedQuote"/>
      </w:pPr>
      <w:r w:rsidRPr="00475DD1">
        <w:t xml:space="preserve">As soon as you start paying people for their labour, I reckon the host organisations get a lot </w:t>
      </w:r>
      <w:proofErr w:type="gramStart"/>
      <w:r w:rsidRPr="00475DD1">
        <w:t>more picky</w:t>
      </w:r>
      <w:proofErr w:type="gramEnd"/>
      <w:r w:rsidRPr="00475DD1">
        <w:t xml:space="preserve"> about the students that they take on. For example, a student with disability comes up on the list, and they know there are going to be costs associated with having that student as part of their team</w:t>
      </w:r>
      <w:r w:rsidR="008153F9" w:rsidRPr="00475DD1">
        <w:t>.</w:t>
      </w:r>
      <w:r w:rsidRPr="00475DD1">
        <w:t xml:space="preserve"> </w:t>
      </w:r>
      <w:r w:rsidR="008153F9" w:rsidRPr="00475DD1">
        <w:t>P</w:t>
      </w:r>
      <w:r w:rsidRPr="00475DD1">
        <w:t>otentially that</w:t>
      </w:r>
      <w:r w:rsidR="002F2963" w:rsidRPr="00475DD1">
        <w:t>’</w:t>
      </w:r>
      <w:r w:rsidRPr="00475DD1">
        <w:t>s a bit of a disincentive to bring on students with disability, or students with perceived additional strings attached</w:t>
      </w:r>
      <w:r w:rsidR="008153F9" w:rsidRPr="00475DD1">
        <w:t>.</w:t>
      </w:r>
      <w:r w:rsidRPr="00475DD1">
        <w:t xml:space="preserve"> (</w:t>
      </w:r>
      <w:r w:rsidR="0046468B" w:rsidRPr="00475DD1">
        <w:t>S</w:t>
      </w:r>
      <w:r w:rsidRPr="00475DD1">
        <w:t xml:space="preserve">tudent </w:t>
      </w:r>
      <w:r w:rsidR="0046468B" w:rsidRPr="00475DD1">
        <w:t>16</w:t>
      </w:r>
      <w:r w:rsidRPr="00475DD1">
        <w:t>)</w:t>
      </w:r>
    </w:p>
    <w:p w14:paraId="0035F3A6" w14:textId="77777777" w:rsidR="00467887" w:rsidRPr="00475DD1" w:rsidRDefault="00467887" w:rsidP="007235C3">
      <w:pPr>
        <w:pStyle w:val="EEIndentedQuote"/>
      </w:pPr>
      <w:r w:rsidRPr="00475DD1">
        <w:t>An interesting potential consequence of paying students for their placement work is how it affects their entitlement to other sorts of payments, like the disability support payment. (Student 16)</w:t>
      </w:r>
    </w:p>
    <w:p w14:paraId="0A15C512" w14:textId="7277CE0A" w:rsidR="00467887" w:rsidRPr="00475DD1" w:rsidRDefault="00467887" w:rsidP="00906FD6">
      <w:pPr>
        <w:pStyle w:val="EEBody-Preamble"/>
      </w:pPr>
      <w:r w:rsidRPr="00475DD1">
        <w:t>And Educator 6 raised possible taxation issues if students have other jobs.</w:t>
      </w:r>
    </w:p>
    <w:p w14:paraId="5AE888FA" w14:textId="6457ADF8" w:rsidR="00517452" w:rsidRPr="00475DD1" w:rsidRDefault="0046468B" w:rsidP="00906FD6">
      <w:pPr>
        <w:pStyle w:val="EEBody-Preamble"/>
      </w:pPr>
      <w:r w:rsidRPr="00475DD1">
        <w:t>S</w:t>
      </w:r>
      <w:r w:rsidR="00C26309" w:rsidRPr="00475DD1">
        <w:t xml:space="preserve">tudent </w:t>
      </w:r>
      <w:r w:rsidRPr="00475DD1">
        <w:t xml:space="preserve">16 </w:t>
      </w:r>
      <w:r w:rsidR="00C26309" w:rsidRPr="00475DD1">
        <w:t xml:space="preserve">described a placement situation where the site had wanted to pay </w:t>
      </w:r>
      <w:proofErr w:type="gramStart"/>
      <w:r w:rsidR="00C26309" w:rsidRPr="00475DD1">
        <w:t>them</w:t>
      </w:r>
      <w:proofErr w:type="gramEnd"/>
      <w:r w:rsidR="00C26309" w:rsidRPr="00475DD1">
        <w:t xml:space="preserve"> but the university </w:t>
      </w:r>
      <w:r w:rsidR="00A45B7E" w:rsidRPr="00475DD1">
        <w:t>would not allow it. The</w:t>
      </w:r>
      <w:r w:rsidR="001D741B" w:rsidRPr="00475DD1">
        <w:t xml:space="preserve"> student</w:t>
      </w:r>
      <w:r w:rsidR="00A45B7E" w:rsidRPr="00475DD1">
        <w:t xml:space="preserve"> suggested: </w:t>
      </w:r>
      <w:r w:rsidR="001D741B" w:rsidRPr="00475DD1">
        <w:t>“</w:t>
      </w:r>
      <w:r w:rsidR="002E24E8" w:rsidRPr="00475DD1">
        <w:t>looking at ways universities can create more flexible guidelines around how students can engage in WIL opportunities and receive payment where it</w:t>
      </w:r>
      <w:r w:rsidR="002F2963" w:rsidRPr="00475DD1">
        <w:t>’</w:t>
      </w:r>
      <w:r w:rsidR="002E24E8" w:rsidRPr="00475DD1">
        <w:t>s available</w:t>
      </w:r>
      <w:r w:rsidRPr="00475DD1">
        <w:t>.</w:t>
      </w:r>
      <w:r w:rsidR="001D741B" w:rsidRPr="00475DD1">
        <w:t>”</w:t>
      </w:r>
    </w:p>
    <w:p w14:paraId="423AEF75" w14:textId="39DE4B7B" w:rsidR="00F80E20" w:rsidRPr="00475DD1" w:rsidRDefault="00700E13" w:rsidP="00906FD6">
      <w:pPr>
        <w:pStyle w:val="EEBody-Preamble"/>
      </w:pPr>
      <w:r w:rsidRPr="00475DD1">
        <w:t>Some participants wanted u</w:t>
      </w:r>
      <w:r w:rsidR="00C647A7" w:rsidRPr="00475DD1">
        <w:t xml:space="preserve">niversities to be </w:t>
      </w:r>
      <w:r w:rsidRPr="00475DD1">
        <w:t xml:space="preserve">held </w:t>
      </w:r>
      <w:r w:rsidR="00C647A7" w:rsidRPr="00475DD1">
        <w:t>responsible for supporting students financially on placement</w:t>
      </w:r>
      <w:r w:rsidR="00704FEA" w:rsidRPr="00475DD1">
        <w:t>, y</w:t>
      </w:r>
      <w:r w:rsidR="00C647A7" w:rsidRPr="00475DD1">
        <w:t xml:space="preserve">et funding cuts to higher education in Australia were </w:t>
      </w:r>
      <w:r w:rsidRPr="00475DD1">
        <w:t xml:space="preserve">acknowledged: </w:t>
      </w:r>
      <w:r w:rsidR="00CC1A27" w:rsidRPr="00475DD1">
        <w:t>“</w:t>
      </w:r>
      <w:r w:rsidRPr="00475DD1">
        <w:t>I</w:t>
      </w:r>
      <w:r w:rsidR="00671A36" w:rsidRPr="00475DD1">
        <w:t xml:space="preserve"> don</w:t>
      </w:r>
      <w:r w:rsidR="002F2963" w:rsidRPr="00475DD1">
        <w:t>’</w:t>
      </w:r>
      <w:r w:rsidR="00671A36" w:rsidRPr="00475DD1">
        <w:t xml:space="preserve">t think universities are going to pay for it. I think it </w:t>
      </w:r>
      <w:proofErr w:type="gramStart"/>
      <w:r w:rsidR="00671A36" w:rsidRPr="00475DD1">
        <w:t>has to</w:t>
      </w:r>
      <w:proofErr w:type="gramEnd"/>
      <w:r w:rsidR="00671A36" w:rsidRPr="00475DD1">
        <w:t xml:space="preserve"> be government</w:t>
      </w:r>
      <w:r w:rsidR="00CC1A27" w:rsidRPr="00475DD1">
        <w:t>”</w:t>
      </w:r>
      <w:r w:rsidR="00671A36" w:rsidRPr="00475DD1">
        <w:t xml:space="preserve"> (</w:t>
      </w:r>
      <w:r w:rsidR="00FC3356" w:rsidRPr="00475DD1">
        <w:t>E</w:t>
      </w:r>
      <w:r w:rsidR="00671A36" w:rsidRPr="00475DD1">
        <w:t>ducator</w:t>
      </w:r>
      <w:r w:rsidR="00FC3356" w:rsidRPr="00475DD1">
        <w:t xml:space="preserve"> 11</w:t>
      </w:r>
      <w:r w:rsidR="00671A36" w:rsidRPr="00475DD1">
        <w:t>)</w:t>
      </w:r>
      <w:r w:rsidR="00441F9A">
        <w:t>.</w:t>
      </w:r>
      <w:r w:rsidR="000C3624" w:rsidRPr="00475DD1">
        <w:t xml:space="preserve"> </w:t>
      </w:r>
      <w:r w:rsidR="00441F9A">
        <w:t>Some</w:t>
      </w:r>
      <w:r w:rsidR="000C3624" w:rsidRPr="00475DD1">
        <w:t xml:space="preserve"> </w:t>
      </w:r>
      <w:r w:rsidR="00F80E20" w:rsidRPr="00475DD1">
        <w:t>participant</w:t>
      </w:r>
      <w:r w:rsidR="00441F9A">
        <w:t>s</w:t>
      </w:r>
      <w:r w:rsidR="00F80E20" w:rsidRPr="00475DD1">
        <w:t xml:space="preserve"> suggested </w:t>
      </w:r>
      <w:r w:rsidRPr="00475DD1">
        <w:t>instead</w:t>
      </w:r>
      <w:r w:rsidR="00F80E20" w:rsidRPr="00475DD1">
        <w:t xml:space="preserve"> </w:t>
      </w:r>
      <w:r w:rsidR="00FC3356" w:rsidRPr="00475DD1">
        <w:t xml:space="preserve">a </w:t>
      </w:r>
      <w:r w:rsidR="00F80E20" w:rsidRPr="00475DD1">
        <w:t>hybrid approach</w:t>
      </w:r>
      <w:r w:rsidR="00CC1A27" w:rsidRPr="00475DD1">
        <w:t>,</w:t>
      </w:r>
      <w:r w:rsidR="00F80E20" w:rsidRPr="00475DD1">
        <w:t xml:space="preserve"> </w:t>
      </w:r>
      <w:r w:rsidR="00DB7E84" w:rsidRPr="00475DD1">
        <w:t>where</w:t>
      </w:r>
      <w:r w:rsidR="00CC1A27" w:rsidRPr="00475DD1">
        <w:t>by</w:t>
      </w:r>
      <w:r w:rsidR="00DB7E84" w:rsidRPr="00475DD1">
        <w:t xml:space="preserve"> both universities and industries contribute to remunerating students</w:t>
      </w:r>
      <w:r w:rsidR="00271D13" w:rsidRPr="00475DD1">
        <w:rPr>
          <w:i/>
          <w:iCs/>
        </w:rPr>
        <w:t>.</w:t>
      </w:r>
    </w:p>
    <w:p w14:paraId="43B30E63" w14:textId="50980BF5" w:rsidR="005B207E" w:rsidRPr="00475DD1" w:rsidRDefault="00700E13" w:rsidP="00906FD6">
      <w:pPr>
        <w:pStyle w:val="EEBody-Preamble"/>
      </w:pPr>
      <w:r w:rsidRPr="00475DD1">
        <w:t>Overall, s</w:t>
      </w:r>
      <w:r w:rsidR="005B207E" w:rsidRPr="00475DD1">
        <w:t>ystemic issues</w:t>
      </w:r>
      <w:r w:rsidRPr="00475DD1">
        <w:t xml:space="preserve"> related to remunerating students for their placements were acknowledged</w:t>
      </w:r>
      <w:r w:rsidR="000769A1" w:rsidRPr="00475DD1">
        <w:t>:</w:t>
      </w:r>
    </w:p>
    <w:p w14:paraId="6BF9A70F" w14:textId="7EE629FA" w:rsidR="000769A1" w:rsidRPr="00475DD1" w:rsidRDefault="000769A1" w:rsidP="007235C3">
      <w:pPr>
        <w:pStyle w:val="EEIndentedQuote"/>
      </w:pPr>
      <w:r w:rsidRPr="00475DD1">
        <w:t>You</w:t>
      </w:r>
      <w:r w:rsidR="002F2963" w:rsidRPr="00475DD1">
        <w:t>’</w:t>
      </w:r>
      <w:r w:rsidRPr="00475DD1">
        <w:t>re right, we build businesses</w:t>
      </w:r>
      <w:r w:rsidR="00DA6B22" w:rsidRPr="00475DD1">
        <w:t xml:space="preserve"> </w:t>
      </w:r>
      <w:r w:rsidRPr="00475DD1">
        <w:t>…</w:t>
      </w:r>
      <w:r w:rsidR="00DA6B22" w:rsidRPr="00475DD1">
        <w:t xml:space="preserve"> </w:t>
      </w:r>
      <w:r w:rsidRPr="00475DD1">
        <w:t xml:space="preserve">especially with the short staffing situation, this whole thing is cyclical. Organisations are often short staffed. Students going on placement tend to replace staff for that </w:t>
      </w:r>
      <w:proofErr w:type="gramStart"/>
      <w:r w:rsidRPr="00475DD1">
        <w:t>period of time</w:t>
      </w:r>
      <w:proofErr w:type="gramEnd"/>
      <w:r w:rsidRPr="00475DD1">
        <w:t>, and most students do 500-hour blocks, so it</w:t>
      </w:r>
      <w:r w:rsidR="002F2963" w:rsidRPr="00475DD1">
        <w:t>’</w:t>
      </w:r>
      <w:r w:rsidRPr="00475DD1">
        <w:t>s a significant portion. (Student 5)</w:t>
      </w:r>
    </w:p>
    <w:p w14:paraId="385F220C" w14:textId="585C0ADF" w:rsidR="00A74EC3" w:rsidRPr="00475DD1" w:rsidRDefault="00A74EC3" w:rsidP="007235C3">
      <w:pPr>
        <w:pStyle w:val="EEIndentedQuote"/>
      </w:pPr>
      <w:r w:rsidRPr="00475DD1">
        <w:t xml:space="preserve">Some </w:t>
      </w:r>
      <w:r w:rsidR="003427BD" w:rsidRPr="00475DD1">
        <w:t xml:space="preserve">employers are </w:t>
      </w:r>
      <w:proofErr w:type="gramStart"/>
      <w:r w:rsidR="003427BD" w:rsidRPr="00475DD1">
        <w:t>really good</w:t>
      </w:r>
      <w:proofErr w:type="gramEnd"/>
      <w:r w:rsidR="003427BD" w:rsidRPr="00475DD1">
        <w:t xml:space="preserve"> and see placements as something they want to do to contribute to the future workforce,</w:t>
      </w:r>
      <w:r w:rsidR="00A10002" w:rsidRPr="00475DD1">
        <w:t xml:space="preserve"> but there are some that view placements as a cost. (</w:t>
      </w:r>
      <w:r w:rsidR="00CA0C8A" w:rsidRPr="00475DD1">
        <w:t>Educator 25</w:t>
      </w:r>
      <w:r w:rsidR="00A10002" w:rsidRPr="00475DD1">
        <w:t>)</w:t>
      </w:r>
    </w:p>
    <w:p w14:paraId="6B9AD402" w14:textId="0B386FAA" w:rsidR="00376642" w:rsidRPr="00475DD1" w:rsidRDefault="00BC78F6" w:rsidP="007235C3">
      <w:pPr>
        <w:pStyle w:val="EEIndentedQuote"/>
      </w:pPr>
      <w:r w:rsidRPr="00475DD1">
        <w:t>While placement grants are important for universities to offer students, they</w:t>
      </w:r>
      <w:r w:rsidR="002F2963" w:rsidRPr="00475DD1">
        <w:t>’</w:t>
      </w:r>
      <w:r w:rsidRPr="00475DD1">
        <w:t>re still not addressing</w:t>
      </w:r>
      <w:r w:rsidR="0022291D" w:rsidRPr="00475DD1">
        <w:t xml:space="preserve"> </w:t>
      </w:r>
      <w:r w:rsidRPr="00475DD1">
        <w:t xml:space="preserve">the systemic barriers. By the </w:t>
      </w:r>
      <w:r w:rsidR="00DB7E03" w:rsidRPr="00475DD1">
        <w:t>time students are in their third or fourth year, they</w:t>
      </w:r>
      <w:r w:rsidR="002F2963" w:rsidRPr="00475DD1">
        <w:t>’</w:t>
      </w:r>
      <w:r w:rsidR="00DB7E03" w:rsidRPr="00475DD1">
        <w:t xml:space="preserve">re </w:t>
      </w:r>
      <w:proofErr w:type="gramStart"/>
      <w:r w:rsidR="00DB7E03" w:rsidRPr="00475DD1">
        <w:t>actually making</w:t>
      </w:r>
      <w:proofErr w:type="gramEnd"/>
      <w:r w:rsidR="00DB7E03" w:rsidRPr="00475DD1">
        <w:t xml:space="preserve"> a very meaningful contribution to that </w:t>
      </w:r>
      <w:r w:rsidR="0022291D" w:rsidRPr="00475DD1">
        <w:t>organisation</w:t>
      </w:r>
      <w:r w:rsidR="00DB7E03" w:rsidRPr="00475DD1">
        <w:t xml:space="preserve">. </w:t>
      </w:r>
      <w:r w:rsidR="000D0EC1" w:rsidRPr="00475DD1">
        <w:t>[</w:t>
      </w:r>
      <w:r w:rsidR="00DA6B22" w:rsidRPr="00475DD1">
        <w:t>S</w:t>
      </w:r>
      <w:r w:rsidR="000D0EC1" w:rsidRPr="00475DD1">
        <w:t>tipends and grants] are a very Band Aid approach</w:t>
      </w:r>
      <w:r w:rsidR="0022291D" w:rsidRPr="00475DD1">
        <w:t xml:space="preserve">. I think there needs to be some </w:t>
      </w:r>
      <w:proofErr w:type="gramStart"/>
      <w:r w:rsidR="0022291D" w:rsidRPr="00475DD1">
        <w:t>really systemic</w:t>
      </w:r>
      <w:proofErr w:type="gramEnd"/>
      <w:r w:rsidR="0022291D" w:rsidRPr="00475DD1">
        <w:t xml:space="preserve"> changes in how accreditation bodies work and how industry engages in this space as well, to move beyond the Band Aid solution and address the systemic issues. (</w:t>
      </w:r>
      <w:r w:rsidR="00101835" w:rsidRPr="00475DD1">
        <w:t>E</w:t>
      </w:r>
      <w:r w:rsidR="0022291D" w:rsidRPr="00475DD1">
        <w:t>ducator</w:t>
      </w:r>
      <w:r w:rsidR="00101835" w:rsidRPr="00475DD1">
        <w:t xml:space="preserve"> 9</w:t>
      </w:r>
      <w:r w:rsidR="0022291D" w:rsidRPr="00475DD1">
        <w:t>)</w:t>
      </w:r>
    </w:p>
    <w:p w14:paraId="2221AC69" w14:textId="2CAB313A" w:rsidR="00F3560C" w:rsidRPr="00475DD1" w:rsidRDefault="005167E7" w:rsidP="00906FD6">
      <w:pPr>
        <w:pStyle w:val="EEBody-Preamble"/>
      </w:pPr>
      <w:r w:rsidRPr="00475DD1">
        <w:t>Participants discussed how to m</w:t>
      </w:r>
      <w:r w:rsidR="00F3560C" w:rsidRPr="00475DD1">
        <w:t>ak</w:t>
      </w:r>
      <w:r w:rsidRPr="00475DD1">
        <w:t>e a compelling</w:t>
      </w:r>
      <w:r w:rsidR="00F3560C" w:rsidRPr="00475DD1">
        <w:t xml:space="preserve"> argument for paid placements:</w:t>
      </w:r>
    </w:p>
    <w:p w14:paraId="0CACC4F2" w14:textId="42545DC5" w:rsidR="00F3560C" w:rsidRPr="00475DD1" w:rsidRDefault="005F7E75" w:rsidP="007235C3">
      <w:pPr>
        <w:pStyle w:val="EEIndentedQuote"/>
      </w:pPr>
      <w:r w:rsidRPr="00475DD1">
        <w:t>Helping people understand that we have this weird split between if you go to university, you</w:t>
      </w:r>
      <w:r w:rsidR="002F2963" w:rsidRPr="00475DD1">
        <w:t>’</w:t>
      </w:r>
      <w:r w:rsidRPr="00475DD1">
        <w:t>re a student and you don</w:t>
      </w:r>
      <w:r w:rsidR="002F2963" w:rsidRPr="00475DD1">
        <w:t>’</w:t>
      </w:r>
      <w:r w:rsidRPr="00475DD1">
        <w:t xml:space="preserve">t get paid, but if you go and be a </w:t>
      </w:r>
      <w:r w:rsidR="002C778F" w:rsidRPr="00475DD1">
        <w:t xml:space="preserve">police officer, an apprentice, if you train in the military, you would be paid to train. </w:t>
      </w:r>
      <w:proofErr w:type="gramStart"/>
      <w:r w:rsidR="002C778F" w:rsidRPr="00475DD1">
        <w:t>So</w:t>
      </w:r>
      <w:proofErr w:type="gramEnd"/>
      <w:r w:rsidR="002C778F" w:rsidRPr="00475DD1">
        <w:t xml:space="preserve"> we need to renormalise that paid training </w:t>
      </w:r>
      <w:r w:rsidR="000769A1" w:rsidRPr="00475DD1">
        <w:t xml:space="preserve">is </w:t>
      </w:r>
      <w:r w:rsidR="002C778F" w:rsidRPr="00475DD1">
        <w:t>how you get people into and through these professional training pathways, whether they</w:t>
      </w:r>
      <w:r w:rsidR="002F2963" w:rsidRPr="00475DD1">
        <w:t>’</w:t>
      </w:r>
      <w:r w:rsidR="002C778F" w:rsidRPr="00475DD1">
        <w:t>re taught on the job or whether they</w:t>
      </w:r>
      <w:r w:rsidR="002F2963" w:rsidRPr="00475DD1">
        <w:t>’</w:t>
      </w:r>
      <w:r w:rsidR="002C778F" w:rsidRPr="00475DD1">
        <w:t xml:space="preserve">re </w:t>
      </w:r>
      <w:r w:rsidR="002C778F" w:rsidRPr="00475DD1">
        <w:lastRenderedPageBreak/>
        <w:t>taught through universities</w:t>
      </w:r>
      <w:r w:rsidR="00215AB6" w:rsidRPr="00475DD1">
        <w:t>. There</w:t>
      </w:r>
      <w:r w:rsidR="002F2963" w:rsidRPr="00475DD1">
        <w:t>’</w:t>
      </w:r>
      <w:r w:rsidR="00215AB6" w:rsidRPr="00475DD1">
        <w:t>s a cultural shift to get people to understand why it</w:t>
      </w:r>
      <w:r w:rsidR="002F2963" w:rsidRPr="00475DD1">
        <w:t>’</w:t>
      </w:r>
      <w:r w:rsidR="00215AB6" w:rsidRPr="00475DD1">
        <w:t>s important. (</w:t>
      </w:r>
      <w:r w:rsidR="005C736B" w:rsidRPr="00475DD1">
        <w:t>S</w:t>
      </w:r>
      <w:r w:rsidR="00215AB6" w:rsidRPr="00475DD1">
        <w:t>tudent</w:t>
      </w:r>
      <w:r w:rsidR="005C736B" w:rsidRPr="00475DD1">
        <w:t xml:space="preserve"> 20</w:t>
      </w:r>
      <w:r w:rsidR="00215AB6" w:rsidRPr="00475DD1">
        <w:t>)</w:t>
      </w:r>
    </w:p>
    <w:p w14:paraId="784B0D0D" w14:textId="505C3409" w:rsidR="006D371F" w:rsidRPr="00475DD1" w:rsidRDefault="002B264E" w:rsidP="00906FD6">
      <w:pPr>
        <w:pStyle w:val="EEBody-Preamble"/>
      </w:pPr>
      <w:r w:rsidRPr="00475DD1">
        <w:t>Student 20</w:t>
      </w:r>
      <w:r w:rsidR="006D371F" w:rsidRPr="00475DD1">
        <w:t xml:space="preserve"> emphasise</w:t>
      </w:r>
      <w:r w:rsidRPr="00475DD1">
        <w:t>d</w:t>
      </w:r>
      <w:r w:rsidR="006D371F" w:rsidRPr="00475DD1">
        <w:t xml:space="preserve"> that </w:t>
      </w:r>
      <w:r w:rsidRPr="00475DD1">
        <w:t xml:space="preserve">an important argument for paid placement is </w:t>
      </w:r>
      <w:r w:rsidR="00C72EB0" w:rsidRPr="00475DD1">
        <w:t xml:space="preserve">that it </w:t>
      </w:r>
      <w:r w:rsidR="006D371F" w:rsidRPr="00475DD1">
        <w:t>will help address workforce shortages:</w:t>
      </w:r>
    </w:p>
    <w:p w14:paraId="6C8AF843" w14:textId="30178159" w:rsidR="006D371F" w:rsidRPr="00475DD1" w:rsidRDefault="005C736B" w:rsidP="007235C3">
      <w:pPr>
        <w:pStyle w:val="EEIndentedQuote"/>
      </w:pPr>
      <w:r w:rsidRPr="00475DD1">
        <w:t>W</w:t>
      </w:r>
      <w:r w:rsidR="00F1638A" w:rsidRPr="00475DD1">
        <w:t xml:space="preserve">e need to help people understand that </w:t>
      </w:r>
      <w:r w:rsidR="00C6079E" w:rsidRPr="00475DD1">
        <w:t>student poverty has a massive ripple effect on that fact that we can</w:t>
      </w:r>
      <w:r w:rsidR="002F2963" w:rsidRPr="00475DD1">
        <w:t>’</w:t>
      </w:r>
      <w:r w:rsidR="00C6079E" w:rsidRPr="00475DD1">
        <w:t>t grow the workforce sustainably, and then they can</w:t>
      </w:r>
      <w:r w:rsidR="002F2963" w:rsidRPr="00475DD1">
        <w:t>’</w:t>
      </w:r>
      <w:r w:rsidR="00C6079E" w:rsidRPr="00475DD1">
        <w:t>t access the services that they need when they need them</w:t>
      </w:r>
      <w:r w:rsidR="00347898" w:rsidRPr="00475DD1">
        <w:t>. It</w:t>
      </w:r>
      <w:r w:rsidR="002F2963" w:rsidRPr="00475DD1">
        <w:t>’</w:t>
      </w:r>
      <w:r w:rsidR="00347898" w:rsidRPr="00475DD1">
        <w:t xml:space="preserve">s </w:t>
      </w:r>
      <w:proofErr w:type="gramStart"/>
      <w:r w:rsidR="00347898" w:rsidRPr="00475DD1">
        <w:t>really sad</w:t>
      </w:r>
      <w:proofErr w:type="gramEnd"/>
      <w:r w:rsidR="00347898" w:rsidRPr="00475DD1">
        <w:t xml:space="preserve">, but most people are only interested in </w:t>
      </w:r>
      <w:r w:rsidR="00DA6B22" w:rsidRPr="00475DD1">
        <w:t>“</w:t>
      </w:r>
      <w:r w:rsidR="00347898" w:rsidRPr="00475DD1">
        <w:t>how does this affect me</w:t>
      </w:r>
      <w:r w:rsidR="007C0243" w:rsidRPr="00475DD1">
        <w:t>?</w:t>
      </w:r>
      <w:r w:rsidR="00DA6B22" w:rsidRPr="00475DD1">
        <w:t>”</w:t>
      </w:r>
    </w:p>
    <w:p w14:paraId="520C5A06" w14:textId="7D7BAEEB" w:rsidR="005167E7" w:rsidRPr="00475DD1" w:rsidRDefault="00C72EB0" w:rsidP="00906FD6">
      <w:pPr>
        <w:pStyle w:val="EEBody-Preamble"/>
      </w:pPr>
      <w:r w:rsidRPr="00475DD1">
        <w:t xml:space="preserve">Canadian </w:t>
      </w:r>
      <w:r w:rsidR="00C10202" w:rsidRPr="00475DD1">
        <w:t>Gov</w:t>
      </w:r>
      <w:r w:rsidR="00A80D58" w:rsidRPr="00475DD1">
        <w:t>ernmen</w:t>
      </w:r>
      <w:r w:rsidR="00C10202" w:rsidRPr="00475DD1">
        <w:t xml:space="preserve">t funding </w:t>
      </w:r>
      <w:r w:rsidRPr="00475DD1">
        <w:t>for WIL was</w:t>
      </w:r>
      <w:r w:rsidR="00C10202" w:rsidRPr="00475DD1">
        <w:t xml:space="preserve"> seen as a model</w:t>
      </w:r>
      <w:r w:rsidRPr="00475DD1">
        <w:t xml:space="preserve"> that could be emulated in Australia:</w:t>
      </w:r>
    </w:p>
    <w:p w14:paraId="063D9BE7" w14:textId="671F137A" w:rsidR="00C10202" w:rsidRPr="00475DD1" w:rsidRDefault="00DA3F4F" w:rsidP="007235C3">
      <w:pPr>
        <w:pStyle w:val="EEIndentedQuote"/>
      </w:pPr>
      <w:r w:rsidRPr="00475DD1">
        <w:t>Our national WIL association is called CEWIL</w:t>
      </w:r>
      <w:r w:rsidR="008B369E">
        <w:t xml:space="preserve"> [</w:t>
      </w:r>
      <w:r w:rsidR="008B369E" w:rsidRPr="008B369E">
        <w:t>Co-operative Education and Work-Integrated Learning</w:t>
      </w:r>
      <w:r w:rsidR="008B369E">
        <w:t xml:space="preserve"> Canada</w:t>
      </w:r>
      <w:proofErr w:type="gramStart"/>
      <w:r w:rsidR="008B369E">
        <w:t>]</w:t>
      </w:r>
      <w:proofErr w:type="gramEnd"/>
      <w:r w:rsidRPr="00475DD1">
        <w:t xml:space="preserve"> and they have secured quite a bit of </w:t>
      </w:r>
      <w:r w:rsidR="005167E7" w:rsidRPr="00475DD1">
        <w:t>funding</w:t>
      </w:r>
      <w:r w:rsidRPr="00475DD1">
        <w:t xml:space="preserve"> that universities and colleges can apply</w:t>
      </w:r>
      <w:r w:rsidR="00295FD8" w:rsidRPr="00475DD1">
        <w:t xml:space="preserve"> [for]</w:t>
      </w:r>
      <w:r w:rsidRPr="00475DD1">
        <w:t xml:space="preserve"> </w:t>
      </w:r>
      <w:r w:rsidR="000B1B9C" w:rsidRPr="00475DD1">
        <w:t xml:space="preserve">to run bursary programs in their institutions. The institutions </w:t>
      </w:r>
      <w:r w:rsidR="002F71A2" w:rsidRPr="00475DD1">
        <w:t>decide which WIL opportunities are eligible and they</w:t>
      </w:r>
      <w:r w:rsidR="002F2963" w:rsidRPr="00475DD1">
        <w:t>’</w:t>
      </w:r>
      <w:r w:rsidR="002F71A2" w:rsidRPr="00475DD1">
        <w:t>ll estimate a cost associated with participating</w:t>
      </w:r>
      <w:r w:rsidR="000B7B23" w:rsidRPr="00475DD1">
        <w:t>. Students each get a certain amount [without needing to apply or provide their bank details] and if they</w:t>
      </w:r>
      <w:r w:rsidR="002F2963" w:rsidRPr="00475DD1">
        <w:t>’</w:t>
      </w:r>
      <w:r w:rsidR="000B7B23" w:rsidRPr="00475DD1">
        <w:t>re in additional need</w:t>
      </w:r>
      <w:r w:rsidR="00036A48" w:rsidRPr="00475DD1">
        <w:t xml:space="preserve">, they might need to go through a second more rigorous application process. It really reduces a lot of work, both for the institution to be reviewing all these documents and </w:t>
      </w:r>
      <w:r w:rsidR="00A11DCE" w:rsidRPr="00475DD1">
        <w:t>for students to apply.</w:t>
      </w:r>
      <w:r w:rsidR="00C72EB0" w:rsidRPr="00475DD1">
        <w:t xml:space="preserve"> There</w:t>
      </w:r>
      <w:r w:rsidR="002F2963" w:rsidRPr="00475DD1">
        <w:t>’</w:t>
      </w:r>
      <w:r w:rsidR="00C72EB0" w:rsidRPr="00475DD1">
        <w:t>s also a matching fund in Canada that connects industry and institutions and students, and it matches up to 50% of the students</w:t>
      </w:r>
      <w:r w:rsidR="002F2963" w:rsidRPr="00475DD1">
        <w:t>’</w:t>
      </w:r>
      <w:r w:rsidR="00C72EB0" w:rsidRPr="00475DD1">
        <w:t xml:space="preserve"> wages</w:t>
      </w:r>
      <w:r w:rsidR="00906FD6" w:rsidRPr="00475DD1">
        <w:t>.</w:t>
      </w:r>
      <w:r w:rsidR="00A11DCE" w:rsidRPr="00475DD1">
        <w:t xml:space="preserve"> (</w:t>
      </w:r>
      <w:r w:rsidR="00A80D58" w:rsidRPr="00475DD1">
        <w:t>E</w:t>
      </w:r>
      <w:r w:rsidR="00A11DCE" w:rsidRPr="00475DD1">
        <w:t xml:space="preserve">ducator </w:t>
      </w:r>
      <w:r w:rsidR="00A80D58" w:rsidRPr="00475DD1">
        <w:t>19</w:t>
      </w:r>
      <w:r w:rsidR="00A11DCE" w:rsidRPr="00475DD1">
        <w:t>)</w:t>
      </w:r>
    </w:p>
    <w:p w14:paraId="59BDD153" w14:textId="41058782" w:rsidR="00A27740" w:rsidRPr="005C7867" w:rsidRDefault="00A27740" w:rsidP="005C7867">
      <w:pPr>
        <w:pStyle w:val="EENumberedList"/>
        <w:numPr>
          <w:ilvl w:val="0"/>
          <w:numId w:val="41"/>
        </w:numPr>
        <w:ind w:left="357" w:hanging="357"/>
        <w:rPr>
          <w:b/>
          <w:bCs w:val="0"/>
        </w:rPr>
      </w:pPr>
      <w:r w:rsidRPr="005C7867">
        <w:rPr>
          <w:b/>
          <w:bCs w:val="0"/>
        </w:rPr>
        <w:t>Alternative degree models</w:t>
      </w:r>
    </w:p>
    <w:p w14:paraId="697B54E5" w14:textId="1FE23A1D" w:rsidR="005167E7" w:rsidRPr="00475DD1" w:rsidRDefault="005167E7" w:rsidP="00906FD6">
      <w:pPr>
        <w:pStyle w:val="EEBody-Preamble"/>
      </w:pPr>
      <w:r w:rsidRPr="00475DD1">
        <w:t>Participants discussed alternative degree models</w:t>
      </w:r>
      <w:r w:rsidR="00C72EB0" w:rsidRPr="00475DD1">
        <w:t xml:space="preserve"> that provide paid WIL</w:t>
      </w:r>
      <w:r w:rsidR="00295FD8" w:rsidRPr="00475DD1">
        <w:t>,</w:t>
      </w:r>
      <w:r w:rsidRPr="00475DD1">
        <w:t xml:space="preserve"> such as apprenticeship degrees in the UK:</w:t>
      </w:r>
    </w:p>
    <w:p w14:paraId="3CF03B8C" w14:textId="1F61E6A3" w:rsidR="00A27740" w:rsidRPr="00475DD1" w:rsidRDefault="00883A2E" w:rsidP="007235C3">
      <w:pPr>
        <w:pStyle w:val="EEIndentedQuote"/>
      </w:pPr>
      <w:r w:rsidRPr="00475DD1">
        <w:t>In the UK, for the Master</w:t>
      </w:r>
      <w:r w:rsidR="00543D97" w:rsidRPr="00475DD1">
        <w:t xml:space="preserve"> </w:t>
      </w:r>
      <w:r w:rsidRPr="00475DD1">
        <w:t>of</w:t>
      </w:r>
      <w:r w:rsidR="00543D97" w:rsidRPr="00475DD1">
        <w:t xml:space="preserve"> </w:t>
      </w:r>
      <w:r w:rsidRPr="00475DD1">
        <w:t xml:space="preserve">Social Work, they do have apprenticeship type models </w:t>
      </w:r>
      <w:r w:rsidR="00B60F23" w:rsidRPr="00475DD1">
        <w:t>available. You are seconded to an NGO</w:t>
      </w:r>
      <w:r w:rsidR="008B369E">
        <w:t xml:space="preserve"> [</w:t>
      </w:r>
      <w:r w:rsidR="008B369E" w:rsidRPr="008B369E">
        <w:t>Non-Governmental Organi</w:t>
      </w:r>
      <w:r w:rsidR="008B369E">
        <w:t>s</w:t>
      </w:r>
      <w:r w:rsidR="008B369E" w:rsidRPr="008B369E">
        <w:t>ation</w:t>
      </w:r>
      <w:r w:rsidR="008B369E">
        <w:t>]</w:t>
      </w:r>
      <w:r w:rsidR="00B60F23" w:rsidRPr="00475DD1">
        <w:t xml:space="preserve">, and it ends up being a </w:t>
      </w:r>
      <w:r w:rsidR="00BB3055" w:rsidRPr="00475DD1">
        <w:t>three-year</w:t>
      </w:r>
      <w:r w:rsidR="00B60F23" w:rsidRPr="00475DD1">
        <w:t xml:space="preserve"> degree instead of two. You do a portion in the classroom and then a larger portion in the field</w:t>
      </w:r>
      <w:r w:rsidR="007B2F89" w:rsidRPr="00475DD1">
        <w:t xml:space="preserve">, and you work with that organisation for the three years at increasing </w:t>
      </w:r>
      <w:r w:rsidR="00E41BBB" w:rsidRPr="00475DD1">
        <w:t xml:space="preserve">levels </w:t>
      </w:r>
      <w:r w:rsidR="00C72EB0" w:rsidRPr="00475DD1">
        <w:t>of</w:t>
      </w:r>
      <w:r w:rsidR="00E41BBB" w:rsidRPr="00475DD1">
        <w:t xml:space="preserve"> pay. I think by the </w:t>
      </w:r>
      <w:r w:rsidR="00543D97" w:rsidRPr="00475DD1">
        <w:t>second</w:t>
      </w:r>
      <w:r w:rsidR="00E41BBB" w:rsidRPr="00475DD1">
        <w:t xml:space="preserve"> or third year you end up being paid </w:t>
      </w:r>
      <w:r w:rsidR="008B369E">
        <w:rPr>
          <w:rFonts w:cs="Arial"/>
        </w:rPr>
        <w:t>£</w:t>
      </w:r>
      <w:r w:rsidR="00E41BBB" w:rsidRPr="00475DD1">
        <w:t>38,000. It</w:t>
      </w:r>
      <w:r w:rsidR="002F2963" w:rsidRPr="00475DD1">
        <w:t>’</w:t>
      </w:r>
      <w:r w:rsidR="00E41BBB" w:rsidRPr="00475DD1">
        <w:t>s not accessible to everybody because not everybody can work full</w:t>
      </w:r>
      <w:r w:rsidR="00863DF9" w:rsidRPr="00475DD1">
        <w:t>-</w:t>
      </w:r>
      <w:r w:rsidR="00E41BBB" w:rsidRPr="00475DD1">
        <w:t>time</w:t>
      </w:r>
      <w:r w:rsidR="00543D97" w:rsidRPr="00475DD1">
        <w:t>, but it</w:t>
      </w:r>
      <w:r w:rsidR="002F2963" w:rsidRPr="00475DD1">
        <w:t>’</w:t>
      </w:r>
      <w:r w:rsidR="00543D97" w:rsidRPr="00475DD1">
        <w:t>s a different model than we have here and I think it</w:t>
      </w:r>
      <w:r w:rsidR="002F2963" w:rsidRPr="00475DD1">
        <w:t>’</w:t>
      </w:r>
      <w:r w:rsidR="00543D97" w:rsidRPr="00475DD1">
        <w:t>s more innovative than what we</w:t>
      </w:r>
      <w:r w:rsidR="002F2963" w:rsidRPr="00475DD1">
        <w:t>’</w:t>
      </w:r>
      <w:r w:rsidR="00543D97" w:rsidRPr="00475DD1">
        <w:t xml:space="preserve">re </w:t>
      </w:r>
      <w:r w:rsidR="00C72EB0" w:rsidRPr="00475DD1">
        <w:t>doing</w:t>
      </w:r>
      <w:r w:rsidR="00543D97" w:rsidRPr="00475DD1">
        <w:t xml:space="preserve"> </w:t>
      </w:r>
      <w:proofErr w:type="gramStart"/>
      <w:r w:rsidR="00543D97" w:rsidRPr="00475DD1">
        <w:t>at the moment</w:t>
      </w:r>
      <w:proofErr w:type="gramEnd"/>
      <w:r w:rsidR="00543D97" w:rsidRPr="00475DD1">
        <w:t>. (</w:t>
      </w:r>
      <w:r w:rsidR="00205A0B" w:rsidRPr="00475DD1">
        <w:t>S</w:t>
      </w:r>
      <w:r w:rsidR="00543D97" w:rsidRPr="00475DD1">
        <w:t>tudent</w:t>
      </w:r>
      <w:r w:rsidR="00205A0B" w:rsidRPr="00475DD1">
        <w:t xml:space="preserve"> 5</w:t>
      </w:r>
      <w:r w:rsidR="00543D97" w:rsidRPr="00475DD1">
        <w:t>)</w:t>
      </w:r>
    </w:p>
    <w:p w14:paraId="2AB7AB15" w14:textId="571168AD" w:rsidR="00BA28DB" w:rsidRPr="00475DD1" w:rsidRDefault="008F56FE" w:rsidP="007235C3">
      <w:pPr>
        <w:pStyle w:val="EEIndentedQuote"/>
      </w:pPr>
      <w:r w:rsidRPr="00475DD1">
        <w:t>We</w:t>
      </w:r>
      <w:r w:rsidR="002F2963" w:rsidRPr="00475DD1">
        <w:t>’</w:t>
      </w:r>
      <w:r w:rsidRPr="00475DD1">
        <w:t xml:space="preserve">d need to propose an expansion of the kinds of </w:t>
      </w:r>
      <w:r w:rsidR="004E11B7" w:rsidRPr="00475DD1">
        <w:t>degrees</w:t>
      </w:r>
      <w:r w:rsidRPr="00475DD1">
        <w:t xml:space="preserve"> that can attract </w:t>
      </w:r>
      <w:r w:rsidR="004E11B7" w:rsidRPr="00475DD1">
        <w:t>apprenticeship</w:t>
      </w:r>
      <w:r w:rsidRPr="00475DD1">
        <w:t xml:space="preserve"> </w:t>
      </w:r>
      <w:r w:rsidR="004E11B7" w:rsidRPr="00475DD1">
        <w:t>subsidies</w:t>
      </w:r>
      <w:r w:rsidR="00704744" w:rsidRPr="00475DD1">
        <w:t xml:space="preserve">. </w:t>
      </w:r>
      <w:proofErr w:type="gramStart"/>
      <w:r w:rsidR="00704744" w:rsidRPr="00475DD1">
        <w:t>So</w:t>
      </w:r>
      <w:proofErr w:type="gramEnd"/>
      <w:r w:rsidR="00704744" w:rsidRPr="00475DD1">
        <w:t xml:space="preserve"> the employer is paying b</w:t>
      </w:r>
      <w:r w:rsidR="004E11B7" w:rsidRPr="00475DD1">
        <w:t>ut</w:t>
      </w:r>
      <w:r w:rsidR="00704744" w:rsidRPr="00475DD1">
        <w:t xml:space="preserve"> they are being subsidised to do so</w:t>
      </w:r>
      <w:r w:rsidR="004E11B7" w:rsidRPr="00475DD1">
        <w:t xml:space="preserve">. (Educator </w:t>
      </w:r>
      <w:r w:rsidR="00CA0C8A" w:rsidRPr="00475DD1">
        <w:t>32)</w:t>
      </w:r>
    </w:p>
    <w:p w14:paraId="61CBAEEB" w14:textId="4604F8CB" w:rsidR="00F67787" w:rsidRPr="00475DD1" w:rsidRDefault="00F67787" w:rsidP="007235C3">
      <w:pPr>
        <w:pStyle w:val="EEIndentedQuote"/>
      </w:pPr>
      <w:r w:rsidRPr="00475DD1">
        <w:t xml:space="preserve">For </w:t>
      </w:r>
      <w:r w:rsidR="001E154B" w:rsidRPr="00475DD1">
        <w:t>employers</w:t>
      </w:r>
      <w:r w:rsidRPr="00475DD1">
        <w:t xml:space="preserve">, they get to try before they </w:t>
      </w:r>
      <w:r w:rsidR="001E154B" w:rsidRPr="00475DD1">
        <w:t>buy. Is this person a good fit for your organisation? (</w:t>
      </w:r>
      <w:r w:rsidR="00EB3B1C" w:rsidRPr="00475DD1">
        <w:t>E</w:t>
      </w:r>
      <w:r w:rsidR="001E154B" w:rsidRPr="00475DD1">
        <w:t xml:space="preserve">ducator </w:t>
      </w:r>
      <w:r w:rsidR="00EB3B1C" w:rsidRPr="00475DD1">
        <w:t>5</w:t>
      </w:r>
      <w:r w:rsidR="001E154B" w:rsidRPr="00475DD1">
        <w:t>)</w:t>
      </w:r>
    </w:p>
    <w:p w14:paraId="13494D95" w14:textId="5C7DCDFF" w:rsidR="00DD620F" w:rsidRPr="00475DD1" w:rsidRDefault="004B3C82" w:rsidP="007235C3">
      <w:pPr>
        <w:pStyle w:val="EEIndentedQuote"/>
      </w:pPr>
      <w:r w:rsidRPr="00475DD1">
        <w:t xml:space="preserve">Placement is a wonderful opportunity [for learning] but I just think our model is not right. </w:t>
      </w:r>
      <w:proofErr w:type="gramStart"/>
      <w:r w:rsidRPr="00475DD1">
        <w:t>There</w:t>
      </w:r>
      <w:r w:rsidR="002F2963" w:rsidRPr="00475DD1">
        <w:t>’</w:t>
      </w:r>
      <w:r w:rsidRPr="00475DD1">
        <w:t>s</w:t>
      </w:r>
      <w:proofErr w:type="gramEnd"/>
      <w:r w:rsidRPr="00475DD1">
        <w:t xml:space="preserve"> other models of </w:t>
      </w:r>
      <w:proofErr w:type="gramStart"/>
      <w:r w:rsidRPr="00475DD1">
        <w:t>really good</w:t>
      </w:r>
      <w:proofErr w:type="gramEnd"/>
      <w:r w:rsidRPr="00475DD1">
        <w:t xml:space="preserve"> practice, if you look at things like cadetships, where you</w:t>
      </w:r>
      <w:r w:rsidR="002F2963" w:rsidRPr="00475DD1">
        <w:t>’</w:t>
      </w:r>
      <w:r w:rsidRPr="00475DD1">
        <w:t xml:space="preserve">ve got students in the </w:t>
      </w:r>
      <w:r w:rsidR="00141F5A" w:rsidRPr="00475DD1">
        <w:t>workforce</w:t>
      </w:r>
      <w:r w:rsidRPr="00475DD1">
        <w:t xml:space="preserve"> being paid but also attending university at the same t</w:t>
      </w:r>
      <w:r w:rsidR="00141F5A" w:rsidRPr="00475DD1">
        <w:t>ime. (</w:t>
      </w:r>
      <w:r w:rsidR="00CA0C8A" w:rsidRPr="00475DD1">
        <w:t>E</w:t>
      </w:r>
      <w:r w:rsidR="00141F5A" w:rsidRPr="00475DD1">
        <w:t>ducator</w:t>
      </w:r>
      <w:r w:rsidR="00CA0C8A" w:rsidRPr="00475DD1">
        <w:t xml:space="preserve"> 9</w:t>
      </w:r>
      <w:r w:rsidR="00141F5A" w:rsidRPr="00475DD1">
        <w:t>)</w:t>
      </w:r>
    </w:p>
    <w:p w14:paraId="144E2E84" w14:textId="44DC31CB" w:rsidR="0063626F" w:rsidRPr="00475DD1" w:rsidRDefault="0063626F" w:rsidP="00906FD6">
      <w:pPr>
        <w:pStyle w:val="EEBody-Preamble"/>
      </w:pPr>
      <w:r w:rsidRPr="00475DD1">
        <w:t>One participant proposed a rethink of where training occurred:</w:t>
      </w:r>
    </w:p>
    <w:p w14:paraId="72D79246" w14:textId="6C22C850" w:rsidR="00A760E4" w:rsidRPr="00475DD1" w:rsidRDefault="00165EFC" w:rsidP="007235C3">
      <w:pPr>
        <w:pStyle w:val="EEIndentedQuote"/>
        <w:rPr>
          <w:i/>
        </w:rPr>
      </w:pPr>
      <w:r w:rsidRPr="00475DD1">
        <w:t>I think that part of the problem is that employers are becoming used to having people who can hit the ground running. Now that</w:t>
      </w:r>
      <w:r w:rsidR="002F2963" w:rsidRPr="00475DD1">
        <w:t>’</w:t>
      </w:r>
      <w:r w:rsidRPr="00475DD1">
        <w:t>s their expectation, that they</w:t>
      </w:r>
      <w:r w:rsidR="002F2963" w:rsidRPr="00475DD1">
        <w:t>’</w:t>
      </w:r>
      <w:r w:rsidRPr="00475DD1">
        <w:t xml:space="preserve">ll have had </w:t>
      </w:r>
      <w:r w:rsidRPr="00475DD1">
        <w:lastRenderedPageBreak/>
        <w:t>1</w:t>
      </w:r>
      <w:r w:rsidR="008B369E">
        <w:t>,</w:t>
      </w:r>
      <w:r w:rsidRPr="00475DD1">
        <w:t>000 hours of unpaid training</w:t>
      </w:r>
      <w:r w:rsidR="00343700" w:rsidRPr="00475DD1">
        <w:t xml:space="preserve"> and </w:t>
      </w:r>
      <w:r w:rsidRPr="00475DD1">
        <w:t>they don</w:t>
      </w:r>
      <w:r w:rsidR="002F2963" w:rsidRPr="00475DD1">
        <w:t>’</w:t>
      </w:r>
      <w:r w:rsidRPr="00475DD1">
        <w:t>t have to train anybody</w:t>
      </w:r>
      <w:r w:rsidR="00343700" w:rsidRPr="00475DD1">
        <w:t xml:space="preserve">. </w:t>
      </w:r>
      <w:r w:rsidR="002A4DF9" w:rsidRPr="00475DD1">
        <w:t xml:space="preserve">Whereas when I graduated there was the idea there would be a period of reasonable adjustment where you would be trained when you joined the workforce. And I think this is an unrealistic expectation that has pushed the training burden entirely onto students. Students are funding </w:t>
      </w:r>
      <w:r w:rsidR="00404A25" w:rsidRPr="00475DD1">
        <w:t>it</w:t>
      </w:r>
      <w:r w:rsidR="002A4DF9" w:rsidRPr="00475DD1">
        <w:t xml:space="preserve"> themselves and industry isn</w:t>
      </w:r>
      <w:r w:rsidR="002F2963" w:rsidRPr="00475DD1">
        <w:t>’</w:t>
      </w:r>
      <w:r w:rsidR="002A4DF9" w:rsidRPr="00475DD1">
        <w:t>t paying.</w:t>
      </w:r>
      <w:r w:rsidR="00404A25" w:rsidRPr="00475DD1">
        <w:t xml:space="preserve"> (</w:t>
      </w:r>
      <w:r w:rsidR="0046468B" w:rsidRPr="00475DD1">
        <w:t>E</w:t>
      </w:r>
      <w:r w:rsidR="00404A25" w:rsidRPr="00475DD1">
        <w:t>ducator</w:t>
      </w:r>
      <w:r w:rsidR="0046468B" w:rsidRPr="00475DD1">
        <w:t xml:space="preserve"> 6</w:t>
      </w:r>
      <w:r w:rsidR="00404A25" w:rsidRPr="00475DD1">
        <w:t>)</w:t>
      </w:r>
    </w:p>
    <w:p w14:paraId="37056575" w14:textId="4B37897F" w:rsidR="00A27740" w:rsidRPr="005C7867" w:rsidRDefault="00A27740" w:rsidP="005C7867">
      <w:pPr>
        <w:pStyle w:val="EENumberedList"/>
        <w:numPr>
          <w:ilvl w:val="0"/>
          <w:numId w:val="41"/>
        </w:numPr>
        <w:ind w:left="357" w:hanging="357"/>
        <w:rPr>
          <w:b/>
          <w:bCs w:val="0"/>
        </w:rPr>
      </w:pPr>
      <w:r w:rsidRPr="005C7867">
        <w:rPr>
          <w:b/>
          <w:bCs w:val="0"/>
        </w:rPr>
        <w:t>Alternative placement models</w:t>
      </w:r>
    </w:p>
    <w:p w14:paraId="7EAE48F8" w14:textId="3F807525" w:rsidR="00A27740" w:rsidRPr="00475DD1" w:rsidRDefault="00BC1E68" w:rsidP="00906FD6">
      <w:pPr>
        <w:pStyle w:val="EEBody-Preamble"/>
      </w:pPr>
      <w:r w:rsidRPr="00475DD1">
        <w:t xml:space="preserve">Participants discussed that flexible placement options would help alleviate placement poverty by </w:t>
      </w:r>
      <w:r w:rsidR="004D1C7C" w:rsidRPr="00475DD1">
        <w:t>enabling students to retain their paid work</w:t>
      </w:r>
      <w:r w:rsidR="00FE6700" w:rsidRPr="00475DD1">
        <w:t>:</w:t>
      </w:r>
    </w:p>
    <w:p w14:paraId="0A183B59" w14:textId="2CC6A0AD" w:rsidR="00DB6E1E" w:rsidRPr="00475DD1" w:rsidRDefault="00DB6E1E" w:rsidP="007235C3">
      <w:pPr>
        <w:pStyle w:val="EEIndentedQuote"/>
      </w:pPr>
      <w:r w:rsidRPr="00475DD1">
        <w:t xml:space="preserve">Some programs have </w:t>
      </w:r>
      <w:r w:rsidR="00895989" w:rsidRPr="00475DD1">
        <w:t>introduced</w:t>
      </w:r>
      <w:r w:rsidRPr="00475DD1">
        <w:t xml:space="preserve"> a placement blo</w:t>
      </w:r>
      <w:r w:rsidR="00895989" w:rsidRPr="00475DD1">
        <w:t>c</w:t>
      </w:r>
      <w:r w:rsidRPr="00475DD1">
        <w:t xml:space="preserve">k of two days a week over a longer </w:t>
      </w:r>
      <w:r w:rsidR="00895989" w:rsidRPr="00475DD1">
        <w:t>period</w:t>
      </w:r>
      <w:r w:rsidR="00FE6700" w:rsidRPr="00475DD1">
        <w:t xml:space="preserve"> </w:t>
      </w:r>
      <w:r w:rsidR="00895989" w:rsidRPr="00475DD1">
        <w:t>…</w:t>
      </w:r>
      <w:r w:rsidR="00FE6700" w:rsidRPr="00475DD1">
        <w:t xml:space="preserve"> </w:t>
      </w:r>
      <w:r w:rsidR="00895989" w:rsidRPr="00475DD1">
        <w:t>rather than an intensive five days a week for eight weeks</w:t>
      </w:r>
      <w:r w:rsidR="004E16BF" w:rsidRPr="00475DD1">
        <w:t xml:space="preserve">. </w:t>
      </w:r>
      <w:proofErr w:type="gramStart"/>
      <w:r w:rsidR="004E16BF" w:rsidRPr="00475DD1">
        <w:t>So</w:t>
      </w:r>
      <w:proofErr w:type="gramEnd"/>
      <w:r w:rsidR="004E16BF" w:rsidRPr="00475DD1">
        <w:t xml:space="preserve"> students have more choice where they can say</w:t>
      </w:r>
      <w:r w:rsidR="00FE6700" w:rsidRPr="00475DD1">
        <w:t>,</w:t>
      </w:r>
      <w:r w:rsidR="004E16BF" w:rsidRPr="00475DD1">
        <w:t xml:space="preserve"> </w:t>
      </w:r>
      <w:r w:rsidR="00FE6700" w:rsidRPr="00475DD1">
        <w:t>“</w:t>
      </w:r>
      <w:r w:rsidR="004E16BF" w:rsidRPr="00475DD1">
        <w:t xml:space="preserve">I have my job which I need to be able to pay my </w:t>
      </w:r>
      <w:r w:rsidR="00E733D8" w:rsidRPr="00475DD1">
        <w:t>rent</w:t>
      </w:r>
      <w:r w:rsidR="004E16BF" w:rsidRPr="00475DD1">
        <w:t xml:space="preserve"> and </w:t>
      </w:r>
      <w:r w:rsidR="00E733D8" w:rsidRPr="00475DD1">
        <w:t>bills</w:t>
      </w:r>
      <w:r w:rsidR="004E16BF" w:rsidRPr="00475DD1">
        <w:t xml:space="preserve"> and food, so </w:t>
      </w:r>
      <w:r w:rsidR="00E733D8" w:rsidRPr="00475DD1">
        <w:t xml:space="preserve">I </w:t>
      </w:r>
      <w:r w:rsidR="004E16BF" w:rsidRPr="00475DD1">
        <w:t>need to work on a</w:t>
      </w:r>
      <w:r w:rsidR="0005303B" w:rsidRPr="00475DD1">
        <w:t xml:space="preserve"> Monday and a Tuesday and a Thursday, so I can only go to placement on a </w:t>
      </w:r>
      <w:r w:rsidR="00E733D8" w:rsidRPr="00475DD1">
        <w:t>Wednesday</w:t>
      </w:r>
      <w:r w:rsidR="0005303B" w:rsidRPr="00475DD1">
        <w:t xml:space="preserve"> and a Friday</w:t>
      </w:r>
      <w:r w:rsidR="00E84D99" w:rsidRPr="00475DD1">
        <w:t>.</w:t>
      </w:r>
      <w:r w:rsidR="00FE6700" w:rsidRPr="00475DD1">
        <w:t>”</w:t>
      </w:r>
      <w:r w:rsidR="00E84D99" w:rsidRPr="00475DD1">
        <w:t xml:space="preserve"> It makes it much more challenging for unis to try to administer </w:t>
      </w:r>
      <w:r w:rsidR="00AC4086" w:rsidRPr="00475DD1">
        <w:t>everything</w:t>
      </w:r>
      <w:r w:rsidR="00E84D99" w:rsidRPr="00475DD1">
        <w:t>. But for students they can keep a roof over their heads</w:t>
      </w:r>
      <w:r w:rsidR="00906FD6" w:rsidRPr="00475DD1">
        <w:t>.</w:t>
      </w:r>
      <w:r w:rsidR="00E733D8" w:rsidRPr="00475DD1">
        <w:t xml:space="preserve"> (</w:t>
      </w:r>
      <w:r w:rsidR="00B869D7" w:rsidRPr="00475DD1">
        <w:t>E</w:t>
      </w:r>
      <w:r w:rsidR="00E733D8" w:rsidRPr="00475DD1">
        <w:t>ducator</w:t>
      </w:r>
      <w:r w:rsidR="00B869D7" w:rsidRPr="00475DD1">
        <w:t xml:space="preserve"> 1</w:t>
      </w:r>
      <w:r w:rsidR="00E733D8" w:rsidRPr="00475DD1">
        <w:t>)</w:t>
      </w:r>
    </w:p>
    <w:p w14:paraId="7839EE4C" w14:textId="25C31F5E" w:rsidR="00FF70DB" w:rsidRPr="00475DD1" w:rsidRDefault="00FF70DB" w:rsidP="007235C3">
      <w:pPr>
        <w:pStyle w:val="EEIndentedQuote"/>
      </w:pPr>
      <w:r w:rsidRPr="00475DD1">
        <w:t>Students at [uni</w:t>
      </w:r>
      <w:r w:rsidR="00B5446D" w:rsidRPr="00475DD1">
        <w:t>versity</w:t>
      </w:r>
      <w:r w:rsidRPr="00475DD1">
        <w:t xml:space="preserve">] really liked the idea of </w:t>
      </w:r>
      <w:r w:rsidR="008C308B" w:rsidRPr="00475DD1">
        <w:t xml:space="preserve">shorter placements. </w:t>
      </w:r>
      <w:r w:rsidR="009F1028" w:rsidRPr="00475DD1">
        <w:t xml:space="preserve">But a barrier we encountered from industry </w:t>
      </w:r>
      <w:r w:rsidR="00A621C4" w:rsidRPr="00475DD1">
        <w:t xml:space="preserve">was shorter </w:t>
      </w:r>
      <w:r w:rsidR="00A5764A" w:rsidRPr="00475DD1">
        <w:t>placements</w:t>
      </w:r>
      <w:r w:rsidR="00A621C4" w:rsidRPr="00475DD1">
        <w:t xml:space="preserve"> required more onboarding, </w:t>
      </w:r>
      <w:r w:rsidR="00A5764A" w:rsidRPr="00475DD1">
        <w:t>because</w:t>
      </w:r>
      <w:r w:rsidR="00A621C4" w:rsidRPr="00475DD1">
        <w:t xml:space="preserve"> you</w:t>
      </w:r>
      <w:r w:rsidR="002F2963" w:rsidRPr="00475DD1">
        <w:t>’</w:t>
      </w:r>
      <w:r w:rsidR="00A621C4" w:rsidRPr="00475DD1">
        <w:t xml:space="preserve">re going through more students who are staying for shorter amounts of time. </w:t>
      </w:r>
      <w:r w:rsidR="00A5764A" w:rsidRPr="00475DD1">
        <w:t>If we</w:t>
      </w:r>
      <w:r w:rsidR="002F2963" w:rsidRPr="00475DD1">
        <w:t>’</w:t>
      </w:r>
      <w:r w:rsidR="00A5764A" w:rsidRPr="00475DD1">
        <w:t xml:space="preserve">re asking partners to pay students, they need to see they are getting value out </w:t>
      </w:r>
      <w:r w:rsidR="000769A1" w:rsidRPr="00475DD1">
        <w:t xml:space="preserve">of </w:t>
      </w:r>
      <w:r w:rsidR="00A5764A" w:rsidRPr="00475DD1">
        <w:t>students, and if the students are only with them for a couple of weeks, that might be a harder sell. (</w:t>
      </w:r>
      <w:r w:rsidR="00A80D58" w:rsidRPr="00475DD1">
        <w:t>E</w:t>
      </w:r>
      <w:r w:rsidR="00A5764A" w:rsidRPr="00475DD1">
        <w:t xml:space="preserve">ducator </w:t>
      </w:r>
      <w:r w:rsidR="00A80D58" w:rsidRPr="00475DD1">
        <w:t>18</w:t>
      </w:r>
      <w:r w:rsidR="00A5764A" w:rsidRPr="00475DD1">
        <w:t>)</w:t>
      </w:r>
    </w:p>
    <w:p w14:paraId="22CC634A" w14:textId="5D3967F7" w:rsidR="00387CA0" w:rsidRPr="00475DD1" w:rsidRDefault="00FC3356" w:rsidP="00906FD6">
      <w:pPr>
        <w:pStyle w:val="EEBody-Preamble"/>
      </w:pPr>
      <w:r w:rsidRPr="00475DD1">
        <w:t xml:space="preserve">Student 18 </w:t>
      </w:r>
      <w:r w:rsidR="00370651" w:rsidRPr="00475DD1">
        <w:t xml:space="preserve">wondered about possibly reduced ability to develop rapport with a class if doing a teaching placement </w:t>
      </w:r>
      <w:r w:rsidR="00D904C1" w:rsidRPr="00475DD1">
        <w:t>one or two days a week, though another participant reminded the group that</w:t>
      </w:r>
      <w:r w:rsidR="00D904C1" w:rsidRPr="00475DD1">
        <w:rPr>
          <w:i/>
          <w:iCs/>
        </w:rPr>
        <w:t xml:space="preserve"> </w:t>
      </w:r>
      <w:r w:rsidR="00B279BC" w:rsidRPr="00475DD1">
        <w:t>“</w:t>
      </w:r>
      <w:r w:rsidR="00D904C1" w:rsidRPr="00475DD1">
        <w:t xml:space="preserve">there are </w:t>
      </w:r>
      <w:r w:rsidR="002F321A" w:rsidRPr="00475DD1">
        <w:t>currently</w:t>
      </w:r>
      <w:r w:rsidR="00D904C1" w:rsidRPr="00475DD1">
        <w:t xml:space="preserve"> teachers who just work </w:t>
      </w:r>
      <w:r w:rsidR="000769A1" w:rsidRPr="00475DD1">
        <w:t>part-</w:t>
      </w:r>
      <w:r w:rsidR="00D904C1" w:rsidRPr="00475DD1">
        <w:t xml:space="preserve">time and </w:t>
      </w:r>
      <w:r w:rsidR="002F321A" w:rsidRPr="00475DD1">
        <w:t>are doing job sharing roles, so why not try it as a pre-service?</w:t>
      </w:r>
      <w:r w:rsidR="00B279BC" w:rsidRPr="00475DD1">
        <w:t>”</w:t>
      </w:r>
      <w:r w:rsidR="002F321A" w:rsidRPr="00475DD1">
        <w:rPr>
          <w:i/>
          <w:iCs/>
        </w:rPr>
        <w:t xml:space="preserve"> </w:t>
      </w:r>
      <w:r w:rsidR="00DA52D6" w:rsidRPr="00475DD1">
        <w:t>(Educator 29</w:t>
      </w:r>
      <w:r w:rsidR="002F321A" w:rsidRPr="00475DD1">
        <w:t>)</w:t>
      </w:r>
      <w:r w:rsidR="00DA52D6" w:rsidRPr="00475DD1">
        <w:t>.</w:t>
      </w:r>
      <w:r w:rsidR="00C72EB0" w:rsidRPr="00475DD1">
        <w:t xml:space="preserve"> </w:t>
      </w:r>
      <w:r w:rsidR="00387CA0" w:rsidRPr="00475DD1">
        <w:t xml:space="preserve">Another participant suggested that rapport can be built in </w:t>
      </w:r>
      <w:r w:rsidR="00487E16" w:rsidRPr="00475DD1">
        <w:t>placements</w:t>
      </w:r>
      <w:r w:rsidR="00387CA0" w:rsidRPr="00475DD1">
        <w:t xml:space="preserve"> that </w:t>
      </w:r>
      <w:r w:rsidR="00487E16" w:rsidRPr="00475DD1">
        <w:t>stretch</w:t>
      </w:r>
      <w:r w:rsidR="00387CA0" w:rsidRPr="00475DD1">
        <w:t xml:space="preserve"> over longer period</w:t>
      </w:r>
      <w:r w:rsidR="00487E16" w:rsidRPr="00475DD1">
        <w:t>s of time.</w:t>
      </w:r>
    </w:p>
    <w:p w14:paraId="69ED4428" w14:textId="4807AB88" w:rsidR="00B279BC" w:rsidRPr="00475DD1" w:rsidRDefault="001E4DEA" w:rsidP="00906FD6">
      <w:pPr>
        <w:pStyle w:val="EEBody-Preamble"/>
      </w:pPr>
      <w:r w:rsidRPr="00475DD1">
        <w:t>Some participants advocated for varied flexibility to suit individual students</w:t>
      </w:r>
      <w:r w:rsidR="002F2963" w:rsidRPr="00475DD1">
        <w:t>’</w:t>
      </w:r>
      <w:r w:rsidRPr="00475DD1">
        <w:t xml:space="preserve"> needs</w:t>
      </w:r>
      <w:r w:rsidR="00B279BC" w:rsidRPr="00475DD1">
        <w:t>:</w:t>
      </w:r>
    </w:p>
    <w:p w14:paraId="45AE9762" w14:textId="2C30AC3A" w:rsidR="001E4DEA" w:rsidRPr="00475DD1" w:rsidRDefault="008B369E" w:rsidP="007235C3">
      <w:pPr>
        <w:pStyle w:val="EEIndentedQuote"/>
      </w:pPr>
      <w:r>
        <w:t>E</w:t>
      </w:r>
      <w:r w:rsidR="007967A0" w:rsidRPr="00475DD1">
        <w:t>ven starting placement at different times throughout the year. And some people can</w:t>
      </w:r>
      <w:r w:rsidR="002F2963" w:rsidRPr="00475DD1">
        <w:t>’</w:t>
      </w:r>
      <w:r w:rsidR="007967A0" w:rsidRPr="00475DD1">
        <w:t>t do 38</w:t>
      </w:r>
      <w:r>
        <w:t>-</w:t>
      </w:r>
      <w:r w:rsidR="007967A0" w:rsidRPr="00475DD1">
        <w:t xml:space="preserve">hour weeks. Some of us </w:t>
      </w:r>
      <w:r w:rsidR="00CD6A62" w:rsidRPr="00475DD1">
        <w:t xml:space="preserve">need </w:t>
      </w:r>
      <w:r w:rsidR="00BB3055" w:rsidRPr="00475DD1">
        <w:t>10</w:t>
      </w:r>
      <w:r>
        <w:t>-</w:t>
      </w:r>
      <w:r w:rsidR="00BB3055" w:rsidRPr="00475DD1">
        <w:t>hour</w:t>
      </w:r>
      <w:r w:rsidR="007967A0" w:rsidRPr="00475DD1">
        <w:t xml:space="preserve"> weeks, or 15</w:t>
      </w:r>
      <w:r>
        <w:t>-</w:t>
      </w:r>
      <w:r w:rsidR="007967A0" w:rsidRPr="00475DD1">
        <w:t>hour weeks</w:t>
      </w:r>
      <w:r>
        <w:t>,</w:t>
      </w:r>
      <w:r w:rsidR="00CD6A62" w:rsidRPr="00475DD1">
        <w:t xml:space="preserve"> or varied amounts. </w:t>
      </w:r>
      <w:r w:rsidR="00901F2E" w:rsidRPr="00475DD1">
        <w:t>We need to build in more flexibility</w:t>
      </w:r>
      <w:r w:rsidR="00B279BC" w:rsidRPr="00475DD1">
        <w:t>.</w:t>
      </w:r>
      <w:r w:rsidR="00901F2E" w:rsidRPr="00475DD1">
        <w:t xml:space="preserve"> </w:t>
      </w:r>
      <w:r w:rsidR="00901F2E" w:rsidRPr="002473CF">
        <w:rPr>
          <w:iCs w:val="0"/>
        </w:rPr>
        <w:t>(</w:t>
      </w:r>
      <w:r w:rsidR="00205A0B" w:rsidRPr="002473CF">
        <w:rPr>
          <w:iCs w:val="0"/>
        </w:rPr>
        <w:t>Student 5)</w:t>
      </w:r>
    </w:p>
    <w:p w14:paraId="72B7839B" w14:textId="5B76DDEC" w:rsidR="00101835" w:rsidRPr="00475DD1" w:rsidRDefault="0089714B" w:rsidP="00906FD6">
      <w:pPr>
        <w:pStyle w:val="EEBody-Preamble"/>
      </w:pPr>
      <w:r w:rsidRPr="00475DD1">
        <w:t xml:space="preserve">One group fleshed out an idea about online teaching that </w:t>
      </w:r>
      <w:r w:rsidR="00582F8A" w:rsidRPr="00475DD1">
        <w:t xml:space="preserve">could </w:t>
      </w:r>
      <w:r w:rsidRPr="00475DD1">
        <w:t xml:space="preserve">count towards teaching </w:t>
      </w:r>
      <w:r w:rsidR="00C72EB0" w:rsidRPr="00475DD1">
        <w:t xml:space="preserve">placement </w:t>
      </w:r>
      <w:r w:rsidRPr="00475DD1">
        <w:t>hours</w:t>
      </w:r>
      <w:r w:rsidR="003E6DF8" w:rsidRPr="00475DD1">
        <w:t>:</w:t>
      </w:r>
    </w:p>
    <w:p w14:paraId="4D26C376" w14:textId="3558B458" w:rsidR="0089714B" w:rsidRPr="00475DD1" w:rsidRDefault="003E6DF8" w:rsidP="007235C3">
      <w:pPr>
        <w:pStyle w:val="EEIndentedQuote"/>
      </w:pPr>
      <w:proofErr w:type="gramStart"/>
      <w:r w:rsidRPr="00475DD1">
        <w:t>So</w:t>
      </w:r>
      <w:proofErr w:type="gramEnd"/>
      <w:r w:rsidRPr="00475DD1">
        <w:t xml:space="preserve"> imagine a WIL student who has </w:t>
      </w:r>
      <w:r w:rsidR="00937F3C" w:rsidRPr="00475DD1">
        <w:t xml:space="preserve">a </w:t>
      </w:r>
      <w:r w:rsidRPr="00475DD1">
        <w:t xml:space="preserve">small group of high school students at 8 </w:t>
      </w:r>
      <w:r w:rsidR="00101835" w:rsidRPr="00475DD1">
        <w:t>o</w:t>
      </w:r>
      <w:r w:rsidR="002F2963" w:rsidRPr="00475DD1">
        <w:t>’</w:t>
      </w:r>
      <w:r w:rsidR="00101835" w:rsidRPr="00475DD1">
        <w:t>clock</w:t>
      </w:r>
      <w:r w:rsidRPr="00475DD1">
        <w:t xml:space="preserve"> at</w:t>
      </w:r>
      <w:r w:rsidR="004D58B9" w:rsidRPr="00475DD1">
        <w:t xml:space="preserve"> </w:t>
      </w:r>
      <w:r w:rsidRPr="00475DD1">
        <w:t>night</w:t>
      </w:r>
      <w:r w:rsidR="00415611" w:rsidRPr="00475DD1">
        <w:t>, because they</w:t>
      </w:r>
      <w:r w:rsidR="002F2963" w:rsidRPr="00475DD1">
        <w:t>’</w:t>
      </w:r>
      <w:r w:rsidR="00415611" w:rsidRPr="00475DD1">
        <w:t xml:space="preserve">re elite athletes or something. I think it would reduce some </w:t>
      </w:r>
      <w:r w:rsidR="004D58B9" w:rsidRPr="00475DD1">
        <w:t>placement</w:t>
      </w:r>
      <w:r w:rsidR="00415611" w:rsidRPr="00475DD1">
        <w:t xml:space="preserve"> poverty because the student could still work their day </w:t>
      </w:r>
      <w:r w:rsidR="00BD259B" w:rsidRPr="00475DD1">
        <w:t xml:space="preserve">job and then do their WIL </w:t>
      </w:r>
      <w:r w:rsidR="004D58B9" w:rsidRPr="00475DD1">
        <w:t>placement</w:t>
      </w:r>
      <w:r w:rsidR="00BD259B" w:rsidRPr="00475DD1">
        <w:t xml:space="preserve"> at night. And that can be recorded so a supervisor doesn</w:t>
      </w:r>
      <w:r w:rsidR="002F2963" w:rsidRPr="00475DD1">
        <w:t>’</w:t>
      </w:r>
      <w:r w:rsidR="00BD259B" w:rsidRPr="00475DD1">
        <w:t xml:space="preserve">t necessarily need to be </w:t>
      </w:r>
      <w:r w:rsidR="00BA6638" w:rsidRPr="00475DD1">
        <w:t>present. (</w:t>
      </w:r>
      <w:r w:rsidR="00101835" w:rsidRPr="00475DD1">
        <w:t>E</w:t>
      </w:r>
      <w:r w:rsidR="00BA6638" w:rsidRPr="00475DD1">
        <w:t xml:space="preserve">ducator </w:t>
      </w:r>
      <w:r w:rsidR="00101835" w:rsidRPr="00475DD1">
        <w:t>8</w:t>
      </w:r>
      <w:r w:rsidR="00BA6638" w:rsidRPr="00475DD1">
        <w:t>)</w:t>
      </w:r>
    </w:p>
    <w:p w14:paraId="62DEF7E3" w14:textId="587CA6F5" w:rsidR="00BA6638" w:rsidRPr="00475DD1" w:rsidRDefault="00C72EB0" w:rsidP="005C7867">
      <w:pPr>
        <w:pStyle w:val="EEIndentedQuote"/>
        <w:ind w:left="0"/>
      </w:pPr>
      <w:r w:rsidRPr="00475DD1">
        <w:t>The</w:t>
      </w:r>
      <w:r w:rsidR="00535304">
        <w:t xml:space="preserve"> </w:t>
      </w:r>
      <w:r w:rsidRPr="00475DD1">
        <w:t>group noted that</w:t>
      </w:r>
      <w:r w:rsidR="00BA6638" w:rsidRPr="00475DD1">
        <w:t xml:space="preserve"> </w:t>
      </w:r>
      <w:r w:rsidR="0040493A">
        <w:t>“</w:t>
      </w:r>
      <w:r w:rsidR="00BA6638" w:rsidRPr="00475DD1">
        <w:t>remote placement</w:t>
      </w:r>
      <w:r w:rsidR="004D58B9" w:rsidRPr="00475DD1">
        <w:t>s</w:t>
      </w:r>
      <w:r w:rsidR="00BA6638" w:rsidRPr="00475DD1">
        <w:t xml:space="preserve"> eliminate travel time and costs</w:t>
      </w:r>
      <w:r w:rsidR="004D58B9" w:rsidRPr="00475DD1">
        <w:t xml:space="preserve"> as well</w:t>
      </w:r>
      <w:r w:rsidR="0040493A">
        <w:t>”</w:t>
      </w:r>
      <w:r w:rsidR="004D58B9" w:rsidRPr="00475DD1">
        <w:t xml:space="preserve"> </w:t>
      </w:r>
      <w:r w:rsidR="005C7867">
        <w:br/>
      </w:r>
      <w:r w:rsidR="004D58B9" w:rsidRPr="00475DD1">
        <w:t>(</w:t>
      </w:r>
      <w:r w:rsidR="00205A0B" w:rsidRPr="00475DD1">
        <w:t>S</w:t>
      </w:r>
      <w:r w:rsidR="004D58B9" w:rsidRPr="00475DD1">
        <w:t xml:space="preserve">tudent </w:t>
      </w:r>
      <w:r w:rsidR="00205A0B" w:rsidRPr="00475DD1">
        <w:t>6</w:t>
      </w:r>
      <w:r w:rsidR="004D58B9" w:rsidRPr="00475DD1">
        <w:t>)</w:t>
      </w:r>
      <w:r w:rsidR="00B279BC" w:rsidRPr="00475DD1">
        <w:t>.</w:t>
      </w:r>
    </w:p>
    <w:p w14:paraId="10C2206C" w14:textId="0ABA2204" w:rsidR="00A912D0" w:rsidRPr="00475DD1" w:rsidRDefault="00B963BF" w:rsidP="00906FD6">
      <w:pPr>
        <w:pStyle w:val="EEBody-Preamble"/>
      </w:pPr>
      <w:r w:rsidRPr="00475DD1">
        <w:t>Barrier</w:t>
      </w:r>
      <w:r w:rsidR="00937F3C" w:rsidRPr="00475DD1">
        <w:t>s</w:t>
      </w:r>
      <w:r w:rsidRPr="00475DD1">
        <w:t xml:space="preserve"> to </w:t>
      </w:r>
      <w:r w:rsidR="00937F3C" w:rsidRPr="00475DD1">
        <w:t xml:space="preserve">implementing </w:t>
      </w:r>
      <w:r w:rsidR="00E77800" w:rsidRPr="00475DD1">
        <w:t>flexible</w:t>
      </w:r>
      <w:r w:rsidR="00937F3C" w:rsidRPr="00475DD1">
        <w:t xml:space="preserve"> placement options were also covered:</w:t>
      </w:r>
    </w:p>
    <w:p w14:paraId="0D16355B" w14:textId="5F884985" w:rsidR="00A6209F" w:rsidRPr="00475DD1" w:rsidRDefault="00C72EB0" w:rsidP="007235C3">
      <w:pPr>
        <w:pStyle w:val="EEIndentedQuote"/>
      </w:pPr>
      <w:r w:rsidRPr="00475DD1">
        <w:t>One of the biggest barriers is the inflexibility of huge organisations, including universities, to do things differently to the way they</w:t>
      </w:r>
      <w:r w:rsidR="002F2963" w:rsidRPr="00475DD1">
        <w:t>’</w:t>
      </w:r>
      <w:r w:rsidRPr="00475DD1">
        <w:t xml:space="preserve">ve always done them. </w:t>
      </w:r>
      <w:r w:rsidR="00B963BF" w:rsidRPr="00475DD1">
        <w:t xml:space="preserve">It just feels like too hard basket sometimes for organisations to just be a little more creative, and </w:t>
      </w:r>
      <w:r w:rsidR="00B963BF" w:rsidRPr="00475DD1">
        <w:lastRenderedPageBreak/>
        <w:t>it</w:t>
      </w:r>
      <w:r w:rsidR="002F2963" w:rsidRPr="00475DD1">
        <w:t>’</w:t>
      </w:r>
      <w:r w:rsidR="00B963BF" w:rsidRPr="00475DD1">
        <w:t>s often scheduling</w:t>
      </w:r>
      <w:r w:rsidR="00DB25ED" w:rsidRPr="00475DD1">
        <w:t>, and now we</w:t>
      </w:r>
      <w:r w:rsidR="002F2963" w:rsidRPr="00475DD1">
        <w:t>’</w:t>
      </w:r>
      <w:r w:rsidR="00DB25ED" w:rsidRPr="00475DD1">
        <w:t>ve got our schedule, so we</w:t>
      </w:r>
      <w:r w:rsidR="002F2963" w:rsidRPr="00475DD1">
        <w:t>’</w:t>
      </w:r>
      <w:r w:rsidR="00DB25ED" w:rsidRPr="00475DD1">
        <w:t xml:space="preserve">ve got to wind you up by the end of semester. </w:t>
      </w:r>
      <w:r w:rsidR="00B1342E" w:rsidRPr="00475DD1">
        <w:t>And I think it</w:t>
      </w:r>
      <w:r w:rsidR="002F2963" w:rsidRPr="00475DD1">
        <w:t>’</w:t>
      </w:r>
      <w:r w:rsidR="00B1342E" w:rsidRPr="00475DD1">
        <w:t xml:space="preserve">s just culture change. It </w:t>
      </w:r>
      <w:proofErr w:type="gramStart"/>
      <w:r w:rsidR="00B1342E" w:rsidRPr="00475DD1">
        <w:t>has to</w:t>
      </w:r>
      <w:proofErr w:type="gramEnd"/>
      <w:r w:rsidR="00B1342E" w:rsidRPr="00475DD1">
        <w:t xml:space="preserve"> come through a </w:t>
      </w:r>
      <w:r w:rsidRPr="00475DD1">
        <w:t>top-down</w:t>
      </w:r>
      <w:r w:rsidR="00B1342E" w:rsidRPr="00475DD1">
        <w:t xml:space="preserve"> approach often. It </w:t>
      </w:r>
      <w:proofErr w:type="gramStart"/>
      <w:r w:rsidR="00B1342E" w:rsidRPr="00475DD1">
        <w:t>has to</w:t>
      </w:r>
      <w:proofErr w:type="gramEnd"/>
      <w:r w:rsidR="00B1342E" w:rsidRPr="00475DD1">
        <w:t xml:space="preserve"> be enabled and encouraged</w:t>
      </w:r>
      <w:r w:rsidR="00CF1852" w:rsidRPr="00475DD1">
        <w:t xml:space="preserve"> and have champions. It takes a lot of time. (</w:t>
      </w:r>
      <w:r w:rsidR="00FC3356" w:rsidRPr="00475DD1">
        <w:t>E</w:t>
      </w:r>
      <w:r w:rsidR="00CF1852" w:rsidRPr="00475DD1">
        <w:t>ducator</w:t>
      </w:r>
      <w:r w:rsidR="00FC3356" w:rsidRPr="00475DD1">
        <w:t xml:space="preserve"> 12</w:t>
      </w:r>
      <w:r w:rsidR="00CF1852" w:rsidRPr="00475DD1">
        <w:t>)</w:t>
      </w:r>
    </w:p>
    <w:p w14:paraId="399FA101" w14:textId="0E947B4A" w:rsidR="006354D2" w:rsidRPr="00475DD1" w:rsidRDefault="006354D2" w:rsidP="00906FD6">
      <w:pPr>
        <w:pStyle w:val="EEBody-Preamble"/>
      </w:pPr>
      <w:r w:rsidRPr="00475DD1">
        <w:t xml:space="preserve">One way of reducing placement hours may be to have </w:t>
      </w:r>
      <w:r w:rsidR="00C72EB0" w:rsidRPr="00475DD1">
        <w:t>competency-based</w:t>
      </w:r>
      <w:r w:rsidRPr="00475DD1">
        <w:t xml:space="preserve"> assessment for </w:t>
      </w:r>
      <w:r w:rsidR="00C03756" w:rsidRPr="00475DD1">
        <w:t>placement</w:t>
      </w:r>
      <w:r w:rsidR="00C72EB0" w:rsidRPr="00475DD1">
        <w:t>, with a participant suggesting:</w:t>
      </w:r>
    </w:p>
    <w:p w14:paraId="587D7521" w14:textId="3AFDCFA6" w:rsidR="00B813E1" w:rsidRPr="00475DD1" w:rsidRDefault="00B813E1" w:rsidP="007235C3">
      <w:pPr>
        <w:pStyle w:val="EEIndentedQuote"/>
      </w:pPr>
      <w:r w:rsidRPr="00475DD1">
        <w:t>If you had a student who was amazing after two weeks instead of six weeks, in theory you could say</w:t>
      </w:r>
      <w:r w:rsidR="00B279BC" w:rsidRPr="00475DD1">
        <w:t>,</w:t>
      </w:r>
      <w:r w:rsidR="00A12CB9" w:rsidRPr="00475DD1">
        <w:t xml:space="preserve"> </w:t>
      </w:r>
      <w:r w:rsidR="00B279BC" w:rsidRPr="00475DD1">
        <w:t>“</w:t>
      </w:r>
      <w:r w:rsidR="00A12CB9" w:rsidRPr="00475DD1">
        <w:t>great, you</w:t>
      </w:r>
      <w:r w:rsidR="002F2963" w:rsidRPr="00475DD1">
        <w:t>’</w:t>
      </w:r>
      <w:r w:rsidR="00A12CB9" w:rsidRPr="00475DD1">
        <w:t>ve actually reached where you need to</w:t>
      </w:r>
      <w:r w:rsidR="0081212C">
        <w:t xml:space="preserve">; </w:t>
      </w:r>
      <w:r w:rsidR="00A12CB9" w:rsidRPr="00475DD1">
        <w:t>your placement could stop</w:t>
      </w:r>
      <w:r w:rsidR="00B279BC" w:rsidRPr="00475DD1">
        <w:t>”</w:t>
      </w:r>
      <w:r w:rsidR="00C72EB0" w:rsidRPr="00475DD1">
        <w:t>. (Educator 21)</w:t>
      </w:r>
    </w:p>
    <w:p w14:paraId="79047C7E" w14:textId="212FC709" w:rsidR="00C72EB0" w:rsidRPr="00475DD1" w:rsidRDefault="00C72EB0" w:rsidP="00906FD6">
      <w:pPr>
        <w:pStyle w:val="EEBody-Preamble"/>
      </w:pPr>
      <w:r w:rsidRPr="00475DD1">
        <w:t>The group went on to explore the limitations of such an approach:</w:t>
      </w:r>
    </w:p>
    <w:p w14:paraId="6DB5085F" w14:textId="4C163B62" w:rsidR="00A12CB9" w:rsidRPr="00475DD1" w:rsidRDefault="00A12CB9" w:rsidP="007235C3">
      <w:pPr>
        <w:pStyle w:val="EEIndentedQuote"/>
        <w:rPr>
          <w:i/>
        </w:rPr>
      </w:pPr>
      <w:r w:rsidRPr="00475DD1">
        <w:t>You anticipate you</w:t>
      </w:r>
      <w:r w:rsidR="002F2963" w:rsidRPr="00475DD1">
        <w:t>’</w:t>
      </w:r>
      <w:r w:rsidRPr="00475DD1">
        <w:t xml:space="preserve">ll see </w:t>
      </w:r>
      <w:r w:rsidR="00C72EB0" w:rsidRPr="00475DD1">
        <w:t>students</w:t>
      </w:r>
      <w:r w:rsidRPr="00475DD1">
        <w:t xml:space="preserve"> for six to eight weeks, and you plan your caseload and clients around that</w:t>
      </w:r>
      <w:r w:rsidR="0055019C" w:rsidRPr="00475DD1">
        <w:t>, so there</w:t>
      </w:r>
      <w:r w:rsidR="002F2963" w:rsidRPr="00475DD1">
        <w:t>’</w:t>
      </w:r>
      <w:r w:rsidR="0055019C" w:rsidRPr="00475DD1">
        <w:t>s that expectation that they</w:t>
      </w:r>
      <w:r w:rsidR="002F2963" w:rsidRPr="00475DD1">
        <w:t>’</w:t>
      </w:r>
      <w:r w:rsidR="0055019C" w:rsidRPr="00475DD1">
        <w:t xml:space="preserve">ll be here for that many weeks. </w:t>
      </w:r>
      <w:r w:rsidR="00422A07" w:rsidRPr="00475DD1">
        <w:t>But you</w:t>
      </w:r>
      <w:r w:rsidR="002F2963" w:rsidRPr="00475DD1">
        <w:t>’</w:t>
      </w:r>
      <w:r w:rsidR="00422A07" w:rsidRPr="00475DD1">
        <w:t>re right, I</w:t>
      </w:r>
      <w:r w:rsidR="002F2963" w:rsidRPr="00475DD1">
        <w:t>’</w:t>
      </w:r>
      <w:r w:rsidR="00422A07" w:rsidRPr="00475DD1">
        <w:t xml:space="preserve">ve had numerous students this year who have probably at the </w:t>
      </w:r>
      <w:r w:rsidR="00BB3055" w:rsidRPr="00475DD1">
        <w:t>halfway</w:t>
      </w:r>
      <w:r w:rsidR="00422A07" w:rsidRPr="00475DD1">
        <w:t xml:space="preserve"> mark I</w:t>
      </w:r>
      <w:r w:rsidR="002F2963" w:rsidRPr="00475DD1">
        <w:t>’</w:t>
      </w:r>
      <w:r w:rsidR="00422A07" w:rsidRPr="00475DD1">
        <w:t>d be able to say</w:t>
      </w:r>
      <w:r w:rsidR="00EE71CC" w:rsidRPr="00475DD1">
        <w:t>,</w:t>
      </w:r>
      <w:r w:rsidR="00422A07" w:rsidRPr="00475DD1">
        <w:t xml:space="preserve"> </w:t>
      </w:r>
      <w:r w:rsidR="00EE71CC" w:rsidRPr="00475DD1">
        <w:t>“</w:t>
      </w:r>
      <w:r w:rsidR="00422A07" w:rsidRPr="00475DD1">
        <w:t>look, you</w:t>
      </w:r>
      <w:r w:rsidR="002F2963" w:rsidRPr="00475DD1">
        <w:t>’</w:t>
      </w:r>
      <w:r w:rsidR="00422A07" w:rsidRPr="00475DD1">
        <w:t>ve reached your c</w:t>
      </w:r>
      <w:r w:rsidR="00C03756" w:rsidRPr="00475DD1">
        <w:t>ompetency</w:t>
      </w:r>
      <w:r w:rsidR="00EE71CC" w:rsidRPr="00475DD1">
        <w:t>”</w:t>
      </w:r>
      <w:r w:rsidR="00C03756" w:rsidRPr="00475DD1">
        <w:t>. Maybe we could look at reducing hours rather than cutting the placement altogether</w:t>
      </w:r>
      <w:r w:rsidR="00EE71CC" w:rsidRPr="00475DD1">
        <w:t xml:space="preserve">. </w:t>
      </w:r>
      <w:r w:rsidR="00C03756" w:rsidRPr="00475DD1">
        <w:t>Possibly, that could be a bit of</w:t>
      </w:r>
      <w:r w:rsidR="00C53C9A" w:rsidRPr="00475DD1">
        <w:t xml:space="preserve"> a</w:t>
      </w:r>
      <w:r w:rsidR="00C03756" w:rsidRPr="00475DD1">
        <w:t xml:space="preserve"> happy medium. </w:t>
      </w:r>
      <w:r w:rsidR="00C72EB0" w:rsidRPr="00475DD1">
        <w:t>(Educator 20)</w:t>
      </w:r>
    </w:p>
    <w:p w14:paraId="2CD67363" w14:textId="52D2434F" w:rsidR="00C03756" w:rsidRPr="00475DD1" w:rsidRDefault="005F7795" w:rsidP="007235C3">
      <w:pPr>
        <w:pStyle w:val="EEIndentedQuote"/>
      </w:pPr>
      <w:r w:rsidRPr="00475DD1">
        <w:t>My thought is that even if they reach the competency, they might really want that chance to network and show off how great they are.</w:t>
      </w:r>
      <w:r w:rsidR="00FD7C13" w:rsidRPr="00475DD1">
        <w:t xml:space="preserve"> I would love to hear from students about this.</w:t>
      </w:r>
      <w:r w:rsidR="00C72EB0" w:rsidRPr="00475DD1">
        <w:t xml:space="preserve"> (Educator </w:t>
      </w:r>
      <w:r w:rsidR="00DA52D6" w:rsidRPr="00475DD1">
        <w:t>19</w:t>
      </w:r>
      <w:r w:rsidR="00C72EB0" w:rsidRPr="00475DD1">
        <w:t>)</w:t>
      </w:r>
    </w:p>
    <w:p w14:paraId="5DB343FC" w14:textId="37079242" w:rsidR="00FD7C13" w:rsidRPr="00475DD1" w:rsidRDefault="00FD7C13" w:rsidP="007235C3">
      <w:pPr>
        <w:pStyle w:val="EEIndentedQuote"/>
      </w:pPr>
      <w:r w:rsidRPr="00475DD1">
        <w:t xml:space="preserve">I think building flexibility into placement would be the way to go. </w:t>
      </w:r>
      <w:r w:rsidR="00856332" w:rsidRPr="00475DD1">
        <w:t>I don</w:t>
      </w:r>
      <w:r w:rsidR="002F2963" w:rsidRPr="00475DD1">
        <w:t>’</w:t>
      </w:r>
      <w:r w:rsidR="00856332" w:rsidRPr="00475DD1">
        <w:t>t know how I feel about competence, just because I can imagine certain groups of students being stuck with always doing longer placem</w:t>
      </w:r>
      <w:r w:rsidR="00C006E8" w:rsidRPr="00475DD1">
        <w:t>ents.</w:t>
      </w:r>
      <w:r w:rsidR="00C72EB0" w:rsidRPr="00475DD1">
        <w:t xml:space="preserve"> (Student 21)</w:t>
      </w:r>
    </w:p>
    <w:p w14:paraId="595A34D9" w14:textId="41D3AB9F" w:rsidR="00C72EB0" w:rsidRPr="00475DD1" w:rsidRDefault="00C72EB0" w:rsidP="007235C3">
      <w:pPr>
        <w:pStyle w:val="EEIndentedQuote"/>
      </w:pPr>
      <w:r w:rsidRPr="00475DD1">
        <w:t>It</w:t>
      </w:r>
      <w:r w:rsidR="00AE27B7" w:rsidRPr="00475DD1">
        <w:t xml:space="preserve"> might </w:t>
      </w:r>
      <w:r w:rsidR="00DA52D6" w:rsidRPr="00475DD1">
        <w:t xml:space="preserve">seem </w:t>
      </w:r>
      <w:r w:rsidR="00AE27B7" w:rsidRPr="00475DD1">
        <w:t xml:space="preserve">like </w:t>
      </w:r>
      <w:r w:rsidRPr="00475DD1">
        <w:t xml:space="preserve">a </w:t>
      </w:r>
      <w:r w:rsidR="00AE27B7" w:rsidRPr="00475DD1">
        <w:t>simple s</w:t>
      </w:r>
      <w:r w:rsidR="00377415" w:rsidRPr="00475DD1">
        <w:t xml:space="preserve">olution, but </w:t>
      </w:r>
      <w:r w:rsidRPr="00475DD1">
        <w:t>it</w:t>
      </w:r>
      <w:r w:rsidR="002F2963" w:rsidRPr="00475DD1">
        <w:t>’</w:t>
      </w:r>
      <w:r w:rsidRPr="00475DD1">
        <w:t>s</w:t>
      </w:r>
      <w:r w:rsidR="00377415" w:rsidRPr="00475DD1">
        <w:t xml:space="preserve"> not. It would be </w:t>
      </w:r>
      <w:proofErr w:type="gramStart"/>
      <w:r w:rsidR="00377415" w:rsidRPr="00475DD1">
        <w:t>really difficult</w:t>
      </w:r>
      <w:proofErr w:type="gramEnd"/>
      <w:r w:rsidR="00377415" w:rsidRPr="00475DD1">
        <w:t xml:space="preserve"> for everyone to plan if you think you have a </w:t>
      </w:r>
      <w:r w:rsidRPr="00475DD1">
        <w:t>six-week</w:t>
      </w:r>
      <w:r w:rsidR="00377415" w:rsidRPr="00475DD1">
        <w:t xml:space="preserve"> </w:t>
      </w:r>
      <w:proofErr w:type="gramStart"/>
      <w:r w:rsidR="00377415" w:rsidRPr="00475DD1">
        <w:t>placement</w:t>
      </w:r>
      <w:proofErr w:type="gramEnd"/>
      <w:r w:rsidR="00377415" w:rsidRPr="00475DD1">
        <w:t xml:space="preserve"> but it might suddenly finish in two or three weeks. Like a student would need to have a pretty </w:t>
      </w:r>
      <w:r w:rsidR="003E48F0" w:rsidRPr="00475DD1">
        <w:t>understanding employer to do that with no notice</w:t>
      </w:r>
      <w:r w:rsidR="00431ECB" w:rsidRPr="00475DD1">
        <w:t>:</w:t>
      </w:r>
      <w:r w:rsidR="003E48F0" w:rsidRPr="00475DD1">
        <w:t xml:space="preserve"> </w:t>
      </w:r>
      <w:r w:rsidR="00431ECB" w:rsidRPr="00475DD1">
        <w:t>“</w:t>
      </w:r>
      <w:r w:rsidR="003E48F0" w:rsidRPr="00475DD1">
        <w:t>I told you six weeks, but I</w:t>
      </w:r>
      <w:r w:rsidR="002F2963" w:rsidRPr="00475DD1">
        <w:t>’</w:t>
      </w:r>
      <w:r w:rsidR="003E48F0" w:rsidRPr="00475DD1">
        <w:t>m back now</w:t>
      </w:r>
      <w:r w:rsidR="00431ECB" w:rsidRPr="00475DD1">
        <w:t>”</w:t>
      </w:r>
      <w:r w:rsidR="00664E43" w:rsidRPr="00475DD1">
        <w:t xml:space="preserve">. And as </w:t>
      </w:r>
      <w:r w:rsidRPr="00475DD1">
        <w:t>[Educator 20]</w:t>
      </w:r>
      <w:r w:rsidR="00664E43" w:rsidRPr="00475DD1">
        <w:t xml:space="preserve"> </w:t>
      </w:r>
      <w:r w:rsidRPr="00475DD1">
        <w:t xml:space="preserve">is </w:t>
      </w:r>
      <w:r w:rsidR="00664E43" w:rsidRPr="00475DD1">
        <w:t xml:space="preserve">saying, it makes it hard for educators to plan a progression and caseload. And </w:t>
      </w:r>
      <w:r w:rsidRPr="00475DD1">
        <w:t>[Student 21]</w:t>
      </w:r>
      <w:r w:rsidR="00664E43" w:rsidRPr="00475DD1">
        <w:t>, that point is so important that if there are students, for example</w:t>
      </w:r>
      <w:r w:rsidR="00431ECB" w:rsidRPr="00475DD1">
        <w:t>,</w:t>
      </w:r>
      <w:r w:rsidR="00664E43" w:rsidRPr="00475DD1">
        <w:t xml:space="preserve"> with disability who are always </w:t>
      </w:r>
      <w:r w:rsidR="00E35228" w:rsidRPr="00475DD1">
        <w:t>going to need a bit longer, that</w:t>
      </w:r>
      <w:r w:rsidR="002F2963" w:rsidRPr="00475DD1">
        <w:t>’</w:t>
      </w:r>
      <w:r w:rsidR="00E35228" w:rsidRPr="00475DD1">
        <w:t>s an equity issue. Then they</w:t>
      </w:r>
      <w:r w:rsidR="002F2963" w:rsidRPr="00475DD1">
        <w:t>’</w:t>
      </w:r>
      <w:r w:rsidR="00E35228" w:rsidRPr="00475DD1">
        <w:t>re the ones having more severe placement poverty.</w:t>
      </w:r>
      <w:r w:rsidRPr="00475DD1">
        <w:t xml:space="preserve"> (Educator 21)</w:t>
      </w:r>
    </w:p>
    <w:p w14:paraId="543F4E85" w14:textId="15816C30" w:rsidR="00C72EB0" w:rsidRPr="00475DD1" w:rsidRDefault="008D1CF0" w:rsidP="007D5672">
      <w:pPr>
        <w:pStyle w:val="EEBody-Preamble"/>
      </w:pPr>
      <w:r w:rsidRPr="00475DD1">
        <w:t xml:space="preserve">Student </w:t>
      </w:r>
      <w:r w:rsidR="0046468B" w:rsidRPr="00475DD1">
        <w:t>16</w:t>
      </w:r>
      <w:r w:rsidR="00C72EB0" w:rsidRPr="00475DD1">
        <w:t xml:space="preserve"> agreed that:</w:t>
      </w:r>
    </w:p>
    <w:p w14:paraId="51046EB6" w14:textId="650B36B0" w:rsidR="008D1CF0" w:rsidRPr="00475DD1" w:rsidRDefault="00FB2471" w:rsidP="007235C3">
      <w:pPr>
        <w:pStyle w:val="EEIndentedQuote"/>
      </w:pPr>
      <w:r w:rsidRPr="00475DD1">
        <w:t>A person with disability</w:t>
      </w:r>
      <w:r w:rsidR="007F722A" w:rsidRPr="00475DD1">
        <w:t>,</w:t>
      </w:r>
      <w:r w:rsidRPr="00475DD1">
        <w:t xml:space="preserve"> it may take them a lot longer. </w:t>
      </w:r>
      <w:r w:rsidR="00F91D09" w:rsidRPr="00475DD1">
        <w:t>It</w:t>
      </w:r>
      <w:r w:rsidR="002F2963" w:rsidRPr="00475DD1">
        <w:t>’</w:t>
      </w:r>
      <w:r w:rsidR="00F91D09" w:rsidRPr="00475DD1">
        <w:t>s another great rationale that this all needs to be paid</w:t>
      </w:r>
      <w:r w:rsidR="0065064B" w:rsidRPr="00475DD1">
        <w:t>, because if it</w:t>
      </w:r>
      <w:r w:rsidR="002F2963" w:rsidRPr="00475DD1">
        <w:t>’</w:t>
      </w:r>
      <w:r w:rsidR="0065064B" w:rsidRPr="00475DD1">
        <w:t>s going to take you longer to demonstrate competency and build up skills, you shouldn</w:t>
      </w:r>
      <w:r w:rsidR="002F2963" w:rsidRPr="00475DD1">
        <w:t>’</w:t>
      </w:r>
      <w:r w:rsidR="0065064B" w:rsidRPr="00475DD1">
        <w:t xml:space="preserve">t be penalised for that, </w:t>
      </w:r>
      <w:r w:rsidR="005919A3" w:rsidRPr="00475DD1">
        <w:t>because</w:t>
      </w:r>
      <w:r w:rsidR="0065064B" w:rsidRPr="00475DD1">
        <w:t xml:space="preserve"> that</w:t>
      </w:r>
      <w:r w:rsidR="002F2963" w:rsidRPr="00475DD1">
        <w:t>’</w:t>
      </w:r>
      <w:r w:rsidR="0065064B" w:rsidRPr="00475DD1">
        <w:t>s then working against the whole equity imperative</w:t>
      </w:r>
      <w:r w:rsidR="009D61B9" w:rsidRPr="00475DD1">
        <w:t>. And if it was paid, maybe people would want to stay on and develop full mastery</w:t>
      </w:r>
      <w:r w:rsidR="000D356F" w:rsidRPr="00475DD1">
        <w:t xml:space="preserve"> [if they</w:t>
      </w:r>
      <w:r w:rsidR="002F2963" w:rsidRPr="00475DD1">
        <w:t>’</w:t>
      </w:r>
      <w:r w:rsidR="000D356F" w:rsidRPr="00475DD1">
        <w:t>d demonstrated competence more quickly].</w:t>
      </w:r>
    </w:p>
    <w:p w14:paraId="0A217ACB" w14:textId="77777777" w:rsidR="0046468B" w:rsidRPr="00475DD1" w:rsidRDefault="00BA3398" w:rsidP="007D5672">
      <w:pPr>
        <w:pStyle w:val="EEBody-Preamble"/>
      </w:pPr>
      <w:r w:rsidRPr="00475DD1">
        <w:t>Participants also discussed that</w:t>
      </w:r>
      <w:r w:rsidR="0046468B" w:rsidRPr="00475DD1">
        <w:t>:</w:t>
      </w:r>
    </w:p>
    <w:p w14:paraId="0BA72E0E" w14:textId="3BEAED0E" w:rsidR="00BA3398" w:rsidRPr="00475DD1" w:rsidRDefault="0046468B" w:rsidP="007235C3">
      <w:pPr>
        <w:pStyle w:val="EEIndentedQuote"/>
      </w:pPr>
      <w:r w:rsidRPr="00475DD1">
        <w:t>T</w:t>
      </w:r>
      <w:r w:rsidR="00BA3398" w:rsidRPr="00475DD1">
        <w:t>he whole idea of a competency model is</w:t>
      </w:r>
      <w:r w:rsidR="009873CD" w:rsidRPr="00475DD1">
        <w:t xml:space="preserve"> that you don</w:t>
      </w:r>
      <w:r w:rsidR="002F2963" w:rsidRPr="00475DD1">
        <w:t>’</w:t>
      </w:r>
      <w:r w:rsidR="009873CD" w:rsidRPr="00475DD1">
        <w:t>t fail. You</w:t>
      </w:r>
      <w:r w:rsidR="002F2963" w:rsidRPr="00475DD1">
        <w:t>’</w:t>
      </w:r>
      <w:r w:rsidR="009873CD" w:rsidRPr="00475DD1">
        <w:t>re either competent or not yet competent, and you have another chance to demonstrate that competence</w:t>
      </w:r>
      <w:r w:rsidR="00AE7A5A" w:rsidRPr="00475DD1">
        <w:t>, like in another placement, or if you</w:t>
      </w:r>
      <w:r w:rsidR="002F2963" w:rsidRPr="00475DD1">
        <w:t>’</w:t>
      </w:r>
      <w:r w:rsidR="00AE7A5A" w:rsidRPr="00475DD1">
        <w:t xml:space="preserve">ve demonstrated that competence early, say in </w:t>
      </w:r>
      <w:r w:rsidR="00DB624D" w:rsidRPr="00475DD1">
        <w:t>your first placement, why can</w:t>
      </w:r>
      <w:r w:rsidR="002F2963" w:rsidRPr="00475DD1">
        <w:t>’</w:t>
      </w:r>
      <w:r w:rsidR="00DB624D" w:rsidRPr="00475DD1">
        <w:t>t that be signed off then? (</w:t>
      </w:r>
      <w:r w:rsidRPr="00475DD1">
        <w:t>E</w:t>
      </w:r>
      <w:r w:rsidR="00DB624D" w:rsidRPr="00475DD1">
        <w:t xml:space="preserve">ducator </w:t>
      </w:r>
      <w:r w:rsidRPr="00475DD1">
        <w:t>6</w:t>
      </w:r>
      <w:r w:rsidR="00DB624D" w:rsidRPr="00475DD1">
        <w:t>)</w:t>
      </w:r>
    </w:p>
    <w:p w14:paraId="2F2F0F7A" w14:textId="3116C8DB" w:rsidR="00EB3B1C" w:rsidRPr="00475DD1" w:rsidRDefault="00106AE3" w:rsidP="007D5672">
      <w:pPr>
        <w:pStyle w:val="EEBody-Preamble"/>
      </w:pPr>
      <w:r w:rsidRPr="00475DD1">
        <w:lastRenderedPageBreak/>
        <w:t xml:space="preserve">Student </w:t>
      </w:r>
      <w:r w:rsidR="006C0AFD" w:rsidRPr="00475DD1">
        <w:t>9</w:t>
      </w:r>
      <w:r w:rsidRPr="00475DD1">
        <w:t xml:space="preserve"> relate</w:t>
      </w:r>
      <w:r w:rsidR="00BB0889" w:rsidRPr="00475DD1">
        <w:t xml:space="preserve">d an experience of a </w:t>
      </w:r>
      <w:r w:rsidR="00DA52D6" w:rsidRPr="00475DD1">
        <w:t>competency-based</w:t>
      </w:r>
      <w:r w:rsidR="00BB0889" w:rsidRPr="00475DD1">
        <w:t xml:space="preserve"> assessment model being applied inflexibly:</w:t>
      </w:r>
    </w:p>
    <w:p w14:paraId="54FA8EBF" w14:textId="771544BE" w:rsidR="00106AE3" w:rsidRPr="00475DD1" w:rsidRDefault="00EB3B1C" w:rsidP="007235C3">
      <w:pPr>
        <w:pStyle w:val="EEIndentedQuote"/>
      </w:pPr>
      <w:r w:rsidRPr="00475DD1">
        <w:t>W</w:t>
      </w:r>
      <w:r w:rsidR="00106AE3" w:rsidRPr="00475DD1">
        <w:t>e have six placements. The first two you</w:t>
      </w:r>
      <w:r w:rsidR="002F2963" w:rsidRPr="00475DD1">
        <w:t>’</w:t>
      </w:r>
      <w:r w:rsidR="00106AE3" w:rsidRPr="00475DD1">
        <w:t>re supposed to demonstrate beginner competencies, then the second two intermediate, then</w:t>
      </w:r>
      <w:r w:rsidR="00EB1088" w:rsidRPr="00475DD1">
        <w:t xml:space="preserve"> entry level for the final two. I knew that some of the skills I had were entry level in my first placement, but they still marked me as a beginner</w:t>
      </w:r>
      <w:r w:rsidR="00F32A32" w:rsidRPr="00475DD1">
        <w:t>. They said</w:t>
      </w:r>
      <w:r w:rsidR="007F722A" w:rsidRPr="00475DD1">
        <w:t>,</w:t>
      </w:r>
      <w:r w:rsidR="00F32A32" w:rsidRPr="00475DD1">
        <w:t xml:space="preserve"> </w:t>
      </w:r>
      <w:r w:rsidR="007F722A" w:rsidRPr="00475DD1">
        <w:t>“</w:t>
      </w:r>
      <w:r w:rsidR="00F32A32" w:rsidRPr="00475DD1">
        <w:t>Oh but you</w:t>
      </w:r>
      <w:r w:rsidR="002F2963" w:rsidRPr="00475DD1">
        <w:t>’</w:t>
      </w:r>
      <w:r w:rsidR="00F32A32" w:rsidRPr="00475DD1">
        <w:t>re only in the fourth week of your degree, you</w:t>
      </w:r>
      <w:r w:rsidR="002F2963" w:rsidRPr="00475DD1">
        <w:t>’</w:t>
      </w:r>
      <w:r w:rsidR="00F32A32" w:rsidRPr="00475DD1">
        <w:t>re not allowed to be at that stage yet.</w:t>
      </w:r>
      <w:r w:rsidR="007F722A" w:rsidRPr="00475DD1">
        <w:t>”</w:t>
      </w:r>
      <w:r w:rsidR="00F32A32" w:rsidRPr="00475DD1">
        <w:t xml:space="preserve"> I found it so demeaning.</w:t>
      </w:r>
    </w:p>
    <w:p w14:paraId="212EB3CE" w14:textId="296B5FFA" w:rsidR="0088385B" w:rsidRPr="00475DD1" w:rsidRDefault="00B46474" w:rsidP="007D5672">
      <w:pPr>
        <w:pStyle w:val="EEBody-Preamble"/>
      </w:pPr>
      <w:r w:rsidRPr="00475DD1">
        <w:t xml:space="preserve">Recognition of prior experience </w:t>
      </w:r>
      <w:r w:rsidR="00BB0889" w:rsidRPr="00475DD1">
        <w:t>was also suggested as a potential solution to reducing placement hours</w:t>
      </w:r>
      <w:r w:rsidR="0088385B" w:rsidRPr="00475DD1">
        <w:t>:</w:t>
      </w:r>
    </w:p>
    <w:p w14:paraId="69B7ADE4" w14:textId="26216E64" w:rsidR="0088385B" w:rsidRPr="00475DD1" w:rsidRDefault="0088385B" w:rsidP="007235C3">
      <w:pPr>
        <w:pStyle w:val="EEIndentedQuote"/>
      </w:pPr>
      <w:r w:rsidRPr="00475DD1">
        <w:t>If you</w:t>
      </w:r>
      <w:r w:rsidR="002F2963" w:rsidRPr="00475DD1">
        <w:t>’</w:t>
      </w:r>
      <w:r w:rsidRPr="00475DD1">
        <w:t>re a mature age student, let</w:t>
      </w:r>
      <w:r w:rsidR="002F2963" w:rsidRPr="00475DD1">
        <w:t>’</w:t>
      </w:r>
      <w:r w:rsidRPr="00475DD1">
        <w:t>s say, and you</w:t>
      </w:r>
      <w:r w:rsidR="002F2963" w:rsidRPr="00475DD1">
        <w:t>’</w:t>
      </w:r>
      <w:r w:rsidRPr="00475DD1">
        <w:t>ve worked within the social work field before, then come back to get a degree, then I think it would be beneficial if their prior experience could be included in their placement hours. So maybe their placement hours could be reduced. (Student 11)</w:t>
      </w:r>
    </w:p>
    <w:p w14:paraId="043E0CC4" w14:textId="76C19A41" w:rsidR="003359D9" w:rsidRPr="00475DD1" w:rsidRDefault="00C90D00" w:rsidP="007D5672">
      <w:pPr>
        <w:pStyle w:val="EEBody-Preamble"/>
      </w:pPr>
      <w:r w:rsidRPr="00475DD1">
        <w:t>Student 27</w:t>
      </w:r>
      <w:r w:rsidR="00B46474" w:rsidRPr="00475DD1">
        <w:t xml:space="preserve"> commented that they had completed relevant </w:t>
      </w:r>
      <w:r w:rsidRPr="00475DD1">
        <w:t>vocational training,</w:t>
      </w:r>
      <w:r w:rsidR="00B46474" w:rsidRPr="00475DD1">
        <w:t xml:space="preserve"> a </w:t>
      </w:r>
      <w:r w:rsidRPr="00475DD1">
        <w:t>Certificate III,</w:t>
      </w:r>
      <w:r w:rsidR="00B46474" w:rsidRPr="00475DD1">
        <w:t xml:space="preserve"> during the final year </w:t>
      </w:r>
      <w:r w:rsidR="0069113B" w:rsidRPr="00475DD1">
        <w:t xml:space="preserve">of high school and </w:t>
      </w:r>
      <w:r w:rsidR="00A91002" w:rsidRPr="00475DD1">
        <w:t xml:space="preserve">wondered if it could count towards placement hours/competencies. </w:t>
      </w:r>
      <w:r w:rsidR="007F722A" w:rsidRPr="00475DD1">
        <w:t>“</w:t>
      </w:r>
      <w:r w:rsidR="00A91002" w:rsidRPr="00475DD1">
        <w:t>I think considering relevant experience as well. Some of us end up working part</w:t>
      </w:r>
      <w:r w:rsidR="005C3779" w:rsidRPr="00475DD1">
        <w:t>-</w:t>
      </w:r>
      <w:r w:rsidR="00A91002" w:rsidRPr="00475DD1">
        <w:t xml:space="preserve">time jobs while at </w:t>
      </w:r>
      <w:proofErr w:type="spellStart"/>
      <w:r w:rsidR="00A91002" w:rsidRPr="00475DD1">
        <w:t>uni</w:t>
      </w:r>
      <w:proofErr w:type="spellEnd"/>
      <w:r w:rsidR="00A91002" w:rsidRPr="00475DD1">
        <w:t>, so having that experience count would be helpful</w:t>
      </w:r>
      <w:r w:rsidR="007F722A" w:rsidRPr="00475DD1">
        <w:t>”</w:t>
      </w:r>
      <w:r w:rsidR="004E136A" w:rsidRPr="00475DD1">
        <w:t xml:space="preserve"> (</w:t>
      </w:r>
      <w:r w:rsidR="00B63CB6" w:rsidRPr="00475DD1">
        <w:t>S</w:t>
      </w:r>
      <w:r w:rsidR="004E136A" w:rsidRPr="00475DD1">
        <w:t>tudent</w:t>
      </w:r>
      <w:r w:rsidR="00B63CB6" w:rsidRPr="00475DD1">
        <w:t xml:space="preserve"> 27</w:t>
      </w:r>
      <w:r w:rsidR="004E136A" w:rsidRPr="00475DD1">
        <w:t>)</w:t>
      </w:r>
      <w:r w:rsidR="00B63CB6" w:rsidRPr="00475DD1">
        <w:t xml:space="preserve">. </w:t>
      </w:r>
      <w:r w:rsidR="004E136A" w:rsidRPr="00475DD1">
        <w:t xml:space="preserve">Educator </w:t>
      </w:r>
      <w:r w:rsidR="00B869D7" w:rsidRPr="00475DD1">
        <w:t>2</w:t>
      </w:r>
      <w:r w:rsidR="004E136A" w:rsidRPr="00475DD1">
        <w:t xml:space="preserve"> elaborated: </w:t>
      </w:r>
      <w:r w:rsidR="007F722A" w:rsidRPr="00475DD1">
        <w:t>“</w:t>
      </w:r>
      <w:r w:rsidR="003359D9" w:rsidRPr="00475DD1">
        <w:t>Whether it</w:t>
      </w:r>
      <w:r w:rsidR="002F2963" w:rsidRPr="00475DD1">
        <w:t>’</w:t>
      </w:r>
      <w:r w:rsidR="003359D9" w:rsidRPr="00475DD1">
        <w:t>s the same industry or a different industry, skills like working in a team are transferable.</w:t>
      </w:r>
      <w:r w:rsidR="007F722A" w:rsidRPr="00475DD1">
        <w:t>”</w:t>
      </w:r>
      <w:r w:rsidR="00956D04" w:rsidRPr="00475DD1">
        <w:rPr>
          <w:i/>
          <w:iCs/>
        </w:rPr>
        <w:t xml:space="preserve"> </w:t>
      </w:r>
      <w:r w:rsidR="003359D9" w:rsidRPr="00475DD1">
        <w:t xml:space="preserve">Student </w:t>
      </w:r>
      <w:r w:rsidR="00FC3356" w:rsidRPr="00475DD1">
        <w:t>17</w:t>
      </w:r>
      <w:r w:rsidR="003359D9" w:rsidRPr="00475DD1">
        <w:t xml:space="preserve"> added:</w:t>
      </w:r>
      <w:r w:rsidR="00CC397E" w:rsidRPr="00475DD1">
        <w:t xml:space="preserve"> </w:t>
      </w:r>
      <w:r w:rsidR="007F722A" w:rsidRPr="00475DD1">
        <w:t>“</w:t>
      </w:r>
      <w:r w:rsidR="00CC397E" w:rsidRPr="00475DD1">
        <w:t xml:space="preserve">And not just </w:t>
      </w:r>
      <w:proofErr w:type="gramStart"/>
      <w:r w:rsidR="00CC397E" w:rsidRPr="00475DD1">
        <w:t>working, but</w:t>
      </w:r>
      <w:proofErr w:type="gramEnd"/>
      <w:r w:rsidR="00CC397E" w:rsidRPr="00475DD1">
        <w:t xml:space="preserve"> also volunteering. A lot of people volunteer and the jobs they volunteer in are the same as a lot of paid </w:t>
      </w:r>
      <w:r w:rsidR="00753196" w:rsidRPr="00475DD1">
        <w:t>jobs</w:t>
      </w:r>
      <w:r w:rsidR="007F722A" w:rsidRPr="00475DD1">
        <w:t>.”</w:t>
      </w:r>
    </w:p>
    <w:p w14:paraId="10C392D5" w14:textId="53682786" w:rsidR="00CC7C3D" w:rsidRPr="00475DD1" w:rsidRDefault="00747500" w:rsidP="007D5672">
      <w:pPr>
        <w:pStyle w:val="EEBody-Preamble"/>
      </w:pPr>
      <w:r w:rsidRPr="00475DD1">
        <w:t xml:space="preserve">Student </w:t>
      </w:r>
      <w:r w:rsidR="00EB3B1C" w:rsidRPr="00475DD1">
        <w:t>12</w:t>
      </w:r>
      <w:r w:rsidRPr="00475DD1">
        <w:t xml:space="preserve"> wondered: </w:t>
      </w:r>
      <w:r w:rsidR="00113C0D" w:rsidRPr="00475DD1">
        <w:t>“</w:t>
      </w:r>
      <w:r w:rsidR="00D050FC">
        <w:t>I</w:t>
      </w:r>
      <w:r w:rsidRPr="00475DD1">
        <w:t xml:space="preserve">t may be hard for us to </w:t>
      </w:r>
      <w:r w:rsidR="004514E3" w:rsidRPr="00475DD1">
        <w:t>gather</w:t>
      </w:r>
      <w:r w:rsidRPr="00475DD1">
        <w:t xml:space="preserve"> all the evidence to show that we have </w:t>
      </w:r>
      <w:r w:rsidR="004514E3" w:rsidRPr="00475DD1">
        <w:t>these experiences and competencies</w:t>
      </w:r>
      <w:r w:rsidR="00113C0D" w:rsidRPr="00475DD1">
        <w:t>”</w:t>
      </w:r>
      <w:r w:rsidR="004514E3" w:rsidRPr="00475DD1">
        <w:t xml:space="preserve">. </w:t>
      </w:r>
      <w:r w:rsidR="003E4D40" w:rsidRPr="00475DD1">
        <w:t>Participants</w:t>
      </w:r>
      <w:r w:rsidR="00CC7C3D" w:rsidRPr="00475DD1">
        <w:t xml:space="preserve"> went on to discuss </w:t>
      </w:r>
      <w:proofErr w:type="spellStart"/>
      <w:r w:rsidR="00CC7C3D" w:rsidRPr="00475DD1">
        <w:t>ePortfolios</w:t>
      </w:r>
      <w:proofErr w:type="spellEnd"/>
      <w:r w:rsidR="00CC7C3D" w:rsidRPr="00475DD1">
        <w:t xml:space="preserve"> as a possible mechanism</w:t>
      </w:r>
      <w:r w:rsidR="00112BC1" w:rsidRPr="00475DD1">
        <w:t xml:space="preserve"> </w:t>
      </w:r>
      <w:r w:rsidR="00113C0D" w:rsidRPr="00475DD1">
        <w:t>whereby</w:t>
      </w:r>
      <w:r w:rsidR="00112BC1" w:rsidRPr="00475DD1">
        <w:t xml:space="preserve"> </w:t>
      </w:r>
      <w:r w:rsidR="003E4D40" w:rsidRPr="00475DD1">
        <w:t>students</w:t>
      </w:r>
      <w:r w:rsidR="00112BC1" w:rsidRPr="00475DD1">
        <w:t xml:space="preserve"> would </w:t>
      </w:r>
      <w:r w:rsidR="00113C0D" w:rsidRPr="00475DD1">
        <w:t>“</w:t>
      </w:r>
      <w:r w:rsidR="00112BC1" w:rsidRPr="00475DD1">
        <w:t xml:space="preserve">need to have your supervisors sign off on so that </w:t>
      </w:r>
      <w:r w:rsidR="00C53C9A" w:rsidRPr="00475DD1">
        <w:t>it</w:t>
      </w:r>
      <w:r w:rsidR="002F2963" w:rsidRPr="00475DD1">
        <w:t>’</w:t>
      </w:r>
      <w:r w:rsidR="00C53C9A" w:rsidRPr="00475DD1">
        <w:t xml:space="preserve">s </w:t>
      </w:r>
      <w:r w:rsidR="00112BC1" w:rsidRPr="00475DD1">
        <w:t>official</w:t>
      </w:r>
      <w:r w:rsidR="00113C0D" w:rsidRPr="00475DD1">
        <w:t>”</w:t>
      </w:r>
      <w:r w:rsidR="00512D1E" w:rsidRPr="00475DD1">
        <w:t xml:space="preserve"> </w:t>
      </w:r>
      <w:r w:rsidR="00B63CB6" w:rsidRPr="00475DD1">
        <w:t xml:space="preserve">(Student 17), </w:t>
      </w:r>
      <w:r w:rsidR="00742A26" w:rsidRPr="00475DD1">
        <w:t>along the lines of the proposed</w:t>
      </w:r>
      <w:r w:rsidR="005D596B" w:rsidRPr="00475DD1">
        <w:t xml:space="preserve"> </w:t>
      </w:r>
      <w:r w:rsidR="00742A26" w:rsidRPr="004C54B6">
        <w:t>National Skills Passport</w:t>
      </w:r>
      <w:r w:rsidR="007A2323">
        <w:t xml:space="preserve"> (</w:t>
      </w:r>
      <w:r w:rsidR="00542979">
        <w:t>Australian Government</w:t>
      </w:r>
      <w:r w:rsidR="007A2323">
        <w:t>, 202</w:t>
      </w:r>
      <w:r w:rsidR="00542979">
        <w:t>5</w:t>
      </w:r>
      <w:r w:rsidR="007A2323">
        <w:t>).</w:t>
      </w:r>
      <w:r w:rsidR="00CB1944" w:rsidRPr="00475DD1">
        <w:t xml:space="preserve"> Ideally</w:t>
      </w:r>
      <w:r w:rsidR="006403BC" w:rsidRPr="00475DD1">
        <w:t>,</w:t>
      </w:r>
      <w:r w:rsidR="00CB1944" w:rsidRPr="00475DD1">
        <w:t xml:space="preserve"> that would include</w:t>
      </w:r>
      <w:r w:rsidR="008C5C1A" w:rsidRPr="00475DD1">
        <w:t xml:space="preserve"> contributions like caring work, noting that students from equity-</w:t>
      </w:r>
      <w:r w:rsidR="00D418DE" w:rsidRPr="00475DD1">
        <w:t>deserving</w:t>
      </w:r>
      <w:r w:rsidR="008C5C1A" w:rsidRPr="00475DD1">
        <w:t xml:space="preserve"> </w:t>
      </w:r>
      <w:r w:rsidR="00D418DE" w:rsidRPr="00475DD1">
        <w:t>backgrounds</w:t>
      </w:r>
      <w:r w:rsidR="008C5C1A" w:rsidRPr="00475DD1">
        <w:t xml:space="preserve"> may not have the time to take on volunteering roles</w:t>
      </w:r>
      <w:r w:rsidR="0062310D" w:rsidRPr="00475DD1">
        <w:t>, and that caring work is relevant experience for some degrees</w:t>
      </w:r>
      <w:r w:rsidR="006403BC" w:rsidRPr="00475DD1">
        <w:t>/</w:t>
      </w:r>
      <w:r w:rsidR="0062310D" w:rsidRPr="00475DD1">
        <w:t>professions.</w:t>
      </w:r>
    </w:p>
    <w:p w14:paraId="085079C6" w14:textId="69E134EA" w:rsidR="0046468B" w:rsidRPr="00475DD1" w:rsidRDefault="00193B87" w:rsidP="007D5672">
      <w:pPr>
        <w:pStyle w:val="EEBody-Preamble"/>
      </w:pPr>
      <w:r w:rsidRPr="00475DD1">
        <w:t xml:space="preserve">Participants discussed that recognition of prior experience/learning </w:t>
      </w:r>
      <w:r w:rsidR="000C3202" w:rsidRPr="00475DD1">
        <w:t>is not straightforward</w:t>
      </w:r>
      <w:r w:rsidR="003E4D40" w:rsidRPr="00475DD1">
        <w:t xml:space="preserve"> to implement:</w:t>
      </w:r>
    </w:p>
    <w:p w14:paraId="726C14C7" w14:textId="31D3A213" w:rsidR="00193B87" w:rsidRPr="00475DD1" w:rsidRDefault="0046468B" w:rsidP="007235C3">
      <w:pPr>
        <w:pStyle w:val="EEIndentedQuote"/>
        <w:rPr>
          <w:i/>
        </w:rPr>
      </w:pPr>
      <w:r w:rsidRPr="00475DD1">
        <w:t>I</w:t>
      </w:r>
      <w:r w:rsidR="000C3202" w:rsidRPr="00475DD1">
        <w:t xml:space="preserve">t would need a </w:t>
      </w:r>
      <w:proofErr w:type="gramStart"/>
      <w:r w:rsidR="000C3202" w:rsidRPr="00475DD1">
        <w:t>really strong</w:t>
      </w:r>
      <w:proofErr w:type="gramEnd"/>
      <w:r w:rsidR="000C3202" w:rsidRPr="00475DD1">
        <w:t xml:space="preserve"> RPL </w:t>
      </w:r>
      <w:r w:rsidR="00D050FC">
        <w:t xml:space="preserve">[Recognition of Prior Learning] </w:t>
      </w:r>
      <w:r w:rsidR="000C3202" w:rsidRPr="00475DD1">
        <w:t>model to support it. And I don</w:t>
      </w:r>
      <w:r w:rsidR="002F2963" w:rsidRPr="00475DD1">
        <w:t>’</w:t>
      </w:r>
      <w:r w:rsidR="000C3202" w:rsidRPr="00475DD1">
        <w:t xml:space="preserve">t think universities are set up to be </w:t>
      </w:r>
      <w:r w:rsidR="00F07B30" w:rsidRPr="00475DD1">
        <w:t>able</w:t>
      </w:r>
      <w:r w:rsidR="000C3202" w:rsidRPr="00475DD1">
        <w:t xml:space="preserve"> to do that</w:t>
      </w:r>
      <w:r w:rsidR="00F07B30" w:rsidRPr="00475DD1">
        <w:t>, because you would need people in the university to be accredited to make those assessments and we</w:t>
      </w:r>
      <w:r w:rsidR="002F2963" w:rsidRPr="00475DD1">
        <w:t>’</w:t>
      </w:r>
      <w:r w:rsidR="00F07B30" w:rsidRPr="00475DD1">
        <w:t>re not really RTOs</w:t>
      </w:r>
      <w:r w:rsidR="00D050FC">
        <w:t xml:space="preserve"> [Registered Training Organisations]</w:t>
      </w:r>
      <w:r w:rsidR="00F07B30" w:rsidRPr="00475DD1">
        <w:t>. (</w:t>
      </w:r>
      <w:r w:rsidRPr="00475DD1">
        <w:t>E</w:t>
      </w:r>
      <w:r w:rsidR="00F07B30" w:rsidRPr="00475DD1">
        <w:t xml:space="preserve">ducator </w:t>
      </w:r>
      <w:r w:rsidRPr="00475DD1">
        <w:t>6</w:t>
      </w:r>
      <w:r w:rsidR="00F07B30" w:rsidRPr="00475DD1">
        <w:t>)</w:t>
      </w:r>
    </w:p>
    <w:p w14:paraId="7E007B1B" w14:textId="7FB7DB6E" w:rsidR="00C90D00" w:rsidRPr="00475DD1" w:rsidRDefault="00C7089B" w:rsidP="007D5672">
      <w:pPr>
        <w:pStyle w:val="EEBody-Preamble"/>
      </w:pPr>
      <w:r w:rsidRPr="00475DD1">
        <w:t xml:space="preserve">Educator </w:t>
      </w:r>
      <w:r w:rsidR="00C90D00" w:rsidRPr="00475DD1">
        <w:t>27</w:t>
      </w:r>
      <w:r w:rsidRPr="00475DD1">
        <w:t xml:space="preserve"> was concerned about workload implications:</w:t>
      </w:r>
    </w:p>
    <w:p w14:paraId="059D794A" w14:textId="0B558B51" w:rsidR="00C7089B" w:rsidRPr="00475DD1" w:rsidRDefault="00AD2C51" w:rsidP="007235C3">
      <w:pPr>
        <w:pStyle w:val="EEIndentedQuote"/>
      </w:pPr>
      <w:r w:rsidRPr="00475DD1">
        <w:t>I</w:t>
      </w:r>
      <w:r w:rsidR="002F2963" w:rsidRPr="00475DD1">
        <w:t>’</w:t>
      </w:r>
      <w:r w:rsidRPr="00475DD1">
        <w:t xml:space="preserve">d worry logistically who is going to critique this portfolio </w:t>
      </w:r>
      <w:r w:rsidR="00EE5CCC" w:rsidRPr="00475DD1">
        <w:t xml:space="preserve">and decide </w:t>
      </w:r>
      <w:proofErr w:type="gramStart"/>
      <w:r w:rsidR="00EE5CCC" w:rsidRPr="00475DD1">
        <w:t>whether or not</w:t>
      </w:r>
      <w:proofErr w:type="gramEnd"/>
      <w:r w:rsidR="00EE5CCC" w:rsidRPr="00475DD1">
        <w:t xml:space="preserve"> students have met the outcomes. </w:t>
      </w:r>
      <w:r w:rsidR="00C7089B" w:rsidRPr="00475DD1">
        <w:t xml:space="preserve">From </w:t>
      </w:r>
      <w:r w:rsidRPr="00475DD1">
        <w:t>a workload</w:t>
      </w:r>
      <w:r w:rsidR="00C7089B" w:rsidRPr="00475DD1">
        <w:t xml:space="preserve"> perspective my </w:t>
      </w:r>
      <w:r w:rsidR="00EE5CCC" w:rsidRPr="00475DD1">
        <w:t>plate</w:t>
      </w:r>
      <w:r w:rsidR="00C7089B" w:rsidRPr="00475DD1">
        <w:t xml:space="preserve"> is already </w:t>
      </w:r>
      <w:r w:rsidRPr="00475DD1">
        <w:t>very full.</w:t>
      </w:r>
    </w:p>
    <w:p w14:paraId="09C7CFB4" w14:textId="0657E564" w:rsidR="00C90D00" w:rsidRPr="00475DD1" w:rsidRDefault="008C52CC" w:rsidP="007D5672">
      <w:pPr>
        <w:pStyle w:val="EEBody-Preamble"/>
        <w:rPr>
          <w:i/>
          <w:iCs/>
        </w:rPr>
      </w:pPr>
      <w:r w:rsidRPr="00475DD1">
        <w:t xml:space="preserve">Some participants discussed that these </w:t>
      </w:r>
      <w:r w:rsidR="00BB0889" w:rsidRPr="00475DD1">
        <w:t xml:space="preserve">prior and current </w:t>
      </w:r>
      <w:r w:rsidRPr="00475DD1">
        <w:t>experiences would not replace placement</w:t>
      </w:r>
      <w:r w:rsidR="006403BC" w:rsidRPr="00475DD1">
        <w:t>—</w:t>
      </w:r>
      <w:r w:rsidRPr="00475DD1">
        <w:t>there</w:t>
      </w:r>
      <w:r w:rsidR="006403BC" w:rsidRPr="00475DD1">
        <w:t xml:space="preserve"> </w:t>
      </w:r>
      <w:r w:rsidRPr="00475DD1">
        <w:t xml:space="preserve">would need to be detailed </w:t>
      </w:r>
      <w:r w:rsidR="00D418DE" w:rsidRPr="00475DD1">
        <w:t>discussions</w:t>
      </w:r>
      <w:r w:rsidRPr="00475DD1">
        <w:t xml:space="preserve"> about what counted and how</w:t>
      </w:r>
      <w:r w:rsidR="00C90D00" w:rsidRPr="00475DD1">
        <w:t>:</w:t>
      </w:r>
    </w:p>
    <w:p w14:paraId="53D7CC7B" w14:textId="2C944F4F" w:rsidR="008C52CC" w:rsidRPr="00475DD1" w:rsidRDefault="008C52CC" w:rsidP="007235C3">
      <w:pPr>
        <w:pStyle w:val="EEIndentedQuote"/>
        <w:rPr>
          <w:i/>
        </w:rPr>
      </w:pPr>
      <w:r w:rsidRPr="00475DD1">
        <w:t>Where do you draw the line at what</w:t>
      </w:r>
      <w:r w:rsidR="002F2963" w:rsidRPr="00475DD1">
        <w:t>’</w:t>
      </w:r>
      <w:r w:rsidRPr="00475DD1">
        <w:t xml:space="preserve">s considered </w:t>
      </w:r>
      <w:r w:rsidR="00D418DE" w:rsidRPr="00475DD1">
        <w:t>experience</w:t>
      </w:r>
      <w:r w:rsidRPr="00475DD1">
        <w:t>? For example, with tutoring</w:t>
      </w:r>
      <w:r w:rsidR="00D418DE" w:rsidRPr="00475DD1">
        <w:t xml:space="preserve">, some people might think that could count towards teaching [placements]. </w:t>
      </w:r>
      <w:r w:rsidR="00D418DE" w:rsidRPr="00475DD1">
        <w:lastRenderedPageBreak/>
        <w:t>But I don</w:t>
      </w:r>
      <w:r w:rsidR="002F2963" w:rsidRPr="00475DD1">
        <w:t>’</w:t>
      </w:r>
      <w:r w:rsidR="00D418DE" w:rsidRPr="00475DD1">
        <w:t>t personally think tutoring would be beneficial as a placement for teaching because managing a class is the key thing you learn</w:t>
      </w:r>
      <w:r w:rsidR="00BB0889" w:rsidRPr="00475DD1">
        <w:t>.</w:t>
      </w:r>
      <w:r w:rsidR="00D418DE" w:rsidRPr="00475DD1">
        <w:t xml:space="preserve"> (</w:t>
      </w:r>
      <w:r w:rsidR="00C90D00" w:rsidRPr="00475DD1">
        <w:t>S</w:t>
      </w:r>
      <w:r w:rsidR="00D418DE" w:rsidRPr="00475DD1">
        <w:t xml:space="preserve">tudent </w:t>
      </w:r>
      <w:r w:rsidR="00C90D00" w:rsidRPr="00475DD1">
        <w:t>29</w:t>
      </w:r>
      <w:r w:rsidR="00D418DE" w:rsidRPr="00475DD1">
        <w:t>)</w:t>
      </w:r>
    </w:p>
    <w:p w14:paraId="06748FDB" w14:textId="086F6B51" w:rsidR="00011651" w:rsidRPr="00475DD1" w:rsidRDefault="00CB5EE8" w:rsidP="007D5672">
      <w:pPr>
        <w:pStyle w:val="EEBody-Preamble"/>
      </w:pPr>
      <w:r w:rsidRPr="00475DD1">
        <w:t>Placements in students</w:t>
      </w:r>
      <w:r w:rsidR="002F2963" w:rsidRPr="00475DD1">
        <w:t>’</w:t>
      </w:r>
      <w:r w:rsidRPr="00475DD1">
        <w:t xml:space="preserve"> existing jobs were discussed</w:t>
      </w:r>
      <w:r w:rsidR="009673B9" w:rsidRPr="00475DD1">
        <w:t xml:space="preserve"> regarding how to avoid potential conflicts of interest</w:t>
      </w:r>
      <w:r w:rsidR="00BF4A51" w:rsidRPr="00475DD1">
        <w:t>:</w:t>
      </w:r>
    </w:p>
    <w:p w14:paraId="2456285A" w14:textId="1B890604" w:rsidR="00DB6E1E" w:rsidRPr="00475DD1" w:rsidRDefault="00BB0889" w:rsidP="007235C3">
      <w:pPr>
        <w:pStyle w:val="EEIndentedQuote"/>
      </w:pPr>
      <w:proofErr w:type="gramStart"/>
      <w:r w:rsidRPr="00475DD1">
        <w:t>A</w:t>
      </w:r>
      <w:r w:rsidR="00B508AC" w:rsidRPr="00475DD1">
        <w:t>s long as</w:t>
      </w:r>
      <w:proofErr w:type="gramEnd"/>
      <w:r w:rsidR="00B508AC" w:rsidRPr="00475DD1">
        <w:t xml:space="preserve"> there</w:t>
      </w:r>
      <w:r w:rsidR="002F2963" w:rsidRPr="00475DD1">
        <w:t>’</w:t>
      </w:r>
      <w:r w:rsidR="00B508AC" w:rsidRPr="00475DD1">
        <w:t xml:space="preserve">s some sort of </w:t>
      </w:r>
      <w:r w:rsidR="007256C8" w:rsidRPr="00475DD1">
        <w:t>office set up for students to contact if they</w:t>
      </w:r>
      <w:r w:rsidR="002F2963" w:rsidRPr="00475DD1">
        <w:t>’</w:t>
      </w:r>
      <w:r w:rsidR="007256C8" w:rsidRPr="00475DD1">
        <w:t xml:space="preserve">re on </w:t>
      </w:r>
      <w:r w:rsidR="009673B9" w:rsidRPr="00475DD1">
        <w:t>placement</w:t>
      </w:r>
      <w:r w:rsidR="007256C8" w:rsidRPr="00475DD1">
        <w:t xml:space="preserve"> and if they</w:t>
      </w:r>
      <w:r w:rsidR="002F2963" w:rsidRPr="00475DD1">
        <w:t>’</w:t>
      </w:r>
      <w:r w:rsidR="007256C8" w:rsidRPr="00475DD1">
        <w:t>re unsure if they</w:t>
      </w:r>
      <w:r w:rsidR="002F2963" w:rsidRPr="00475DD1">
        <w:t>’</w:t>
      </w:r>
      <w:r w:rsidR="007256C8" w:rsidRPr="00475DD1">
        <w:t>re being treated ethically</w:t>
      </w:r>
      <w:r w:rsidR="00931DF8" w:rsidRPr="00475DD1">
        <w:t>. And maybe it</w:t>
      </w:r>
      <w:r w:rsidR="002F2963" w:rsidRPr="00475DD1">
        <w:t>’</w:t>
      </w:r>
      <w:r w:rsidR="00931DF8" w:rsidRPr="00475DD1">
        <w:t>s about having that conversation early on, about why it</w:t>
      </w:r>
      <w:r w:rsidR="002F2963" w:rsidRPr="00475DD1">
        <w:t>’</w:t>
      </w:r>
      <w:r w:rsidR="00931DF8" w:rsidRPr="00475DD1">
        <w:t>s important to do your placement correctly. (</w:t>
      </w:r>
      <w:r w:rsidR="00B63CB6" w:rsidRPr="00475DD1">
        <w:t>E</w:t>
      </w:r>
      <w:r w:rsidR="00931DF8" w:rsidRPr="00475DD1">
        <w:t xml:space="preserve">ducator </w:t>
      </w:r>
      <w:r w:rsidR="00B63CB6" w:rsidRPr="00475DD1">
        <w:t>24</w:t>
      </w:r>
      <w:r w:rsidR="00931DF8" w:rsidRPr="00475DD1">
        <w:t>)</w:t>
      </w:r>
    </w:p>
    <w:p w14:paraId="5AE37F8A" w14:textId="38B87772" w:rsidR="0046468B" w:rsidRPr="00475DD1" w:rsidRDefault="008B1331" w:rsidP="007235C3">
      <w:pPr>
        <w:pStyle w:val="EEIndentedQuote"/>
      </w:pPr>
      <w:r w:rsidRPr="00475DD1">
        <w:t>Provided these things are declared, they can be managed</w:t>
      </w:r>
      <w:r w:rsidR="00EB4D11" w:rsidRPr="00475DD1">
        <w:t>. (</w:t>
      </w:r>
      <w:r w:rsidR="0046468B" w:rsidRPr="00475DD1">
        <w:t>E</w:t>
      </w:r>
      <w:r w:rsidR="00EB4D11" w:rsidRPr="00475DD1">
        <w:t xml:space="preserve">ducator </w:t>
      </w:r>
      <w:r w:rsidR="0046468B" w:rsidRPr="00475DD1">
        <w:t>6</w:t>
      </w:r>
      <w:r w:rsidR="00EB4D11" w:rsidRPr="00475DD1">
        <w:t>)</w:t>
      </w:r>
    </w:p>
    <w:p w14:paraId="31B2A80C" w14:textId="2DE59074" w:rsidR="0046468B" w:rsidRPr="00475DD1" w:rsidRDefault="00EB4D11" w:rsidP="007D5672">
      <w:pPr>
        <w:pStyle w:val="EEBody-Preamble"/>
        <w:rPr>
          <w:i/>
          <w:iCs/>
        </w:rPr>
      </w:pPr>
      <w:r w:rsidRPr="00475DD1">
        <w:t xml:space="preserve">Student </w:t>
      </w:r>
      <w:r w:rsidR="0046468B" w:rsidRPr="00475DD1">
        <w:t>16</w:t>
      </w:r>
      <w:r w:rsidRPr="00475DD1">
        <w:t xml:space="preserve"> replied</w:t>
      </w:r>
      <w:r w:rsidR="0046468B" w:rsidRPr="00475DD1">
        <w:rPr>
          <w:i/>
          <w:iCs/>
        </w:rPr>
        <w:t>:</w:t>
      </w:r>
    </w:p>
    <w:p w14:paraId="7922EB91" w14:textId="68E2EA0E" w:rsidR="00DA1B87" w:rsidRPr="00475DD1" w:rsidRDefault="00EB4D11" w:rsidP="007235C3">
      <w:pPr>
        <w:pStyle w:val="EEIndentedQuote"/>
      </w:pPr>
      <w:r w:rsidRPr="00475DD1">
        <w:t>Absolutely, that</w:t>
      </w:r>
      <w:r w:rsidR="002F2963" w:rsidRPr="00475DD1">
        <w:t>’</w:t>
      </w:r>
      <w:r w:rsidRPr="00475DD1">
        <w:t xml:space="preserve">s how we do it in </w:t>
      </w:r>
      <w:r w:rsidR="007A7980" w:rsidRPr="00475DD1">
        <w:t>literally</w:t>
      </w:r>
      <w:r w:rsidRPr="00475DD1">
        <w:t xml:space="preserve"> every other sector. I sit on a couple of boards and </w:t>
      </w:r>
      <w:r w:rsidR="007A7980" w:rsidRPr="00475DD1">
        <w:t>committees</w:t>
      </w:r>
      <w:r w:rsidR="00BC5ACB" w:rsidRPr="00475DD1">
        <w:t xml:space="preserve">, where everyone already has </w:t>
      </w:r>
      <w:r w:rsidR="007A7980" w:rsidRPr="00475DD1">
        <w:t>relationships</w:t>
      </w:r>
      <w:r w:rsidR="00BC5ACB" w:rsidRPr="00475DD1">
        <w:t xml:space="preserve"> with a whole bunch of other </w:t>
      </w:r>
      <w:r w:rsidR="007A7980" w:rsidRPr="00475DD1">
        <w:t>organisations</w:t>
      </w:r>
      <w:r w:rsidR="00BC5ACB" w:rsidRPr="00475DD1">
        <w:t xml:space="preserve"> and we just declare it and manage it</w:t>
      </w:r>
      <w:r w:rsidR="007A7980" w:rsidRPr="00475DD1">
        <w:t>. It seems infantilising to students to say</w:t>
      </w:r>
      <w:r w:rsidR="006403BC" w:rsidRPr="00475DD1">
        <w:t>,</w:t>
      </w:r>
      <w:r w:rsidR="007A7980" w:rsidRPr="00475DD1">
        <w:t xml:space="preserve"> </w:t>
      </w:r>
      <w:r w:rsidR="006403BC" w:rsidRPr="00475DD1">
        <w:t>“</w:t>
      </w:r>
      <w:r w:rsidR="007A7980" w:rsidRPr="00475DD1">
        <w:t>o</w:t>
      </w:r>
      <w:r w:rsidR="00C53C9A" w:rsidRPr="00475DD1">
        <w:t>h</w:t>
      </w:r>
      <w:r w:rsidR="006403BC" w:rsidRPr="00475DD1">
        <w:t>,</w:t>
      </w:r>
      <w:r w:rsidR="007A7980" w:rsidRPr="00475DD1">
        <w:t xml:space="preserve"> you couldn</w:t>
      </w:r>
      <w:r w:rsidR="002F2963" w:rsidRPr="00475DD1">
        <w:t>’</w:t>
      </w:r>
      <w:r w:rsidR="007A7980" w:rsidRPr="00475DD1">
        <w:t>t possibly manage this conflict, therefore we</w:t>
      </w:r>
      <w:r w:rsidR="002F2963" w:rsidRPr="00475DD1">
        <w:t>’</w:t>
      </w:r>
      <w:r w:rsidR="007A7980" w:rsidRPr="00475DD1">
        <w:t>re making a decision for you</w:t>
      </w:r>
      <w:r w:rsidR="006403BC" w:rsidRPr="00475DD1">
        <w:t>”</w:t>
      </w:r>
      <w:r w:rsidR="00BB0889" w:rsidRPr="00475DD1">
        <w:t>.</w:t>
      </w:r>
    </w:p>
    <w:p w14:paraId="0DC816A3" w14:textId="24583601" w:rsidR="008B1331" w:rsidRPr="00475DD1" w:rsidRDefault="0088385B" w:rsidP="007D5672">
      <w:pPr>
        <w:pStyle w:val="EEBody-Preamble"/>
      </w:pPr>
      <w:r w:rsidRPr="00475DD1">
        <w:t>Participants discussed e</w:t>
      </w:r>
      <w:r w:rsidR="00DA1B87" w:rsidRPr="00475DD1">
        <w:t>xamples of p</w:t>
      </w:r>
      <w:r w:rsidRPr="00475DD1">
        <w:t>lacements in students</w:t>
      </w:r>
      <w:r w:rsidR="002F2963" w:rsidRPr="00475DD1">
        <w:t>’</w:t>
      </w:r>
      <w:r w:rsidRPr="00475DD1">
        <w:t xml:space="preserve"> workplaces:</w:t>
      </w:r>
    </w:p>
    <w:p w14:paraId="3B2ADA42" w14:textId="5908C11E" w:rsidR="00BF4A51" w:rsidRPr="00475DD1" w:rsidRDefault="00BF4A51" w:rsidP="007235C3">
      <w:pPr>
        <w:pStyle w:val="EEIndentedQuote"/>
      </w:pPr>
      <w:r w:rsidRPr="00475DD1">
        <w:t>There</w:t>
      </w:r>
      <w:r w:rsidR="002F2963" w:rsidRPr="00475DD1">
        <w:t>’</w:t>
      </w:r>
      <w:r w:rsidRPr="00475DD1">
        <w:t xml:space="preserve">s a program called AIMS, </w:t>
      </w:r>
      <w:r w:rsidR="0088385B" w:rsidRPr="00475DD1">
        <w:t>A</w:t>
      </w:r>
      <w:r w:rsidRPr="00475DD1">
        <w:t xml:space="preserve">ssistants in </w:t>
      </w:r>
      <w:r w:rsidR="0088385B" w:rsidRPr="00475DD1">
        <w:t>M</w:t>
      </w:r>
      <w:r w:rsidRPr="00475DD1">
        <w:t>edicine program, where funds are given to the hospital to employ students</w:t>
      </w:r>
      <w:r w:rsidR="00F92D4B" w:rsidRPr="00475DD1">
        <w:t xml:space="preserve"> and that</w:t>
      </w:r>
      <w:r w:rsidR="002F2963" w:rsidRPr="00475DD1">
        <w:t>’</w:t>
      </w:r>
      <w:r w:rsidR="00F92D4B" w:rsidRPr="00475DD1">
        <w:t xml:space="preserve">s either on top of </w:t>
      </w:r>
      <w:r w:rsidR="008B5497" w:rsidRPr="00475DD1">
        <w:t>their</w:t>
      </w:r>
      <w:r w:rsidR="00F92D4B" w:rsidRPr="00475DD1">
        <w:t xml:space="preserve"> placement or part of their placement, which is better</w:t>
      </w:r>
      <w:r w:rsidR="002977CF" w:rsidRPr="00475DD1">
        <w:t>. (</w:t>
      </w:r>
      <w:r w:rsidR="00832AFD" w:rsidRPr="00475DD1">
        <w:t>S</w:t>
      </w:r>
      <w:r w:rsidR="002977CF" w:rsidRPr="00475DD1">
        <w:t>tudent</w:t>
      </w:r>
      <w:r w:rsidR="00832AFD" w:rsidRPr="00475DD1">
        <w:t xml:space="preserve"> 4</w:t>
      </w:r>
      <w:r w:rsidR="002977CF" w:rsidRPr="00475DD1">
        <w:t>)</w:t>
      </w:r>
    </w:p>
    <w:p w14:paraId="6E20E59D" w14:textId="3A8396E2" w:rsidR="00DF2FA3" w:rsidRPr="00475DD1" w:rsidRDefault="0085161F" w:rsidP="007235C3">
      <w:pPr>
        <w:pStyle w:val="EEIndentedQuote"/>
      </w:pPr>
      <w:r w:rsidRPr="00475DD1">
        <w:t>I know that in childcare, student</w:t>
      </w:r>
      <w:r w:rsidR="00F72D3A" w:rsidRPr="00475DD1">
        <w:t xml:space="preserve">s </w:t>
      </w:r>
      <w:r w:rsidRPr="00475DD1">
        <w:t>can find the</w:t>
      </w:r>
      <w:r w:rsidR="00F72D3A" w:rsidRPr="00475DD1">
        <w:t xml:space="preserve">ir own placement and can just stay in their workplace to do their </w:t>
      </w:r>
      <w:r w:rsidR="004B51BF" w:rsidRPr="00475DD1">
        <w:t>placement, which I think is reasonable</w:t>
      </w:r>
      <w:r w:rsidR="00C53C9A" w:rsidRPr="00475DD1">
        <w:t>.</w:t>
      </w:r>
      <w:r w:rsidR="004B51BF" w:rsidRPr="00475DD1">
        <w:t xml:space="preserve"> (</w:t>
      </w:r>
      <w:r w:rsidR="00B63CB6" w:rsidRPr="00475DD1">
        <w:t>S</w:t>
      </w:r>
      <w:r w:rsidR="004B51BF" w:rsidRPr="00475DD1">
        <w:t xml:space="preserve">tudent </w:t>
      </w:r>
      <w:r w:rsidR="00B63CB6" w:rsidRPr="00475DD1">
        <w:t>10</w:t>
      </w:r>
      <w:r w:rsidR="004B51BF" w:rsidRPr="00475DD1">
        <w:t>)</w:t>
      </w:r>
    </w:p>
    <w:p w14:paraId="01200634" w14:textId="24C83EDB" w:rsidR="008F0349" w:rsidRPr="00475DD1" w:rsidRDefault="00AA66A9" w:rsidP="007235C3">
      <w:pPr>
        <w:pStyle w:val="EEIndentedQuote"/>
      </w:pPr>
      <w:r w:rsidRPr="00475DD1">
        <w:t>With teaching, once you</w:t>
      </w:r>
      <w:r w:rsidR="002F2963" w:rsidRPr="00475DD1">
        <w:t>’</w:t>
      </w:r>
      <w:r w:rsidRPr="00475DD1">
        <w:t>ve done 75% of your degree, you can be a casual teacher. And that</w:t>
      </w:r>
      <w:r w:rsidR="002F2963" w:rsidRPr="00475DD1">
        <w:t>’</w:t>
      </w:r>
      <w:r w:rsidRPr="00475DD1">
        <w:t xml:space="preserve">s honestly much more enriching than </w:t>
      </w:r>
      <w:proofErr w:type="gramStart"/>
      <w:r w:rsidRPr="00475DD1">
        <w:t>actually doing</w:t>
      </w:r>
      <w:proofErr w:type="gramEnd"/>
      <w:r w:rsidRPr="00475DD1">
        <w:t xml:space="preserve"> placement sometimes. So that should be able to count. (</w:t>
      </w:r>
      <w:r w:rsidR="00C90D00" w:rsidRPr="00475DD1">
        <w:t>S</w:t>
      </w:r>
      <w:r w:rsidRPr="00475DD1">
        <w:t xml:space="preserve">tudent </w:t>
      </w:r>
      <w:r w:rsidR="00C90D00" w:rsidRPr="00475DD1">
        <w:t>29</w:t>
      </w:r>
      <w:r w:rsidRPr="00475DD1">
        <w:t>)</w:t>
      </w:r>
    </w:p>
    <w:p w14:paraId="04525145" w14:textId="04DC5B8F" w:rsidR="004F5887" w:rsidRPr="00475DD1" w:rsidRDefault="00291D3B" w:rsidP="007D5672">
      <w:pPr>
        <w:pStyle w:val="EEBody-Preamble"/>
      </w:pPr>
      <w:r w:rsidRPr="00475DD1">
        <w:t xml:space="preserve">Student </w:t>
      </w:r>
      <w:r w:rsidR="00EB3B1C" w:rsidRPr="00475DD1">
        <w:t>10</w:t>
      </w:r>
      <w:r w:rsidRPr="00475DD1">
        <w:t xml:space="preserve"> suggested: </w:t>
      </w:r>
      <w:r w:rsidR="006403BC" w:rsidRPr="00475DD1">
        <w:t>“</w:t>
      </w:r>
      <w:r w:rsidRPr="00475DD1">
        <w:t xml:space="preserve">Maybe we can continue to work in the same </w:t>
      </w:r>
      <w:proofErr w:type="gramStart"/>
      <w:r w:rsidRPr="00475DD1">
        <w:t>organisation</w:t>
      </w:r>
      <w:proofErr w:type="gramEnd"/>
      <w:r w:rsidRPr="00475DD1">
        <w:t xml:space="preserve"> and they allocate us to a different [hospital] ward or </w:t>
      </w:r>
      <w:r w:rsidR="00AE3A8E" w:rsidRPr="00475DD1">
        <w:t>different location of the practice. That will be much easier for us.</w:t>
      </w:r>
      <w:r w:rsidR="006403BC" w:rsidRPr="00475DD1">
        <w:t>”</w:t>
      </w:r>
    </w:p>
    <w:p w14:paraId="162C7E4A" w14:textId="77777777" w:rsidR="006403BC" w:rsidRPr="00475DD1" w:rsidRDefault="00BF1303" w:rsidP="007D5672">
      <w:pPr>
        <w:pStyle w:val="EEBody-Preamble"/>
      </w:pPr>
      <w:r w:rsidRPr="00475DD1">
        <w:t xml:space="preserve">Educator </w:t>
      </w:r>
      <w:r w:rsidR="00101835" w:rsidRPr="00475DD1">
        <w:t>8</w:t>
      </w:r>
      <w:r w:rsidRPr="00475DD1">
        <w:t xml:space="preserve"> observed</w:t>
      </w:r>
      <w:r w:rsidR="006403BC" w:rsidRPr="00475DD1">
        <w:t>:</w:t>
      </w:r>
    </w:p>
    <w:p w14:paraId="2E41D90D" w14:textId="6DB8866B" w:rsidR="00BF1303" w:rsidRPr="00475DD1" w:rsidRDefault="00271A43" w:rsidP="007235C3">
      <w:pPr>
        <w:pStyle w:val="EEIndentedQuote"/>
      </w:pPr>
      <w:r>
        <w:t>I</w:t>
      </w:r>
      <w:r w:rsidR="00360CE2" w:rsidRPr="00475DD1">
        <w:t>t</w:t>
      </w:r>
      <w:r w:rsidR="002F2963" w:rsidRPr="00475DD1">
        <w:t>’</w:t>
      </w:r>
      <w:r w:rsidR="00360CE2" w:rsidRPr="00475DD1">
        <w:t>s</w:t>
      </w:r>
      <w:r w:rsidR="00BF1303" w:rsidRPr="00475DD1">
        <w:t xml:space="preserve"> easier for some students because they</w:t>
      </w:r>
      <w:r w:rsidR="002F2963" w:rsidRPr="00475DD1">
        <w:t>’</w:t>
      </w:r>
      <w:r w:rsidR="00BF1303" w:rsidRPr="00475DD1">
        <w:t>re not nervous about joining a new organisation, so they can just focus on their learning, rather than all the</w:t>
      </w:r>
      <w:r w:rsidR="006403BC" w:rsidRPr="00475DD1">
        <w:t xml:space="preserve"> </w:t>
      </w:r>
      <w:r w:rsidR="00C53C9A" w:rsidRPr="00475DD1">
        <w:t>…</w:t>
      </w:r>
      <w:r w:rsidR="006403BC" w:rsidRPr="00475DD1">
        <w:t xml:space="preserve"> </w:t>
      </w:r>
      <w:r w:rsidR="00BF1303" w:rsidRPr="00475DD1">
        <w:t>anxiety and managing different personalities and things like that</w:t>
      </w:r>
      <w:r w:rsidR="00C53C9A" w:rsidRPr="00475DD1">
        <w:t>.</w:t>
      </w:r>
    </w:p>
    <w:p w14:paraId="587B70D9" w14:textId="16CCEF72" w:rsidR="0088385B" w:rsidRPr="00475DD1" w:rsidRDefault="0088385B" w:rsidP="007D5672">
      <w:pPr>
        <w:pStyle w:val="EEBody-Preamble"/>
      </w:pPr>
      <w:r w:rsidRPr="00475DD1">
        <w:t>Participants</w:t>
      </w:r>
      <w:r w:rsidR="002977CF" w:rsidRPr="00475DD1">
        <w:t xml:space="preserve"> went on to point out</w:t>
      </w:r>
      <w:r w:rsidR="009366F0" w:rsidRPr="00475DD1">
        <w:t xml:space="preserve"> equity</w:t>
      </w:r>
      <w:r w:rsidR="002977CF" w:rsidRPr="00475DD1">
        <w:t xml:space="preserve"> issues if not all students had access to such paid roles</w:t>
      </w:r>
      <w:r w:rsidR="009366F0" w:rsidRPr="00475DD1">
        <w:t>:</w:t>
      </w:r>
    </w:p>
    <w:p w14:paraId="4C4DDC4C" w14:textId="0FE3FE50" w:rsidR="009366F0" w:rsidRPr="00475DD1" w:rsidRDefault="009366F0" w:rsidP="007235C3">
      <w:pPr>
        <w:pStyle w:val="EEIndentedQuote"/>
      </w:pPr>
      <w:r w:rsidRPr="00475DD1">
        <w:t xml:space="preserve">The problem with </w:t>
      </w:r>
      <w:r w:rsidR="00B07305" w:rsidRPr="00475DD1">
        <w:t>that</w:t>
      </w:r>
      <w:r w:rsidRPr="00475DD1">
        <w:t xml:space="preserve"> is just differentiating who gets these roles. </w:t>
      </w:r>
      <w:r w:rsidR="00B63CB6" w:rsidRPr="00475DD1">
        <w:t>(Student 4</w:t>
      </w:r>
      <w:r w:rsidR="0088385B" w:rsidRPr="00475DD1">
        <w:t>)</w:t>
      </w:r>
    </w:p>
    <w:p w14:paraId="467336FF" w14:textId="59FCA99C" w:rsidR="004905F8" w:rsidRPr="00475DD1" w:rsidRDefault="004905F8" w:rsidP="007235C3">
      <w:pPr>
        <w:pStyle w:val="EEIndentedQuote"/>
      </w:pPr>
      <w:r w:rsidRPr="00475DD1">
        <w:t xml:space="preserve">In my cohort, only a few students work as </w:t>
      </w:r>
      <w:r w:rsidR="00C46128" w:rsidRPr="00475DD1">
        <w:t>allied health assistants</w:t>
      </w:r>
      <w:r w:rsidRPr="00475DD1">
        <w:t>, maybe less than five. (</w:t>
      </w:r>
      <w:r w:rsidR="00E5630C" w:rsidRPr="00475DD1">
        <w:t>S</w:t>
      </w:r>
      <w:r w:rsidRPr="00475DD1">
        <w:t xml:space="preserve">tudent </w:t>
      </w:r>
      <w:r w:rsidR="00E5630C" w:rsidRPr="00475DD1">
        <w:t>26</w:t>
      </w:r>
      <w:r w:rsidRPr="00475DD1">
        <w:t>)</w:t>
      </w:r>
    </w:p>
    <w:p w14:paraId="2A64999B" w14:textId="632CE375" w:rsidR="00E42D6D" w:rsidRPr="00475DD1" w:rsidRDefault="00E42D6D" w:rsidP="007235C3">
      <w:pPr>
        <w:pStyle w:val="EEIndentedQuote"/>
      </w:pPr>
      <w:r w:rsidRPr="00475DD1">
        <w:t>I</w:t>
      </w:r>
      <w:r w:rsidR="002F2963" w:rsidRPr="00475DD1">
        <w:t>’</w:t>
      </w:r>
      <w:r w:rsidRPr="00475DD1">
        <w:t>m an international student and I don</w:t>
      </w:r>
      <w:r w:rsidR="002F2963" w:rsidRPr="00475DD1">
        <w:t>’</w:t>
      </w:r>
      <w:r w:rsidRPr="00475DD1">
        <w:t xml:space="preserve">t have any connections here </w:t>
      </w:r>
      <w:r w:rsidR="00DB1A83" w:rsidRPr="00475DD1">
        <w:t>[to find a relevant job]. Although most of us [international students in the cohort] have other part</w:t>
      </w:r>
      <w:r w:rsidR="005C3779" w:rsidRPr="00475DD1">
        <w:t>-</w:t>
      </w:r>
      <w:r w:rsidR="00DB1A83" w:rsidRPr="00475DD1">
        <w:t xml:space="preserve">time jobs, </w:t>
      </w:r>
      <w:r w:rsidR="00B46F77" w:rsidRPr="00475DD1">
        <w:t>we don</w:t>
      </w:r>
      <w:r w:rsidR="002F2963" w:rsidRPr="00475DD1">
        <w:t>’</w:t>
      </w:r>
      <w:r w:rsidR="00B46F77" w:rsidRPr="00475DD1">
        <w:t xml:space="preserve">t have allied health assistant </w:t>
      </w:r>
      <w:proofErr w:type="gramStart"/>
      <w:r w:rsidR="00B46F77" w:rsidRPr="00475DD1">
        <w:t>jobs</w:t>
      </w:r>
      <w:proofErr w:type="gramEnd"/>
      <w:r w:rsidR="00B46F77" w:rsidRPr="00475DD1">
        <w:t xml:space="preserve"> or anything related. That</w:t>
      </w:r>
      <w:r w:rsidR="002F2963" w:rsidRPr="00475DD1">
        <w:t>’</w:t>
      </w:r>
      <w:r w:rsidR="00B46F77" w:rsidRPr="00475DD1">
        <w:t>s why we came to study the degree</w:t>
      </w:r>
      <w:r w:rsidR="007D4614" w:rsidRPr="00475DD1">
        <w:t>, because we</w:t>
      </w:r>
      <w:r w:rsidR="002F2963" w:rsidRPr="00475DD1">
        <w:t>’</w:t>
      </w:r>
      <w:r w:rsidR="007D4614" w:rsidRPr="00475DD1">
        <w:t>re not working in allied health in the first place</w:t>
      </w:r>
      <w:r w:rsidR="00C53C9A" w:rsidRPr="00475DD1">
        <w:t>.</w:t>
      </w:r>
      <w:r w:rsidR="007D4614" w:rsidRPr="00475DD1">
        <w:t xml:space="preserve"> (</w:t>
      </w:r>
      <w:r w:rsidR="00EF67F4" w:rsidRPr="00475DD1">
        <w:t>S</w:t>
      </w:r>
      <w:r w:rsidR="007D4614" w:rsidRPr="00475DD1">
        <w:t>tudent</w:t>
      </w:r>
      <w:r w:rsidR="00EF67F4" w:rsidRPr="00475DD1">
        <w:t xml:space="preserve"> 14</w:t>
      </w:r>
      <w:r w:rsidR="007D4614" w:rsidRPr="00475DD1">
        <w:t>)</w:t>
      </w:r>
    </w:p>
    <w:p w14:paraId="35CDFB0B" w14:textId="690D10A5" w:rsidR="00011651" w:rsidRPr="00475DD1" w:rsidRDefault="00745C8D" w:rsidP="007D5672">
      <w:pPr>
        <w:pStyle w:val="EEBody-Preamble"/>
      </w:pPr>
      <w:r w:rsidRPr="00475DD1">
        <w:lastRenderedPageBreak/>
        <w:t xml:space="preserve">Educator </w:t>
      </w:r>
      <w:r w:rsidR="00EF67F4" w:rsidRPr="00475DD1">
        <w:t>1</w:t>
      </w:r>
      <w:r w:rsidRPr="00475DD1">
        <w:t xml:space="preserve"> pointed out that there would likely also be pay discrepancies between students</w:t>
      </w:r>
      <w:r w:rsidR="00BD0115" w:rsidRPr="00475DD1">
        <w:t>’</w:t>
      </w:r>
      <w:r w:rsidRPr="00475DD1">
        <w:t xml:space="preserve"> paid jobs that could be counted towards placement</w:t>
      </w:r>
      <w:r w:rsidR="00EF67F4" w:rsidRPr="00475DD1">
        <w:t>:</w:t>
      </w:r>
    </w:p>
    <w:p w14:paraId="5FD1966D" w14:textId="537B7ACF" w:rsidR="00745C8D" w:rsidRPr="00475DD1" w:rsidRDefault="00C83708" w:rsidP="007235C3">
      <w:pPr>
        <w:pStyle w:val="EEIndentedQuote"/>
      </w:pPr>
      <w:r w:rsidRPr="00475DD1">
        <w:t>which makes the idea really tough, because it sounds really great, and yes, people s</w:t>
      </w:r>
      <w:r w:rsidR="005E4DB6" w:rsidRPr="00475DD1">
        <w:t xml:space="preserve">hould be able to do placements in their workplaces that are relevant to their degree rather than doubling up or having to quit your job so you can fulfil your </w:t>
      </w:r>
      <w:r w:rsidR="004337E9" w:rsidRPr="00475DD1">
        <w:t>placement</w:t>
      </w:r>
      <w:r w:rsidR="005E4DB6" w:rsidRPr="00475DD1">
        <w:t xml:space="preserve"> </w:t>
      </w:r>
      <w:r w:rsidR="004337E9" w:rsidRPr="00475DD1">
        <w:t>requirements that are unpaid, and then you have to magically go back and f</w:t>
      </w:r>
      <w:r w:rsidR="006F058D" w:rsidRPr="00475DD1">
        <w:t>i</w:t>
      </w:r>
      <w:r w:rsidR="004337E9" w:rsidRPr="00475DD1">
        <w:t>nd another job after you finish your placement. But at the same time, how do</w:t>
      </w:r>
      <w:r w:rsidR="00616E94" w:rsidRPr="00475DD1">
        <w:t xml:space="preserve"> we</w:t>
      </w:r>
      <w:r w:rsidR="004337E9" w:rsidRPr="00475DD1">
        <w:t xml:space="preserve"> make it fair for everyone?</w:t>
      </w:r>
    </w:p>
    <w:p w14:paraId="48091A37" w14:textId="1773F4EF" w:rsidR="002C776B" w:rsidRPr="00475DD1" w:rsidRDefault="0088385B" w:rsidP="007D5672">
      <w:pPr>
        <w:pStyle w:val="EEBody-Preamble"/>
      </w:pPr>
      <w:r w:rsidRPr="00475DD1">
        <w:t xml:space="preserve">Participants </w:t>
      </w:r>
      <w:r w:rsidR="002C776B" w:rsidRPr="00475DD1">
        <w:t xml:space="preserve">also </w:t>
      </w:r>
      <w:r w:rsidRPr="00475DD1">
        <w:t xml:space="preserve">discussed the need to </w:t>
      </w:r>
      <w:r w:rsidR="002C776B" w:rsidRPr="00475DD1">
        <w:t>ensur</w:t>
      </w:r>
      <w:r w:rsidRPr="00475DD1">
        <w:t>e</w:t>
      </w:r>
      <w:r w:rsidR="002C776B" w:rsidRPr="00475DD1">
        <w:t xml:space="preserve"> </w:t>
      </w:r>
      <w:r w:rsidR="009C430D" w:rsidRPr="00475DD1">
        <w:t xml:space="preserve">relevant learning experiences: </w:t>
      </w:r>
      <w:r w:rsidR="00E0176C" w:rsidRPr="00475DD1">
        <w:t>“</w:t>
      </w:r>
      <w:r w:rsidR="00271A43">
        <w:t>P</w:t>
      </w:r>
      <w:r w:rsidR="009C430D" w:rsidRPr="00475DD1">
        <w:t xml:space="preserve">lacement is a place for education and not </w:t>
      </w:r>
      <w:r w:rsidR="00232AD6" w:rsidRPr="00475DD1">
        <w:t xml:space="preserve">being made to do just the </w:t>
      </w:r>
      <w:proofErr w:type="gramStart"/>
      <w:r w:rsidR="00232AD6" w:rsidRPr="00475DD1">
        <w:t>most lowly</w:t>
      </w:r>
      <w:proofErr w:type="gramEnd"/>
      <w:r w:rsidR="00232AD6" w:rsidRPr="00475DD1">
        <w:t xml:space="preserve"> administrative tasks</w:t>
      </w:r>
      <w:r w:rsidR="00E0176C" w:rsidRPr="00475DD1">
        <w:t>”</w:t>
      </w:r>
      <w:r w:rsidR="00832AFD" w:rsidRPr="00475DD1">
        <w:t xml:space="preserve"> (Student 4)</w:t>
      </w:r>
      <w:r w:rsidR="00C60280">
        <w:t>.</w:t>
      </w:r>
    </w:p>
    <w:p w14:paraId="57CF8B56" w14:textId="54E8BADF" w:rsidR="009366F0" w:rsidRPr="00475DD1" w:rsidRDefault="008B5497" w:rsidP="007D5672">
      <w:pPr>
        <w:pStyle w:val="EEBody-Preamble"/>
      </w:pPr>
      <w:r w:rsidRPr="00475DD1">
        <w:t xml:space="preserve">One participant suggested that placement sites offer students a few hours of paid work </w:t>
      </w:r>
      <w:r w:rsidR="00A30DDB" w:rsidRPr="00475DD1">
        <w:t>per week, in addition to their placement hours:</w:t>
      </w:r>
    </w:p>
    <w:p w14:paraId="1DB83CFF" w14:textId="55693FFE" w:rsidR="00A30DDB" w:rsidRPr="00475DD1" w:rsidRDefault="00695434" w:rsidP="007235C3">
      <w:pPr>
        <w:pStyle w:val="EEIndentedQuote"/>
      </w:pPr>
      <w:r w:rsidRPr="00475DD1">
        <w:t>You could work for an hour or two longer</w:t>
      </w:r>
      <w:r w:rsidR="00EF1004" w:rsidRPr="00475DD1">
        <w:t xml:space="preserve"> [each day]</w:t>
      </w:r>
      <w:r w:rsidRPr="00475DD1">
        <w:t xml:space="preserve"> and get paid for that </w:t>
      </w:r>
      <w:proofErr w:type="gramStart"/>
      <w:r w:rsidRPr="00475DD1">
        <w:t>period of time</w:t>
      </w:r>
      <w:proofErr w:type="gramEnd"/>
      <w:r w:rsidRPr="00475DD1">
        <w:t xml:space="preserve">. That would help the placement site maybe release some of their staff </w:t>
      </w:r>
      <w:r w:rsidR="00EF1004" w:rsidRPr="00475DD1">
        <w:t>de</w:t>
      </w:r>
      <w:r w:rsidRPr="00475DD1">
        <w:t xml:space="preserve">mands and create income for those students who require it. I would be more willing to maybe spend an extra </w:t>
      </w:r>
      <w:r w:rsidR="00271A43">
        <w:t>five</w:t>
      </w:r>
      <w:r w:rsidRPr="00475DD1">
        <w:t xml:space="preserve"> to 10 hours a week if that could be something that aids me with some of the costs of doing a placement</w:t>
      </w:r>
      <w:r w:rsidR="00870AD0" w:rsidRPr="00475DD1">
        <w:t xml:space="preserve">. </w:t>
      </w:r>
      <w:r w:rsidR="00EF1004" w:rsidRPr="00475DD1">
        <w:t>(</w:t>
      </w:r>
      <w:r w:rsidR="006C0AFD" w:rsidRPr="00475DD1">
        <w:t>S</w:t>
      </w:r>
      <w:r w:rsidR="00EF1004" w:rsidRPr="00475DD1">
        <w:t>tudent</w:t>
      </w:r>
      <w:r w:rsidR="006C0AFD" w:rsidRPr="00475DD1">
        <w:t xml:space="preserve"> 8</w:t>
      </w:r>
      <w:r w:rsidR="00EF1004" w:rsidRPr="00475DD1">
        <w:t>)</w:t>
      </w:r>
    </w:p>
    <w:p w14:paraId="2DE09A4E" w14:textId="41C8D43B" w:rsidR="00180794" w:rsidRPr="00475DD1" w:rsidRDefault="00180794" w:rsidP="007D5672">
      <w:pPr>
        <w:pStyle w:val="EEBody-Preamble"/>
      </w:pPr>
      <w:r w:rsidRPr="00475DD1">
        <w:t xml:space="preserve">Simulated placements were discussed as one potential way to reduce </w:t>
      </w:r>
      <w:r w:rsidR="002C1F9D" w:rsidRPr="00475DD1">
        <w:t>placement costs</w:t>
      </w:r>
      <w:r w:rsidR="0088385B" w:rsidRPr="00475DD1">
        <w:t xml:space="preserve">, </w:t>
      </w:r>
      <w:r w:rsidR="002C1F9D" w:rsidRPr="00475DD1">
        <w:t xml:space="preserve">though </w:t>
      </w:r>
      <w:r w:rsidR="0088385B" w:rsidRPr="00475DD1">
        <w:t xml:space="preserve">they </w:t>
      </w:r>
      <w:r w:rsidR="002C1F9D" w:rsidRPr="00475DD1">
        <w:t xml:space="preserve">would only reduce travel </w:t>
      </w:r>
      <w:r w:rsidR="0088385B" w:rsidRPr="00475DD1">
        <w:t xml:space="preserve">and </w:t>
      </w:r>
      <w:r w:rsidR="002C1F9D" w:rsidRPr="00475DD1">
        <w:t>not necessarily hours</w:t>
      </w:r>
      <w:r w:rsidR="00892DD6" w:rsidRPr="00475DD1">
        <w:t>:</w:t>
      </w:r>
      <w:r w:rsidR="002C1F9D" w:rsidRPr="00475DD1">
        <w:t xml:space="preserve"> </w:t>
      </w:r>
      <w:r w:rsidR="00892DD6" w:rsidRPr="00475DD1">
        <w:t>“</w:t>
      </w:r>
      <w:r w:rsidR="00271A43">
        <w:t>I</w:t>
      </w:r>
      <w:r w:rsidR="0019669A" w:rsidRPr="00475DD1">
        <w:t xml:space="preserve">nstead of going </w:t>
      </w:r>
      <w:r w:rsidR="00F362F1" w:rsidRPr="00475DD1">
        <w:t>o</w:t>
      </w:r>
      <w:r w:rsidR="0019669A" w:rsidRPr="00475DD1">
        <w:t xml:space="preserve">n </w:t>
      </w:r>
      <w:r w:rsidR="00F362F1" w:rsidRPr="00475DD1">
        <w:t>placement, I just go to the uni. I</w:t>
      </w:r>
      <w:r w:rsidR="002F2963" w:rsidRPr="00475DD1">
        <w:t>’</w:t>
      </w:r>
      <w:r w:rsidR="00F362F1" w:rsidRPr="00475DD1">
        <w:t>m in the simulation ward but it</w:t>
      </w:r>
      <w:r w:rsidR="002F2963" w:rsidRPr="00475DD1">
        <w:t>’</w:t>
      </w:r>
      <w:r w:rsidR="00F362F1" w:rsidRPr="00475DD1">
        <w:t>s the same amount of time</w:t>
      </w:r>
      <w:r w:rsidR="00892DD6" w:rsidRPr="00475DD1">
        <w:t>”</w:t>
      </w:r>
      <w:r w:rsidR="00F362F1" w:rsidRPr="00475DD1">
        <w:rPr>
          <w:i/>
          <w:iCs/>
        </w:rPr>
        <w:t xml:space="preserve"> </w:t>
      </w:r>
      <w:r w:rsidR="00F362F1" w:rsidRPr="00475DD1">
        <w:t>(</w:t>
      </w:r>
      <w:r w:rsidR="00EF67F4" w:rsidRPr="00475DD1">
        <w:t>S</w:t>
      </w:r>
      <w:r w:rsidR="00F362F1" w:rsidRPr="00475DD1">
        <w:t xml:space="preserve">tudent </w:t>
      </w:r>
      <w:r w:rsidR="00EF67F4" w:rsidRPr="00475DD1">
        <w:t>12</w:t>
      </w:r>
      <w:r w:rsidR="00F362F1" w:rsidRPr="00475DD1">
        <w:t>)</w:t>
      </w:r>
      <w:r w:rsidR="0088385B" w:rsidRPr="00475DD1">
        <w:t>. P</w:t>
      </w:r>
      <w:r w:rsidR="002C1F9D" w:rsidRPr="00475DD1">
        <w:t xml:space="preserve">articipants expressed concerns about </w:t>
      </w:r>
      <w:r w:rsidR="00F50AC9" w:rsidRPr="00475DD1">
        <w:t>students</w:t>
      </w:r>
      <w:r w:rsidR="0088385B" w:rsidRPr="00475DD1">
        <w:t xml:space="preserve"> in simulated placements</w:t>
      </w:r>
      <w:r w:rsidR="00F50AC9" w:rsidRPr="00475DD1">
        <w:t xml:space="preserve"> </w:t>
      </w:r>
      <w:r w:rsidR="00892DD6" w:rsidRPr="00475DD1">
        <w:t>“</w:t>
      </w:r>
      <w:r w:rsidR="00F50AC9" w:rsidRPr="00475DD1">
        <w:t>missing out on that opportunity to connect with professionals in your field</w:t>
      </w:r>
      <w:r w:rsidR="00892DD6" w:rsidRPr="00475DD1">
        <w:t>”</w:t>
      </w:r>
      <w:r w:rsidR="00F50AC9" w:rsidRPr="00475DD1">
        <w:rPr>
          <w:i/>
          <w:iCs/>
        </w:rPr>
        <w:t xml:space="preserve"> </w:t>
      </w:r>
      <w:r w:rsidR="00F50AC9" w:rsidRPr="00475DD1">
        <w:t>(</w:t>
      </w:r>
      <w:r w:rsidR="00B63CB6" w:rsidRPr="00475DD1">
        <w:t>E</w:t>
      </w:r>
      <w:r w:rsidR="00F50AC9" w:rsidRPr="00475DD1">
        <w:t>ducator</w:t>
      </w:r>
      <w:r w:rsidR="00B63CB6" w:rsidRPr="00475DD1">
        <w:t xml:space="preserve"> 15</w:t>
      </w:r>
      <w:r w:rsidR="00F50AC9" w:rsidRPr="00475DD1">
        <w:t>)</w:t>
      </w:r>
      <w:r w:rsidR="00892DD6" w:rsidRPr="00475DD1">
        <w:t>,</w:t>
      </w:r>
      <w:r w:rsidR="00406201" w:rsidRPr="00475DD1">
        <w:t xml:space="preserve"> though this was explained by </w:t>
      </w:r>
      <w:r w:rsidR="009449A9" w:rsidRPr="00475DD1">
        <w:t>Educator 14</w:t>
      </w:r>
      <w:r w:rsidR="00406201" w:rsidRPr="00475DD1">
        <w:t xml:space="preserve"> as being a preparation for placement rather than a replacement</w:t>
      </w:r>
      <w:r w:rsidR="00AE0988" w:rsidRPr="00475DD1">
        <w:t>, and with an emphasis on learning with peers.</w:t>
      </w:r>
    </w:p>
    <w:p w14:paraId="333E8B47" w14:textId="6A02389F" w:rsidR="0088385B" w:rsidRPr="00475DD1" w:rsidRDefault="00EC4016" w:rsidP="007D5672">
      <w:pPr>
        <w:pStyle w:val="EEBody-Preamble"/>
      </w:pPr>
      <w:r w:rsidRPr="00475DD1">
        <w:t>One participant suggested embed</w:t>
      </w:r>
      <w:r w:rsidR="00832AFD" w:rsidRPr="00475DD1">
        <w:t>ding</w:t>
      </w:r>
      <w:r w:rsidRPr="00475DD1">
        <w:t xml:space="preserve"> more of the learning activities that may be expected during placement into coursework, thus reducing </w:t>
      </w:r>
      <w:r w:rsidR="000853C0" w:rsidRPr="00475DD1">
        <w:t>placement hours</w:t>
      </w:r>
      <w:r w:rsidR="00790646" w:rsidRPr="00475DD1">
        <w:t>:</w:t>
      </w:r>
    </w:p>
    <w:p w14:paraId="0F4E347B" w14:textId="0B854A63" w:rsidR="00EC4016" w:rsidRPr="00475DD1" w:rsidRDefault="0088385B" w:rsidP="007235C3">
      <w:pPr>
        <w:pStyle w:val="EEIndentedQuote"/>
      </w:pPr>
      <w:r w:rsidRPr="00475DD1">
        <w:t>I</w:t>
      </w:r>
      <w:r w:rsidR="00790646" w:rsidRPr="00475DD1">
        <w:t>f you have assessments that measure the same sorts of skills that you</w:t>
      </w:r>
      <w:r w:rsidR="002F2963" w:rsidRPr="00475DD1">
        <w:t>’</w:t>
      </w:r>
      <w:r w:rsidR="00790646" w:rsidRPr="00475DD1">
        <w:t>re trying to demonstrate, then when you go into placements, you wouldn</w:t>
      </w:r>
      <w:r w:rsidR="002F2963" w:rsidRPr="00475DD1">
        <w:t>’</w:t>
      </w:r>
      <w:r w:rsidR="00790646" w:rsidRPr="00475DD1">
        <w:t>t have to demonstrate it because you</w:t>
      </w:r>
      <w:r w:rsidR="002F2963" w:rsidRPr="00475DD1">
        <w:t>’</w:t>
      </w:r>
      <w:r w:rsidR="00790646" w:rsidRPr="00475DD1">
        <w:t>ve already provided evidence through coursework</w:t>
      </w:r>
      <w:r w:rsidR="00616E94" w:rsidRPr="00475DD1">
        <w:t>.</w:t>
      </w:r>
      <w:r w:rsidR="00790646" w:rsidRPr="00475DD1">
        <w:t xml:space="preserve"> (</w:t>
      </w:r>
      <w:r w:rsidR="00B63CB6" w:rsidRPr="00475DD1">
        <w:t>S</w:t>
      </w:r>
      <w:r w:rsidR="00790646" w:rsidRPr="00475DD1">
        <w:t xml:space="preserve">tudent </w:t>
      </w:r>
      <w:r w:rsidR="00B63CB6" w:rsidRPr="00475DD1">
        <w:t>27</w:t>
      </w:r>
      <w:r w:rsidR="00790646" w:rsidRPr="00475DD1">
        <w:t>)</w:t>
      </w:r>
    </w:p>
    <w:p w14:paraId="5AF0FE6D" w14:textId="32383D29" w:rsidR="00A55A9A" w:rsidRPr="00475DD1" w:rsidRDefault="00A55A9A" w:rsidP="00E5733D">
      <w:pPr>
        <w:pStyle w:val="EEBody-Preamble"/>
      </w:pPr>
      <w:r w:rsidRPr="00475DD1">
        <w:t xml:space="preserve">Student </w:t>
      </w:r>
      <w:r w:rsidR="00FC3356" w:rsidRPr="00475DD1">
        <w:t>17</w:t>
      </w:r>
      <w:r w:rsidRPr="00475DD1">
        <w:t xml:space="preserve"> </w:t>
      </w:r>
      <w:r w:rsidR="00A741B0">
        <w:t>considered</w:t>
      </w:r>
      <w:r w:rsidR="00551303" w:rsidRPr="00475DD1">
        <w:t xml:space="preserve"> this from another angle</w:t>
      </w:r>
      <w:r w:rsidR="00892DD6" w:rsidRPr="00475DD1">
        <w:t>, proposing that</w:t>
      </w:r>
      <w:r w:rsidR="00551303" w:rsidRPr="00475DD1">
        <w:t xml:space="preserve"> if learning activities are covered on </w:t>
      </w:r>
      <w:proofErr w:type="gramStart"/>
      <w:r w:rsidR="00551303" w:rsidRPr="00475DD1">
        <w:t>placement</w:t>
      </w:r>
      <w:proofErr w:type="gramEnd"/>
      <w:r w:rsidR="00551303" w:rsidRPr="00475DD1">
        <w:t xml:space="preserve"> then coursework hours could be reduced</w:t>
      </w:r>
      <w:r w:rsidR="00616E94" w:rsidRPr="00475DD1">
        <w:t>:</w:t>
      </w:r>
      <w:r w:rsidR="00C60280">
        <w:t xml:space="preserve"> </w:t>
      </w:r>
      <w:r w:rsidR="00271A43">
        <w:t>“</w:t>
      </w:r>
      <w:r w:rsidR="00616E94" w:rsidRPr="00475DD1">
        <w:t>D</w:t>
      </w:r>
      <w:r w:rsidR="001120A3" w:rsidRPr="00475DD1">
        <w:t>o your 1</w:t>
      </w:r>
      <w:r w:rsidR="00C60280">
        <w:t>,</w:t>
      </w:r>
      <w:r w:rsidR="001120A3" w:rsidRPr="00475DD1">
        <w:t xml:space="preserve">000 placement hours but then maybe cut </w:t>
      </w:r>
      <w:r w:rsidR="002D1306" w:rsidRPr="00475DD1">
        <w:t>some time off</w:t>
      </w:r>
      <w:r w:rsidR="001120A3" w:rsidRPr="00475DD1">
        <w:t xml:space="preserve"> our class work, </w:t>
      </w:r>
      <w:r w:rsidR="00551303" w:rsidRPr="00475DD1">
        <w:t>because</w:t>
      </w:r>
      <w:r w:rsidR="001120A3" w:rsidRPr="00475DD1">
        <w:t xml:space="preserve"> we</w:t>
      </w:r>
      <w:r w:rsidR="002F2963" w:rsidRPr="00475DD1">
        <w:t>’</w:t>
      </w:r>
      <w:r w:rsidR="001120A3" w:rsidRPr="00475DD1">
        <w:t>re doing all that in placement as well as class.</w:t>
      </w:r>
      <w:r w:rsidR="00271A43">
        <w:t>”</w:t>
      </w:r>
    </w:p>
    <w:p w14:paraId="1198A1C2" w14:textId="4F3A169A" w:rsidR="00E13D0C" w:rsidRPr="00475DD1" w:rsidRDefault="00E13D0C" w:rsidP="007D5672">
      <w:pPr>
        <w:pStyle w:val="EEBody-Preamble"/>
      </w:pPr>
      <w:r w:rsidRPr="00475DD1">
        <w:t>Student</w:t>
      </w:r>
      <w:r w:rsidR="0088385B" w:rsidRPr="00475DD1">
        <w:t>-</w:t>
      </w:r>
      <w:r w:rsidRPr="00475DD1">
        <w:t>led clinics</w:t>
      </w:r>
      <w:r w:rsidR="00011651" w:rsidRPr="00475DD1">
        <w:t xml:space="preserve"> were also discussed as a </w:t>
      </w:r>
      <w:r w:rsidR="002A4EA5" w:rsidRPr="00475DD1">
        <w:t>flexible</w:t>
      </w:r>
      <w:r w:rsidR="00011651" w:rsidRPr="00475DD1">
        <w:t xml:space="preserve"> placement model</w:t>
      </w:r>
      <w:r w:rsidR="002A4EA5" w:rsidRPr="00475DD1">
        <w:t xml:space="preserve"> that may reduce students</w:t>
      </w:r>
      <w:r w:rsidR="002F2963" w:rsidRPr="00475DD1">
        <w:t>’</w:t>
      </w:r>
      <w:r w:rsidR="002A4EA5" w:rsidRPr="00475DD1">
        <w:t xml:space="preserve"> travel time:</w:t>
      </w:r>
    </w:p>
    <w:p w14:paraId="5B53F04D" w14:textId="72E2DA37" w:rsidR="00E13D0C" w:rsidRPr="00475DD1" w:rsidRDefault="00BD23A1" w:rsidP="007235C3">
      <w:pPr>
        <w:pStyle w:val="EEIndentedQuote"/>
      </w:pPr>
      <w:r w:rsidRPr="00475DD1">
        <w:t>I want to give 100% vote for student clinics. I think they</w:t>
      </w:r>
      <w:r w:rsidR="002F2963" w:rsidRPr="00475DD1">
        <w:t>’</w:t>
      </w:r>
      <w:r w:rsidRPr="00475DD1">
        <w:t>re excellent. The tax clinics that are run by many institutions, that are supported by the tax office</w:t>
      </w:r>
      <w:r w:rsidR="00616E94" w:rsidRPr="00475DD1">
        <w:t>,</w:t>
      </w:r>
      <w:r w:rsidRPr="00475DD1">
        <w:t xml:space="preserve"> are outstanding</w:t>
      </w:r>
      <w:r w:rsidR="00D905C6" w:rsidRPr="00475DD1">
        <w:t xml:space="preserve">. It means you can do your placement on campus. The opportunities for exploitation </w:t>
      </w:r>
      <w:r w:rsidR="0088385B" w:rsidRPr="00475DD1">
        <w:t xml:space="preserve">[of students] </w:t>
      </w:r>
      <w:r w:rsidR="00D905C6" w:rsidRPr="00475DD1">
        <w:t>are low and it</w:t>
      </w:r>
      <w:r w:rsidR="002F2963" w:rsidRPr="00475DD1">
        <w:t>’</w:t>
      </w:r>
      <w:r w:rsidR="00D905C6" w:rsidRPr="00475DD1">
        <w:t>s under the supervision of academics. (</w:t>
      </w:r>
      <w:r w:rsidR="0046468B" w:rsidRPr="00475DD1">
        <w:t>E</w:t>
      </w:r>
      <w:r w:rsidR="00D905C6" w:rsidRPr="00475DD1">
        <w:t xml:space="preserve">ducator </w:t>
      </w:r>
      <w:r w:rsidR="0046468B" w:rsidRPr="00475DD1">
        <w:t>6</w:t>
      </w:r>
      <w:r w:rsidR="00D905C6" w:rsidRPr="00475DD1">
        <w:t>)</w:t>
      </w:r>
    </w:p>
    <w:p w14:paraId="7689C0CB" w14:textId="6E1A0C4D" w:rsidR="00D12B4F" w:rsidRPr="00475DD1" w:rsidRDefault="00D12B4F" w:rsidP="007235C3">
      <w:pPr>
        <w:pStyle w:val="EEIndentedQuote"/>
      </w:pPr>
      <w:r w:rsidRPr="00475DD1">
        <w:t xml:space="preserve">We have that in law. </w:t>
      </w:r>
      <w:r w:rsidR="0088385B" w:rsidRPr="00475DD1">
        <w:t>P</w:t>
      </w:r>
      <w:r w:rsidR="00EB4455" w:rsidRPr="00475DD1">
        <w:t xml:space="preserve">eople who </w:t>
      </w:r>
      <w:r w:rsidR="004526D4" w:rsidRPr="00475DD1">
        <w:t>can</w:t>
      </w:r>
      <w:r w:rsidR="002F2963" w:rsidRPr="00475DD1">
        <w:t>’</w:t>
      </w:r>
      <w:r w:rsidR="004526D4" w:rsidRPr="00475DD1">
        <w:t>t</w:t>
      </w:r>
      <w:r w:rsidR="00EB4455" w:rsidRPr="00475DD1">
        <w:t xml:space="preserve"> afford a lawyer can come to the law clinic, obviously </w:t>
      </w:r>
      <w:r w:rsidR="0088385B" w:rsidRPr="00475DD1">
        <w:t xml:space="preserve">[the students are] </w:t>
      </w:r>
      <w:r w:rsidR="00EB4455" w:rsidRPr="00475DD1">
        <w:t>closely supervised. (</w:t>
      </w:r>
      <w:r w:rsidR="00C90D00" w:rsidRPr="00475DD1">
        <w:t>E</w:t>
      </w:r>
      <w:r w:rsidR="00EB4455" w:rsidRPr="00475DD1">
        <w:t xml:space="preserve">ducator </w:t>
      </w:r>
      <w:r w:rsidR="00C90D00" w:rsidRPr="00475DD1">
        <w:t>27</w:t>
      </w:r>
      <w:r w:rsidR="00EB4455" w:rsidRPr="00475DD1">
        <w:t>)</w:t>
      </w:r>
    </w:p>
    <w:p w14:paraId="4138E0F9" w14:textId="4EB084F7" w:rsidR="00831018" w:rsidRPr="00475DD1" w:rsidRDefault="0088385B" w:rsidP="008F262C">
      <w:pPr>
        <w:pStyle w:val="EEBody-Preamble"/>
      </w:pPr>
      <w:r w:rsidRPr="00475DD1">
        <w:lastRenderedPageBreak/>
        <w:t>Student-led clinics have the added benefit that</w:t>
      </w:r>
      <w:r w:rsidR="008F262C" w:rsidRPr="00475DD1">
        <w:t xml:space="preserve"> “</w:t>
      </w:r>
      <w:r w:rsidR="00C60280">
        <w:t>t</w:t>
      </w:r>
      <w:r w:rsidRPr="00475DD1">
        <w:t xml:space="preserve">hey </w:t>
      </w:r>
      <w:r w:rsidR="00831018" w:rsidRPr="00475DD1">
        <w:t xml:space="preserve">give a university so much more social license to operate in the </w:t>
      </w:r>
      <w:r w:rsidR="0071233E" w:rsidRPr="00475DD1">
        <w:t>environment that it exists</w:t>
      </w:r>
      <w:r w:rsidRPr="00475DD1">
        <w:t xml:space="preserve"> in</w:t>
      </w:r>
      <w:r w:rsidR="00616E94" w:rsidRPr="00475DD1">
        <w:t>,</w:t>
      </w:r>
      <w:r w:rsidR="0071233E" w:rsidRPr="00475DD1">
        <w:t xml:space="preserve"> because they</w:t>
      </w:r>
      <w:r w:rsidR="002F2963" w:rsidRPr="00475DD1">
        <w:t>’</w:t>
      </w:r>
      <w:r w:rsidR="0071233E" w:rsidRPr="00475DD1">
        <w:t>re giving back</w:t>
      </w:r>
      <w:r w:rsidR="008F262C" w:rsidRPr="00475DD1">
        <w:t>”</w:t>
      </w:r>
      <w:r w:rsidR="0071233E" w:rsidRPr="00475DD1">
        <w:t xml:space="preserve"> (</w:t>
      </w:r>
      <w:r w:rsidR="0046468B" w:rsidRPr="00475DD1">
        <w:t>S</w:t>
      </w:r>
      <w:r w:rsidR="0071233E" w:rsidRPr="00475DD1">
        <w:t xml:space="preserve">tudent </w:t>
      </w:r>
      <w:r w:rsidR="0046468B" w:rsidRPr="00475DD1">
        <w:t>16</w:t>
      </w:r>
      <w:r w:rsidR="0071233E" w:rsidRPr="00475DD1">
        <w:t>)</w:t>
      </w:r>
      <w:r w:rsidR="008F262C" w:rsidRPr="00475DD1">
        <w:t>.</w:t>
      </w:r>
    </w:p>
    <w:p w14:paraId="47A609B4" w14:textId="09AA262C" w:rsidR="00A27740" w:rsidRPr="004C54B6" w:rsidRDefault="00A27740" w:rsidP="004C54B6">
      <w:pPr>
        <w:pStyle w:val="EENumberedList"/>
        <w:numPr>
          <w:ilvl w:val="0"/>
          <w:numId w:val="41"/>
        </w:numPr>
        <w:ind w:left="357" w:hanging="357"/>
        <w:rPr>
          <w:b/>
          <w:bCs w:val="0"/>
        </w:rPr>
      </w:pPr>
      <w:r w:rsidRPr="004C54B6">
        <w:rPr>
          <w:b/>
          <w:bCs w:val="0"/>
        </w:rPr>
        <w:t>Reduced or subsidised living costs</w:t>
      </w:r>
    </w:p>
    <w:p w14:paraId="6333B5CB" w14:textId="4F03F284" w:rsidR="00120A9F" w:rsidRPr="00475DD1" w:rsidRDefault="00C64D47" w:rsidP="007D5672">
      <w:pPr>
        <w:pStyle w:val="EEBody-Preamble"/>
      </w:pPr>
      <w:r w:rsidRPr="00475DD1">
        <w:t xml:space="preserve">Accommodation </w:t>
      </w:r>
      <w:r w:rsidR="0088385B" w:rsidRPr="00475DD1">
        <w:t xml:space="preserve">costs were </w:t>
      </w:r>
      <w:r w:rsidRPr="00475DD1">
        <w:t xml:space="preserve">noted as a big issue, </w:t>
      </w:r>
      <w:r w:rsidR="004526D4" w:rsidRPr="00475DD1">
        <w:t>particularly</w:t>
      </w:r>
      <w:r w:rsidRPr="00475DD1">
        <w:t xml:space="preserve"> for rural placements or any placements where students </w:t>
      </w:r>
      <w:proofErr w:type="gramStart"/>
      <w:r w:rsidRPr="00475DD1">
        <w:t>have to</w:t>
      </w:r>
      <w:proofErr w:type="gramEnd"/>
      <w:r w:rsidRPr="00475DD1">
        <w:t xml:space="preserve"> relocate</w:t>
      </w:r>
      <w:r w:rsidR="0088385B" w:rsidRPr="00475DD1">
        <w:t>, e</w:t>
      </w:r>
      <w:r w:rsidR="00EA3FBC" w:rsidRPr="00475DD1">
        <w:t>specially in medicine</w:t>
      </w:r>
      <w:r w:rsidR="00D616E6" w:rsidRPr="00475DD1">
        <w:t xml:space="preserve"> and health</w:t>
      </w:r>
      <w:r w:rsidR="0088385B" w:rsidRPr="00475DD1">
        <w:t xml:space="preserve"> where a lot of students </w:t>
      </w:r>
      <w:r w:rsidR="00D616E6" w:rsidRPr="00475DD1">
        <w:t>complete</w:t>
      </w:r>
      <w:r w:rsidR="0088385B" w:rsidRPr="00475DD1">
        <w:t xml:space="preserve"> </w:t>
      </w:r>
      <w:r w:rsidR="00D616E6" w:rsidRPr="00475DD1">
        <w:t xml:space="preserve">rural </w:t>
      </w:r>
      <w:r w:rsidR="0088385B" w:rsidRPr="00475DD1">
        <w:t>placements</w:t>
      </w:r>
      <w:r w:rsidR="00EA3FBC" w:rsidRPr="00475DD1">
        <w:t xml:space="preserve">. </w:t>
      </w:r>
      <w:r w:rsidR="0088385B" w:rsidRPr="00475DD1">
        <w:t>The context of</w:t>
      </w:r>
      <w:r w:rsidR="00120A9F" w:rsidRPr="00475DD1">
        <w:t xml:space="preserve"> many rural areas </w:t>
      </w:r>
      <w:r w:rsidR="00ED72B8" w:rsidRPr="00475DD1">
        <w:t>“</w:t>
      </w:r>
      <w:r w:rsidR="00E54178" w:rsidRPr="00475DD1">
        <w:t>crying out</w:t>
      </w:r>
      <w:r w:rsidR="00ED72B8" w:rsidRPr="00475DD1">
        <w:t>”</w:t>
      </w:r>
      <w:r w:rsidR="00E54178" w:rsidRPr="00475DD1">
        <w:t xml:space="preserve"> for professionals to move and work there</w:t>
      </w:r>
      <w:r w:rsidR="003D4D3D" w:rsidRPr="00475DD1">
        <w:t xml:space="preserve"> (Educator 22)</w:t>
      </w:r>
      <w:r w:rsidR="0088385B" w:rsidRPr="00475DD1">
        <w:t xml:space="preserve"> was </w:t>
      </w:r>
      <w:r w:rsidR="005F5DED" w:rsidRPr="00475DD1">
        <w:t>acknowledged.</w:t>
      </w:r>
    </w:p>
    <w:p w14:paraId="708AD97E" w14:textId="657B7EE7" w:rsidR="003D4D3D" w:rsidRPr="00475DD1" w:rsidRDefault="00EE215D" w:rsidP="007D5672">
      <w:pPr>
        <w:pStyle w:val="EEBody-Preamble"/>
      </w:pPr>
      <w:r w:rsidRPr="00475DD1">
        <w:t xml:space="preserve">One possible solution to the rural accommodation shortage </w:t>
      </w:r>
      <w:r w:rsidR="007B0566" w:rsidRPr="00475DD1">
        <w:t>would</w:t>
      </w:r>
      <w:r w:rsidRPr="00475DD1">
        <w:t xml:space="preserve"> be a homestay system</w:t>
      </w:r>
      <w:r w:rsidR="003D4D3D" w:rsidRPr="00475DD1">
        <w:t>:</w:t>
      </w:r>
    </w:p>
    <w:p w14:paraId="69FEEF35" w14:textId="216ACE2D" w:rsidR="00EE215D" w:rsidRPr="00475DD1" w:rsidRDefault="003D4D3D" w:rsidP="007235C3">
      <w:pPr>
        <w:pStyle w:val="EEIndentedQuote"/>
        <w:rPr>
          <w:i/>
        </w:rPr>
      </w:pPr>
      <w:r w:rsidRPr="00475DD1">
        <w:t>H</w:t>
      </w:r>
      <w:r w:rsidR="00393CB8" w:rsidRPr="00475DD1">
        <w:t xml:space="preserve">aving a host family where the student can stay for a short amount of time, and then that will </w:t>
      </w:r>
      <w:r w:rsidR="005C0ADE" w:rsidRPr="00475DD1">
        <w:t>help them connect better with the community. It might require a bit of funding to make it more at</w:t>
      </w:r>
      <w:r w:rsidR="007B0566" w:rsidRPr="00475DD1">
        <w:t>tractive for people in the local community. (</w:t>
      </w:r>
      <w:r w:rsidRPr="00475DD1">
        <w:t>E</w:t>
      </w:r>
      <w:r w:rsidR="007B0566" w:rsidRPr="00475DD1">
        <w:t xml:space="preserve">ducator </w:t>
      </w:r>
      <w:r w:rsidRPr="00475DD1">
        <w:t>23</w:t>
      </w:r>
      <w:r w:rsidR="005F5DED" w:rsidRPr="00475DD1">
        <w:t>)</w:t>
      </w:r>
    </w:p>
    <w:p w14:paraId="30B462F3" w14:textId="4DC052A9" w:rsidR="00CA0693" w:rsidRPr="00475DD1" w:rsidRDefault="00BD03B2" w:rsidP="007D5672">
      <w:pPr>
        <w:pStyle w:val="EEBody-Preamble"/>
      </w:pPr>
      <w:r w:rsidRPr="00475DD1">
        <w:t>Participants noted that international students</w:t>
      </w:r>
      <w:r w:rsidR="00A141BA" w:rsidRPr="00475DD1">
        <w:t xml:space="preserve"> were sometimes ineligible for </w:t>
      </w:r>
      <w:r w:rsidR="005F5DED" w:rsidRPr="00475DD1">
        <w:t>funding</w:t>
      </w:r>
      <w:r w:rsidR="00ED72B8" w:rsidRPr="00475DD1">
        <w:t>,</w:t>
      </w:r>
      <w:r w:rsidR="005F5DED" w:rsidRPr="00475DD1">
        <w:t xml:space="preserve"> such as</w:t>
      </w:r>
      <w:r w:rsidR="00A141BA" w:rsidRPr="00475DD1">
        <w:t xml:space="preserve"> rural placement scholarships, and so needed to be included in any financial support schemes.</w:t>
      </w:r>
    </w:p>
    <w:p w14:paraId="35577EB7" w14:textId="75AA8007" w:rsidR="005F5DED" w:rsidRPr="00475DD1" w:rsidRDefault="005F5DED" w:rsidP="007D5672">
      <w:pPr>
        <w:pStyle w:val="EEBody-Preamble"/>
      </w:pPr>
      <w:r w:rsidRPr="00475DD1">
        <w:t>There was a recognition that placement sites in some regional/remote/rural areas were inaccessible without a car</w:t>
      </w:r>
      <w:r w:rsidR="00D616E6" w:rsidRPr="00475DD1">
        <w:t>, or for students in these areas travelling elsewhere for placement:</w:t>
      </w:r>
    </w:p>
    <w:p w14:paraId="78A4F444" w14:textId="0BCFD37D" w:rsidR="005F5DED" w:rsidRPr="00475DD1" w:rsidRDefault="005F5DED" w:rsidP="007235C3">
      <w:pPr>
        <w:pStyle w:val="EEIndentedQuote"/>
      </w:pPr>
      <w:r w:rsidRPr="00475DD1">
        <w:t>We have a lot of regional, remote students who don</w:t>
      </w:r>
      <w:r w:rsidR="002F2963" w:rsidRPr="00475DD1">
        <w:t>’</w:t>
      </w:r>
      <w:r w:rsidRPr="00475DD1">
        <w:t>t have a lot of public transport and really struggle getting to any sort of placement because they don</w:t>
      </w:r>
      <w:r w:rsidR="002F2963" w:rsidRPr="00475DD1">
        <w:t>’</w:t>
      </w:r>
      <w:r w:rsidRPr="00475DD1">
        <w:t>t have a car. You might wait two hours for a bus that doesn</w:t>
      </w:r>
      <w:r w:rsidR="002F2963" w:rsidRPr="00475DD1">
        <w:t>’</w:t>
      </w:r>
      <w:r w:rsidRPr="00475DD1">
        <w:t>t get close to where you want to go. I was talking to Trade Investment in Queensland recently, and one of</w:t>
      </w:r>
      <w:r w:rsidR="00EA47A1">
        <w:t xml:space="preserve"> [the]</w:t>
      </w:r>
      <w:r w:rsidRPr="00475DD1">
        <w:t xml:space="preserve"> things they suggested was some sort of way of funding students for rental cars to get them to placements. (Educator 13)</w:t>
      </w:r>
    </w:p>
    <w:p w14:paraId="08E39809" w14:textId="2EBCA061" w:rsidR="005F5DED" w:rsidRPr="00475DD1" w:rsidRDefault="005F5DED" w:rsidP="007D5672">
      <w:pPr>
        <w:pStyle w:val="EEBody-Preamble"/>
      </w:pPr>
      <w:r w:rsidRPr="00475DD1">
        <w:t>Even within large metropolitan areas, transport costs can be significant:</w:t>
      </w:r>
    </w:p>
    <w:p w14:paraId="72420202" w14:textId="0E4572E0" w:rsidR="00837BB8" w:rsidRPr="00475DD1" w:rsidRDefault="00B544AF" w:rsidP="007235C3">
      <w:pPr>
        <w:pStyle w:val="EEIndentedQuote"/>
      </w:pPr>
      <w:r w:rsidRPr="00475DD1">
        <w:t xml:space="preserve">Subsidising travel would be </w:t>
      </w:r>
      <w:proofErr w:type="gramStart"/>
      <w:r w:rsidRPr="00475DD1">
        <w:t>really beneficial</w:t>
      </w:r>
      <w:proofErr w:type="gramEnd"/>
      <w:r w:rsidRPr="00475DD1">
        <w:t xml:space="preserve"> for those of us who don</w:t>
      </w:r>
      <w:r w:rsidR="002F2963" w:rsidRPr="00475DD1">
        <w:t>’</w:t>
      </w:r>
      <w:r w:rsidRPr="00475DD1">
        <w:t xml:space="preserve">t have cars. We will travel on public transport up to </w:t>
      </w:r>
      <w:r w:rsidR="0019118D" w:rsidRPr="00475DD1">
        <w:t xml:space="preserve">two hours each way to get to placement and it really </w:t>
      </w:r>
      <w:r w:rsidR="005F5DED" w:rsidRPr="00475DD1">
        <w:t>ad</w:t>
      </w:r>
      <w:r w:rsidR="0019118D" w:rsidRPr="00475DD1">
        <w:t>ds up. (</w:t>
      </w:r>
      <w:r w:rsidR="005C736B" w:rsidRPr="00475DD1">
        <w:t>S</w:t>
      </w:r>
      <w:r w:rsidR="0019118D" w:rsidRPr="00475DD1">
        <w:t>tudent</w:t>
      </w:r>
      <w:r w:rsidR="005C736B" w:rsidRPr="00475DD1">
        <w:t xml:space="preserve"> 21</w:t>
      </w:r>
      <w:r w:rsidR="0019118D" w:rsidRPr="00475DD1">
        <w:t>)</w:t>
      </w:r>
    </w:p>
    <w:p w14:paraId="752060FF" w14:textId="61C7673A" w:rsidR="003A6FF2" w:rsidRPr="00475DD1" w:rsidRDefault="00A9773C" w:rsidP="007235C3">
      <w:pPr>
        <w:pStyle w:val="EEIndentedQuote"/>
        <w:rPr>
          <w:i/>
        </w:rPr>
      </w:pPr>
      <w:r w:rsidRPr="00475DD1">
        <w:t>I</w:t>
      </w:r>
      <w:r w:rsidR="002F2963" w:rsidRPr="00475DD1">
        <w:t>’</w:t>
      </w:r>
      <w:r w:rsidRPr="00475DD1">
        <w:t>m a part</w:t>
      </w:r>
      <w:r w:rsidR="005C3779" w:rsidRPr="00475DD1">
        <w:t>-</w:t>
      </w:r>
      <w:r w:rsidRPr="00475DD1">
        <w:t>time student doing placements and my Opal card is an adult [rather than a student] card</w:t>
      </w:r>
      <w:r w:rsidR="00815DC4" w:rsidRPr="00475DD1">
        <w:t>. A concession Opal card would be immensely helpful. (</w:t>
      </w:r>
      <w:r w:rsidR="005C736B" w:rsidRPr="00475DD1">
        <w:t>S</w:t>
      </w:r>
      <w:r w:rsidR="00815DC4" w:rsidRPr="00475DD1">
        <w:t>tudent</w:t>
      </w:r>
      <w:r w:rsidR="005C736B" w:rsidRPr="00475DD1">
        <w:t xml:space="preserve"> 24</w:t>
      </w:r>
      <w:r w:rsidR="00815DC4" w:rsidRPr="00475DD1">
        <w:t>)</w:t>
      </w:r>
    </w:p>
    <w:p w14:paraId="4A6E7AFD" w14:textId="3C477B46" w:rsidR="006809DF" w:rsidRPr="00475DD1" w:rsidRDefault="006809DF" w:rsidP="007D5672">
      <w:pPr>
        <w:pStyle w:val="EEBody-Preamble"/>
      </w:pPr>
      <w:r w:rsidRPr="00475DD1">
        <w:t>Student participants wanted to be allocated to placements close to where they lived, to reduce travel time and costs:</w:t>
      </w:r>
    </w:p>
    <w:p w14:paraId="453FBB35" w14:textId="3C3BC05D" w:rsidR="006809DF" w:rsidRPr="00475DD1" w:rsidRDefault="00D6568B" w:rsidP="007235C3">
      <w:pPr>
        <w:pStyle w:val="EEIndentedQuote"/>
      </w:pPr>
      <w:proofErr w:type="gramStart"/>
      <w:r w:rsidRPr="00475DD1">
        <w:t>Actually, I</w:t>
      </w:r>
      <w:proofErr w:type="gramEnd"/>
      <w:r w:rsidRPr="00475DD1">
        <w:t xml:space="preserve"> live next to a hospital, but I was not allocated to that hospital even though I know </w:t>
      </w:r>
      <w:r w:rsidR="00D82027" w:rsidRPr="00475DD1">
        <w:t>the</w:t>
      </w:r>
      <w:r w:rsidRPr="00475DD1">
        <w:t xml:space="preserve"> students who</w:t>
      </w:r>
      <w:r w:rsidR="00D82027" w:rsidRPr="00475DD1">
        <w:t xml:space="preserve"> were</w:t>
      </w:r>
      <w:r w:rsidRPr="00475DD1">
        <w:t xml:space="preserve"> don</w:t>
      </w:r>
      <w:r w:rsidR="002F2963" w:rsidRPr="00475DD1">
        <w:t>’</w:t>
      </w:r>
      <w:r w:rsidRPr="00475DD1">
        <w:t>t live nearby. Maybe they</w:t>
      </w:r>
      <w:r w:rsidR="002F2963" w:rsidRPr="00475DD1">
        <w:t>’</w:t>
      </w:r>
      <w:r w:rsidRPr="00475DD1">
        <w:t>re like an hour</w:t>
      </w:r>
      <w:r w:rsidR="002F2963" w:rsidRPr="00475DD1">
        <w:t>’</w:t>
      </w:r>
      <w:r w:rsidRPr="00475DD1">
        <w:t>s drive away. And I was like, why is it allocat</w:t>
      </w:r>
      <w:r w:rsidR="005F5DED" w:rsidRPr="00475DD1">
        <w:t>ed</w:t>
      </w:r>
      <w:r w:rsidRPr="00475DD1">
        <w:t xml:space="preserve"> in this way? </w:t>
      </w:r>
      <w:r w:rsidR="00D82027" w:rsidRPr="00475DD1">
        <w:t>It</w:t>
      </w:r>
      <w:r w:rsidRPr="00475DD1">
        <w:t xml:space="preserve"> doesn</w:t>
      </w:r>
      <w:r w:rsidR="002F2963" w:rsidRPr="00475DD1">
        <w:t>’</w:t>
      </w:r>
      <w:r w:rsidRPr="00475DD1">
        <w:t xml:space="preserve">t make any sense at all, because if I can </w:t>
      </w:r>
      <w:proofErr w:type="gramStart"/>
      <w:r w:rsidRPr="00475DD1">
        <w:t>actually go</w:t>
      </w:r>
      <w:proofErr w:type="gramEnd"/>
      <w:r w:rsidRPr="00475DD1">
        <w:t xml:space="preserve"> for a placement in the hospital next to me, I don</w:t>
      </w:r>
      <w:r w:rsidR="002F2963" w:rsidRPr="00475DD1">
        <w:t>’</w:t>
      </w:r>
      <w:r w:rsidRPr="00475DD1">
        <w:t>t even need to pay anything. I</w:t>
      </w:r>
      <w:r w:rsidR="002F2963" w:rsidRPr="00475DD1">
        <w:t>’</w:t>
      </w:r>
      <w:r w:rsidR="00D82027" w:rsidRPr="00475DD1">
        <w:t>ll</w:t>
      </w:r>
      <w:r w:rsidRPr="00475DD1">
        <w:t xml:space="preserve"> just walk there.</w:t>
      </w:r>
      <w:r w:rsidR="00D82027" w:rsidRPr="00475DD1">
        <w:t xml:space="preserve"> (</w:t>
      </w:r>
      <w:r w:rsidR="006C0AFD" w:rsidRPr="00475DD1">
        <w:t>Student 7</w:t>
      </w:r>
      <w:r w:rsidR="00000F31" w:rsidRPr="00475DD1">
        <w:t>)</w:t>
      </w:r>
    </w:p>
    <w:p w14:paraId="7A76E9C4" w14:textId="4985B704" w:rsidR="006809DF" w:rsidRPr="00475DD1" w:rsidRDefault="00874555" w:rsidP="00715220">
      <w:pPr>
        <w:pStyle w:val="EEBody-Preamble"/>
      </w:pPr>
      <w:r w:rsidRPr="00475DD1">
        <w:t xml:space="preserve">Educator participants agreed </w:t>
      </w:r>
      <w:r w:rsidR="00A8087E" w:rsidRPr="00475DD1">
        <w:t xml:space="preserve">about the benefits of </w:t>
      </w:r>
      <w:r w:rsidRPr="00475DD1">
        <w:t xml:space="preserve">students </w:t>
      </w:r>
      <w:r w:rsidR="00A8087E" w:rsidRPr="00475DD1">
        <w:t>being</w:t>
      </w:r>
      <w:r w:rsidRPr="00475DD1">
        <w:t xml:space="preserve"> allocated to placements close </w:t>
      </w:r>
      <w:r w:rsidR="00A8087E" w:rsidRPr="00475DD1">
        <w:t xml:space="preserve">to </w:t>
      </w:r>
      <w:r w:rsidRPr="00475DD1">
        <w:t>home:</w:t>
      </w:r>
      <w:r w:rsidRPr="00475DD1">
        <w:rPr>
          <w:i/>
          <w:iCs/>
        </w:rPr>
        <w:t xml:space="preserve"> </w:t>
      </w:r>
      <w:r w:rsidR="00ED72B8" w:rsidRPr="00475DD1">
        <w:rPr>
          <w:i/>
          <w:iCs/>
        </w:rPr>
        <w:t>“</w:t>
      </w:r>
      <w:r w:rsidR="00271A43">
        <w:t>Y</w:t>
      </w:r>
      <w:r w:rsidR="00A8087E" w:rsidRPr="00475DD1">
        <w:t>ou</w:t>
      </w:r>
      <w:r w:rsidR="002F2963" w:rsidRPr="00475DD1">
        <w:t>’</w:t>
      </w:r>
      <w:r w:rsidR="00A8087E" w:rsidRPr="00475DD1">
        <w:t>d have more time available to do other things. You</w:t>
      </w:r>
      <w:r w:rsidR="002F2963" w:rsidRPr="00475DD1">
        <w:t>’</w:t>
      </w:r>
      <w:r w:rsidR="00A8087E" w:rsidRPr="00475DD1">
        <w:t>d reduce your transport costs, which kind of add up over the year</w:t>
      </w:r>
      <w:r w:rsidR="00ED72B8" w:rsidRPr="00475DD1">
        <w:t>”</w:t>
      </w:r>
      <w:r w:rsidR="00A8087E" w:rsidRPr="00475DD1">
        <w:t xml:space="preserve"> </w:t>
      </w:r>
      <w:r w:rsidR="00EB3B1C" w:rsidRPr="00475DD1">
        <w:t>(Educator 5)</w:t>
      </w:r>
      <w:r w:rsidR="008F262C" w:rsidRPr="00475DD1">
        <w:t>.</w:t>
      </w:r>
    </w:p>
    <w:p w14:paraId="6BDA53D2" w14:textId="0B3C03A9" w:rsidR="00B86E88" w:rsidRPr="00475DD1" w:rsidRDefault="005F5DED" w:rsidP="00ED72B8">
      <w:pPr>
        <w:pStyle w:val="EEBody-Preamble"/>
      </w:pPr>
      <w:r w:rsidRPr="00475DD1">
        <w:t>Participants also</w:t>
      </w:r>
      <w:r w:rsidR="0019118D" w:rsidRPr="00475DD1">
        <w:t xml:space="preserve"> acknowledg</w:t>
      </w:r>
      <w:r w:rsidRPr="00475DD1">
        <w:t xml:space="preserve">ed </w:t>
      </w:r>
      <w:r w:rsidR="0019118D" w:rsidRPr="00475DD1">
        <w:t>that chronic placement shortages in some disciplines</w:t>
      </w:r>
      <w:r w:rsidRPr="00475DD1">
        <w:t xml:space="preserve">, </w:t>
      </w:r>
      <w:r w:rsidR="00D616E6" w:rsidRPr="00475DD1">
        <w:t>together with</w:t>
      </w:r>
      <w:r w:rsidR="00B86E88" w:rsidRPr="00475DD1">
        <w:t xml:space="preserve"> </w:t>
      </w:r>
      <w:r w:rsidRPr="00475DD1">
        <w:t>students in some disciplines need</w:t>
      </w:r>
      <w:r w:rsidR="00D616E6" w:rsidRPr="00475DD1">
        <w:t>ing</w:t>
      </w:r>
      <w:r w:rsidRPr="00475DD1">
        <w:t xml:space="preserve"> to have a variety of placement </w:t>
      </w:r>
      <w:r w:rsidRPr="00475DD1">
        <w:lastRenderedPageBreak/>
        <w:t>experiences,</w:t>
      </w:r>
      <w:r w:rsidR="00B86E88" w:rsidRPr="00475DD1">
        <w:t xml:space="preserve"> mean</w:t>
      </w:r>
      <w:r w:rsidRPr="00475DD1">
        <w:t>t</w:t>
      </w:r>
      <w:r w:rsidR="00B86E88" w:rsidRPr="00475DD1">
        <w:t xml:space="preserve"> that students being allocated placement</w:t>
      </w:r>
      <w:r w:rsidRPr="00475DD1">
        <w:t>s</w:t>
      </w:r>
      <w:r w:rsidR="00B86E88" w:rsidRPr="00475DD1">
        <w:t xml:space="preserve"> near home may not be possible:</w:t>
      </w:r>
      <w:r w:rsidR="00ED72B8" w:rsidRPr="00475DD1">
        <w:t xml:space="preserve"> “</w:t>
      </w:r>
      <w:r w:rsidR="00E61D13" w:rsidRPr="00475DD1">
        <w:t>I know it</w:t>
      </w:r>
      <w:r w:rsidR="002F2963" w:rsidRPr="00475DD1">
        <w:t>’</w:t>
      </w:r>
      <w:r w:rsidR="00E61D13" w:rsidRPr="00475DD1">
        <w:t xml:space="preserve">s difficult because the </w:t>
      </w:r>
      <w:proofErr w:type="spellStart"/>
      <w:r w:rsidR="00E61D13" w:rsidRPr="00475DD1">
        <w:t>uni</w:t>
      </w:r>
      <w:proofErr w:type="spellEnd"/>
      <w:r w:rsidR="00E61D13" w:rsidRPr="00475DD1">
        <w:t xml:space="preserve"> is struggling to find placement locations</w:t>
      </w:r>
      <w:r w:rsidR="00ED72B8" w:rsidRPr="00475DD1">
        <w:t>”</w:t>
      </w:r>
      <w:r w:rsidR="00E61D13" w:rsidRPr="00475DD1">
        <w:t xml:space="preserve"> (</w:t>
      </w:r>
      <w:r w:rsidR="00B63CB6" w:rsidRPr="00475DD1">
        <w:t>S</w:t>
      </w:r>
      <w:r w:rsidR="00E61D13" w:rsidRPr="00475DD1">
        <w:t xml:space="preserve">tudent </w:t>
      </w:r>
      <w:r w:rsidR="00B63CB6" w:rsidRPr="00475DD1">
        <w:t>21</w:t>
      </w:r>
      <w:r w:rsidR="00E61D13" w:rsidRPr="00475DD1">
        <w:t>)</w:t>
      </w:r>
      <w:r w:rsidR="008F262C" w:rsidRPr="00475DD1">
        <w:t>.</w:t>
      </w:r>
    </w:p>
    <w:p w14:paraId="2AF3DE09" w14:textId="67C1AFB8" w:rsidR="00627257" w:rsidRPr="00475DD1" w:rsidRDefault="00627257" w:rsidP="00715220">
      <w:pPr>
        <w:pStyle w:val="EEBody-Preamble"/>
      </w:pPr>
      <w:r w:rsidRPr="00475DD1">
        <w:t xml:space="preserve">A participant shared the </w:t>
      </w:r>
      <w:r w:rsidR="006C0AFD" w:rsidRPr="00475DD1">
        <w:t>situation</w:t>
      </w:r>
      <w:r w:rsidRPr="00475DD1">
        <w:t xml:space="preserve"> of not having access to a laptop while on placement:</w:t>
      </w:r>
    </w:p>
    <w:p w14:paraId="0A21CF73" w14:textId="0170F3BD" w:rsidR="00BA3718" w:rsidRPr="00475DD1" w:rsidRDefault="00D374B9" w:rsidP="007235C3">
      <w:pPr>
        <w:pStyle w:val="EEIndentedQuote"/>
      </w:pPr>
      <w:r w:rsidRPr="00475DD1">
        <w:t xml:space="preserve">Last year my laptop broke, and </w:t>
      </w:r>
      <w:proofErr w:type="gramStart"/>
      <w:r w:rsidRPr="00475DD1">
        <w:t>unfortunately</w:t>
      </w:r>
      <w:proofErr w:type="gramEnd"/>
      <w:r w:rsidRPr="00475DD1">
        <w:t xml:space="preserve"> I did not have the funds to fix or</w:t>
      </w:r>
      <w:r w:rsidR="00D616E6" w:rsidRPr="00475DD1">
        <w:t xml:space="preserve"> r</w:t>
      </w:r>
      <w:r w:rsidRPr="00475DD1">
        <w:t xml:space="preserve">eplace it. Luckily my sibling </w:t>
      </w:r>
      <w:r w:rsidR="005661B2" w:rsidRPr="00475DD1">
        <w:t>gave me a desktop computer. But when I went on placement, I didn</w:t>
      </w:r>
      <w:r w:rsidR="002F2963" w:rsidRPr="00475DD1">
        <w:t>’</w:t>
      </w:r>
      <w:r w:rsidR="005661B2" w:rsidRPr="00475DD1">
        <w:t xml:space="preserve">t have </w:t>
      </w:r>
      <w:r w:rsidR="00313C8B" w:rsidRPr="00475DD1">
        <w:t xml:space="preserve">a </w:t>
      </w:r>
      <w:r w:rsidR="005661B2" w:rsidRPr="00475DD1">
        <w:t xml:space="preserve">device. [Educator] </w:t>
      </w:r>
      <w:r w:rsidR="00313C8B" w:rsidRPr="00475DD1">
        <w:t xml:space="preserve">thankfully lent me an iPad from the </w:t>
      </w:r>
      <w:proofErr w:type="spellStart"/>
      <w:r w:rsidR="00313C8B" w:rsidRPr="00475DD1">
        <w:t>uni</w:t>
      </w:r>
      <w:proofErr w:type="spellEnd"/>
      <w:r w:rsidR="00313C8B" w:rsidRPr="00475DD1">
        <w:t>, so that was super helpful. (</w:t>
      </w:r>
      <w:r w:rsidR="009449A9" w:rsidRPr="00475DD1">
        <w:t>S</w:t>
      </w:r>
      <w:r w:rsidR="00313C8B" w:rsidRPr="00475DD1">
        <w:t>tudent</w:t>
      </w:r>
      <w:r w:rsidR="009449A9" w:rsidRPr="00475DD1">
        <w:t xml:space="preserve"> 24</w:t>
      </w:r>
      <w:r w:rsidR="00313C8B" w:rsidRPr="00475DD1">
        <w:t>)</w:t>
      </w:r>
    </w:p>
    <w:p w14:paraId="2FBB35F1" w14:textId="53CCF51C" w:rsidR="00971646" w:rsidRPr="00475DD1" w:rsidRDefault="00971646" w:rsidP="00715220">
      <w:pPr>
        <w:pStyle w:val="EEBody-Preamble"/>
      </w:pPr>
      <w:r w:rsidRPr="00475DD1">
        <w:t xml:space="preserve">Participants </w:t>
      </w:r>
      <w:r w:rsidR="00084F08" w:rsidRPr="00475DD1">
        <w:t>discussed</w:t>
      </w:r>
      <w:r w:rsidRPr="00475DD1">
        <w:t xml:space="preserve"> possible schemes such as laptop libraries</w:t>
      </w:r>
      <w:r w:rsidR="002214E6" w:rsidRPr="00475DD1">
        <w:t>,</w:t>
      </w:r>
      <w:r w:rsidRPr="00475DD1">
        <w:t xml:space="preserve"> like those in schools, </w:t>
      </w:r>
      <w:r w:rsidR="00084F08" w:rsidRPr="00475DD1">
        <w:t xml:space="preserve">so that students can easily borrow devices, which are tracked via GPS to ensure return. </w:t>
      </w:r>
      <w:r w:rsidR="00C63DF8" w:rsidRPr="00475DD1">
        <w:t xml:space="preserve">It could be helpful if placement sites had devices available for </w:t>
      </w:r>
      <w:r w:rsidR="005F5DED" w:rsidRPr="00475DD1">
        <w:t>short-term</w:t>
      </w:r>
      <w:r w:rsidR="00C63DF8" w:rsidRPr="00475DD1">
        <w:t xml:space="preserve"> </w:t>
      </w:r>
      <w:r w:rsidR="002E302E" w:rsidRPr="00475DD1">
        <w:t>borrowing and</w:t>
      </w:r>
      <w:r w:rsidR="002214E6" w:rsidRPr="00475DD1">
        <w:t xml:space="preserve"> if</w:t>
      </w:r>
      <w:r w:rsidR="002E302E" w:rsidRPr="00475DD1">
        <w:t xml:space="preserve"> sites with client/patient confidentiality rules </w:t>
      </w:r>
      <w:r w:rsidR="002214E6" w:rsidRPr="00475DD1">
        <w:t>could</w:t>
      </w:r>
      <w:r w:rsidR="002E302E" w:rsidRPr="00475DD1">
        <w:t xml:space="preserve"> provide students with devices to use on site that c</w:t>
      </w:r>
      <w:r w:rsidR="002214E6" w:rsidRPr="00475DD1">
        <w:t xml:space="preserve">ould not </w:t>
      </w:r>
      <w:r w:rsidR="002E302E" w:rsidRPr="00475DD1">
        <w:t>be taken home.</w:t>
      </w:r>
    </w:p>
    <w:p w14:paraId="1375C24A" w14:textId="39300062" w:rsidR="00B86E88" w:rsidRPr="00475DD1" w:rsidRDefault="001B01AE" w:rsidP="00715220">
      <w:pPr>
        <w:pStyle w:val="EEBody-Preamble"/>
      </w:pPr>
      <w:r w:rsidRPr="00475DD1">
        <w:t>Other suggestions for reducing costs includ</w:t>
      </w:r>
      <w:r w:rsidR="003D4D3D" w:rsidRPr="00475DD1">
        <w:t>ed</w:t>
      </w:r>
      <w:r w:rsidRPr="00475DD1">
        <w:t xml:space="preserve"> </w:t>
      </w:r>
      <w:r w:rsidR="00E100C4" w:rsidRPr="00475DD1">
        <w:t>that universities could subsidise uniform costs</w:t>
      </w:r>
      <w:r w:rsidR="00F572A7" w:rsidRPr="00475DD1">
        <w:t xml:space="preserve"> and name badges</w:t>
      </w:r>
      <w:r w:rsidR="00E100C4" w:rsidRPr="00475DD1">
        <w:t xml:space="preserve"> if </w:t>
      </w:r>
      <w:r w:rsidR="005F5DED" w:rsidRPr="00475DD1">
        <w:t>they</w:t>
      </w:r>
      <w:r w:rsidR="00E100C4" w:rsidRPr="00475DD1">
        <w:t xml:space="preserve"> are required on placement by </w:t>
      </w:r>
      <w:r w:rsidR="00F15129" w:rsidRPr="00475DD1">
        <w:t>buying in bulk, and perhaps that could be arranged for compulsory vaccination as well</w:t>
      </w:r>
      <w:r w:rsidR="005F5DED" w:rsidRPr="00475DD1">
        <w:t>. Perhaps</w:t>
      </w:r>
      <w:r w:rsidR="00F15129" w:rsidRPr="00475DD1">
        <w:t xml:space="preserve"> pharmacy students could give the vaccinations</w:t>
      </w:r>
      <w:r w:rsidR="00845473" w:rsidRPr="00475DD1">
        <w:t>,</w:t>
      </w:r>
      <w:r w:rsidR="00F15129" w:rsidRPr="00475DD1">
        <w:t xml:space="preserve"> as was done </w:t>
      </w:r>
      <w:r w:rsidR="00271A43">
        <w:t>during</w:t>
      </w:r>
      <w:r w:rsidR="00271A43" w:rsidRPr="00475DD1">
        <w:t xml:space="preserve"> </w:t>
      </w:r>
      <w:r w:rsidR="00F15129" w:rsidRPr="00475DD1">
        <w:t>the</w:t>
      </w:r>
      <w:r w:rsidR="00271A43">
        <w:t xml:space="preserve"> COVID-19</w:t>
      </w:r>
      <w:r w:rsidR="00F15129" w:rsidRPr="00475DD1">
        <w:t xml:space="preserve"> pandemic</w:t>
      </w:r>
      <w:r w:rsidR="00845473" w:rsidRPr="00475DD1">
        <w:t>,</w:t>
      </w:r>
      <w:r w:rsidR="00C416F2" w:rsidRPr="00475DD1">
        <w:t xml:space="preserve"> or uni</w:t>
      </w:r>
      <w:r w:rsidR="005F5DED" w:rsidRPr="00475DD1">
        <w:t>versity</w:t>
      </w:r>
      <w:r w:rsidR="00C416F2" w:rsidRPr="00475DD1">
        <w:t xml:space="preserve"> clinic</w:t>
      </w:r>
      <w:r w:rsidR="005F5DED" w:rsidRPr="00475DD1">
        <w:t>s</w:t>
      </w:r>
      <w:r w:rsidR="00C416F2" w:rsidRPr="00475DD1">
        <w:t xml:space="preserve"> could have a vaccination day</w:t>
      </w:r>
      <w:r w:rsidR="00845473" w:rsidRPr="00475DD1">
        <w:t>,</w:t>
      </w:r>
      <w:r w:rsidR="00C416F2" w:rsidRPr="00475DD1">
        <w:t xml:space="preserve"> which would save on GP costs.</w:t>
      </w:r>
      <w:r w:rsidR="003C573E" w:rsidRPr="00475DD1">
        <w:t xml:space="preserve"> </w:t>
      </w:r>
      <w:r w:rsidR="005F5DED" w:rsidRPr="00475DD1">
        <w:t>Participants also suggested that a</w:t>
      </w:r>
      <w:r w:rsidR="003C573E" w:rsidRPr="00475DD1">
        <w:t>ny mandatory preparation for placement</w:t>
      </w:r>
      <w:r w:rsidR="00845473" w:rsidRPr="00475DD1">
        <w:t>,</w:t>
      </w:r>
      <w:r w:rsidR="003C573E" w:rsidRPr="00475DD1">
        <w:t xml:space="preserve"> such as CPR training</w:t>
      </w:r>
      <w:r w:rsidR="00845473" w:rsidRPr="00475DD1">
        <w:t>,</w:t>
      </w:r>
      <w:r w:rsidR="003C573E" w:rsidRPr="00475DD1">
        <w:t xml:space="preserve"> s</w:t>
      </w:r>
      <w:r w:rsidR="005F5DED" w:rsidRPr="00475DD1">
        <w:t>hould</w:t>
      </w:r>
      <w:r w:rsidR="003C573E" w:rsidRPr="00475DD1">
        <w:t xml:space="preserve"> count towards placement hours.</w:t>
      </w:r>
    </w:p>
    <w:p w14:paraId="77A3CC6D" w14:textId="6AD196EE" w:rsidR="005F5DED" w:rsidRPr="00475DD1" w:rsidRDefault="00622C03" w:rsidP="00715220">
      <w:pPr>
        <w:pStyle w:val="EEBody-Preamble"/>
      </w:pPr>
      <w:r w:rsidRPr="00475DD1">
        <w:t>Food pantries were welcome on campus, though participants pointed out that these were inconvenient for students on placement at other locations</w:t>
      </w:r>
      <w:r w:rsidR="009311B8" w:rsidRPr="00475DD1">
        <w:t xml:space="preserve"> and so food vouchers would be more helpful. </w:t>
      </w:r>
      <w:r w:rsidR="009E3158" w:rsidRPr="00475DD1">
        <w:t xml:space="preserve">Food vouchers could potentially be provided by universities or by </w:t>
      </w:r>
      <w:proofErr w:type="gramStart"/>
      <w:r w:rsidR="009E3158" w:rsidRPr="00475DD1">
        <w:t>employers, and</w:t>
      </w:r>
      <w:proofErr w:type="gramEnd"/>
      <w:r w:rsidR="009E3158" w:rsidRPr="00475DD1">
        <w:t xml:space="preserve"> could have the added benefit of supporting small businesses at or near placement sites.</w:t>
      </w:r>
      <w:r w:rsidR="0061764E" w:rsidRPr="00475DD1">
        <w:t xml:space="preserve"> </w:t>
      </w:r>
      <w:r w:rsidR="005F5DED" w:rsidRPr="00475DD1">
        <w:t>Student 4</w:t>
      </w:r>
      <w:r w:rsidR="0061764E" w:rsidRPr="00475DD1">
        <w:t xml:space="preserve"> commented that</w:t>
      </w:r>
      <w:r w:rsidR="005F5DED" w:rsidRPr="00475DD1">
        <w:t>:</w:t>
      </w:r>
    </w:p>
    <w:p w14:paraId="5EFC4A90" w14:textId="3C738E03" w:rsidR="005F5DED" w:rsidRPr="00475DD1" w:rsidRDefault="005F5DED" w:rsidP="007235C3">
      <w:pPr>
        <w:pStyle w:val="EEIndentedQuote"/>
      </w:pPr>
      <w:r w:rsidRPr="00475DD1">
        <w:t>I</w:t>
      </w:r>
      <w:r w:rsidR="00413B05" w:rsidRPr="00475DD1">
        <w:t>t</w:t>
      </w:r>
      <w:r w:rsidR="002F2963" w:rsidRPr="00475DD1">
        <w:t>’</w:t>
      </w:r>
      <w:r w:rsidR="00413B05" w:rsidRPr="00475DD1">
        <w:t>s a bit of a last line thing. Like if you</w:t>
      </w:r>
      <w:r w:rsidR="002F2963" w:rsidRPr="00475DD1">
        <w:t>’</w:t>
      </w:r>
      <w:r w:rsidR="00413B05" w:rsidRPr="00475DD1">
        <w:t xml:space="preserve">re putting your students in a situation where they </w:t>
      </w:r>
      <w:r w:rsidR="00C85643" w:rsidRPr="00475DD1">
        <w:t>need free food to get through the week, surely something needs to be done earlier than tha</w:t>
      </w:r>
      <w:r w:rsidRPr="00475DD1">
        <w:t>t.</w:t>
      </w:r>
    </w:p>
    <w:p w14:paraId="4866DF43" w14:textId="5905814F" w:rsidR="00622C03" w:rsidRPr="00475DD1" w:rsidRDefault="005F5DED" w:rsidP="0059374D">
      <w:pPr>
        <w:pStyle w:val="EEBody-Preamble"/>
      </w:pPr>
      <w:r w:rsidRPr="00475DD1">
        <w:t>Educator 26</w:t>
      </w:r>
      <w:r w:rsidR="008B1F16" w:rsidRPr="00475DD1">
        <w:t xml:space="preserve"> pointed out that it can be </w:t>
      </w:r>
      <w:r w:rsidR="00DB2AF1" w:rsidRPr="00475DD1">
        <w:t xml:space="preserve">a bit humiliating to have to </w:t>
      </w:r>
      <w:r w:rsidR="00271A43">
        <w:t>“</w:t>
      </w:r>
      <w:r w:rsidR="00DB2AF1" w:rsidRPr="007D1CB7">
        <w:t>line up</w:t>
      </w:r>
      <w:r w:rsidR="002F2963" w:rsidRPr="007D1CB7">
        <w:t>’</w:t>
      </w:r>
      <w:r w:rsidR="00271A43">
        <w:t xml:space="preserve">” </w:t>
      </w:r>
      <w:r w:rsidR="00DB2AF1" w:rsidRPr="00475DD1">
        <w:t>for free food</w:t>
      </w:r>
      <w:r w:rsidRPr="00475DD1">
        <w:t>:</w:t>
      </w:r>
      <w:r w:rsidR="0059374D" w:rsidRPr="00475DD1">
        <w:t xml:space="preserve"> “</w:t>
      </w:r>
      <w:r w:rsidRPr="00475DD1">
        <w:t>W</w:t>
      </w:r>
      <w:r w:rsidR="00DB2AF1" w:rsidRPr="00475DD1">
        <w:t>hen I was a student, there was a level of embarrassment if you</w:t>
      </w:r>
      <w:r w:rsidR="002F2963" w:rsidRPr="00475DD1">
        <w:t>’</w:t>
      </w:r>
      <w:r w:rsidR="00DB2AF1" w:rsidRPr="00475DD1">
        <w:t>re going to the food pantry and other people are there</w:t>
      </w:r>
      <w:r w:rsidRPr="00475DD1">
        <w:t>.</w:t>
      </w:r>
      <w:r w:rsidR="0059374D" w:rsidRPr="00475DD1">
        <w:t>”</w:t>
      </w:r>
    </w:p>
    <w:p w14:paraId="0E2F27D8" w14:textId="25BBAE43" w:rsidR="00A27740" w:rsidRPr="004C54B6" w:rsidRDefault="00A27740" w:rsidP="004C54B6">
      <w:pPr>
        <w:pStyle w:val="EENumberedList"/>
        <w:numPr>
          <w:ilvl w:val="0"/>
          <w:numId w:val="41"/>
        </w:numPr>
        <w:ind w:left="357" w:hanging="357"/>
        <w:rPr>
          <w:b/>
          <w:bCs w:val="0"/>
        </w:rPr>
      </w:pPr>
      <w:r w:rsidRPr="004C54B6">
        <w:rPr>
          <w:b/>
          <w:bCs w:val="0"/>
        </w:rPr>
        <w:t>Reduced costs of higher education</w:t>
      </w:r>
    </w:p>
    <w:p w14:paraId="10068CA6" w14:textId="57C2BDE7" w:rsidR="001D74C6" w:rsidRPr="00475DD1" w:rsidRDefault="008C07EE" w:rsidP="006E6E71">
      <w:pPr>
        <w:pStyle w:val="EEBody-Preamble"/>
      </w:pPr>
      <w:r w:rsidRPr="00475DD1">
        <w:t xml:space="preserve">The </w:t>
      </w:r>
      <w:r w:rsidR="005F5DED" w:rsidRPr="00475DD1">
        <w:t>h</w:t>
      </w:r>
      <w:r w:rsidR="005D170B" w:rsidRPr="00475DD1">
        <w:t xml:space="preserve">igh costs of some degrees, particularly professional </w:t>
      </w:r>
      <w:r w:rsidR="006E6E71" w:rsidRPr="00475DD1">
        <w:t>m</w:t>
      </w:r>
      <w:r w:rsidR="005D170B" w:rsidRPr="00475DD1">
        <w:t>aster</w:t>
      </w:r>
      <w:r w:rsidR="006E6E71" w:rsidRPr="00475DD1">
        <w:t>’</w:t>
      </w:r>
      <w:r w:rsidR="005D170B" w:rsidRPr="00475DD1">
        <w:t>s degrees with placements</w:t>
      </w:r>
      <w:r w:rsidR="001D74C6" w:rsidRPr="00475DD1">
        <w:t xml:space="preserve">, contributed to overall student debt </w:t>
      </w:r>
      <w:r w:rsidR="006E6E71" w:rsidRPr="00475DD1">
        <w:t>and</w:t>
      </w:r>
      <w:r w:rsidR="001D74C6" w:rsidRPr="00475DD1">
        <w:t xml:space="preserve"> poverty. For </w:t>
      </w:r>
      <w:r w:rsidR="00C40444" w:rsidRPr="00475DD1">
        <w:t>example,</w:t>
      </w:r>
      <w:r w:rsidR="001D74C6" w:rsidRPr="00475DD1">
        <w:t xml:space="preserve"> </w:t>
      </w:r>
      <w:r w:rsidRPr="00475DD1">
        <w:t xml:space="preserve">in the </w:t>
      </w:r>
      <w:r w:rsidR="001D74C6" w:rsidRPr="00475DD1">
        <w:t xml:space="preserve">Master of Psychology: </w:t>
      </w:r>
      <w:r w:rsidR="006E6E71" w:rsidRPr="00475DD1">
        <w:t>“</w:t>
      </w:r>
      <w:r w:rsidR="001D74C6" w:rsidRPr="00475DD1">
        <w:t>We</w:t>
      </w:r>
      <w:r w:rsidR="002F2963" w:rsidRPr="00475DD1">
        <w:t>’</w:t>
      </w:r>
      <w:r w:rsidR="001D74C6" w:rsidRPr="00475DD1">
        <w:t xml:space="preserve">re expected to do </w:t>
      </w:r>
      <w:r w:rsidR="00FE0C73" w:rsidRPr="00475DD1">
        <w:t>1</w:t>
      </w:r>
      <w:r w:rsidR="000945CF">
        <w:t>,</w:t>
      </w:r>
      <w:r w:rsidR="00FE0C73" w:rsidRPr="00475DD1">
        <w:t>000 hours of placement and the course costs $64,000</w:t>
      </w:r>
      <w:r w:rsidR="006E6E71" w:rsidRPr="00475DD1">
        <w:t>”</w:t>
      </w:r>
      <w:r w:rsidR="00D616E6" w:rsidRPr="00475DD1">
        <w:t xml:space="preserve"> </w:t>
      </w:r>
      <w:r w:rsidR="00FE0C73" w:rsidRPr="00475DD1">
        <w:t>(</w:t>
      </w:r>
      <w:r w:rsidR="00836F43" w:rsidRPr="00475DD1">
        <w:t>S</w:t>
      </w:r>
      <w:r w:rsidR="00FE0C73" w:rsidRPr="00475DD1">
        <w:t>tudent</w:t>
      </w:r>
      <w:r w:rsidR="00836F43" w:rsidRPr="00475DD1">
        <w:t xml:space="preserve"> 3</w:t>
      </w:r>
      <w:r w:rsidR="00FE0C73" w:rsidRPr="00475DD1">
        <w:t>)</w:t>
      </w:r>
      <w:r w:rsidR="008F262C" w:rsidRPr="00475DD1">
        <w:t>.</w:t>
      </w:r>
    </w:p>
    <w:p w14:paraId="4FBF05BD" w14:textId="3EBEC921" w:rsidR="005F5DED" w:rsidRPr="00475DD1" w:rsidRDefault="00836F43" w:rsidP="00D620C3">
      <w:pPr>
        <w:pStyle w:val="EEBody-Preamble"/>
      </w:pPr>
      <w:r w:rsidRPr="00475DD1">
        <w:t>Student 3</w:t>
      </w:r>
      <w:r w:rsidR="009D733E" w:rsidRPr="00475DD1">
        <w:t xml:space="preserve"> went on to explain that </w:t>
      </w:r>
      <w:r w:rsidR="006E6E71" w:rsidRPr="00475DD1">
        <w:t>among</w:t>
      </w:r>
      <w:r w:rsidR="009D733E" w:rsidRPr="00475DD1">
        <w:t xml:space="preserve"> their cohort of </w:t>
      </w:r>
      <w:r w:rsidR="00B133CB">
        <w:t xml:space="preserve">just </w:t>
      </w:r>
      <w:r w:rsidR="009D733E" w:rsidRPr="00475DD1">
        <w:t>under 30 students</w:t>
      </w:r>
      <w:r w:rsidR="006E6E71" w:rsidRPr="00475DD1">
        <w:t xml:space="preserve">, </w:t>
      </w:r>
      <w:r w:rsidR="009D733E" w:rsidRPr="00475DD1">
        <w:t xml:space="preserve">there were only two Commonwealth </w:t>
      </w:r>
      <w:r w:rsidR="00EA47A1">
        <w:t>s</w:t>
      </w:r>
      <w:r w:rsidR="009D733E" w:rsidRPr="00475DD1">
        <w:t xml:space="preserve">upported </w:t>
      </w:r>
      <w:r w:rsidR="00EA47A1">
        <w:t>p</w:t>
      </w:r>
      <w:r w:rsidR="009D733E" w:rsidRPr="00475DD1">
        <w:t>laces</w:t>
      </w:r>
      <w:r w:rsidR="00EA47A1">
        <w:t xml:space="preserve"> (CSPs)</w:t>
      </w:r>
      <w:r w:rsidR="005F5DED" w:rsidRPr="00475DD1">
        <w:t>:</w:t>
      </w:r>
    </w:p>
    <w:p w14:paraId="7FBF2038" w14:textId="3836C789" w:rsidR="00341831" w:rsidRPr="00475DD1" w:rsidRDefault="005F5DED" w:rsidP="007235C3">
      <w:pPr>
        <w:pStyle w:val="EEIndentedQuote"/>
      </w:pPr>
      <w:r w:rsidRPr="00475DD1">
        <w:t>T</w:t>
      </w:r>
      <w:r w:rsidR="002B61C8" w:rsidRPr="00475DD1">
        <w:t>hat</w:t>
      </w:r>
      <w:r w:rsidR="002F2963" w:rsidRPr="00475DD1">
        <w:t>’</w:t>
      </w:r>
      <w:r w:rsidR="002B61C8" w:rsidRPr="00475DD1">
        <w:t>s not free, it just means that $32,000 per year becomes $8,000</w:t>
      </w:r>
      <w:r w:rsidR="00525081" w:rsidRPr="00475DD1">
        <w:t xml:space="preserve">. It means the bulk of students just </w:t>
      </w:r>
      <w:proofErr w:type="gramStart"/>
      <w:r w:rsidR="00525081" w:rsidRPr="00475DD1">
        <w:t>have to</w:t>
      </w:r>
      <w:proofErr w:type="gramEnd"/>
      <w:r w:rsidR="00525081" w:rsidRPr="00475DD1">
        <w:t xml:space="preserve"> accept </w:t>
      </w:r>
      <w:r w:rsidR="00341831" w:rsidRPr="00475DD1">
        <w:t>that extremely high HEC</w:t>
      </w:r>
      <w:r w:rsidR="000945CF">
        <w:t>S [</w:t>
      </w:r>
      <w:r w:rsidR="000945CF" w:rsidRPr="000945CF">
        <w:t>Higher Education Contribution Scheme</w:t>
      </w:r>
      <w:r w:rsidR="000945CF">
        <w:t>]</w:t>
      </w:r>
      <w:r w:rsidR="00341831" w:rsidRPr="00475DD1">
        <w:t xml:space="preserve"> debt to do the degree</w:t>
      </w:r>
      <w:r w:rsidRPr="00475DD1">
        <w:t xml:space="preserve">. </w:t>
      </w:r>
      <w:r w:rsidR="00341831" w:rsidRPr="00475DD1">
        <w:t xml:space="preserve">The introduction of more CSP places across all </w:t>
      </w:r>
      <w:r w:rsidRPr="00475DD1">
        <w:t>[</w:t>
      </w:r>
      <w:r w:rsidR="00341831" w:rsidRPr="00475DD1">
        <w:t>postgraduate</w:t>
      </w:r>
      <w:r w:rsidRPr="00475DD1">
        <w:t>]</w:t>
      </w:r>
      <w:r w:rsidR="00341831" w:rsidRPr="00475DD1">
        <w:t xml:space="preserve"> programs </w:t>
      </w:r>
      <w:r w:rsidR="00B62D1E" w:rsidRPr="00475DD1">
        <w:t>would [help]</w:t>
      </w:r>
      <w:r w:rsidR="009C2D70" w:rsidRPr="00475DD1">
        <w:t>,</w:t>
      </w:r>
      <w:r w:rsidR="00B62D1E" w:rsidRPr="00475DD1">
        <w:t xml:space="preserve"> not so much dealing with that immediate financial burden but more with the ongoing financial burden</w:t>
      </w:r>
      <w:r w:rsidRPr="00475DD1">
        <w:t>.</w:t>
      </w:r>
    </w:p>
    <w:p w14:paraId="405770D2" w14:textId="63D04759" w:rsidR="001B593E" w:rsidRPr="00475DD1" w:rsidRDefault="008C07EE" w:rsidP="00D620C3">
      <w:pPr>
        <w:pStyle w:val="EEBody-Preamble"/>
      </w:pPr>
      <w:r w:rsidRPr="00475DD1">
        <w:lastRenderedPageBreak/>
        <w:t xml:space="preserve">Participants discussed that </w:t>
      </w:r>
      <w:r w:rsidR="00A53B3E" w:rsidRPr="00475DD1">
        <w:t>increasing CSP</w:t>
      </w:r>
      <w:r w:rsidR="00EA47A1">
        <w:t>s</w:t>
      </w:r>
      <w:r w:rsidR="00A53B3E" w:rsidRPr="00475DD1">
        <w:t xml:space="preserve"> would entail</w:t>
      </w:r>
      <w:r w:rsidR="002D3D05" w:rsidRPr="00475DD1">
        <w:t xml:space="preserve"> </w:t>
      </w:r>
      <w:r w:rsidR="009C2D70" w:rsidRPr="00475DD1">
        <w:t>“</w:t>
      </w:r>
      <w:r w:rsidR="00B64516" w:rsidRPr="00475DD1">
        <w:t>convinc</w:t>
      </w:r>
      <w:r w:rsidR="00A53B3E" w:rsidRPr="00475DD1">
        <w:t>ing</w:t>
      </w:r>
      <w:r w:rsidR="00B64516" w:rsidRPr="00475DD1">
        <w:t xml:space="preserve"> the government that postgraduate study is worth it, not just like an extra thing for students</w:t>
      </w:r>
      <w:r w:rsidR="009C2D70" w:rsidRPr="00475DD1">
        <w:t>”</w:t>
      </w:r>
      <w:r w:rsidR="00B64516" w:rsidRPr="00475DD1">
        <w:t xml:space="preserve"> (</w:t>
      </w:r>
      <w:r w:rsidR="00157C9B" w:rsidRPr="00475DD1">
        <w:t>S</w:t>
      </w:r>
      <w:r w:rsidR="00B64516" w:rsidRPr="00475DD1">
        <w:t>tudent</w:t>
      </w:r>
      <w:r w:rsidR="00157C9B" w:rsidRPr="00475DD1">
        <w:t xml:space="preserve"> 21</w:t>
      </w:r>
      <w:r w:rsidR="00B64516" w:rsidRPr="00475DD1">
        <w:t>)</w:t>
      </w:r>
      <w:r w:rsidR="00157C9B" w:rsidRPr="00475DD1">
        <w:t xml:space="preserve"> and that </w:t>
      </w:r>
      <w:r w:rsidR="009C2D70" w:rsidRPr="00475DD1">
        <w:t>“</w:t>
      </w:r>
      <w:r w:rsidR="000945CF">
        <w:t>y</w:t>
      </w:r>
      <w:r w:rsidR="001B593E" w:rsidRPr="00475DD1">
        <w:t>ou</w:t>
      </w:r>
      <w:r w:rsidR="002F2963" w:rsidRPr="00475DD1">
        <w:t>’</w:t>
      </w:r>
      <w:r w:rsidR="001B593E" w:rsidRPr="00475DD1">
        <w:t xml:space="preserve">d have to </w:t>
      </w:r>
      <w:r w:rsidR="005C72F5" w:rsidRPr="00475DD1">
        <w:t xml:space="preserve">tie the Commonwealth </w:t>
      </w:r>
      <w:r w:rsidR="000945CF">
        <w:t>s</w:t>
      </w:r>
      <w:r w:rsidR="005C72F5" w:rsidRPr="00475DD1">
        <w:t xml:space="preserve">upported </w:t>
      </w:r>
      <w:r w:rsidR="000945CF">
        <w:t>p</w:t>
      </w:r>
      <w:r w:rsidR="005C72F5" w:rsidRPr="00475DD1">
        <w:t xml:space="preserve">laces to government </w:t>
      </w:r>
      <w:r w:rsidR="00771B0B" w:rsidRPr="00475DD1">
        <w:t>priorities</w:t>
      </w:r>
      <w:r w:rsidR="005C72F5" w:rsidRPr="00475DD1">
        <w:t>, like workforce shortages</w:t>
      </w:r>
      <w:r w:rsidR="009C2D70" w:rsidRPr="00475DD1">
        <w:t>”</w:t>
      </w:r>
      <w:r w:rsidR="005C72F5" w:rsidRPr="00475DD1">
        <w:t xml:space="preserve"> (</w:t>
      </w:r>
      <w:r w:rsidR="005F5DED" w:rsidRPr="00475DD1">
        <w:t>S</w:t>
      </w:r>
      <w:r w:rsidR="005C72F5" w:rsidRPr="00475DD1">
        <w:t xml:space="preserve">tudent </w:t>
      </w:r>
      <w:r w:rsidR="005F5DED" w:rsidRPr="00475DD1">
        <w:t>4</w:t>
      </w:r>
      <w:r w:rsidR="00771B0B" w:rsidRPr="00475DD1">
        <w:t>)</w:t>
      </w:r>
      <w:r w:rsidR="008F262C" w:rsidRPr="00475DD1">
        <w:t>.</w:t>
      </w:r>
      <w:r w:rsidR="00CE543C" w:rsidRPr="00475DD1">
        <w:rPr>
          <w:rStyle w:val="FootnoteReference"/>
        </w:rPr>
        <w:footnoteReference w:id="1"/>
      </w:r>
    </w:p>
    <w:p w14:paraId="29DD5367" w14:textId="70FE5D92" w:rsidR="00CD0CE0" w:rsidRPr="00475DD1" w:rsidRDefault="00CD0CE0" w:rsidP="00D620C3">
      <w:pPr>
        <w:pStyle w:val="EEBody-Preamble"/>
      </w:pPr>
      <w:r w:rsidRPr="00475DD1">
        <w:t>Participants noted that tuition</w:t>
      </w:r>
      <w:r w:rsidR="004C492F" w:rsidRPr="00475DD1">
        <w:t>-fee</w:t>
      </w:r>
      <w:r w:rsidR="005E368E">
        <w:t>-</w:t>
      </w:r>
      <w:r w:rsidRPr="00475DD1">
        <w:t xml:space="preserve">free education was </w:t>
      </w:r>
      <w:r w:rsidR="007B3A49" w:rsidRPr="00475DD1">
        <w:t>historically available in Australia</w:t>
      </w:r>
      <w:r w:rsidR="005F5DED" w:rsidRPr="00475DD1">
        <w:t xml:space="preserve">, </w:t>
      </w:r>
      <w:r w:rsidR="007B3A49" w:rsidRPr="00475DD1">
        <w:t xml:space="preserve">prior to 1989 when </w:t>
      </w:r>
      <w:r w:rsidR="000945CF">
        <w:t>the Higher Education Contribution Scheme (</w:t>
      </w:r>
      <w:r w:rsidR="007B3A49" w:rsidRPr="00475DD1">
        <w:t>HEC</w:t>
      </w:r>
      <w:r w:rsidR="000945CF">
        <w:t>S)</w:t>
      </w:r>
      <w:r w:rsidR="007B3A49" w:rsidRPr="00475DD1">
        <w:t xml:space="preserve"> was introduced</w:t>
      </w:r>
      <w:r w:rsidR="00C92575" w:rsidRPr="00475DD1">
        <w:t>, but felt that</w:t>
      </w:r>
      <w:r w:rsidR="002E6E0E" w:rsidRPr="00475DD1">
        <w:t>,</w:t>
      </w:r>
      <w:r w:rsidR="00C92575" w:rsidRPr="00475DD1">
        <w:t xml:space="preserve"> realistically</w:t>
      </w:r>
      <w:r w:rsidR="002E6E0E" w:rsidRPr="00475DD1">
        <w:t>,</w:t>
      </w:r>
      <w:r w:rsidR="00C92575" w:rsidRPr="00475DD1">
        <w:t xml:space="preserve"> it was unlikely to happen again</w:t>
      </w:r>
      <w:r w:rsidR="002E6E0E" w:rsidRPr="00475DD1">
        <w:t>,</w:t>
      </w:r>
      <w:r w:rsidR="00C92575" w:rsidRPr="00475DD1">
        <w:t xml:space="preserve"> </w:t>
      </w:r>
      <w:r w:rsidR="002E6E0E" w:rsidRPr="00475DD1">
        <w:t>“</w:t>
      </w:r>
      <w:r w:rsidR="00C92575" w:rsidRPr="00475DD1">
        <w:t>unless you get a massive change of government</w:t>
      </w:r>
      <w:r w:rsidR="002E6E0E" w:rsidRPr="00475DD1">
        <w:t>”</w:t>
      </w:r>
      <w:r w:rsidR="00C92575" w:rsidRPr="00475DD1">
        <w:t xml:space="preserve"> (</w:t>
      </w:r>
      <w:r w:rsidR="00E5630C" w:rsidRPr="00475DD1">
        <w:t>Educator 25</w:t>
      </w:r>
      <w:r w:rsidR="00C92575" w:rsidRPr="00475DD1">
        <w:t>)</w:t>
      </w:r>
      <w:r w:rsidR="00374D49" w:rsidRPr="00475DD1">
        <w:t xml:space="preserve">. Free higher education in other countries </w:t>
      </w:r>
      <w:r w:rsidR="002E6E0E" w:rsidRPr="00475DD1">
        <w:t>such as</w:t>
      </w:r>
      <w:r w:rsidR="00374D49" w:rsidRPr="00475DD1">
        <w:t xml:space="preserve"> </w:t>
      </w:r>
      <w:r w:rsidR="000945CF">
        <w:t xml:space="preserve">the </w:t>
      </w:r>
      <w:r w:rsidR="00374D49" w:rsidRPr="00475DD1">
        <w:t>Scandinavia</w:t>
      </w:r>
      <w:r w:rsidR="000945CF">
        <w:t>n countries</w:t>
      </w:r>
      <w:r w:rsidR="00374D49" w:rsidRPr="00475DD1">
        <w:t xml:space="preserve"> was linked to </w:t>
      </w:r>
      <w:r w:rsidR="00761852" w:rsidRPr="00475DD1">
        <w:t xml:space="preserve">those populations </w:t>
      </w:r>
      <w:r w:rsidR="002E6E0E" w:rsidRPr="00475DD1">
        <w:t>“</w:t>
      </w:r>
      <w:r w:rsidR="00761852" w:rsidRPr="00475DD1">
        <w:t>paying a much higher proportion of tax than we do in Australia</w:t>
      </w:r>
      <w:r w:rsidR="002E6E0E" w:rsidRPr="00475DD1">
        <w:t>”</w:t>
      </w:r>
      <w:r w:rsidR="002E6E0E" w:rsidRPr="00475DD1">
        <w:rPr>
          <w:i/>
          <w:iCs/>
        </w:rPr>
        <w:t xml:space="preserve"> </w:t>
      </w:r>
      <w:r w:rsidR="00761852" w:rsidRPr="00475DD1">
        <w:t>(</w:t>
      </w:r>
      <w:r w:rsidR="00E5630C" w:rsidRPr="00475DD1">
        <w:t>Educator 25</w:t>
      </w:r>
      <w:r w:rsidR="00761852" w:rsidRPr="00475DD1">
        <w:t>)</w:t>
      </w:r>
      <w:r w:rsidR="003E2423" w:rsidRPr="00475DD1">
        <w:t xml:space="preserve"> and probably wasn</w:t>
      </w:r>
      <w:r w:rsidR="002F2963" w:rsidRPr="00475DD1">
        <w:t>’</w:t>
      </w:r>
      <w:r w:rsidR="003E2423" w:rsidRPr="00475DD1">
        <w:t>t realistic</w:t>
      </w:r>
      <w:r w:rsidR="000945CF">
        <w:t>:</w:t>
      </w:r>
      <w:r w:rsidR="003E2423" w:rsidRPr="00475DD1">
        <w:t xml:space="preserve"> </w:t>
      </w:r>
      <w:r w:rsidR="002E6E0E" w:rsidRPr="00475DD1">
        <w:t>“</w:t>
      </w:r>
      <w:r w:rsidR="000945CF">
        <w:t>I</w:t>
      </w:r>
      <w:r w:rsidR="0056612E" w:rsidRPr="00475DD1">
        <w:t>f you ask for too much, it</w:t>
      </w:r>
      <w:r w:rsidR="002F2963" w:rsidRPr="00475DD1">
        <w:t>’</w:t>
      </w:r>
      <w:r w:rsidR="0056612E" w:rsidRPr="00475DD1">
        <w:t>s not going to happen. There are more immediate, realistic solutions [to address placement poverty</w:t>
      </w:r>
      <w:r w:rsidR="00AE2EB2" w:rsidRPr="00475DD1">
        <w:t>]</w:t>
      </w:r>
      <w:r w:rsidR="002E6E0E" w:rsidRPr="00475DD1">
        <w:t xml:space="preserve">” </w:t>
      </w:r>
      <w:r w:rsidR="00AE2EB2" w:rsidRPr="00475DD1">
        <w:t>(</w:t>
      </w:r>
      <w:r w:rsidR="00836F43" w:rsidRPr="00475DD1">
        <w:t>S</w:t>
      </w:r>
      <w:r w:rsidR="00AE2EB2" w:rsidRPr="00475DD1">
        <w:t xml:space="preserve">tudent </w:t>
      </w:r>
      <w:r w:rsidR="00832AFD" w:rsidRPr="00475DD1">
        <w:t>4</w:t>
      </w:r>
      <w:r w:rsidR="00AE2EB2" w:rsidRPr="00475DD1">
        <w:t>)</w:t>
      </w:r>
      <w:r w:rsidR="005F5DED" w:rsidRPr="00475DD1">
        <w:t>.</w:t>
      </w:r>
    </w:p>
    <w:p w14:paraId="2669B769" w14:textId="2E30EF81" w:rsidR="005F5DED" w:rsidRPr="00475DD1" w:rsidRDefault="00AE2EB2" w:rsidP="00D620C3">
      <w:pPr>
        <w:pStyle w:val="EEBody-Preamble"/>
      </w:pPr>
      <w:r w:rsidRPr="00475DD1">
        <w:t xml:space="preserve">Participants also noted some </w:t>
      </w:r>
      <w:proofErr w:type="gramStart"/>
      <w:r w:rsidR="0080482F" w:rsidRPr="00475DD1">
        <w:t>particular schemes</w:t>
      </w:r>
      <w:proofErr w:type="gramEnd"/>
      <w:r w:rsidR="0080482F" w:rsidRPr="00475DD1">
        <w:t xml:space="preserve"> in teaching where tuition fees would be </w:t>
      </w:r>
      <w:r w:rsidR="0066139C" w:rsidRPr="00475DD1">
        <w:t>waived:</w:t>
      </w:r>
    </w:p>
    <w:p w14:paraId="7425B4AB" w14:textId="1614280B" w:rsidR="00774F14" w:rsidRPr="00475DD1" w:rsidRDefault="005F5DED" w:rsidP="007235C3">
      <w:pPr>
        <w:pStyle w:val="EEIndentedQuote"/>
      </w:pPr>
      <w:r w:rsidRPr="00475DD1">
        <w:t>I</w:t>
      </w:r>
      <w:r w:rsidR="0080482F" w:rsidRPr="00475DD1">
        <w:t>t</w:t>
      </w:r>
      <w:r w:rsidR="002F2963" w:rsidRPr="00475DD1">
        <w:t>’</w:t>
      </w:r>
      <w:r w:rsidR="0080482F" w:rsidRPr="00475DD1">
        <w:t xml:space="preserve">s for secondary teaching in Victoria. You </w:t>
      </w:r>
      <w:proofErr w:type="gramStart"/>
      <w:r w:rsidR="0080482F" w:rsidRPr="00475DD1">
        <w:t>have to</w:t>
      </w:r>
      <w:proofErr w:type="gramEnd"/>
      <w:r w:rsidR="0080482F" w:rsidRPr="00475DD1">
        <w:t xml:space="preserve"> work in a government school</w:t>
      </w:r>
      <w:r w:rsidR="00774F14" w:rsidRPr="00475DD1">
        <w:t>, so there are a few clauses to receiving your fees waived. And there are a few other ones in NSW. One of them is if you teach rural, they</w:t>
      </w:r>
      <w:r w:rsidR="002F2963" w:rsidRPr="00475DD1">
        <w:t>’</w:t>
      </w:r>
      <w:r w:rsidR="00960DCD" w:rsidRPr="00475DD1">
        <w:t>ll cover the whole degree. And there</w:t>
      </w:r>
      <w:r w:rsidR="002F2963" w:rsidRPr="00475DD1">
        <w:t>’</w:t>
      </w:r>
      <w:r w:rsidR="00960DCD" w:rsidRPr="00475DD1">
        <w:t>s another one, which it</w:t>
      </w:r>
      <w:r w:rsidR="002F2963" w:rsidRPr="00475DD1">
        <w:t>’</w:t>
      </w:r>
      <w:r w:rsidR="00960DCD" w:rsidRPr="00475DD1">
        <w:t xml:space="preserve">s not completely free, </w:t>
      </w:r>
      <w:r w:rsidR="0076432F" w:rsidRPr="00475DD1">
        <w:t>but if you</w:t>
      </w:r>
      <w:r w:rsidR="002F2963" w:rsidRPr="00475DD1">
        <w:t>’</w:t>
      </w:r>
      <w:r w:rsidR="0076432F" w:rsidRPr="00475DD1">
        <w:t>re working in a school as a school learning support officer, they</w:t>
      </w:r>
      <w:r w:rsidR="002F2963" w:rsidRPr="00475DD1">
        <w:t>’</w:t>
      </w:r>
      <w:r w:rsidR="0076432F" w:rsidRPr="00475DD1">
        <w:t xml:space="preserve">ll fund part of your degree up to $30,000, which is amazing. You </w:t>
      </w:r>
      <w:proofErr w:type="gramStart"/>
      <w:r w:rsidR="0076432F" w:rsidRPr="00475DD1">
        <w:t>have to</w:t>
      </w:r>
      <w:proofErr w:type="gramEnd"/>
      <w:r w:rsidR="0076432F" w:rsidRPr="00475DD1">
        <w:t xml:space="preserve"> go to certain </w:t>
      </w:r>
      <w:r w:rsidR="00145184" w:rsidRPr="00475DD1">
        <w:t>universities [to be eligible]. (</w:t>
      </w:r>
      <w:r w:rsidR="00063708" w:rsidRPr="00475DD1">
        <w:t>E</w:t>
      </w:r>
      <w:r w:rsidR="00145184" w:rsidRPr="00475DD1">
        <w:t xml:space="preserve">ducator </w:t>
      </w:r>
      <w:r w:rsidR="00063708" w:rsidRPr="00475DD1">
        <w:t>26</w:t>
      </w:r>
      <w:r w:rsidR="00145184" w:rsidRPr="00475DD1">
        <w:t>)</w:t>
      </w:r>
    </w:p>
    <w:p w14:paraId="4B61745B" w14:textId="5F55A0BD" w:rsidR="00A27740" w:rsidRPr="004C54B6" w:rsidRDefault="00A27740" w:rsidP="004C54B6">
      <w:pPr>
        <w:pStyle w:val="EENumberedList"/>
        <w:numPr>
          <w:ilvl w:val="0"/>
          <w:numId w:val="41"/>
        </w:numPr>
        <w:ind w:left="357" w:hanging="357"/>
        <w:rPr>
          <w:b/>
          <w:bCs w:val="0"/>
        </w:rPr>
      </w:pPr>
      <w:r w:rsidRPr="004C54B6">
        <w:rPr>
          <w:b/>
          <w:bCs w:val="0"/>
        </w:rPr>
        <w:t>Clear communication</w:t>
      </w:r>
    </w:p>
    <w:p w14:paraId="4F374B49" w14:textId="550A3085" w:rsidR="00A741F9" w:rsidRPr="00475DD1" w:rsidRDefault="00A741F9" w:rsidP="00D620C3">
      <w:pPr>
        <w:pStyle w:val="EEBody-Preamble"/>
      </w:pPr>
      <w:r w:rsidRPr="00475DD1">
        <w:t xml:space="preserve">Participants discussed that it would be helpful if students knew about </w:t>
      </w:r>
      <w:r w:rsidR="00DB2C51" w:rsidRPr="00475DD1">
        <w:t xml:space="preserve">placement costs </w:t>
      </w:r>
      <w:r w:rsidRPr="00475DD1">
        <w:t>well in advance, perhaps even before they started their degrees</w:t>
      </w:r>
      <w:r w:rsidR="00840E97" w:rsidRPr="00475DD1">
        <w:t>,</w:t>
      </w:r>
      <w:r w:rsidR="00DB2C51" w:rsidRPr="00475DD1">
        <w:t xml:space="preserve"> </w:t>
      </w:r>
      <w:r w:rsidR="00840E97" w:rsidRPr="00475DD1">
        <w:t>“</w:t>
      </w:r>
      <w:r w:rsidR="00DB2C51" w:rsidRPr="00475DD1">
        <w:t>even in the handbook, so before</w:t>
      </w:r>
      <w:r w:rsidR="00DB2C51" w:rsidRPr="00475DD1">
        <w:rPr>
          <w:i/>
          <w:iCs/>
        </w:rPr>
        <w:t xml:space="preserve"> </w:t>
      </w:r>
      <w:r w:rsidR="00DB2C51" w:rsidRPr="00475DD1">
        <w:t>or as soon as you enrol, you would see the costs</w:t>
      </w:r>
      <w:r w:rsidR="00840E97" w:rsidRPr="00475DD1">
        <w:t>”</w:t>
      </w:r>
      <w:r w:rsidR="00DB2C51" w:rsidRPr="00475DD1">
        <w:t xml:space="preserve"> (</w:t>
      </w:r>
      <w:r w:rsidR="00C90D00" w:rsidRPr="00475DD1">
        <w:t>S</w:t>
      </w:r>
      <w:r w:rsidR="00DB2C51" w:rsidRPr="00475DD1">
        <w:t xml:space="preserve">tudent </w:t>
      </w:r>
      <w:r w:rsidR="00C90D00" w:rsidRPr="00475DD1">
        <w:t>28</w:t>
      </w:r>
      <w:r w:rsidR="00DB2C51" w:rsidRPr="00475DD1">
        <w:t>)</w:t>
      </w:r>
      <w:r w:rsidR="004C492F" w:rsidRPr="00475DD1">
        <w:t>.</w:t>
      </w:r>
      <w:r w:rsidR="00450588" w:rsidRPr="00475DD1">
        <w:t xml:space="preserve"> </w:t>
      </w:r>
      <w:r w:rsidRPr="00475DD1">
        <w:t>That way</w:t>
      </w:r>
      <w:r w:rsidR="00840E97" w:rsidRPr="00475DD1">
        <w:t>,</w:t>
      </w:r>
      <w:r w:rsidRPr="00475DD1">
        <w:t xml:space="preserve"> they could prepare financially</w:t>
      </w:r>
      <w:r w:rsidR="00697051" w:rsidRPr="00475DD1">
        <w:t>:</w:t>
      </w:r>
    </w:p>
    <w:p w14:paraId="13635916" w14:textId="1ACD2873" w:rsidR="00697051" w:rsidRPr="00475DD1" w:rsidRDefault="00697051" w:rsidP="007235C3">
      <w:pPr>
        <w:pStyle w:val="EEIndentedQuote"/>
      </w:pPr>
      <w:r w:rsidRPr="00475DD1">
        <w:t>Maybe set an expectation for the students doing the courses, like</w:t>
      </w:r>
      <w:r w:rsidR="00840E97" w:rsidRPr="00475DD1">
        <w:t>,</w:t>
      </w:r>
      <w:r w:rsidRPr="00475DD1">
        <w:t xml:space="preserve"> </w:t>
      </w:r>
      <w:r w:rsidR="00840E97" w:rsidRPr="00475DD1">
        <w:t>“</w:t>
      </w:r>
      <w:r w:rsidRPr="00475DD1">
        <w:t xml:space="preserve">hey, as </w:t>
      </w:r>
      <w:r w:rsidR="004C492F" w:rsidRPr="00475DD1">
        <w:t xml:space="preserve">a </w:t>
      </w:r>
      <w:r w:rsidRPr="00475DD1">
        <w:t>mandatory thing, you will need to do these placements</w:t>
      </w:r>
      <w:r w:rsidR="00840E97" w:rsidRPr="00475DD1">
        <w:t xml:space="preserve">” </w:t>
      </w:r>
      <w:r w:rsidRPr="00475DD1">
        <w:t>…</w:t>
      </w:r>
      <w:r w:rsidR="00840E97" w:rsidRPr="00475DD1">
        <w:t xml:space="preserve"> </w:t>
      </w:r>
      <w:r w:rsidRPr="00475DD1">
        <w:t>Just telling</w:t>
      </w:r>
      <w:r w:rsidR="00E47E0F" w:rsidRPr="00475DD1">
        <w:t xml:space="preserve"> them</w:t>
      </w:r>
      <w:r w:rsidRPr="00475DD1">
        <w:t xml:space="preserve"> early</w:t>
      </w:r>
      <w:r w:rsidR="00E47E0F" w:rsidRPr="00475DD1">
        <w:t>, like you may want to find a part</w:t>
      </w:r>
      <w:r w:rsidR="005C3779" w:rsidRPr="00475DD1">
        <w:t>-</w:t>
      </w:r>
      <w:r w:rsidR="00E47E0F" w:rsidRPr="00475DD1">
        <w:t>time job</w:t>
      </w:r>
      <w:r w:rsidR="00E757C2" w:rsidRPr="00475DD1">
        <w:t xml:space="preserve"> [to start saving up]</w:t>
      </w:r>
      <w:r w:rsidR="00E47E0F" w:rsidRPr="00475DD1">
        <w:t>. (Educato</w:t>
      </w:r>
      <w:r w:rsidR="00B869D7" w:rsidRPr="00475DD1">
        <w:t>r 3</w:t>
      </w:r>
      <w:r w:rsidR="00E47E0F" w:rsidRPr="00475DD1">
        <w:t>)</w:t>
      </w:r>
    </w:p>
    <w:p w14:paraId="134FF018" w14:textId="5E295A43" w:rsidR="00A4588F" w:rsidRPr="00475DD1" w:rsidRDefault="00573ADC" w:rsidP="00A04E72">
      <w:pPr>
        <w:pStyle w:val="EEBody-Preamble"/>
      </w:pPr>
      <w:r w:rsidRPr="00475DD1">
        <w:t xml:space="preserve">Students </w:t>
      </w:r>
      <w:r w:rsidR="00063708" w:rsidRPr="00475DD1">
        <w:t xml:space="preserve">were </w:t>
      </w:r>
      <w:r w:rsidRPr="00475DD1">
        <w:t>often unaware of additional costs</w:t>
      </w:r>
      <w:r w:rsidR="00A04E72" w:rsidRPr="00475DD1">
        <w:t>,</w:t>
      </w:r>
      <w:r w:rsidRPr="00475DD1">
        <w:t xml:space="preserve"> such as parkin</w:t>
      </w:r>
      <w:r w:rsidR="00A04E72" w:rsidRPr="00475DD1">
        <w:t>g,</w:t>
      </w:r>
      <w:r w:rsidRPr="00475DD1">
        <w:t xml:space="preserve"> being expected </w:t>
      </w:r>
      <w:r w:rsidR="00A04E72" w:rsidRPr="00475DD1">
        <w:t>“</w:t>
      </w:r>
      <w:r w:rsidRPr="00475DD1">
        <w:t>to take clients in their own cars during placement</w:t>
      </w:r>
      <w:r w:rsidR="00A04E72" w:rsidRPr="00475DD1">
        <w:t>”</w:t>
      </w:r>
      <w:r w:rsidR="00063708" w:rsidRPr="00475DD1">
        <w:t xml:space="preserve"> </w:t>
      </w:r>
      <w:r w:rsidR="00F279F6" w:rsidRPr="00475DD1">
        <w:t>(Student 23</w:t>
      </w:r>
      <w:r w:rsidR="00063708" w:rsidRPr="00475DD1">
        <w:t>),</w:t>
      </w:r>
      <w:r w:rsidR="00BB17E6" w:rsidRPr="00475DD1">
        <w:t xml:space="preserve"> professional clothing</w:t>
      </w:r>
      <w:r w:rsidR="00A04E72" w:rsidRPr="00475DD1">
        <w:t>,</w:t>
      </w:r>
      <w:r w:rsidR="00BB17E6" w:rsidRPr="00475DD1">
        <w:t xml:space="preserve"> and so on, </w:t>
      </w:r>
      <w:r w:rsidRPr="00475DD1">
        <w:t>so there</w:t>
      </w:r>
      <w:r w:rsidR="00A04E72" w:rsidRPr="00475DD1">
        <w:t xml:space="preserve"> i</w:t>
      </w:r>
      <w:r w:rsidRPr="00475DD1">
        <w:t>s a need</w:t>
      </w:r>
      <w:r w:rsidR="00A4588F" w:rsidRPr="00475DD1">
        <w:t xml:space="preserve"> to make all associated costs clear:</w:t>
      </w:r>
      <w:r w:rsidR="00A04E72" w:rsidRPr="00475DD1">
        <w:t xml:space="preserve"> “</w:t>
      </w:r>
      <w:r w:rsidR="00AB5461" w:rsidRPr="00475DD1">
        <w:t xml:space="preserve">The most transparent thing would be to </w:t>
      </w:r>
      <w:r w:rsidR="00204427" w:rsidRPr="00475DD1">
        <w:t>compile</w:t>
      </w:r>
      <w:r w:rsidR="00AB5461" w:rsidRPr="00475DD1">
        <w:t xml:space="preserve"> some sort of sheet, try and present the students with clear costs</w:t>
      </w:r>
      <w:r w:rsidR="00A04E72" w:rsidRPr="00475DD1">
        <w:t>”</w:t>
      </w:r>
      <w:r w:rsidR="00204427" w:rsidRPr="00475DD1">
        <w:t xml:space="preserve"> </w:t>
      </w:r>
      <w:r w:rsidRPr="00475DD1">
        <w:t>(</w:t>
      </w:r>
      <w:r w:rsidR="00F279F6" w:rsidRPr="00475DD1">
        <w:t>S</w:t>
      </w:r>
      <w:r w:rsidRPr="00475DD1">
        <w:t xml:space="preserve">tudent </w:t>
      </w:r>
      <w:r w:rsidR="00F279F6" w:rsidRPr="00475DD1">
        <w:t>23</w:t>
      </w:r>
      <w:r w:rsidRPr="00475DD1">
        <w:t>)</w:t>
      </w:r>
      <w:r w:rsidR="00A04E72" w:rsidRPr="00475DD1">
        <w:t>.</w:t>
      </w:r>
    </w:p>
    <w:p w14:paraId="49379881" w14:textId="6FA34D41" w:rsidR="00063708" w:rsidRPr="00475DD1" w:rsidRDefault="00063708" w:rsidP="00D620C3">
      <w:pPr>
        <w:pStyle w:val="EEBody-Preamble"/>
      </w:pPr>
      <w:r w:rsidRPr="00475DD1">
        <w:t>Participants also</w:t>
      </w:r>
      <w:r w:rsidR="00471578" w:rsidRPr="00475DD1">
        <w:t xml:space="preserve"> </w:t>
      </w:r>
      <w:r w:rsidRPr="00475DD1">
        <w:t>recommended</w:t>
      </w:r>
      <w:r w:rsidR="00471578" w:rsidRPr="00475DD1">
        <w:t xml:space="preserve"> mak</w:t>
      </w:r>
      <w:r w:rsidRPr="00475DD1">
        <w:t>ing</w:t>
      </w:r>
      <w:r w:rsidR="00471578" w:rsidRPr="00475DD1">
        <w:t xml:space="preserve"> clear the time commitment</w:t>
      </w:r>
      <w:r w:rsidRPr="00475DD1">
        <w:t xml:space="preserve"> of placements:</w:t>
      </w:r>
    </w:p>
    <w:p w14:paraId="4C37CBC6" w14:textId="02F8C116" w:rsidR="00471578" w:rsidRPr="00475DD1" w:rsidRDefault="00063708" w:rsidP="007235C3">
      <w:pPr>
        <w:pStyle w:val="EEIndentedQuote"/>
      </w:pPr>
      <w:r w:rsidRPr="00475DD1">
        <w:t>Y</w:t>
      </w:r>
      <w:r w:rsidR="00FB146D" w:rsidRPr="00475DD1">
        <w:t xml:space="preserve">ou might get told </w:t>
      </w:r>
      <w:proofErr w:type="gramStart"/>
      <w:r w:rsidR="00FB146D" w:rsidRPr="00475DD1">
        <w:t>a number of</w:t>
      </w:r>
      <w:proofErr w:type="gramEnd"/>
      <w:r w:rsidR="00FB146D" w:rsidRPr="00475DD1">
        <w:t xml:space="preserve"> hours, but more clarity around it. Like</w:t>
      </w:r>
      <w:r w:rsidR="00A04E72" w:rsidRPr="00475DD1">
        <w:t>,</w:t>
      </w:r>
      <w:r w:rsidR="00FB146D" w:rsidRPr="00475DD1">
        <w:t xml:space="preserve"> </w:t>
      </w:r>
      <w:r w:rsidR="00A04E72" w:rsidRPr="00475DD1">
        <w:t>“</w:t>
      </w:r>
      <w:r w:rsidR="00FB146D" w:rsidRPr="00475DD1">
        <w:t>you</w:t>
      </w:r>
      <w:r w:rsidR="002F2963" w:rsidRPr="00475DD1">
        <w:t>’</w:t>
      </w:r>
      <w:r w:rsidR="00FB146D" w:rsidRPr="00475DD1">
        <w:t>re going to be on placement for three weeks and you aren</w:t>
      </w:r>
      <w:r w:rsidR="002F2963" w:rsidRPr="00475DD1">
        <w:t>’</w:t>
      </w:r>
      <w:r w:rsidR="00FB146D" w:rsidRPr="00475DD1">
        <w:t xml:space="preserve">t going to be </w:t>
      </w:r>
      <w:r w:rsidR="009524DE" w:rsidRPr="00475DD1">
        <w:t>able</w:t>
      </w:r>
      <w:r w:rsidR="00FB146D" w:rsidRPr="00475DD1">
        <w:t xml:space="preserve"> to do paid work in that time</w:t>
      </w:r>
      <w:r w:rsidR="009524DE" w:rsidRPr="00475DD1">
        <w:t>, you</w:t>
      </w:r>
      <w:r w:rsidR="002F2963" w:rsidRPr="00475DD1">
        <w:t>’</w:t>
      </w:r>
      <w:r w:rsidR="009524DE" w:rsidRPr="00475DD1">
        <w:t>ll have to save up in advance</w:t>
      </w:r>
      <w:r w:rsidR="00A04E72" w:rsidRPr="00475DD1">
        <w:t>.”</w:t>
      </w:r>
      <w:r w:rsidR="009524DE" w:rsidRPr="00475DD1">
        <w:t xml:space="preserve"> (</w:t>
      </w:r>
      <w:r w:rsidR="00F279F6" w:rsidRPr="00475DD1">
        <w:t>E</w:t>
      </w:r>
      <w:r w:rsidR="009524DE" w:rsidRPr="00475DD1">
        <w:t xml:space="preserve">ducator </w:t>
      </w:r>
      <w:r w:rsidR="00F279F6" w:rsidRPr="00475DD1">
        <w:t>2</w:t>
      </w:r>
      <w:r w:rsidR="009524DE" w:rsidRPr="00475DD1">
        <w:t>)</w:t>
      </w:r>
    </w:p>
    <w:p w14:paraId="74386EBB" w14:textId="6C3520E7" w:rsidR="00D54827" w:rsidRPr="00475DD1" w:rsidRDefault="00D54827" w:rsidP="007235C3">
      <w:pPr>
        <w:pStyle w:val="EEIndentedQuote"/>
      </w:pPr>
      <w:r w:rsidRPr="00475DD1">
        <w:t>Knowing the placement cost early on gives you a chance to seek scholarship, if you</w:t>
      </w:r>
      <w:r w:rsidR="00272C8E" w:rsidRPr="00475DD1">
        <w:t>r</w:t>
      </w:r>
      <w:r w:rsidRPr="00475DD1">
        <w:t xml:space="preserve"> university offers any</w:t>
      </w:r>
      <w:r w:rsidR="003E4A72" w:rsidRPr="00475DD1">
        <w:t xml:space="preserve">. </w:t>
      </w:r>
      <w:proofErr w:type="gramStart"/>
      <w:r w:rsidR="003E4A72" w:rsidRPr="00475DD1">
        <w:t>Unfortunately</w:t>
      </w:r>
      <w:proofErr w:type="gramEnd"/>
      <w:r w:rsidR="003E4A72" w:rsidRPr="00475DD1">
        <w:t xml:space="preserve"> last year, I did not know I could apply for [them]. (</w:t>
      </w:r>
      <w:r w:rsidR="00F279F6" w:rsidRPr="00475DD1">
        <w:t>S</w:t>
      </w:r>
      <w:r w:rsidR="003E4A72" w:rsidRPr="00475DD1">
        <w:t xml:space="preserve">tudent </w:t>
      </w:r>
      <w:r w:rsidR="00F279F6" w:rsidRPr="00475DD1">
        <w:t>27</w:t>
      </w:r>
      <w:r w:rsidR="003E4A72" w:rsidRPr="00475DD1">
        <w:t>)</w:t>
      </w:r>
    </w:p>
    <w:p w14:paraId="49171A27" w14:textId="10802598" w:rsidR="00FC0BF5" w:rsidRDefault="00FC0BF5" w:rsidP="00215943">
      <w:pPr>
        <w:pStyle w:val="Heading3"/>
      </w:pPr>
      <w:bookmarkStart w:id="41" w:name="_Toc211231659"/>
      <w:r>
        <w:lastRenderedPageBreak/>
        <w:t>Placement exclusion</w:t>
      </w:r>
      <w:bookmarkEnd w:id="41"/>
    </w:p>
    <w:p w14:paraId="5CCD2292" w14:textId="666B9A9B" w:rsidR="00E86B4F" w:rsidRPr="00475DD1" w:rsidRDefault="00450588" w:rsidP="00D620C3">
      <w:pPr>
        <w:pStyle w:val="EEBody-Preamble"/>
      </w:pPr>
      <w:r w:rsidRPr="00475DD1">
        <w:t xml:space="preserve">We now turn to the proposed solutions to alleviate placement exclusion, summarised in </w:t>
      </w:r>
      <w:r w:rsidR="00A04E72" w:rsidRPr="00475DD1">
        <w:t>T</w:t>
      </w:r>
      <w:r w:rsidRPr="00475DD1">
        <w:t xml:space="preserve">able </w:t>
      </w:r>
      <w:r w:rsidR="00D620C3" w:rsidRPr="00475DD1">
        <w:t xml:space="preserve">3 </w:t>
      </w:r>
      <w:r w:rsidRPr="00475DD1">
        <w:t>and then elaborated in the text below.</w:t>
      </w:r>
    </w:p>
    <w:p w14:paraId="0385EBFB" w14:textId="0DD86F8A" w:rsidR="00B77B38" w:rsidRPr="00475DD1" w:rsidRDefault="00B77B38" w:rsidP="00D75AAC">
      <w:pPr>
        <w:pStyle w:val="EETable1Heading"/>
      </w:pPr>
      <w:bookmarkStart w:id="42" w:name="_Toc205548365"/>
      <w:bookmarkStart w:id="43" w:name="_Hlk191469917"/>
      <w:r w:rsidRPr="00475DD1">
        <w:t xml:space="preserve">Table </w:t>
      </w:r>
      <w:r w:rsidR="00D620C3" w:rsidRPr="00475DD1">
        <w:t>3</w:t>
      </w:r>
      <w:r w:rsidR="000945CF">
        <w:t>:</w:t>
      </w:r>
      <w:r w:rsidRPr="00475DD1">
        <w:t xml:space="preserve"> Solutions to alleviate placement exclusion</w:t>
      </w:r>
      <w:bookmarkEnd w:id="42"/>
    </w:p>
    <w:tbl>
      <w:tblPr>
        <w:tblStyle w:val="TableGrid"/>
        <w:tblW w:w="5000" w:type="pct"/>
        <w:tblLook w:val="04A0" w:firstRow="1" w:lastRow="0" w:firstColumn="1" w:lastColumn="0" w:noHBand="0" w:noVBand="1"/>
      </w:tblPr>
      <w:tblGrid>
        <w:gridCol w:w="4530"/>
        <w:gridCol w:w="4486"/>
      </w:tblGrid>
      <w:tr w:rsidR="00B77B38" w:rsidRPr="00475DD1" w14:paraId="4F06D987" w14:textId="77777777" w:rsidTr="002E6E0E">
        <w:trPr>
          <w:tblHeader/>
        </w:trPr>
        <w:tc>
          <w:tcPr>
            <w:tcW w:w="2512" w:type="pct"/>
          </w:tcPr>
          <w:bookmarkEnd w:id="43"/>
          <w:p w14:paraId="43BAA4B8" w14:textId="0A1299BC" w:rsidR="00B77B38" w:rsidRPr="00475DD1" w:rsidRDefault="00932E4E" w:rsidP="00B94C19">
            <w:pPr>
              <w:spacing w:line="259" w:lineRule="auto"/>
            </w:pPr>
            <w:r w:rsidRPr="00475DD1">
              <w:rPr>
                <w:b/>
                <w:bCs/>
              </w:rPr>
              <w:t>Proposed solution</w:t>
            </w:r>
          </w:p>
        </w:tc>
        <w:tc>
          <w:tcPr>
            <w:tcW w:w="2488" w:type="pct"/>
          </w:tcPr>
          <w:p w14:paraId="6A4E0AF2" w14:textId="3B5C597B" w:rsidR="00B77B38" w:rsidRPr="00475DD1" w:rsidRDefault="005B71F8" w:rsidP="00B94C19">
            <w:pPr>
              <w:spacing w:line="259" w:lineRule="auto"/>
              <w:rPr>
                <w:b/>
                <w:bCs/>
              </w:rPr>
            </w:pPr>
            <w:r w:rsidRPr="00475DD1">
              <w:rPr>
                <w:b/>
                <w:bCs/>
              </w:rPr>
              <w:t>Brief elaboration</w:t>
            </w:r>
          </w:p>
        </w:tc>
      </w:tr>
      <w:tr w:rsidR="00C4570C" w:rsidRPr="00475DD1" w14:paraId="2DBC881F" w14:textId="77777777" w:rsidTr="00D620C3">
        <w:tc>
          <w:tcPr>
            <w:tcW w:w="5000" w:type="pct"/>
            <w:gridSpan w:val="2"/>
            <w:shd w:val="clear" w:color="auto" w:fill="78DED9" w:themeFill="accent1"/>
          </w:tcPr>
          <w:p w14:paraId="624FE2CC" w14:textId="312D7D89" w:rsidR="00C4570C" w:rsidRPr="00475DD1" w:rsidRDefault="00C4570C" w:rsidP="003054A5">
            <w:pPr>
              <w:spacing w:line="259" w:lineRule="auto"/>
            </w:pPr>
            <w:r w:rsidRPr="00475DD1">
              <w:t>Mentoring</w:t>
            </w:r>
            <w:r w:rsidR="00BD00FF" w:rsidRPr="00475DD1">
              <w:t xml:space="preserve"> </w:t>
            </w:r>
            <w:r w:rsidR="00A04E72" w:rsidRPr="00475DD1">
              <w:t>and</w:t>
            </w:r>
            <w:r w:rsidR="00BD00FF" w:rsidRPr="00475DD1">
              <w:t xml:space="preserve"> tailored support</w:t>
            </w:r>
          </w:p>
        </w:tc>
      </w:tr>
      <w:tr w:rsidR="00C74EB0" w:rsidRPr="00475DD1" w14:paraId="11AD2116" w14:textId="77777777" w:rsidTr="00D620C3">
        <w:tc>
          <w:tcPr>
            <w:tcW w:w="2512" w:type="pct"/>
          </w:tcPr>
          <w:p w14:paraId="527CBE31" w14:textId="5C40BBA8" w:rsidR="00C74EB0" w:rsidRPr="00475DD1" w:rsidRDefault="00C74EB0" w:rsidP="00C74EB0">
            <w:pPr>
              <w:spacing w:line="259" w:lineRule="auto"/>
              <w:rPr>
                <w:rFonts w:eastAsia="Times New Roman" w:cs="Arial"/>
                <w:color w:val="000000"/>
                <w:lang w:eastAsia="en-AU"/>
                <w14:ligatures w14:val="none"/>
              </w:rPr>
            </w:pPr>
            <w:r w:rsidRPr="00475DD1">
              <w:rPr>
                <w:rFonts w:eastAsia="Times New Roman" w:cs="Arial"/>
                <w:color w:val="000000"/>
                <w:lang w:eastAsia="en-AU"/>
                <w14:ligatures w14:val="none"/>
              </w:rPr>
              <w:t>Supportive mentoring/supervision</w:t>
            </w:r>
          </w:p>
        </w:tc>
        <w:tc>
          <w:tcPr>
            <w:tcW w:w="2488" w:type="pct"/>
          </w:tcPr>
          <w:p w14:paraId="169949B3" w14:textId="267409A5" w:rsidR="00C74EB0" w:rsidRPr="00475DD1" w:rsidRDefault="00063708" w:rsidP="00C74EB0">
            <w:pPr>
              <w:spacing w:line="259" w:lineRule="auto"/>
            </w:pPr>
            <w:r w:rsidRPr="00475DD1">
              <w:t>R</w:t>
            </w:r>
            <w:r w:rsidR="00C74EB0" w:rsidRPr="00475DD1">
              <w:t>eflective sessions with an educator at least once a week to discuss learning and issues. If it</w:t>
            </w:r>
            <w:r w:rsidR="002F2963" w:rsidRPr="00475DD1">
              <w:t>’</w:t>
            </w:r>
            <w:r w:rsidR="00C74EB0" w:rsidRPr="00475DD1">
              <w:t xml:space="preserve">s group supervision, students can share experiences across different placement sites </w:t>
            </w:r>
            <w:r w:rsidR="00A04E72" w:rsidRPr="00475DD1">
              <w:t>and</w:t>
            </w:r>
            <w:r w:rsidR="00C74EB0" w:rsidRPr="00475DD1">
              <w:t xml:space="preserve"> learn from each other</w:t>
            </w:r>
            <w:r w:rsidR="000945CF">
              <w:t>.</w:t>
            </w:r>
          </w:p>
        </w:tc>
      </w:tr>
      <w:tr w:rsidR="00C74EB0" w:rsidRPr="00475DD1" w14:paraId="5720B309" w14:textId="77777777" w:rsidTr="00D620C3">
        <w:tc>
          <w:tcPr>
            <w:tcW w:w="2512" w:type="pct"/>
          </w:tcPr>
          <w:p w14:paraId="7E555A32" w14:textId="3B5D869E" w:rsidR="00C74EB0" w:rsidRPr="00475DD1" w:rsidRDefault="00C74EB0" w:rsidP="00C74EB0">
            <w:pPr>
              <w:spacing w:line="259" w:lineRule="auto"/>
            </w:pPr>
            <w:r w:rsidRPr="00475DD1">
              <w:rPr>
                <w:rFonts w:eastAsia="Times New Roman" w:cs="Arial"/>
                <w:color w:val="000000"/>
                <w:lang w:eastAsia="en-AU"/>
                <w14:ligatures w14:val="none"/>
              </w:rPr>
              <w:t>Peer mentoring</w:t>
            </w:r>
          </w:p>
        </w:tc>
        <w:tc>
          <w:tcPr>
            <w:tcW w:w="2488" w:type="pct"/>
          </w:tcPr>
          <w:p w14:paraId="2B723324" w14:textId="3940456F" w:rsidR="00C74EB0" w:rsidRPr="00475DD1" w:rsidRDefault="00C74EB0" w:rsidP="00C74EB0">
            <w:pPr>
              <w:spacing w:line="259" w:lineRule="auto"/>
              <w:rPr>
                <w:rFonts w:eastAsia="Times New Roman" w:cs="Arial"/>
                <w:color w:val="000000"/>
                <w:lang w:eastAsia="en-AU"/>
                <w14:ligatures w14:val="none"/>
              </w:rPr>
            </w:pPr>
            <w:r w:rsidRPr="00475DD1">
              <w:t>Set this up in advance</w:t>
            </w:r>
            <w:r w:rsidR="006403BC" w:rsidRPr="00475DD1">
              <w:t>—</w:t>
            </w:r>
            <w:r w:rsidR="00A04E72" w:rsidRPr="00475DD1">
              <w:t xml:space="preserve">it </w:t>
            </w:r>
            <w:r w:rsidRPr="00475DD1">
              <w:t>may work best during placement or pre</w:t>
            </w:r>
            <w:r w:rsidR="00A04E72" w:rsidRPr="00475DD1">
              <w:t>-</w:t>
            </w:r>
            <w:r w:rsidRPr="00475DD1">
              <w:t xml:space="preserve"> and post</w:t>
            </w:r>
            <w:r w:rsidR="00A04E72" w:rsidRPr="00475DD1">
              <w:t>-</w:t>
            </w:r>
            <w:r w:rsidRPr="00475DD1">
              <w:t>placement, depending on context</w:t>
            </w:r>
          </w:p>
        </w:tc>
      </w:tr>
      <w:tr w:rsidR="00BD00FF" w:rsidRPr="00475DD1" w14:paraId="70A6367F" w14:textId="77777777" w:rsidTr="00D620C3">
        <w:tc>
          <w:tcPr>
            <w:tcW w:w="2512" w:type="pct"/>
          </w:tcPr>
          <w:p w14:paraId="510072A1" w14:textId="3DF4FA14" w:rsidR="00BD00FF" w:rsidRPr="00475DD1" w:rsidRDefault="00BD00FF" w:rsidP="00BD00FF">
            <w:pPr>
              <w:spacing w:line="259" w:lineRule="auto"/>
              <w:rPr>
                <w:rFonts w:eastAsia="Times New Roman" w:cs="Arial"/>
                <w:color w:val="000000"/>
                <w:lang w:eastAsia="en-AU"/>
                <w14:ligatures w14:val="none"/>
              </w:rPr>
            </w:pPr>
            <w:r w:rsidRPr="00475DD1">
              <w:rPr>
                <w:rFonts w:eastAsia="Times New Roman" w:cs="Arial"/>
                <w:color w:val="000000"/>
                <w:lang w:eastAsia="en-AU"/>
                <w14:ligatures w14:val="none"/>
              </w:rPr>
              <w:t>In degrees where students organise their own placements, uni</w:t>
            </w:r>
            <w:r w:rsidR="00063708" w:rsidRPr="00475DD1">
              <w:rPr>
                <w:rFonts w:eastAsia="Times New Roman" w:cs="Arial"/>
                <w:color w:val="000000"/>
                <w:lang w:eastAsia="en-AU"/>
                <w14:ligatures w14:val="none"/>
              </w:rPr>
              <w:t>versitie</w:t>
            </w:r>
            <w:r w:rsidRPr="00475DD1">
              <w:rPr>
                <w:rFonts w:eastAsia="Times New Roman" w:cs="Arial"/>
                <w:color w:val="000000"/>
                <w:lang w:eastAsia="en-AU"/>
                <w14:ligatures w14:val="none"/>
              </w:rPr>
              <w:t>s need to provide support</w:t>
            </w:r>
          </w:p>
        </w:tc>
        <w:tc>
          <w:tcPr>
            <w:tcW w:w="2488" w:type="pct"/>
          </w:tcPr>
          <w:p w14:paraId="193A67A0" w14:textId="1B599341" w:rsidR="00BD00FF" w:rsidRPr="00475DD1" w:rsidRDefault="00BD00FF" w:rsidP="00BD00FF">
            <w:pPr>
              <w:spacing w:line="259" w:lineRule="auto"/>
            </w:pPr>
            <w:r w:rsidRPr="00475DD1">
              <w:t>Support students (</w:t>
            </w:r>
            <w:r w:rsidR="000945CF">
              <w:t>for example,</w:t>
            </w:r>
            <w:r w:rsidRPr="00475DD1">
              <w:t xml:space="preserve"> international) who do not have personal networks</w:t>
            </w:r>
          </w:p>
        </w:tc>
      </w:tr>
      <w:tr w:rsidR="00BD00FF" w:rsidRPr="00475DD1" w14:paraId="2E6FC73A" w14:textId="77777777" w:rsidTr="00D620C3">
        <w:tc>
          <w:tcPr>
            <w:tcW w:w="2512" w:type="pct"/>
            <w:shd w:val="clear" w:color="auto" w:fill="78DED9" w:themeFill="accent1"/>
          </w:tcPr>
          <w:p w14:paraId="34BEE933" w14:textId="53519781" w:rsidR="00BD00FF" w:rsidRPr="00475DD1" w:rsidRDefault="00BD00FF" w:rsidP="00BD00FF">
            <w:pPr>
              <w:spacing w:line="259" w:lineRule="auto"/>
            </w:pPr>
            <w:r w:rsidRPr="00475DD1">
              <w:t>Advocacy</w:t>
            </w:r>
          </w:p>
        </w:tc>
        <w:tc>
          <w:tcPr>
            <w:tcW w:w="2488" w:type="pct"/>
            <w:shd w:val="clear" w:color="auto" w:fill="78DED9" w:themeFill="accent1"/>
          </w:tcPr>
          <w:p w14:paraId="1B051E80" w14:textId="0D63F1C6" w:rsidR="00BD00FF" w:rsidRPr="00475DD1" w:rsidRDefault="00BD00FF" w:rsidP="00BD00FF">
            <w:pPr>
              <w:spacing w:line="259" w:lineRule="auto"/>
            </w:pPr>
          </w:p>
        </w:tc>
      </w:tr>
      <w:tr w:rsidR="00BD00FF" w:rsidRPr="00475DD1" w14:paraId="7C3093C0" w14:textId="77777777" w:rsidTr="00D620C3">
        <w:tc>
          <w:tcPr>
            <w:tcW w:w="2512" w:type="pct"/>
          </w:tcPr>
          <w:p w14:paraId="07E8A8C2" w14:textId="0AC68F5E" w:rsidR="00BD00FF" w:rsidRPr="00475DD1" w:rsidRDefault="00BD00FF" w:rsidP="00BD00FF">
            <w:pPr>
              <w:spacing w:line="259" w:lineRule="auto"/>
            </w:pPr>
            <w:r w:rsidRPr="00475DD1">
              <w:t>Attention to power dynamics</w:t>
            </w:r>
          </w:p>
        </w:tc>
        <w:tc>
          <w:tcPr>
            <w:tcW w:w="2488" w:type="pct"/>
          </w:tcPr>
          <w:p w14:paraId="039EBFCB" w14:textId="55F5313B" w:rsidR="00BD00FF" w:rsidRPr="00475DD1" w:rsidRDefault="00BD00FF" w:rsidP="00BD00FF">
            <w:pPr>
              <w:spacing w:line="259" w:lineRule="auto"/>
              <w:rPr>
                <w:rFonts w:eastAsia="Times New Roman" w:cs="Arial"/>
                <w:color w:val="000000"/>
                <w:lang w:eastAsia="en-AU"/>
                <w14:ligatures w14:val="none"/>
              </w:rPr>
            </w:pPr>
            <w:r w:rsidRPr="00475DD1">
              <w:rPr>
                <w:rFonts w:eastAsia="Times New Roman" w:cs="Arial"/>
                <w:color w:val="000000"/>
                <w:lang w:eastAsia="en-AU"/>
                <w14:ligatures w14:val="none"/>
              </w:rPr>
              <w:t xml:space="preserve">Students </w:t>
            </w:r>
            <w:r w:rsidR="00063708" w:rsidRPr="00475DD1">
              <w:rPr>
                <w:rFonts w:eastAsia="Times New Roman" w:cs="Arial"/>
                <w:color w:val="000000"/>
                <w:lang w:eastAsia="en-AU"/>
                <w14:ligatures w14:val="none"/>
              </w:rPr>
              <w:t xml:space="preserve">are </w:t>
            </w:r>
            <w:r w:rsidRPr="00475DD1">
              <w:rPr>
                <w:rFonts w:eastAsia="Times New Roman" w:cs="Arial"/>
                <w:color w:val="000000"/>
                <w:lang w:eastAsia="en-AU"/>
                <w14:ligatures w14:val="none"/>
              </w:rPr>
              <w:t xml:space="preserve">often uncomfortable speaking up as their placement educator is marking </w:t>
            </w:r>
            <w:r w:rsidR="00272C8E" w:rsidRPr="00475DD1">
              <w:rPr>
                <w:rFonts w:eastAsia="Times New Roman" w:cs="Arial"/>
                <w:color w:val="000000"/>
                <w:lang w:eastAsia="en-AU"/>
                <w14:ligatures w14:val="none"/>
              </w:rPr>
              <w:t xml:space="preserve">them </w:t>
            </w:r>
            <w:r w:rsidR="00A04E72" w:rsidRPr="00475DD1">
              <w:rPr>
                <w:rFonts w:eastAsia="Times New Roman" w:cs="Arial"/>
                <w:color w:val="000000"/>
                <w:lang w:eastAsia="en-AU"/>
                <w14:ligatures w14:val="none"/>
              </w:rPr>
              <w:t>and</w:t>
            </w:r>
            <w:r w:rsidR="00063708" w:rsidRPr="00475DD1">
              <w:rPr>
                <w:rFonts w:eastAsia="Times New Roman" w:cs="Arial"/>
                <w:color w:val="000000"/>
                <w:lang w:eastAsia="en-AU"/>
                <w14:ligatures w14:val="none"/>
              </w:rPr>
              <w:t xml:space="preserve"> </w:t>
            </w:r>
            <w:r w:rsidRPr="00475DD1">
              <w:rPr>
                <w:rFonts w:eastAsia="Times New Roman" w:cs="Arial"/>
                <w:color w:val="000000"/>
                <w:lang w:eastAsia="en-AU"/>
                <w14:ligatures w14:val="none"/>
              </w:rPr>
              <w:t>may provide them with a reference letter. Provide support for students to resolve issues</w:t>
            </w:r>
            <w:r w:rsidR="000945CF">
              <w:rPr>
                <w:rFonts w:eastAsia="Times New Roman" w:cs="Arial"/>
                <w:color w:val="000000"/>
                <w:lang w:eastAsia="en-AU"/>
                <w14:ligatures w14:val="none"/>
              </w:rPr>
              <w:t>.</w:t>
            </w:r>
          </w:p>
        </w:tc>
      </w:tr>
      <w:tr w:rsidR="00BD00FF" w:rsidRPr="00475DD1" w14:paraId="7CAA5174" w14:textId="77777777" w:rsidTr="00D620C3">
        <w:tc>
          <w:tcPr>
            <w:tcW w:w="2512" w:type="pct"/>
          </w:tcPr>
          <w:p w14:paraId="113AD4CA" w14:textId="2CCC565F" w:rsidR="00BD00FF" w:rsidRPr="00475DD1" w:rsidRDefault="00BD00FF" w:rsidP="00BD00FF">
            <w:pPr>
              <w:spacing w:line="259" w:lineRule="auto"/>
            </w:pPr>
            <w:r w:rsidRPr="00475DD1">
              <w:rPr>
                <w:rFonts w:eastAsia="Times New Roman" w:cs="Arial"/>
                <w:color w:val="000000"/>
                <w:lang w:eastAsia="en-AU"/>
                <w14:ligatures w14:val="none"/>
              </w:rPr>
              <w:t>Someone who can advocate for students</w:t>
            </w:r>
          </w:p>
        </w:tc>
        <w:tc>
          <w:tcPr>
            <w:tcW w:w="2488" w:type="pct"/>
          </w:tcPr>
          <w:p w14:paraId="1901FF42" w14:textId="6F4120A2" w:rsidR="00BD00FF" w:rsidRPr="00475DD1" w:rsidRDefault="00BD00FF" w:rsidP="00BD00FF">
            <w:pPr>
              <w:spacing w:line="259" w:lineRule="auto"/>
            </w:pPr>
            <w:r w:rsidRPr="00475DD1">
              <w:t>Having an independent person who can speak up for student</w:t>
            </w:r>
            <w:r w:rsidR="00063708" w:rsidRPr="00475DD1">
              <w:t>s</w:t>
            </w:r>
            <w:r w:rsidRPr="00475DD1">
              <w:t xml:space="preserve"> when required</w:t>
            </w:r>
          </w:p>
        </w:tc>
      </w:tr>
      <w:tr w:rsidR="00BD00FF" w:rsidRPr="00475DD1" w14:paraId="554E0DFC" w14:textId="77777777" w:rsidTr="00D620C3">
        <w:tc>
          <w:tcPr>
            <w:tcW w:w="2512" w:type="pct"/>
          </w:tcPr>
          <w:p w14:paraId="2D03BE1C" w14:textId="6DA904C4" w:rsidR="00BD00FF" w:rsidRPr="00475DD1" w:rsidRDefault="00BD00FF" w:rsidP="00BD00FF">
            <w:pPr>
              <w:spacing w:line="259" w:lineRule="auto"/>
            </w:pPr>
            <w:r w:rsidRPr="00475DD1">
              <w:t>Encourage membership of</w:t>
            </w:r>
            <w:r w:rsidR="00A04E72" w:rsidRPr="00475DD1">
              <w:t> </w:t>
            </w:r>
            <w:r w:rsidRPr="00475DD1">
              <w:t>/</w:t>
            </w:r>
            <w:r w:rsidR="00A04E72" w:rsidRPr="00475DD1">
              <w:t> </w:t>
            </w:r>
            <w:r w:rsidRPr="00475DD1">
              <w:t>involvement with student union and/or as student members of relevant professional union</w:t>
            </w:r>
            <w:r w:rsidR="00A04E72" w:rsidRPr="00475DD1">
              <w:t>,</w:t>
            </w:r>
            <w:r w:rsidRPr="00475DD1">
              <w:t xml:space="preserve"> or professional body</w:t>
            </w:r>
            <w:r w:rsidR="00A04E72" w:rsidRPr="00475DD1">
              <w:t>,</w:t>
            </w:r>
            <w:r w:rsidRPr="00475DD1">
              <w:t xml:space="preserve"> or other student advocacy groups</w:t>
            </w:r>
          </w:p>
        </w:tc>
        <w:tc>
          <w:tcPr>
            <w:tcW w:w="2488" w:type="pct"/>
          </w:tcPr>
          <w:p w14:paraId="03A11277" w14:textId="14ECFBC0" w:rsidR="00BD00FF" w:rsidRPr="00475DD1" w:rsidRDefault="00BD00FF" w:rsidP="00BD00FF">
            <w:pPr>
              <w:spacing w:line="259" w:lineRule="auto"/>
            </w:pPr>
            <w:r w:rsidRPr="00475DD1">
              <w:t>Union rep</w:t>
            </w:r>
            <w:r w:rsidR="00063708" w:rsidRPr="00475DD1">
              <w:t>resentative</w:t>
            </w:r>
            <w:r w:rsidRPr="00475DD1">
              <w:t>s may be able to advocate for rights of students. Student membership of professional bodies can help draw attention to placement issues</w:t>
            </w:r>
            <w:r w:rsidR="000945CF">
              <w:t>.</w:t>
            </w:r>
          </w:p>
        </w:tc>
      </w:tr>
      <w:tr w:rsidR="00BD00FF" w:rsidRPr="00475DD1" w14:paraId="3BC7471B" w14:textId="77777777" w:rsidTr="00D620C3">
        <w:tc>
          <w:tcPr>
            <w:tcW w:w="2512" w:type="pct"/>
          </w:tcPr>
          <w:p w14:paraId="54740256" w14:textId="5DAC94AE" w:rsidR="00BD00FF" w:rsidRPr="00475DD1" w:rsidRDefault="00BD00FF" w:rsidP="00BD00FF">
            <w:pPr>
              <w:spacing w:line="259" w:lineRule="auto"/>
            </w:pPr>
            <w:r w:rsidRPr="00475DD1">
              <w:rPr>
                <w:rFonts w:eastAsia="Times New Roman" w:cs="Arial"/>
                <w:color w:val="000000"/>
                <w:lang w:eastAsia="en-AU"/>
                <w14:ligatures w14:val="none"/>
              </w:rPr>
              <w:t>Collect and act on student feedback on placement experiences</w:t>
            </w:r>
          </w:p>
        </w:tc>
        <w:tc>
          <w:tcPr>
            <w:tcW w:w="2488" w:type="pct"/>
          </w:tcPr>
          <w:p w14:paraId="018A901D" w14:textId="59766B22" w:rsidR="00BD00FF" w:rsidRPr="00475DD1" w:rsidRDefault="00BD00FF"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An external body may be needed to deal with complaints because each university deals with these situations differently, and there is an imbalance of power between the student, the placement site/placement educator</w:t>
            </w:r>
            <w:r w:rsidR="00FC0BF5">
              <w:rPr>
                <w:rFonts w:eastAsia="Times New Roman" w:cs="Arial"/>
                <w:color w:val="000000"/>
                <w:lang w:eastAsia="en-AU"/>
                <w14:ligatures w14:val="none"/>
              </w:rPr>
              <w:t>,</w:t>
            </w:r>
            <w:r w:rsidRPr="00475DD1">
              <w:rPr>
                <w:rFonts w:eastAsia="Times New Roman" w:cs="Arial"/>
                <w:color w:val="000000"/>
                <w:lang w:eastAsia="en-AU"/>
                <w14:ligatures w14:val="none"/>
              </w:rPr>
              <w:t xml:space="preserve"> and the university</w:t>
            </w:r>
          </w:p>
        </w:tc>
      </w:tr>
      <w:tr w:rsidR="00BD00FF" w:rsidRPr="00475DD1" w14:paraId="181BC208" w14:textId="77777777" w:rsidTr="00D620C3">
        <w:tc>
          <w:tcPr>
            <w:tcW w:w="2512" w:type="pct"/>
          </w:tcPr>
          <w:p w14:paraId="7F9E031C" w14:textId="09120466" w:rsidR="00BD00FF" w:rsidRPr="00475DD1" w:rsidRDefault="00BD00FF"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 xml:space="preserve">Advocacy on a larger scale to employers </w:t>
            </w:r>
            <w:r w:rsidR="00A04E72" w:rsidRPr="00475DD1">
              <w:rPr>
                <w:rFonts w:eastAsia="Times New Roman" w:cs="Arial"/>
                <w:color w:val="000000"/>
                <w:lang w:eastAsia="en-AU"/>
                <w14:ligatures w14:val="none"/>
              </w:rPr>
              <w:t>and</w:t>
            </w:r>
            <w:r w:rsidRPr="00475DD1">
              <w:rPr>
                <w:rFonts w:eastAsia="Times New Roman" w:cs="Arial"/>
                <w:color w:val="000000"/>
                <w:lang w:eastAsia="en-AU"/>
                <w14:ligatures w14:val="none"/>
              </w:rPr>
              <w:t xml:space="preserve"> placement sites re</w:t>
            </w:r>
            <w:r w:rsidR="00A04E72" w:rsidRPr="00475DD1">
              <w:rPr>
                <w:rFonts w:eastAsia="Times New Roman" w:cs="Arial"/>
                <w:color w:val="000000"/>
                <w:lang w:eastAsia="en-AU"/>
                <w14:ligatures w14:val="none"/>
              </w:rPr>
              <w:t>garding</w:t>
            </w:r>
            <w:r w:rsidRPr="00475DD1">
              <w:rPr>
                <w:rFonts w:eastAsia="Times New Roman" w:cs="Arial"/>
                <w:color w:val="000000"/>
                <w:lang w:eastAsia="en-AU"/>
                <w14:ligatures w14:val="none"/>
              </w:rPr>
              <w:t xml:space="preserve"> embracing students with disability </w:t>
            </w:r>
            <w:r w:rsidR="00A04E72" w:rsidRPr="00475DD1">
              <w:rPr>
                <w:rFonts w:eastAsia="Times New Roman" w:cs="Arial"/>
                <w:color w:val="000000"/>
                <w:lang w:eastAsia="en-AU"/>
                <w14:ligatures w14:val="none"/>
              </w:rPr>
              <w:t>and</w:t>
            </w:r>
            <w:r w:rsidRPr="00475DD1">
              <w:rPr>
                <w:rFonts w:eastAsia="Times New Roman" w:cs="Arial"/>
                <w:color w:val="000000"/>
                <w:lang w:eastAsia="en-AU"/>
                <w14:ligatures w14:val="none"/>
              </w:rPr>
              <w:t xml:space="preserve"> the benefits of a diverse workforce</w:t>
            </w:r>
          </w:p>
        </w:tc>
        <w:tc>
          <w:tcPr>
            <w:tcW w:w="2488" w:type="pct"/>
          </w:tcPr>
          <w:p w14:paraId="6BEA5715" w14:textId="2589F78B" w:rsidR="00BD00FF" w:rsidRPr="00475DD1" w:rsidRDefault="00BD00FF" w:rsidP="00BD00FF">
            <w:pPr>
              <w:spacing w:line="240" w:lineRule="auto"/>
              <w:rPr>
                <w:rFonts w:eastAsia="Times New Roman" w:cs="Arial"/>
                <w:color w:val="000000"/>
                <w:lang w:eastAsia="en-AU"/>
                <w14:ligatures w14:val="none"/>
              </w:rPr>
            </w:pPr>
            <w:r w:rsidRPr="00475DD1">
              <w:t>Showcase success stories and the benefits of a diverse workforce</w:t>
            </w:r>
          </w:p>
        </w:tc>
      </w:tr>
      <w:tr w:rsidR="00BD00FF" w:rsidRPr="00475DD1" w14:paraId="16B8445D" w14:textId="77777777" w:rsidTr="00D620C3">
        <w:tc>
          <w:tcPr>
            <w:tcW w:w="5000" w:type="pct"/>
            <w:gridSpan w:val="2"/>
            <w:shd w:val="clear" w:color="auto" w:fill="78DED9" w:themeFill="accent1"/>
          </w:tcPr>
          <w:p w14:paraId="4EA7CEE0" w14:textId="08086033" w:rsidR="00BD00FF" w:rsidRPr="00475DD1" w:rsidRDefault="00ED68A2" w:rsidP="00BD00FF">
            <w:pPr>
              <w:spacing w:line="259" w:lineRule="auto"/>
            </w:pPr>
            <w:r w:rsidRPr="00475DD1">
              <w:t>Wellbeing and s</w:t>
            </w:r>
            <w:r w:rsidR="00BD00FF" w:rsidRPr="00475DD1">
              <w:t>upport</w:t>
            </w:r>
          </w:p>
        </w:tc>
      </w:tr>
      <w:tr w:rsidR="00BD00FF" w:rsidRPr="00475DD1" w14:paraId="1993A231" w14:textId="77777777" w:rsidTr="00D620C3">
        <w:tc>
          <w:tcPr>
            <w:tcW w:w="2512" w:type="pct"/>
          </w:tcPr>
          <w:p w14:paraId="36236739" w14:textId="16E2036C" w:rsidR="00BD00FF" w:rsidRPr="00475DD1" w:rsidRDefault="00BD00FF" w:rsidP="00BD00FF">
            <w:pPr>
              <w:spacing w:line="259" w:lineRule="auto"/>
            </w:pPr>
            <w:r w:rsidRPr="00475DD1">
              <w:rPr>
                <w:rFonts w:eastAsia="Times New Roman" w:cs="Arial"/>
                <w:color w:val="000000"/>
                <w:lang w:eastAsia="en-AU"/>
                <w14:ligatures w14:val="none"/>
              </w:rPr>
              <w:t>Help students when they encounter stressful/traumatic incidents on placement</w:t>
            </w:r>
            <w:r w:rsidR="00A04E72" w:rsidRPr="00475DD1">
              <w:rPr>
                <w:rFonts w:eastAsia="Times New Roman" w:cs="Arial"/>
                <w:color w:val="000000"/>
                <w:lang w:eastAsia="en-AU"/>
                <w14:ligatures w14:val="none"/>
              </w:rPr>
              <w:t>—</w:t>
            </w:r>
            <w:r w:rsidRPr="00475DD1">
              <w:rPr>
                <w:rFonts w:eastAsia="Times New Roman" w:cs="Arial"/>
                <w:color w:val="000000"/>
                <w:lang w:eastAsia="en-AU"/>
                <w14:ligatures w14:val="none"/>
              </w:rPr>
              <w:t>pastoral care</w:t>
            </w:r>
          </w:p>
        </w:tc>
        <w:tc>
          <w:tcPr>
            <w:tcW w:w="2488" w:type="pct"/>
          </w:tcPr>
          <w:p w14:paraId="073BBB78" w14:textId="637D93D8" w:rsidR="00BD00FF" w:rsidRPr="00475DD1" w:rsidRDefault="00BD00FF" w:rsidP="00BD00FF">
            <w:pPr>
              <w:spacing w:line="259" w:lineRule="auto"/>
            </w:pPr>
            <w:r w:rsidRPr="00475DD1">
              <w:t>More mental health support needed in universities</w:t>
            </w:r>
            <w:r w:rsidR="00A04E72" w:rsidRPr="00475DD1">
              <w:t>;</w:t>
            </w:r>
            <w:r w:rsidRPr="00475DD1">
              <w:t xml:space="preserve"> also</w:t>
            </w:r>
            <w:r w:rsidR="00A04E72" w:rsidRPr="00475DD1">
              <w:t xml:space="preserve">, </w:t>
            </w:r>
            <w:r w:rsidRPr="00475DD1">
              <w:t>provide students with some proactive, preventative strategies</w:t>
            </w:r>
          </w:p>
        </w:tc>
      </w:tr>
      <w:tr w:rsidR="00BD00FF" w:rsidRPr="00475DD1" w14:paraId="7FC89D1A" w14:textId="77777777" w:rsidTr="00D620C3">
        <w:tc>
          <w:tcPr>
            <w:tcW w:w="2512" w:type="pct"/>
          </w:tcPr>
          <w:p w14:paraId="4FC20319" w14:textId="6406C3F7" w:rsidR="00BD00FF" w:rsidRPr="00475DD1" w:rsidRDefault="00BD00FF" w:rsidP="00BD00FF">
            <w:pPr>
              <w:spacing w:line="259" w:lineRule="auto"/>
            </w:pPr>
            <w:r w:rsidRPr="00475DD1">
              <w:rPr>
                <w:rFonts w:eastAsia="Times New Roman" w:cs="Arial"/>
                <w:color w:val="000000"/>
                <w:lang w:eastAsia="en-AU"/>
                <w14:ligatures w14:val="none"/>
              </w:rPr>
              <w:t>Easily accessible and well communicated support</w:t>
            </w:r>
          </w:p>
        </w:tc>
        <w:tc>
          <w:tcPr>
            <w:tcW w:w="2488" w:type="pct"/>
          </w:tcPr>
          <w:p w14:paraId="60FDB2FE" w14:textId="49DAED94" w:rsidR="00BD00FF" w:rsidRPr="00475DD1" w:rsidRDefault="00BD00FF" w:rsidP="00BD00FF">
            <w:pPr>
              <w:spacing w:line="259" w:lineRule="auto"/>
            </w:pPr>
            <w:r w:rsidRPr="00475DD1">
              <w:t>For example, a clear document and/or flowchart of where to go for support, who to contact</w:t>
            </w:r>
            <w:r w:rsidR="00FC0BF5">
              <w:t>,</w:t>
            </w:r>
            <w:r w:rsidRPr="00475DD1">
              <w:t xml:space="preserve"> and what each person/place </w:t>
            </w:r>
            <w:r w:rsidR="00063708" w:rsidRPr="00475DD1">
              <w:t>offers students</w:t>
            </w:r>
          </w:p>
        </w:tc>
      </w:tr>
      <w:tr w:rsidR="00BD00FF" w:rsidRPr="00475DD1" w14:paraId="0481203E" w14:textId="77777777" w:rsidTr="00D620C3">
        <w:tc>
          <w:tcPr>
            <w:tcW w:w="5000" w:type="pct"/>
            <w:gridSpan w:val="2"/>
            <w:shd w:val="clear" w:color="auto" w:fill="78DED9" w:themeFill="accent1"/>
          </w:tcPr>
          <w:p w14:paraId="034EE3AD" w14:textId="1F5D2BFE" w:rsidR="00BD00FF" w:rsidRPr="00475DD1" w:rsidRDefault="00BD00FF" w:rsidP="00BD00FF">
            <w:pPr>
              <w:spacing w:line="259" w:lineRule="auto"/>
            </w:pPr>
            <w:r w:rsidRPr="00475DD1">
              <w:lastRenderedPageBreak/>
              <w:t>Capacity</w:t>
            </w:r>
            <w:r w:rsidR="00FC0BF5">
              <w:t>-</w:t>
            </w:r>
            <w:r w:rsidRPr="00475DD1">
              <w:t>building for educators</w:t>
            </w:r>
          </w:p>
        </w:tc>
      </w:tr>
      <w:tr w:rsidR="00BD00FF" w:rsidRPr="00475DD1" w14:paraId="703FECA2" w14:textId="77777777" w:rsidTr="00D620C3">
        <w:tc>
          <w:tcPr>
            <w:tcW w:w="2512" w:type="pct"/>
          </w:tcPr>
          <w:p w14:paraId="68BEAD6F" w14:textId="015BDD8F" w:rsidR="00BD00FF" w:rsidRPr="00475DD1" w:rsidRDefault="00BD00FF" w:rsidP="00BD00FF">
            <w:pPr>
              <w:spacing w:line="259" w:lineRule="auto"/>
            </w:pPr>
            <w:r w:rsidRPr="00475DD1">
              <w:rPr>
                <w:rFonts w:eastAsia="Times New Roman" w:cs="Arial"/>
                <w:color w:val="000000"/>
                <w:lang w:eastAsia="en-AU"/>
                <w14:ligatures w14:val="none"/>
              </w:rPr>
              <w:t>Training for placement educators about inclusive practices</w:t>
            </w:r>
          </w:p>
        </w:tc>
        <w:tc>
          <w:tcPr>
            <w:tcW w:w="2488" w:type="pct"/>
          </w:tcPr>
          <w:p w14:paraId="76107405" w14:textId="274FBD69" w:rsidR="00BD00FF" w:rsidRPr="00475DD1" w:rsidRDefault="00BD00FF" w:rsidP="00BD00FF">
            <w:pPr>
              <w:spacing w:line="259" w:lineRule="auto"/>
            </w:pPr>
            <w:r w:rsidRPr="00475DD1">
              <w:t>Build into existing workplace training if possible, and build into university</w:t>
            </w:r>
            <w:r w:rsidR="00487A01">
              <w:t>-</w:t>
            </w:r>
            <w:r w:rsidRPr="00475DD1">
              <w:t>level education</w:t>
            </w:r>
          </w:p>
        </w:tc>
      </w:tr>
      <w:tr w:rsidR="00BD00FF" w:rsidRPr="00475DD1" w14:paraId="6FDFF460" w14:textId="77777777" w:rsidTr="00D620C3">
        <w:tc>
          <w:tcPr>
            <w:tcW w:w="5000" w:type="pct"/>
            <w:gridSpan w:val="2"/>
            <w:shd w:val="clear" w:color="auto" w:fill="78DED9" w:themeFill="accent1"/>
          </w:tcPr>
          <w:p w14:paraId="27A13E4E" w14:textId="20B537A9" w:rsidR="00BD00FF" w:rsidRPr="00475DD1" w:rsidRDefault="00BD00FF" w:rsidP="00BD00FF">
            <w:pPr>
              <w:spacing w:line="240" w:lineRule="auto"/>
            </w:pPr>
            <w:r w:rsidRPr="00475DD1">
              <w:rPr>
                <w:rFonts w:eastAsia="Times New Roman" w:cs="Arial"/>
                <w:color w:val="000000"/>
                <w:lang w:eastAsia="en-AU"/>
                <w14:ligatures w14:val="none"/>
              </w:rPr>
              <w:t>Curriculum design</w:t>
            </w:r>
          </w:p>
        </w:tc>
      </w:tr>
      <w:tr w:rsidR="00BD00FF" w:rsidRPr="00475DD1" w14:paraId="0F096046" w14:textId="77777777" w:rsidTr="00D620C3">
        <w:tc>
          <w:tcPr>
            <w:tcW w:w="2512" w:type="pct"/>
          </w:tcPr>
          <w:p w14:paraId="33E16FBD" w14:textId="0FEE610B" w:rsidR="00BD00FF" w:rsidRPr="00475DD1" w:rsidRDefault="00BD00FF" w:rsidP="00BD00FF">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Consistency within each uni</w:t>
            </w:r>
            <w:r w:rsidR="00063708" w:rsidRPr="00475DD1">
              <w:rPr>
                <w:rFonts w:eastAsia="Times New Roman" w:cs="Arial"/>
                <w:color w:val="000000"/>
                <w:lang w:eastAsia="en-AU"/>
                <w14:ligatures w14:val="none"/>
              </w:rPr>
              <w:t>versity</w:t>
            </w:r>
            <w:r w:rsidRPr="00475DD1">
              <w:rPr>
                <w:rFonts w:eastAsia="Times New Roman" w:cs="Arial"/>
                <w:color w:val="000000"/>
                <w:lang w:eastAsia="en-AU"/>
                <w14:ligatures w14:val="none"/>
              </w:rPr>
              <w:t xml:space="preserve"> on how placements work</w:t>
            </w:r>
            <w:r w:rsidR="00A04E72" w:rsidRPr="00475DD1">
              <w:rPr>
                <w:rFonts w:eastAsia="Times New Roman" w:cs="Arial"/>
                <w:color w:val="000000"/>
                <w:lang w:eastAsia="en-AU"/>
                <w14:ligatures w14:val="none"/>
              </w:rPr>
              <w:t>—</w:t>
            </w:r>
            <w:r w:rsidRPr="00475DD1">
              <w:rPr>
                <w:rFonts w:eastAsia="Times New Roman" w:cs="Arial"/>
                <w:color w:val="000000"/>
                <w:lang w:eastAsia="en-AU"/>
                <w14:ligatures w14:val="none"/>
              </w:rPr>
              <w:t>WIL standards/expectations</w:t>
            </w:r>
          </w:p>
        </w:tc>
        <w:tc>
          <w:tcPr>
            <w:tcW w:w="2488" w:type="pct"/>
          </w:tcPr>
          <w:p w14:paraId="6A886EA3" w14:textId="4FBEEB2B" w:rsidR="00BD00FF" w:rsidRPr="00475DD1" w:rsidRDefault="00BD00FF" w:rsidP="00BD00FF">
            <w:pPr>
              <w:spacing w:line="240" w:lineRule="auto"/>
            </w:pPr>
            <w:r w:rsidRPr="00475DD1">
              <w:t xml:space="preserve">Ensure universities are accountable to the </w:t>
            </w:r>
            <w:r w:rsidR="00B42EE9">
              <w:t>Tertiary Education Quality and Standards Agency (</w:t>
            </w:r>
            <w:r w:rsidRPr="00475DD1">
              <w:t>TEQSA</w:t>
            </w:r>
            <w:r w:rsidR="00B42EE9">
              <w:t>)</w:t>
            </w:r>
            <w:r w:rsidRPr="00475DD1">
              <w:t xml:space="preserve"> guideline</w:t>
            </w:r>
            <w:r w:rsidR="00B42EE9">
              <w:t>s</w:t>
            </w:r>
            <w:r w:rsidRPr="00475DD1">
              <w:t xml:space="preserve"> and WIL </w:t>
            </w:r>
            <w:r w:rsidR="000945CF">
              <w:t>q</w:t>
            </w:r>
            <w:r w:rsidRPr="00475DD1">
              <w:t>uality framework(s)</w:t>
            </w:r>
          </w:p>
        </w:tc>
      </w:tr>
      <w:tr w:rsidR="00BD00FF" w:rsidRPr="00475DD1" w14:paraId="516A9EEE" w14:textId="77777777" w:rsidTr="00D620C3">
        <w:tc>
          <w:tcPr>
            <w:tcW w:w="2512" w:type="pct"/>
          </w:tcPr>
          <w:p w14:paraId="099A9AAF" w14:textId="160D1A5B" w:rsidR="00BD00FF" w:rsidRPr="00475DD1" w:rsidRDefault="00BD00FF" w:rsidP="00BD00FF">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Pedagogical tools</w:t>
            </w:r>
            <w:r w:rsidR="00A04E72" w:rsidRPr="00475DD1">
              <w:rPr>
                <w:rFonts w:eastAsia="Times New Roman" w:cs="Arial"/>
                <w:color w:val="000000"/>
                <w:lang w:eastAsia="en-AU"/>
                <w14:ligatures w14:val="none"/>
              </w:rPr>
              <w:t>—</w:t>
            </w:r>
            <w:r w:rsidRPr="00475DD1">
              <w:rPr>
                <w:rFonts w:eastAsia="Times New Roman" w:cs="Arial"/>
                <w:color w:val="000000"/>
                <w:lang w:eastAsia="en-AU"/>
                <w14:ligatures w14:val="none"/>
              </w:rPr>
              <w:t>common assessment model, clear learning outcomes, learning plans, facilitated reflective practice with peers</w:t>
            </w:r>
          </w:p>
        </w:tc>
        <w:tc>
          <w:tcPr>
            <w:tcW w:w="2488" w:type="pct"/>
          </w:tcPr>
          <w:p w14:paraId="0B2CD16B" w14:textId="232EE7CB" w:rsidR="00BD00FF" w:rsidRPr="00475DD1" w:rsidRDefault="00BD00FF" w:rsidP="00BD00FF">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 xml:space="preserve">Having a </w:t>
            </w:r>
            <w:r w:rsidR="00063708" w:rsidRPr="00475DD1">
              <w:rPr>
                <w:rFonts w:eastAsia="Times New Roman" w:cs="Arial"/>
                <w:color w:val="000000"/>
                <w:lang w:eastAsia="en-AU"/>
                <w14:ligatures w14:val="none"/>
              </w:rPr>
              <w:t xml:space="preserve">national </w:t>
            </w:r>
            <w:r w:rsidRPr="00475DD1">
              <w:rPr>
                <w:rFonts w:eastAsia="Times New Roman" w:cs="Arial"/>
                <w:color w:val="000000"/>
                <w:lang w:eastAsia="en-AU"/>
                <w14:ligatures w14:val="none"/>
              </w:rPr>
              <w:t>standardised competency-based assessment model (</w:t>
            </w:r>
            <w:r w:rsidR="000945CF">
              <w:rPr>
                <w:rFonts w:eastAsia="Times New Roman" w:cs="Arial"/>
                <w:color w:val="000000"/>
                <w:lang w:eastAsia="en-AU"/>
                <w14:ligatures w14:val="none"/>
              </w:rPr>
              <w:t>for example,</w:t>
            </w:r>
            <w:r w:rsidRPr="00475DD1">
              <w:rPr>
                <w:rFonts w:eastAsia="Times New Roman" w:cs="Arial"/>
                <w:color w:val="000000"/>
                <w:lang w:eastAsia="en-AU"/>
                <w14:ligatures w14:val="none"/>
              </w:rPr>
              <w:t xml:space="preserve"> COMPASS in speech pathology) is helpful and could be a model for other disciplines</w:t>
            </w:r>
          </w:p>
        </w:tc>
      </w:tr>
      <w:tr w:rsidR="00BD00FF" w:rsidRPr="00475DD1" w14:paraId="7AEC4813" w14:textId="77777777" w:rsidTr="00D620C3">
        <w:tc>
          <w:tcPr>
            <w:tcW w:w="2512" w:type="pct"/>
          </w:tcPr>
          <w:p w14:paraId="0AD9C6E5" w14:textId="71ACBC7C" w:rsidR="00BD00FF" w:rsidRPr="00475DD1" w:rsidRDefault="00BD00FF" w:rsidP="00A04E72">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Whole</w:t>
            </w:r>
            <w:r w:rsidR="00A04E72" w:rsidRPr="00475DD1">
              <w:rPr>
                <w:rFonts w:eastAsia="Times New Roman" w:cs="Arial"/>
                <w:color w:val="000000"/>
                <w:lang w:eastAsia="en-AU"/>
                <w14:ligatures w14:val="none"/>
              </w:rPr>
              <w:t>-</w:t>
            </w:r>
            <w:r w:rsidRPr="00475DD1">
              <w:rPr>
                <w:rFonts w:eastAsia="Times New Roman" w:cs="Arial"/>
                <w:color w:val="000000"/>
                <w:lang w:eastAsia="en-AU"/>
                <w14:ligatures w14:val="none"/>
              </w:rPr>
              <w:t>of</w:t>
            </w:r>
            <w:r w:rsidR="00A04E72" w:rsidRPr="00475DD1">
              <w:rPr>
                <w:rFonts w:eastAsia="Times New Roman" w:cs="Arial"/>
                <w:color w:val="000000"/>
                <w:lang w:eastAsia="en-AU"/>
                <w14:ligatures w14:val="none"/>
              </w:rPr>
              <w:t>-</w:t>
            </w:r>
            <w:r w:rsidRPr="00475DD1">
              <w:rPr>
                <w:rFonts w:eastAsia="Times New Roman" w:cs="Arial"/>
                <w:color w:val="000000"/>
                <w:lang w:eastAsia="en-AU"/>
                <w14:ligatures w14:val="none"/>
              </w:rPr>
              <w:t>degree approach to placements/WIL</w:t>
            </w:r>
          </w:p>
        </w:tc>
        <w:tc>
          <w:tcPr>
            <w:tcW w:w="2488" w:type="pct"/>
          </w:tcPr>
          <w:p w14:paraId="5FAFEB8C" w14:textId="2FD454B0" w:rsidR="00BD00FF" w:rsidRPr="00475DD1" w:rsidRDefault="00BD00FF" w:rsidP="00BD00FF">
            <w:pPr>
              <w:spacing w:line="259" w:lineRule="auto"/>
            </w:pPr>
            <w:r w:rsidRPr="00475DD1">
              <w:rPr>
                <w:rFonts w:eastAsia="Times New Roman" w:cs="Arial"/>
                <w:color w:val="000000"/>
                <w:lang w:eastAsia="en-AU"/>
                <w14:ligatures w14:val="none"/>
              </w:rPr>
              <w:t>Students are supported to engage in WIL early in their degree, in preparation for off</w:t>
            </w:r>
            <w:r w:rsidR="00A04E72" w:rsidRPr="00475DD1">
              <w:rPr>
                <w:rFonts w:eastAsia="Times New Roman" w:cs="Arial"/>
                <w:color w:val="000000"/>
                <w:lang w:eastAsia="en-AU"/>
                <w14:ligatures w14:val="none"/>
              </w:rPr>
              <w:t>-</w:t>
            </w:r>
            <w:r w:rsidRPr="00475DD1">
              <w:rPr>
                <w:rFonts w:eastAsia="Times New Roman" w:cs="Arial"/>
                <w:color w:val="000000"/>
                <w:lang w:eastAsia="en-AU"/>
                <w14:ligatures w14:val="none"/>
              </w:rPr>
              <w:t>campus placements</w:t>
            </w:r>
          </w:p>
        </w:tc>
      </w:tr>
      <w:tr w:rsidR="0040785C" w:rsidRPr="00475DD1" w14:paraId="3A3B46D6" w14:textId="77777777" w:rsidTr="00D620C3">
        <w:tc>
          <w:tcPr>
            <w:tcW w:w="5000" w:type="pct"/>
            <w:gridSpan w:val="2"/>
            <w:shd w:val="clear" w:color="auto" w:fill="78DED9" w:themeFill="accent1"/>
          </w:tcPr>
          <w:p w14:paraId="0263658B" w14:textId="2FEAC285" w:rsidR="0040785C" w:rsidRPr="00475DD1" w:rsidRDefault="0040785C" w:rsidP="00ED68A2">
            <w:pPr>
              <w:spacing w:line="240" w:lineRule="auto"/>
              <w:rPr>
                <w:rFonts w:eastAsia="Times New Roman" w:cs="Arial"/>
                <w:color w:val="000000"/>
                <w:lang w:eastAsia="en-AU"/>
                <w14:ligatures w14:val="none"/>
              </w:rPr>
            </w:pPr>
            <w:r w:rsidRPr="00475DD1">
              <w:rPr>
                <w:rFonts w:eastAsia="Times New Roman" w:cs="Arial"/>
                <w:color w:val="000000"/>
                <w:lang w:eastAsia="en-AU"/>
                <w14:ligatures w14:val="none"/>
              </w:rPr>
              <w:t>A focus on inclusive practices</w:t>
            </w:r>
          </w:p>
        </w:tc>
      </w:tr>
      <w:tr w:rsidR="00ED68A2" w:rsidRPr="00475DD1" w14:paraId="46D20CFD" w14:textId="77777777" w:rsidTr="00D620C3">
        <w:tc>
          <w:tcPr>
            <w:tcW w:w="2512" w:type="pct"/>
          </w:tcPr>
          <w:p w14:paraId="55960886" w14:textId="46CC2FBC" w:rsidR="00ED68A2" w:rsidRPr="00475DD1" w:rsidRDefault="00ED68A2" w:rsidP="00A04E72">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 xml:space="preserve">Improved placement allocation processes regarding inclusion </w:t>
            </w:r>
            <w:r w:rsidR="00A04E72" w:rsidRPr="00475DD1">
              <w:rPr>
                <w:rFonts w:eastAsia="Times New Roman" w:cs="Arial"/>
                <w:color w:val="000000"/>
                <w:lang w:eastAsia="en-AU"/>
                <w14:ligatures w14:val="none"/>
              </w:rPr>
              <w:t xml:space="preserve">and </w:t>
            </w:r>
            <w:r w:rsidRPr="00475DD1">
              <w:rPr>
                <w:rFonts w:eastAsia="Times New Roman" w:cs="Arial"/>
                <w:color w:val="000000"/>
                <w:lang w:eastAsia="en-AU"/>
                <w14:ligatures w14:val="none"/>
              </w:rPr>
              <w:t>cultural safety</w:t>
            </w:r>
          </w:p>
        </w:tc>
        <w:tc>
          <w:tcPr>
            <w:tcW w:w="2488" w:type="pct"/>
          </w:tcPr>
          <w:p w14:paraId="77D1CDD3" w14:textId="45A68363" w:rsidR="00ED68A2" w:rsidRPr="00475DD1" w:rsidRDefault="00ED68A2" w:rsidP="006D1C48">
            <w:pPr>
              <w:spacing w:line="240" w:lineRule="auto"/>
              <w:rPr>
                <w:rFonts w:ascii="Times New Roman" w:eastAsia="Times New Roman" w:hAnsi="Times New Roman" w:cs="Times New Roman"/>
                <w:sz w:val="24"/>
                <w:szCs w:val="24"/>
                <w:lang w:eastAsia="en-AU"/>
                <w14:ligatures w14:val="none"/>
              </w:rPr>
            </w:pPr>
            <w:proofErr w:type="gramStart"/>
            <w:r w:rsidRPr="00475DD1">
              <w:rPr>
                <w:rFonts w:eastAsia="Times New Roman" w:cs="Arial"/>
                <w:color w:val="000000"/>
                <w:lang w:eastAsia="en-AU"/>
                <w14:ligatures w14:val="none"/>
              </w:rPr>
              <w:t>Take into account</w:t>
            </w:r>
            <w:proofErr w:type="gramEnd"/>
            <w:r w:rsidRPr="00475DD1">
              <w:rPr>
                <w:rFonts w:eastAsia="Times New Roman" w:cs="Arial"/>
                <w:color w:val="000000"/>
                <w:lang w:eastAsia="en-AU"/>
                <w14:ligatures w14:val="none"/>
              </w:rPr>
              <w:t xml:space="preserve"> student preferences</w:t>
            </w:r>
            <w:r w:rsidR="003C2602" w:rsidRPr="00475DD1">
              <w:rPr>
                <w:rFonts w:eastAsia="Times New Roman" w:cs="Arial"/>
                <w:color w:val="000000"/>
                <w:lang w:eastAsia="en-AU"/>
                <w14:ligatures w14:val="none"/>
              </w:rPr>
              <w:t>—i</w:t>
            </w:r>
            <w:r w:rsidRPr="00475DD1">
              <w:rPr>
                <w:rFonts w:eastAsia="Times New Roman" w:cs="Arial"/>
                <w:color w:val="000000"/>
                <w:lang w:eastAsia="en-AU"/>
                <w14:ligatures w14:val="none"/>
              </w:rPr>
              <w:t>ncluding being able to select placement sites that are neurodiverse</w:t>
            </w:r>
            <w:r w:rsidR="00FC0BF5">
              <w:rPr>
                <w:rFonts w:eastAsia="Times New Roman" w:cs="Arial"/>
                <w:color w:val="000000"/>
                <w:lang w:eastAsia="en-AU"/>
                <w14:ligatures w14:val="none"/>
              </w:rPr>
              <w:t>-</w:t>
            </w:r>
            <w:r w:rsidRPr="00475DD1">
              <w:rPr>
                <w:rFonts w:eastAsia="Times New Roman" w:cs="Arial"/>
                <w:color w:val="000000"/>
                <w:lang w:eastAsia="en-AU"/>
                <w14:ligatures w14:val="none"/>
              </w:rPr>
              <w:t>affirming, queer</w:t>
            </w:r>
            <w:r w:rsidR="00FC0BF5">
              <w:rPr>
                <w:rFonts w:eastAsia="Times New Roman" w:cs="Arial"/>
                <w:color w:val="000000"/>
                <w:lang w:eastAsia="en-AU"/>
                <w14:ligatures w14:val="none"/>
              </w:rPr>
              <w:t>-</w:t>
            </w:r>
            <w:r w:rsidRPr="00475DD1">
              <w:rPr>
                <w:rFonts w:eastAsia="Times New Roman" w:cs="Arial"/>
                <w:color w:val="000000"/>
                <w:lang w:eastAsia="en-AU"/>
                <w14:ligatures w14:val="none"/>
              </w:rPr>
              <w:t>friendly, understand</w:t>
            </w:r>
            <w:r w:rsidR="00FC0BF5">
              <w:rPr>
                <w:rFonts w:eastAsia="Times New Roman" w:cs="Arial"/>
                <w:color w:val="000000"/>
                <w:lang w:eastAsia="en-AU"/>
                <w14:ligatures w14:val="none"/>
              </w:rPr>
              <w:t>ing of</w:t>
            </w:r>
            <w:r w:rsidRPr="00475DD1">
              <w:rPr>
                <w:rFonts w:eastAsia="Times New Roman" w:cs="Arial"/>
                <w:color w:val="000000"/>
                <w:lang w:eastAsia="en-AU"/>
                <w14:ligatures w14:val="none"/>
              </w:rPr>
              <w:t xml:space="preserve"> religious practices</w:t>
            </w:r>
            <w:r w:rsidR="003C2602"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etc. Tailor placements to students</w:t>
            </w:r>
            <w:r w:rsidR="002F2963"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skills/strengths</w:t>
            </w:r>
            <w:r w:rsidR="003C2602" w:rsidRPr="00475DD1">
              <w:rPr>
                <w:rFonts w:eastAsia="Times New Roman" w:cs="Arial"/>
                <w:color w:val="000000"/>
                <w:lang w:eastAsia="en-AU"/>
                <w14:ligatures w14:val="none"/>
              </w:rPr>
              <w:t>,</w:t>
            </w:r>
            <w:r w:rsidR="003B0EDD">
              <w:rPr>
                <w:rFonts w:eastAsia="Times New Roman" w:cs="Arial"/>
                <w:color w:val="000000"/>
                <w:lang w:eastAsia="en-AU"/>
                <w14:ligatures w14:val="none"/>
              </w:rPr>
              <w:t xml:space="preserve"> for example,</w:t>
            </w:r>
            <w:r w:rsidRPr="00475DD1">
              <w:rPr>
                <w:rFonts w:eastAsia="Times New Roman" w:cs="Arial"/>
                <w:color w:val="000000"/>
                <w:lang w:eastAsia="en-AU"/>
                <w14:ligatures w14:val="none"/>
              </w:rPr>
              <w:t xml:space="preserve"> if they speak more than one language</w:t>
            </w:r>
            <w:r w:rsidR="003B0EDD">
              <w:rPr>
                <w:rFonts w:eastAsia="Times New Roman" w:cs="Arial"/>
                <w:color w:val="000000"/>
                <w:lang w:eastAsia="en-AU"/>
                <w14:ligatures w14:val="none"/>
              </w:rPr>
              <w:t>.</w:t>
            </w:r>
          </w:p>
        </w:tc>
      </w:tr>
      <w:tr w:rsidR="00ED68A2" w:rsidRPr="00475DD1" w14:paraId="46BF3143" w14:textId="77777777" w:rsidTr="00D620C3">
        <w:tc>
          <w:tcPr>
            <w:tcW w:w="2512" w:type="pct"/>
          </w:tcPr>
          <w:p w14:paraId="03493123" w14:textId="1F7AD75A" w:rsidR="00ED68A2" w:rsidRPr="00475DD1" w:rsidRDefault="00ED68A2" w:rsidP="00ED68A2">
            <w:pPr>
              <w:spacing w:line="259" w:lineRule="auto"/>
            </w:pPr>
            <w:r w:rsidRPr="00475DD1">
              <w:rPr>
                <w:rFonts w:eastAsia="Times New Roman" w:cs="Arial"/>
                <w:color w:val="000000"/>
                <w:lang w:eastAsia="en-AU"/>
                <w14:ligatures w14:val="none"/>
              </w:rPr>
              <w:t>Ensure cultural safety for Indigenous students</w:t>
            </w:r>
          </w:p>
        </w:tc>
        <w:tc>
          <w:tcPr>
            <w:tcW w:w="2488" w:type="pct"/>
          </w:tcPr>
          <w:p w14:paraId="29EEBC6B" w14:textId="376DBCD6" w:rsidR="00ED68A2" w:rsidRPr="00475DD1" w:rsidRDefault="00ED68A2"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Anti-racism strategies</w:t>
            </w:r>
            <w:r w:rsidR="00A221BA">
              <w:rPr>
                <w:rFonts w:eastAsia="Times New Roman" w:cs="Arial"/>
                <w:color w:val="000000"/>
                <w:lang w:eastAsia="en-AU"/>
                <w14:ligatures w14:val="none"/>
              </w:rPr>
              <w:t>;</w:t>
            </w:r>
            <w:r w:rsidRPr="00475DD1">
              <w:rPr>
                <w:rFonts w:eastAsia="Times New Roman" w:cs="Arial"/>
                <w:color w:val="000000"/>
                <w:lang w:eastAsia="en-AU"/>
                <w14:ligatures w14:val="none"/>
              </w:rPr>
              <w:t xml:space="preserve"> </w:t>
            </w:r>
            <w:r w:rsidR="00A221BA">
              <w:rPr>
                <w:rFonts w:eastAsia="Times New Roman" w:cs="Arial"/>
                <w:color w:val="000000"/>
                <w:lang w:eastAsia="en-AU"/>
                <w14:ligatures w14:val="none"/>
              </w:rPr>
              <w:t>i</w:t>
            </w:r>
            <w:r w:rsidRPr="00475DD1">
              <w:rPr>
                <w:rFonts w:eastAsia="Times New Roman" w:cs="Arial"/>
                <w:color w:val="000000"/>
                <w:lang w:eastAsia="en-AU"/>
                <w14:ligatures w14:val="none"/>
              </w:rPr>
              <w:t>ncrease educators</w:t>
            </w:r>
            <w:r w:rsidR="002F2963"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understanding of Indigenous knowledges through a dialogic, conversational approach</w:t>
            </w:r>
          </w:p>
        </w:tc>
      </w:tr>
      <w:tr w:rsidR="00ED68A2" w:rsidRPr="00475DD1" w14:paraId="4AFCF87B" w14:textId="77777777" w:rsidTr="00D620C3">
        <w:tc>
          <w:tcPr>
            <w:tcW w:w="2512" w:type="pct"/>
          </w:tcPr>
          <w:p w14:paraId="2FD1A065" w14:textId="52C986A0" w:rsidR="00ED68A2" w:rsidRPr="00475DD1" w:rsidRDefault="00ED68A2" w:rsidP="003C2602">
            <w:pPr>
              <w:spacing w:line="240" w:lineRule="auto"/>
              <w:rPr>
                <w:rFonts w:eastAsia="Times New Roman" w:cs="Arial"/>
                <w:color w:val="000000"/>
                <w:lang w:eastAsia="en-AU"/>
                <w14:ligatures w14:val="none"/>
              </w:rPr>
            </w:pPr>
            <w:r w:rsidRPr="00475DD1">
              <w:rPr>
                <w:rFonts w:eastAsia="Times New Roman" w:cs="Arial"/>
                <w:color w:val="000000"/>
                <w:lang w:eastAsia="en-AU"/>
                <w14:ligatures w14:val="none"/>
              </w:rPr>
              <w:t>Disability processes need to be easy to navigate, students are supported, educators are trained</w:t>
            </w:r>
          </w:p>
        </w:tc>
        <w:tc>
          <w:tcPr>
            <w:tcW w:w="2488" w:type="pct"/>
          </w:tcPr>
          <w:p w14:paraId="1803205B" w14:textId="5056C8C5" w:rsidR="00ED68A2" w:rsidRPr="00475DD1" w:rsidRDefault="00ED68A2"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Ensure that students with disabilit</w:t>
            </w:r>
            <w:r w:rsidR="002162C2">
              <w:rPr>
                <w:rFonts w:eastAsia="Times New Roman" w:cs="Arial"/>
                <w:color w:val="000000"/>
                <w:lang w:eastAsia="en-AU"/>
                <w14:ligatures w14:val="none"/>
              </w:rPr>
              <w:t>y</w:t>
            </w:r>
            <w:r w:rsidRPr="00475DD1">
              <w:rPr>
                <w:rFonts w:eastAsia="Times New Roman" w:cs="Arial"/>
                <w:color w:val="000000"/>
                <w:lang w:eastAsia="en-AU"/>
                <w14:ligatures w14:val="none"/>
              </w:rPr>
              <w:t xml:space="preserve"> are supported by universities to request adjustments at placement sites. Clearer guidance and actual enforcement</w:t>
            </w:r>
            <w:r w:rsidR="00A221BA">
              <w:rPr>
                <w:rFonts w:eastAsia="Times New Roman" w:cs="Arial"/>
                <w:color w:val="000000"/>
                <w:lang w:eastAsia="en-AU"/>
                <w14:ligatures w14:val="none"/>
              </w:rPr>
              <w:t>.</w:t>
            </w:r>
          </w:p>
        </w:tc>
      </w:tr>
      <w:tr w:rsidR="00ED68A2" w:rsidRPr="00475DD1" w14:paraId="6264398C" w14:textId="77777777" w:rsidTr="00D620C3">
        <w:tc>
          <w:tcPr>
            <w:tcW w:w="2512" w:type="pct"/>
          </w:tcPr>
          <w:p w14:paraId="65D57414" w14:textId="3FB690FB" w:rsidR="00ED68A2" w:rsidRPr="00475DD1" w:rsidRDefault="00ED68A2" w:rsidP="00ED68A2">
            <w:pPr>
              <w:spacing w:line="259" w:lineRule="auto"/>
            </w:pPr>
            <w:r w:rsidRPr="00475DD1">
              <w:rPr>
                <w:rFonts w:eastAsia="Times New Roman" w:cs="Arial"/>
                <w:color w:val="000000"/>
                <w:lang w:eastAsia="en-AU"/>
                <w14:ligatures w14:val="none"/>
              </w:rPr>
              <w:t>Simplify the processes for applying for WIL scholarships</w:t>
            </w:r>
          </w:p>
        </w:tc>
        <w:tc>
          <w:tcPr>
            <w:tcW w:w="2488" w:type="pct"/>
          </w:tcPr>
          <w:p w14:paraId="48D30499" w14:textId="19693F90" w:rsidR="00ED68A2" w:rsidRPr="00475DD1" w:rsidRDefault="00ED68A2" w:rsidP="00ED68A2">
            <w:pPr>
              <w:spacing w:line="259" w:lineRule="auto"/>
            </w:pPr>
            <w:r w:rsidRPr="00475DD1">
              <w:t xml:space="preserve">Ensure students do not have </w:t>
            </w:r>
            <w:r w:rsidR="00B450FD" w:rsidRPr="00475DD1">
              <w:t>to “</w:t>
            </w:r>
            <w:r w:rsidRPr="00475DD1">
              <w:t>prove</w:t>
            </w:r>
            <w:r w:rsidR="00B450FD" w:rsidRPr="00475DD1">
              <w:t xml:space="preserve">” </w:t>
            </w:r>
            <w:r w:rsidRPr="00475DD1">
              <w:t xml:space="preserve">chronic conditions </w:t>
            </w:r>
            <w:proofErr w:type="gramStart"/>
            <w:r w:rsidRPr="00475DD1">
              <w:t>over and over</w:t>
            </w:r>
            <w:proofErr w:type="gramEnd"/>
            <w:r w:rsidRPr="00475DD1">
              <w:t xml:space="preserve">. Ensure people assessing the scholarships have training </w:t>
            </w:r>
            <w:r w:rsidR="00B450FD" w:rsidRPr="00475DD1">
              <w:t>in</w:t>
            </w:r>
            <w:r w:rsidRPr="00475DD1">
              <w:t xml:space="preserve"> inclusion </w:t>
            </w:r>
            <w:r w:rsidR="00B450FD" w:rsidRPr="00475DD1">
              <w:t>and</w:t>
            </w:r>
            <w:r w:rsidRPr="00475DD1">
              <w:t xml:space="preserve"> disability</w:t>
            </w:r>
            <w:r w:rsidR="00A221BA">
              <w:t>.</w:t>
            </w:r>
          </w:p>
        </w:tc>
      </w:tr>
      <w:tr w:rsidR="00ED68A2" w:rsidRPr="00475DD1" w14:paraId="4493BACD" w14:textId="77777777" w:rsidTr="00D620C3">
        <w:tc>
          <w:tcPr>
            <w:tcW w:w="5000" w:type="pct"/>
            <w:gridSpan w:val="2"/>
            <w:shd w:val="clear" w:color="auto" w:fill="78DED9" w:themeFill="accent1"/>
          </w:tcPr>
          <w:p w14:paraId="3D8F7BF8" w14:textId="0D21D695" w:rsidR="00ED68A2" w:rsidRPr="00475DD1" w:rsidRDefault="00ED68A2" w:rsidP="00ED68A2">
            <w:pPr>
              <w:spacing w:line="259" w:lineRule="auto"/>
              <w:rPr>
                <w:highlight w:val="yellow"/>
              </w:rPr>
            </w:pPr>
            <w:r w:rsidRPr="00475DD1">
              <w:rPr>
                <w:rFonts w:eastAsia="Times New Roman" w:cs="Arial"/>
                <w:color w:val="000000"/>
                <w:lang w:eastAsia="en-AU"/>
                <w14:ligatures w14:val="none"/>
              </w:rPr>
              <w:t>Flexible placements</w:t>
            </w:r>
          </w:p>
        </w:tc>
      </w:tr>
      <w:tr w:rsidR="00ED68A2" w:rsidRPr="00475DD1" w14:paraId="481EEFA4" w14:textId="77777777" w:rsidTr="00D620C3">
        <w:tc>
          <w:tcPr>
            <w:tcW w:w="2512" w:type="pct"/>
          </w:tcPr>
          <w:p w14:paraId="3A009324" w14:textId="5A39FD9D" w:rsidR="00ED68A2" w:rsidRPr="00475DD1" w:rsidRDefault="00ED68A2" w:rsidP="00ED68A2">
            <w:pPr>
              <w:spacing w:line="259" w:lineRule="auto"/>
            </w:pPr>
            <w:r w:rsidRPr="00475DD1">
              <w:rPr>
                <w:rFonts w:eastAsia="Times New Roman" w:cs="Arial"/>
                <w:color w:val="000000"/>
                <w:lang w:eastAsia="en-AU"/>
                <w14:ligatures w14:val="none"/>
              </w:rPr>
              <w:t>Part-time placements, particularly for students with disabilit</w:t>
            </w:r>
            <w:r w:rsidR="002162C2">
              <w:rPr>
                <w:rFonts w:eastAsia="Times New Roman" w:cs="Arial"/>
                <w:color w:val="000000"/>
                <w:lang w:eastAsia="en-AU"/>
                <w14:ligatures w14:val="none"/>
              </w:rPr>
              <w:t>y</w:t>
            </w:r>
            <w:r w:rsidRPr="00475DD1">
              <w:rPr>
                <w:rFonts w:eastAsia="Times New Roman" w:cs="Arial"/>
                <w:color w:val="000000"/>
                <w:lang w:eastAsia="en-AU"/>
                <w14:ligatures w14:val="none"/>
              </w:rPr>
              <w:t xml:space="preserve"> and </w:t>
            </w:r>
            <w:r w:rsidR="00A221BA">
              <w:rPr>
                <w:rFonts w:eastAsia="Times New Roman" w:cs="Arial"/>
                <w:color w:val="000000"/>
                <w:lang w:eastAsia="en-AU"/>
                <w14:ligatures w14:val="none"/>
              </w:rPr>
              <w:t xml:space="preserve">students </w:t>
            </w:r>
            <w:r w:rsidRPr="00475DD1">
              <w:rPr>
                <w:rFonts w:eastAsia="Times New Roman" w:cs="Arial"/>
                <w:color w:val="000000"/>
                <w:lang w:eastAsia="en-AU"/>
                <w14:ligatures w14:val="none"/>
              </w:rPr>
              <w:t>who have caring responsibilities</w:t>
            </w:r>
          </w:p>
        </w:tc>
        <w:tc>
          <w:tcPr>
            <w:tcW w:w="2488" w:type="pct"/>
          </w:tcPr>
          <w:p w14:paraId="43199967" w14:textId="44690189" w:rsidR="00ED68A2" w:rsidRPr="00475DD1" w:rsidRDefault="00063708" w:rsidP="00ED68A2">
            <w:pPr>
              <w:spacing w:line="259" w:lineRule="auto"/>
            </w:pPr>
            <w:r w:rsidRPr="00475DD1">
              <w:t>Allows students to balance placements with looking after their wellbeing and/or caring responsibilities</w:t>
            </w:r>
          </w:p>
        </w:tc>
      </w:tr>
      <w:tr w:rsidR="00ED68A2" w:rsidRPr="00475DD1" w14:paraId="49362E18" w14:textId="77777777" w:rsidTr="00D620C3">
        <w:tc>
          <w:tcPr>
            <w:tcW w:w="2512" w:type="pct"/>
          </w:tcPr>
          <w:p w14:paraId="343C09C4" w14:textId="06F0C511" w:rsidR="00ED68A2" w:rsidRPr="00475DD1" w:rsidRDefault="00ED68A2" w:rsidP="00A37229">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Flexible placements</w:t>
            </w:r>
            <w:r w:rsidR="00A37229"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including flexible start and end dates</w:t>
            </w:r>
            <w:r w:rsidR="00A37229" w:rsidRPr="00475DD1">
              <w:rPr>
                <w:rFonts w:eastAsia="Times New Roman" w:cs="Arial"/>
                <w:color w:val="000000"/>
                <w:lang w:eastAsia="en-AU"/>
                <w14:ligatures w14:val="none"/>
              </w:rPr>
              <w:t>,</w:t>
            </w:r>
            <w:r w:rsidRPr="00475DD1">
              <w:rPr>
                <w:rFonts w:eastAsia="Times New Roman" w:cs="Arial"/>
                <w:color w:val="000000"/>
                <w:lang w:eastAsia="en-AU"/>
                <w14:ligatures w14:val="none"/>
              </w:rPr>
              <w:t xml:space="preserve"> and flexible daily start and end time</w:t>
            </w:r>
          </w:p>
        </w:tc>
        <w:tc>
          <w:tcPr>
            <w:tcW w:w="2488" w:type="pct"/>
          </w:tcPr>
          <w:p w14:paraId="7E4F7486" w14:textId="37C6ECDF" w:rsidR="00ED68A2" w:rsidRPr="00475DD1" w:rsidRDefault="00ED68A2" w:rsidP="006D1C48">
            <w:pPr>
              <w:spacing w:line="240" w:lineRule="auto"/>
              <w:rPr>
                <w:rFonts w:ascii="Times New Roman" w:eastAsia="Times New Roman" w:hAnsi="Times New Roman" w:cs="Times New Roman"/>
                <w:sz w:val="24"/>
                <w:szCs w:val="24"/>
                <w:lang w:eastAsia="en-AU"/>
                <w14:ligatures w14:val="none"/>
              </w:rPr>
            </w:pPr>
            <w:r w:rsidRPr="00475DD1">
              <w:rPr>
                <w:rFonts w:eastAsia="Times New Roman" w:cs="Arial"/>
                <w:color w:val="000000"/>
                <w:lang w:eastAsia="en-AU"/>
                <w14:ligatures w14:val="none"/>
              </w:rPr>
              <w:t>If a student doesn</w:t>
            </w:r>
            <w:r w:rsidR="002F2963" w:rsidRPr="00475DD1">
              <w:rPr>
                <w:rFonts w:eastAsia="Times New Roman" w:cs="Arial"/>
                <w:color w:val="000000"/>
                <w:lang w:eastAsia="en-AU"/>
                <w14:ligatures w14:val="none"/>
              </w:rPr>
              <w:t>’</w:t>
            </w:r>
            <w:r w:rsidRPr="00475DD1">
              <w:rPr>
                <w:rFonts w:eastAsia="Times New Roman" w:cs="Arial"/>
                <w:color w:val="000000"/>
                <w:lang w:eastAsia="en-AU"/>
                <w14:ligatures w14:val="none"/>
              </w:rPr>
              <w:t>t complete a placement (</w:t>
            </w:r>
            <w:r w:rsidR="00A221BA">
              <w:rPr>
                <w:rFonts w:eastAsia="Times New Roman" w:cs="Arial"/>
                <w:color w:val="000000"/>
                <w:lang w:eastAsia="en-AU"/>
                <w14:ligatures w14:val="none"/>
              </w:rPr>
              <w:t>for example,</w:t>
            </w:r>
            <w:r w:rsidRPr="00475DD1">
              <w:rPr>
                <w:rFonts w:eastAsia="Times New Roman" w:cs="Arial"/>
                <w:color w:val="000000"/>
                <w:lang w:eastAsia="en-AU"/>
                <w14:ligatures w14:val="none"/>
              </w:rPr>
              <w:t xml:space="preserve"> due to illness), offer options other than just waiting for the next placement block</w:t>
            </w:r>
          </w:p>
        </w:tc>
      </w:tr>
    </w:tbl>
    <w:p w14:paraId="6471570F" w14:textId="77777777" w:rsidR="00FD00E0" w:rsidRPr="00475DD1" w:rsidRDefault="00FD00E0" w:rsidP="00DE73D3"/>
    <w:p w14:paraId="4DAA455E" w14:textId="14125573" w:rsidR="00560312" w:rsidRPr="00475DD1" w:rsidRDefault="00560312" w:rsidP="00D620C3">
      <w:pPr>
        <w:pStyle w:val="EEBody-Preamble"/>
      </w:pPr>
      <w:r w:rsidRPr="00475DD1">
        <w:t xml:space="preserve">Table </w:t>
      </w:r>
      <w:r w:rsidR="00D620C3" w:rsidRPr="00475DD1">
        <w:t>3</w:t>
      </w:r>
      <w:r w:rsidRPr="00475DD1">
        <w:t xml:space="preserve"> shows that the solutions related to placement exclusion have been grouped into s</w:t>
      </w:r>
      <w:r w:rsidR="006D19C0" w:rsidRPr="00475DD1">
        <w:t>even</w:t>
      </w:r>
      <w:r w:rsidRPr="00475DD1">
        <w:t xml:space="preserve"> themes</w:t>
      </w:r>
      <w:r w:rsidR="000A04C0" w:rsidRPr="00475DD1">
        <w:t>:</w:t>
      </w:r>
      <w:r w:rsidRPr="00475DD1">
        <w:t xml:space="preserve"> 1) </w:t>
      </w:r>
      <w:r w:rsidR="006D19C0" w:rsidRPr="00475DD1">
        <w:t xml:space="preserve">Mentoring </w:t>
      </w:r>
      <w:r w:rsidR="00820E1A" w:rsidRPr="00475DD1">
        <w:t>and</w:t>
      </w:r>
      <w:r w:rsidR="006D19C0" w:rsidRPr="00475DD1">
        <w:t xml:space="preserve"> tailored</w:t>
      </w:r>
      <w:r w:rsidRPr="00475DD1">
        <w:t xml:space="preserve"> support</w:t>
      </w:r>
      <w:r w:rsidR="00A221BA">
        <w:t>;</w:t>
      </w:r>
      <w:r w:rsidRPr="00475DD1">
        <w:t xml:space="preserve"> 2) </w:t>
      </w:r>
      <w:r w:rsidR="006D19C0" w:rsidRPr="00475DD1">
        <w:t>Advocacy</w:t>
      </w:r>
      <w:r w:rsidR="00A221BA">
        <w:t>;</w:t>
      </w:r>
      <w:r w:rsidRPr="00475DD1">
        <w:t xml:space="preserve"> 3) </w:t>
      </w:r>
      <w:r w:rsidR="006D19C0" w:rsidRPr="00475DD1">
        <w:t>Wellbeing and support</w:t>
      </w:r>
      <w:r w:rsidR="00A221BA">
        <w:t>;</w:t>
      </w:r>
      <w:r w:rsidR="00820E1A" w:rsidRPr="00475DD1">
        <w:t xml:space="preserve"> </w:t>
      </w:r>
      <w:r w:rsidRPr="00475DD1">
        <w:t xml:space="preserve">4) </w:t>
      </w:r>
      <w:r w:rsidR="006D19C0" w:rsidRPr="00475DD1">
        <w:t>Capacity</w:t>
      </w:r>
      <w:r w:rsidR="00FC0BF5">
        <w:t>-</w:t>
      </w:r>
      <w:r w:rsidR="006D19C0" w:rsidRPr="00475DD1">
        <w:t>building for educators</w:t>
      </w:r>
      <w:r w:rsidR="00A221BA">
        <w:t>;</w:t>
      </w:r>
      <w:r w:rsidRPr="00475DD1">
        <w:t xml:space="preserve"> 5) </w:t>
      </w:r>
      <w:r w:rsidR="006D19C0" w:rsidRPr="00475DD1">
        <w:t>Curriculum design</w:t>
      </w:r>
      <w:r w:rsidR="00820E1A" w:rsidRPr="00475DD1">
        <w:t>,</w:t>
      </w:r>
      <w:r w:rsidRPr="00475DD1">
        <w:t xml:space="preserve"> 6) </w:t>
      </w:r>
      <w:r w:rsidR="006D19C0" w:rsidRPr="00475DD1">
        <w:t>A focus on inclusive practices</w:t>
      </w:r>
      <w:r w:rsidR="00A221BA">
        <w:t>;</w:t>
      </w:r>
      <w:r w:rsidR="006D19C0" w:rsidRPr="00475DD1">
        <w:t xml:space="preserve"> and 7) Flexible placements</w:t>
      </w:r>
      <w:r w:rsidRPr="00475DD1">
        <w:t xml:space="preserve">. We discuss each in turn below, illustrated with quotes from workshop </w:t>
      </w:r>
      <w:r w:rsidRPr="00475DD1">
        <w:lastRenderedPageBreak/>
        <w:t>participants</w:t>
      </w:r>
      <w:r w:rsidR="00820E1A" w:rsidRPr="00475DD1">
        <w:t>,</w:t>
      </w:r>
      <w:r w:rsidRPr="00475DD1">
        <w:t xml:space="preserve"> to show how we </w:t>
      </w:r>
      <w:r w:rsidR="00820E1A" w:rsidRPr="00475DD1">
        <w:t>explored</w:t>
      </w:r>
      <w:r w:rsidRPr="00475DD1">
        <w:t xml:space="preserve"> the solutions, particularly barriers to each</w:t>
      </w:r>
      <w:r w:rsidR="00820E1A" w:rsidRPr="00475DD1">
        <w:t>,</w:t>
      </w:r>
      <w:r w:rsidRPr="00475DD1">
        <w:t xml:space="preserve"> and how they may be overcome.</w:t>
      </w:r>
    </w:p>
    <w:p w14:paraId="1C2A2526" w14:textId="44E5D4A1" w:rsidR="004911E9" w:rsidRPr="00475DD1" w:rsidRDefault="004911E9" w:rsidP="003B2DF6">
      <w:pPr>
        <w:pStyle w:val="Heading4"/>
      </w:pPr>
      <w:r w:rsidRPr="00475DD1">
        <w:t xml:space="preserve">1) Mentoring </w:t>
      </w:r>
      <w:r w:rsidR="00820E1A" w:rsidRPr="00475DD1">
        <w:t>and</w:t>
      </w:r>
      <w:r w:rsidRPr="00475DD1">
        <w:t xml:space="preserve"> tailored support</w:t>
      </w:r>
    </w:p>
    <w:p w14:paraId="02DB866F" w14:textId="6179AA29" w:rsidR="004911E9" w:rsidRPr="00475DD1" w:rsidRDefault="004911E9" w:rsidP="00D620C3">
      <w:pPr>
        <w:pStyle w:val="EEBody-Preamble"/>
      </w:pPr>
      <w:r w:rsidRPr="00475DD1">
        <w:t>Participants agreed th</w:t>
      </w:r>
      <w:r w:rsidR="000A04C0" w:rsidRPr="00475DD1">
        <w:t>at</w:t>
      </w:r>
      <w:r w:rsidRPr="00475DD1">
        <w:t xml:space="preserve"> effective mentoring and supervision processes help students feel included and supported during their </w:t>
      </w:r>
      <w:r w:rsidR="00A349EF" w:rsidRPr="00475DD1">
        <w:t>placements</w:t>
      </w:r>
      <w:r w:rsidRPr="00475DD1">
        <w:t>.</w:t>
      </w:r>
    </w:p>
    <w:p w14:paraId="544BF0AA" w14:textId="64964577" w:rsidR="00A349EF" w:rsidRPr="00475DD1" w:rsidRDefault="00A349EF" w:rsidP="007235C3">
      <w:pPr>
        <w:pStyle w:val="EEIndentedQuote"/>
      </w:pPr>
      <w:r w:rsidRPr="00475DD1">
        <w:t xml:space="preserve">Nursing is </w:t>
      </w:r>
      <w:proofErr w:type="gramStart"/>
      <w:r w:rsidRPr="00475DD1">
        <w:t>really good</w:t>
      </w:r>
      <w:proofErr w:type="gramEnd"/>
      <w:r w:rsidRPr="00475DD1">
        <w:t xml:space="preserve"> for that stuff, because they put such a heavy focus on debriefing. Like on my placements we will have a debrief at a minimum once a week for a minimum of an hour, with either our clinical facilitator or a clinical nurse educator, and that counts towards our placement hours. </w:t>
      </w:r>
      <w:r w:rsidR="00D30618" w:rsidRPr="00475DD1">
        <w:t>And there</w:t>
      </w:r>
      <w:r w:rsidR="002F2963" w:rsidRPr="00475DD1">
        <w:t>’</w:t>
      </w:r>
      <w:r w:rsidR="00D30618" w:rsidRPr="00475DD1">
        <w:t>s lots of strategies in place when you deal with traumatic things on placement. (</w:t>
      </w:r>
      <w:r w:rsidR="00063708" w:rsidRPr="00475DD1">
        <w:t>S</w:t>
      </w:r>
      <w:r w:rsidR="00D30618" w:rsidRPr="00475DD1">
        <w:t>tudent</w:t>
      </w:r>
      <w:r w:rsidR="00B869D7" w:rsidRPr="00475DD1">
        <w:t xml:space="preserve"> 1</w:t>
      </w:r>
      <w:r w:rsidR="00D30618" w:rsidRPr="00475DD1">
        <w:t>)</w:t>
      </w:r>
    </w:p>
    <w:p w14:paraId="76501FED" w14:textId="70F928FB" w:rsidR="005F65C6" w:rsidRPr="00475DD1" w:rsidRDefault="005F65C6" w:rsidP="00820E1A">
      <w:pPr>
        <w:pStyle w:val="EEBody-Preamble"/>
      </w:pPr>
      <w:r w:rsidRPr="00475DD1">
        <w:t xml:space="preserve">One student described a system of a </w:t>
      </w:r>
      <w:r w:rsidR="00820E1A" w:rsidRPr="00475DD1">
        <w:t>“t</w:t>
      </w:r>
      <w:r w:rsidRPr="00475DD1">
        <w:t>ertiary mentor</w:t>
      </w:r>
      <w:r w:rsidR="00820E1A" w:rsidRPr="00475DD1">
        <w:t>”</w:t>
      </w:r>
      <w:r w:rsidRPr="00475DD1">
        <w:t xml:space="preserve"> for students</w:t>
      </w:r>
      <w:r w:rsidR="00063708" w:rsidRPr="00475DD1">
        <w:t xml:space="preserve"> in teaching degrees</w:t>
      </w:r>
      <w:r w:rsidRPr="00475DD1">
        <w:t>. The mentors are very experienced teachers hired by the university to mentor students. They meet with the student and the supervising teacher at the same time</w:t>
      </w:r>
      <w:r w:rsidR="00063708" w:rsidRPr="00475DD1">
        <w:t>:</w:t>
      </w:r>
      <w:r w:rsidR="00820E1A" w:rsidRPr="00475DD1">
        <w:t xml:space="preserve"> “</w:t>
      </w:r>
      <w:r w:rsidRPr="00475DD1">
        <w:t>It</w:t>
      </w:r>
      <w:r w:rsidR="002F2963" w:rsidRPr="00475DD1">
        <w:t>’</w:t>
      </w:r>
      <w:r w:rsidRPr="00475DD1">
        <w:t xml:space="preserve">s been an open and transparent process, communicating some of my strengths and </w:t>
      </w:r>
      <w:r w:rsidR="00304F14" w:rsidRPr="00475DD1">
        <w:t>weaknesses</w:t>
      </w:r>
      <w:r w:rsidRPr="00475DD1">
        <w:t>, reflecting on the whole thing, and where we</w:t>
      </w:r>
      <w:r w:rsidR="002F2963" w:rsidRPr="00475DD1">
        <w:t>’</w:t>
      </w:r>
      <w:r w:rsidRPr="00475DD1">
        <w:t>re headed</w:t>
      </w:r>
      <w:r w:rsidR="00820E1A" w:rsidRPr="00475DD1">
        <w:t>”</w:t>
      </w:r>
      <w:r w:rsidRPr="00475DD1">
        <w:t xml:space="preserve"> (</w:t>
      </w:r>
      <w:r w:rsidR="00FC3356" w:rsidRPr="00475DD1">
        <w:t>S</w:t>
      </w:r>
      <w:r w:rsidRPr="00475DD1">
        <w:t xml:space="preserve">tudent </w:t>
      </w:r>
      <w:r w:rsidR="00FC3356" w:rsidRPr="00475DD1">
        <w:t>18</w:t>
      </w:r>
      <w:r w:rsidRPr="00475DD1">
        <w:t>)</w:t>
      </w:r>
      <w:r w:rsidR="00820E1A" w:rsidRPr="00475DD1">
        <w:t>.</w:t>
      </w:r>
    </w:p>
    <w:p w14:paraId="7F7EE839" w14:textId="6C956144" w:rsidR="00492C99" w:rsidRPr="00475DD1" w:rsidRDefault="00101835" w:rsidP="00D620C3">
      <w:pPr>
        <w:pStyle w:val="EEBody-Preamble"/>
        <w:rPr>
          <w:i/>
          <w:iCs/>
        </w:rPr>
      </w:pPr>
      <w:r w:rsidRPr="00475DD1">
        <w:t>E</w:t>
      </w:r>
      <w:r w:rsidR="007030B6" w:rsidRPr="00475DD1">
        <w:t xml:space="preserve">ducator </w:t>
      </w:r>
      <w:r w:rsidRPr="00475DD1">
        <w:t xml:space="preserve">8 </w:t>
      </w:r>
      <w:r w:rsidR="007030B6" w:rsidRPr="00475DD1">
        <w:t>discussed the benefits of alumni mentor</w:t>
      </w:r>
      <w:r w:rsidR="00820E1A" w:rsidRPr="00475DD1">
        <w:t>s</w:t>
      </w:r>
      <w:r w:rsidR="007030B6" w:rsidRPr="00475DD1">
        <w:t xml:space="preserve"> in a program they ran</w:t>
      </w:r>
      <w:r w:rsidR="00820E1A" w:rsidRPr="00475DD1">
        <w:t xml:space="preserve">, </w:t>
      </w:r>
      <w:r w:rsidR="005422E8">
        <w:t xml:space="preserve">noting that as </w:t>
      </w:r>
      <w:r w:rsidR="00F73AE5">
        <w:t>individuals who are</w:t>
      </w:r>
      <w:r w:rsidR="007030B6" w:rsidRPr="00475DD1">
        <w:t xml:space="preserve"> </w:t>
      </w:r>
      <w:r w:rsidR="00820E1A" w:rsidRPr="00475DD1">
        <w:t>“</w:t>
      </w:r>
      <w:r w:rsidR="00D72B26" w:rsidRPr="00475DD1">
        <w:t>separate from their workplace supervisor and their academic supervisor</w:t>
      </w:r>
      <w:r w:rsidR="00820E1A" w:rsidRPr="00475DD1">
        <w:t>”</w:t>
      </w:r>
      <w:r w:rsidR="00D72B26" w:rsidRPr="00475DD1">
        <w:t xml:space="preserve"> and not</w:t>
      </w:r>
      <w:r w:rsidR="00F73AE5">
        <w:t xml:space="preserve"> involved in</w:t>
      </w:r>
      <w:r w:rsidR="00D72B26" w:rsidRPr="00475DD1">
        <w:t xml:space="preserve"> </w:t>
      </w:r>
      <w:r w:rsidR="00F73AE5">
        <w:t xml:space="preserve">assessment, </w:t>
      </w:r>
      <w:r w:rsidR="006352B7">
        <w:t xml:space="preserve">they </w:t>
      </w:r>
      <w:r w:rsidR="00F73AE5">
        <w:t>help</w:t>
      </w:r>
      <w:r w:rsidR="00554A81" w:rsidRPr="00475DD1">
        <w:t xml:space="preserve"> </w:t>
      </w:r>
      <w:r w:rsidR="00820E1A" w:rsidRPr="00475DD1">
        <w:t xml:space="preserve">“[students] </w:t>
      </w:r>
      <w:r w:rsidR="00554A81" w:rsidRPr="00475DD1">
        <w:t>feel more at ease</w:t>
      </w:r>
      <w:r w:rsidR="00820E1A" w:rsidRPr="00475DD1">
        <w:t>”</w:t>
      </w:r>
      <w:r w:rsidR="00554A81" w:rsidRPr="00475DD1">
        <w:t>.</w:t>
      </w:r>
    </w:p>
    <w:p w14:paraId="07EEFC42" w14:textId="6B15BA2A" w:rsidR="005F65C6" w:rsidRPr="00475DD1" w:rsidRDefault="00063708" w:rsidP="00D620C3">
      <w:pPr>
        <w:pStyle w:val="EEBody-Preamble"/>
      </w:pPr>
      <w:r w:rsidRPr="00475DD1">
        <w:t xml:space="preserve">External, informal networks may also be useful. </w:t>
      </w:r>
      <w:r w:rsidR="006C0AFD" w:rsidRPr="00475DD1">
        <w:t>S</w:t>
      </w:r>
      <w:r w:rsidR="00F5578E" w:rsidRPr="00475DD1">
        <w:t xml:space="preserve">tudent </w:t>
      </w:r>
      <w:r w:rsidR="006C0AFD" w:rsidRPr="00475DD1">
        <w:t xml:space="preserve">9 </w:t>
      </w:r>
      <w:r w:rsidR="00F5578E" w:rsidRPr="00475DD1">
        <w:t>had not encountered placements that were supportive of the</w:t>
      </w:r>
      <w:r w:rsidR="000974AB" w:rsidRPr="00475DD1">
        <w:t>m as a</w:t>
      </w:r>
      <w:r w:rsidR="00F5578E" w:rsidRPr="00475DD1">
        <w:t xml:space="preserve"> </w:t>
      </w:r>
      <w:r w:rsidR="00CE26F4" w:rsidRPr="00475DD1">
        <w:t>nonbinary</w:t>
      </w:r>
      <w:r w:rsidR="000974AB" w:rsidRPr="00475DD1">
        <w:t xml:space="preserve"> and </w:t>
      </w:r>
      <w:r w:rsidR="00CE26F4" w:rsidRPr="00475DD1">
        <w:t xml:space="preserve">trans </w:t>
      </w:r>
      <w:r w:rsidR="000974AB" w:rsidRPr="00475DD1">
        <w:t>person</w:t>
      </w:r>
      <w:r w:rsidR="00CE26F4" w:rsidRPr="00475DD1">
        <w:t xml:space="preserve"> but had joined an informal mentoring and support network within their profession</w:t>
      </w:r>
      <w:r w:rsidR="00DD5F16" w:rsidRPr="00475DD1">
        <w:t>.</w:t>
      </w:r>
    </w:p>
    <w:p w14:paraId="4238721C" w14:textId="4D38248F" w:rsidR="00B87C2C" w:rsidRPr="00475DD1" w:rsidRDefault="00B87C2C" w:rsidP="00D620C3">
      <w:pPr>
        <w:pStyle w:val="EEBody-Preamble"/>
      </w:pPr>
      <w:r w:rsidRPr="00475DD1">
        <w:t>Uni</w:t>
      </w:r>
      <w:r w:rsidR="00304F14" w:rsidRPr="00475DD1">
        <w:t>versity</w:t>
      </w:r>
      <w:r w:rsidRPr="00475DD1">
        <w:t xml:space="preserve"> educator reflection and peer support</w:t>
      </w:r>
      <w:r w:rsidR="00304F14" w:rsidRPr="00475DD1">
        <w:t xml:space="preserve"> were found to be helpful:</w:t>
      </w:r>
    </w:p>
    <w:p w14:paraId="604FC8BB" w14:textId="2C14ECF0" w:rsidR="00986229" w:rsidRPr="00475DD1" w:rsidRDefault="004D5E2E" w:rsidP="007235C3">
      <w:pPr>
        <w:pStyle w:val="EEIndentedQuote"/>
      </w:pPr>
      <w:r w:rsidRPr="00475DD1">
        <w:t>We have a reflective session</w:t>
      </w:r>
      <w:r w:rsidR="002F6651" w:rsidRPr="00475DD1">
        <w:t xml:space="preserve"> w</w:t>
      </w:r>
      <w:r w:rsidR="003B7FF9" w:rsidRPr="00475DD1">
        <w:t>ith</w:t>
      </w:r>
      <w:r w:rsidR="002F6651" w:rsidRPr="00475DD1">
        <w:t xml:space="preserve"> our tutor e</w:t>
      </w:r>
      <w:r w:rsidR="003B7FF9" w:rsidRPr="00475DD1">
        <w:t xml:space="preserve">very week. We reflect on what we have learned. And if we have any problems, we can raise </w:t>
      </w:r>
      <w:r w:rsidR="00B05637" w:rsidRPr="00475DD1">
        <w:t>them, and they will deal with it</w:t>
      </w:r>
      <w:r w:rsidR="003B7FF9" w:rsidRPr="00475DD1">
        <w:t xml:space="preserve">. </w:t>
      </w:r>
      <w:r w:rsidR="00F212FD" w:rsidRPr="00475DD1">
        <w:t>It</w:t>
      </w:r>
      <w:r w:rsidR="002F2963" w:rsidRPr="00475DD1">
        <w:t>’</w:t>
      </w:r>
      <w:r w:rsidR="00F212FD" w:rsidRPr="00475DD1">
        <w:t>s good because we</w:t>
      </w:r>
      <w:r w:rsidR="002F2963" w:rsidRPr="00475DD1">
        <w:t>’</w:t>
      </w:r>
      <w:r w:rsidR="00F212FD" w:rsidRPr="00475DD1">
        <w:t xml:space="preserve">re all in different sites. Some of </w:t>
      </w:r>
      <w:r w:rsidR="00B05637" w:rsidRPr="00475DD1">
        <w:t>us</w:t>
      </w:r>
      <w:r w:rsidR="00F212FD" w:rsidRPr="00475DD1">
        <w:t xml:space="preserve"> are in hospitals, some of </w:t>
      </w:r>
      <w:r w:rsidR="00B05637" w:rsidRPr="00475DD1">
        <w:t>us</w:t>
      </w:r>
      <w:r w:rsidR="00F212FD" w:rsidRPr="00475DD1">
        <w:t xml:space="preserve"> are in aged care, so we can </w:t>
      </w:r>
      <w:proofErr w:type="gramStart"/>
      <w:r w:rsidR="00F212FD" w:rsidRPr="00475DD1">
        <w:t>actually share</w:t>
      </w:r>
      <w:proofErr w:type="gramEnd"/>
      <w:r w:rsidR="00F212FD" w:rsidRPr="00475DD1">
        <w:t xml:space="preserve"> our experiences </w:t>
      </w:r>
      <w:r w:rsidR="00B05637" w:rsidRPr="00475DD1">
        <w:t>at</w:t>
      </w:r>
      <w:r w:rsidR="00F212FD" w:rsidRPr="00475DD1">
        <w:t xml:space="preserve"> different sites. An</w:t>
      </w:r>
      <w:r w:rsidR="006C206A" w:rsidRPr="00475DD1">
        <w:t>d</w:t>
      </w:r>
      <w:r w:rsidR="00F212FD" w:rsidRPr="00475DD1">
        <w:t xml:space="preserve"> I can know how others are doing in their site</w:t>
      </w:r>
      <w:r w:rsidR="006C206A" w:rsidRPr="00475DD1">
        <w:t>, a</w:t>
      </w:r>
      <w:r w:rsidR="00F212FD" w:rsidRPr="00475DD1">
        <w:t xml:space="preserve">nd how it is different from </w:t>
      </w:r>
      <w:r w:rsidR="006C206A" w:rsidRPr="00475DD1">
        <w:t>my placement. (</w:t>
      </w:r>
      <w:r w:rsidR="006C0AFD" w:rsidRPr="00475DD1">
        <w:t>S</w:t>
      </w:r>
      <w:r w:rsidR="006C206A" w:rsidRPr="00475DD1">
        <w:t>tudent</w:t>
      </w:r>
      <w:r w:rsidR="006C0AFD" w:rsidRPr="00475DD1">
        <w:t xml:space="preserve"> 7</w:t>
      </w:r>
      <w:r w:rsidR="00B87C2C" w:rsidRPr="00475DD1">
        <w:t>)</w:t>
      </w:r>
    </w:p>
    <w:p w14:paraId="16BC1A36" w14:textId="58AFCB50" w:rsidR="008D5C5C" w:rsidRPr="00475DD1" w:rsidRDefault="000974AB" w:rsidP="00D620C3">
      <w:pPr>
        <w:pStyle w:val="EEBody-Preamble"/>
      </w:pPr>
      <w:r w:rsidRPr="00475DD1">
        <w:t xml:space="preserve">Student </w:t>
      </w:r>
      <w:r w:rsidR="00F279F6" w:rsidRPr="00475DD1">
        <w:t>24</w:t>
      </w:r>
      <w:r w:rsidRPr="00475DD1">
        <w:t xml:space="preserve"> agreed:</w:t>
      </w:r>
      <w:r w:rsidR="00C308CF" w:rsidRPr="00475DD1">
        <w:t xml:space="preserve"> </w:t>
      </w:r>
      <w:r w:rsidR="00DD77FD" w:rsidRPr="00475DD1">
        <w:t>“</w:t>
      </w:r>
      <w:r w:rsidR="00A221BA">
        <w:t>Y</w:t>
      </w:r>
      <w:r w:rsidR="00C83F72" w:rsidRPr="00475DD1">
        <w:t>ou rely so much on your peers, in terms of emotional and clinical support.</w:t>
      </w:r>
      <w:r w:rsidR="00DD77FD" w:rsidRPr="00475DD1">
        <w:t>”</w:t>
      </w:r>
      <w:r w:rsidR="00C83F72" w:rsidRPr="00475DD1">
        <w:t xml:space="preserve"> </w:t>
      </w:r>
      <w:r w:rsidRPr="00475DD1">
        <w:t>As did Student 6</w:t>
      </w:r>
      <w:r w:rsidR="00F279F6" w:rsidRPr="00475DD1">
        <w:t>, who related that i</w:t>
      </w:r>
      <w:r w:rsidR="008D5C5C" w:rsidRPr="00475DD1">
        <w:t>n teaching</w:t>
      </w:r>
      <w:r w:rsidR="002F350F" w:rsidRPr="00475DD1">
        <w:t>,</w:t>
      </w:r>
      <w:r w:rsidR="008D5C5C" w:rsidRPr="00475DD1">
        <w:t xml:space="preserve"> </w:t>
      </w:r>
      <w:r w:rsidR="002F350F" w:rsidRPr="00475DD1">
        <w:t>“</w:t>
      </w:r>
      <w:r w:rsidR="008D5C5C" w:rsidRPr="00475DD1">
        <w:t>they group you together on placements with two to three peer</w:t>
      </w:r>
      <w:r w:rsidR="00205A0B" w:rsidRPr="00475DD1">
        <w:t>s</w:t>
      </w:r>
      <w:r w:rsidR="008D5C5C" w:rsidRPr="00475DD1">
        <w:t>, so you have not only that reflective practice of your peers but also a support network and a social hub</w:t>
      </w:r>
      <w:r w:rsidR="002F350F" w:rsidRPr="00475DD1">
        <w:t>”.</w:t>
      </w:r>
    </w:p>
    <w:p w14:paraId="49DE3EC3" w14:textId="587ABAEE" w:rsidR="002F4582" w:rsidRPr="00475DD1" w:rsidRDefault="00304F14" w:rsidP="00D620C3">
      <w:pPr>
        <w:pStyle w:val="EEBody-Preamble"/>
      </w:pPr>
      <w:r w:rsidRPr="00475DD1">
        <w:t>Participants proposed that u</w:t>
      </w:r>
      <w:r w:rsidR="002F4582" w:rsidRPr="00475DD1">
        <w:t>niversit</w:t>
      </w:r>
      <w:r w:rsidRPr="00475DD1">
        <w:t>ies</w:t>
      </w:r>
      <w:r w:rsidR="002F4582" w:rsidRPr="00475DD1">
        <w:t xml:space="preserve"> </w:t>
      </w:r>
      <w:r w:rsidR="000974AB" w:rsidRPr="00475DD1">
        <w:t xml:space="preserve">provide </w:t>
      </w:r>
      <w:r w:rsidR="002F4582" w:rsidRPr="00475DD1">
        <w:t>support for students who need to source their own placements:</w:t>
      </w:r>
    </w:p>
    <w:p w14:paraId="3AB5F25E" w14:textId="26BFCB73" w:rsidR="002F4582" w:rsidRPr="00475DD1" w:rsidRDefault="00EE7859" w:rsidP="007235C3">
      <w:pPr>
        <w:pStyle w:val="EEIndentedQuote"/>
      </w:pPr>
      <w:r w:rsidRPr="00475DD1">
        <w:t>For international students, they don</w:t>
      </w:r>
      <w:r w:rsidR="002F2963" w:rsidRPr="00475DD1">
        <w:t>’</w:t>
      </w:r>
      <w:r w:rsidRPr="00475DD1">
        <w:t>t have a network, it really should be the university</w:t>
      </w:r>
      <w:r w:rsidR="002F2963" w:rsidRPr="00475DD1">
        <w:t>’</w:t>
      </w:r>
      <w:r w:rsidRPr="00475DD1">
        <w:t xml:space="preserve">s </w:t>
      </w:r>
      <w:r w:rsidR="00C70D51" w:rsidRPr="00475DD1">
        <w:t>responsibility</w:t>
      </w:r>
      <w:r w:rsidRPr="00475DD1">
        <w:t xml:space="preserve"> to prov</w:t>
      </w:r>
      <w:r w:rsidR="00C70D51" w:rsidRPr="00475DD1">
        <w:t>ide them with more assistance on how to establish that network. (</w:t>
      </w:r>
      <w:r w:rsidR="00F279F6" w:rsidRPr="00475DD1">
        <w:t>E</w:t>
      </w:r>
      <w:r w:rsidR="00C70D51" w:rsidRPr="00475DD1">
        <w:t>ducator</w:t>
      </w:r>
      <w:r w:rsidR="00F279F6" w:rsidRPr="00475DD1">
        <w:t xml:space="preserve"> 33</w:t>
      </w:r>
      <w:r w:rsidR="00C70D51" w:rsidRPr="00475DD1">
        <w:t>)</w:t>
      </w:r>
    </w:p>
    <w:p w14:paraId="0CDF5779" w14:textId="16F2E4D7" w:rsidR="007409BE" w:rsidRPr="00475DD1" w:rsidRDefault="00750903" w:rsidP="00D620C3">
      <w:pPr>
        <w:pStyle w:val="EEBody-Preamble"/>
      </w:pPr>
      <w:r w:rsidRPr="00475DD1">
        <w:t>A</w:t>
      </w:r>
      <w:r w:rsidR="00E267AA" w:rsidRPr="00475DD1">
        <w:t xml:space="preserve">lumni mentoring </w:t>
      </w:r>
      <w:r w:rsidRPr="00475DD1">
        <w:t xml:space="preserve">was suggested as one example of a way </w:t>
      </w:r>
      <w:r w:rsidR="00795A54" w:rsidRPr="00475DD1">
        <w:t>universities</w:t>
      </w:r>
      <w:r w:rsidRPr="00475DD1">
        <w:t xml:space="preserve"> could support </w:t>
      </w:r>
      <w:r w:rsidR="00795A54" w:rsidRPr="00475DD1">
        <w:t>students</w:t>
      </w:r>
      <w:r w:rsidRPr="00475DD1">
        <w:t xml:space="preserve"> with </w:t>
      </w:r>
      <w:r w:rsidR="00795A54" w:rsidRPr="00475DD1">
        <w:t>placements</w:t>
      </w:r>
      <w:r w:rsidRPr="00475DD1">
        <w:t xml:space="preserve"> and career preparation</w:t>
      </w:r>
      <w:r w:rsidR="00D209D2" w:rsidRPr="00475DD1">
        <w:t>:</w:t>
      </w:r>
      <w:r w:rsidR="007409BE" w:rsidRPr="00475DD1">
        <w:t xml:space="preserve"> </w:t>
      </w:r>
      <w:r w:rsidR="008D51AC" w:rsidRPr="00475DD1">
        <w:t>“</w:t>
      </w:r>
      <w:r w:rsidR="00A221BA">
        <w:t>I</w:t>
      </w:r>
      <w:r w:rsidR="000B6048" w:rsidRPr="00475DD1">
        <w:t>t</w:t>
      </w:r>
      <w:r w:rsidR="00D209D2" w:rsidRPr="00475DD1">
        <w:t>’s</w:t>
      </w:r>
      <w:r w:rsidR="007409BE" w:rsidRPr="00475DD1">
        <w:t xml:space="preserve"> a huge benefit, especially for international students. </w:t>
      </w:r>
      <w:r w:rsidR="00304F14" w:rsidRPr="00475DD1">
        <w:t>It</w:t>
      </w:r>
      <w:r w:rsidR="002F2963" w:rsidRPr="00475DD1">
        <w:t>’</w:t>
      </w:r>
      <w:r w:rsidR="00304F14" w:rsidRPr="00475DD1">
        <w:t>s</w:t>
      </w:r>
      <w:r w:rsidR="007409BE" w:rsidRPr="00475DD1">
        <w:t xml:space="preserve"> </w:t>
      </w:r>
      <w:proofErr w:type="gramStart"/>
      <w:r w:rsidR="007409BE" w:rsidRPr="00475DD1">
        <w:t>really hard</w:t>
      </w:r>
      <w:proofErr w:type="gramEnd"/>
      <w:r w:rsidR="007409BE" w:rsidRPr="00475DD1">
        <w:t xml:space="preserve"> for them to navigate the Australian labour market</w:t>
      </w:r>
      <w:r w:rsidR="00113179" w:rsidRPr="00475DD1">
        <w:t>, so having a personal mentor can really assist them</w:t>
      </w:r>
      <w:r w:rsidR="008D51AC" w:rsidRPr="00475DD1">
        <w:t>”</w:t>
      </w:r>
      <w:r w:rsidR="00113179" w:rsidRPr="00475DD1">
        <w:t xml:space="preserve"> (</w:t>
      </w:r>
      <w:r w:rsidR="000974AB" w:rsidRPr="00475DD1">
        <w:t>E</w:t>
      </w:r>
      <w:r w:rsidR="00113179" w:rsidRPr="00475DD1">
        <w:t>ducator</w:t>
      </w:r>
      <w:r w:rsidR="000974AB" w:rsidRPr="00475DD1">
        <w:t xml:space="preserve"> 8</w:t>
      </w:r>
      <w:r w:rsidR="00113179" w:rsidRPr="00475DD1">
        <w:t>)</w:t>
      </w:r>
      <w:r w:rsidR="005164A5" w:rsidRPr="00475DD1">
        <w:t>.</w:t>
      </w:r>
    </w:p>
    <w:p w14:paraId="1903A96D" w14:textId="42CB25DA" w:rsidR="004911E9" w:rsidRPr="00475DD1" w:rsidRDefault="004911E9" w:rsidP="00CC037B">
      <w:pPr>
        <w:pStyle w:val="Heading4"/>
      </w:pPr>
      <w:r w:rsidRPr="00475DD1">
        <w:lastRenderedPageBreak/>
        <w:t>2) Advocacy</w:t>
      </w:r>
    </w:p>
    <w:p w14:paraId="353FE1ED" w14:textId="653D4F68" w:rsidR="004911E9" w:rsidRPr="00475DD1" w:rsidRDefault="00CB08D6" w:rsidP="00104635">
      <w:pPr>
        <w:pStyle w:val="EEBody-Preamble"/>
      </w:pPr>
      <w:r w:rsidRPr="00475DD1">
        <w:t xml:space="preserve">Participants discussed that, due to power dynamics, students may prefer to speak about placement issues to </w:t>
      </w:r>
      <w:r w:rsidR="005534F4" w:rsidRPr="00475DD1">
        <w:t>someone not involved with assessing them</w:t>
      </w:r>
      <w:r w:rsidR="00171913" w:rsidRPr="00475DD1">
        <w:t>. One</w:t>
      </w:r>
      <w:r w:rsidR="0019524B" w:rsidRPr="00475DD1">
        <w:t xml:space="preserve"> student advocate described speaking at a student placement workshop</w:t>
      </w:r>
      <w:r w:rsidR="000711B3" w:rsidRPr="00475DD1">
        <w:t xml:space="preserve"> and being inundated with students wanting to speak with them about placement issues that they felt they could not discuss with their supervisors</w:t>
      </w:r>
      <w:r w:rsidR="00335943" w:rsidRPr="00475DD1">
        <w:t xml:space="preserve">: </w:t>
      </w:r>
      <w:r w:rsidR="00D209D2" w:rsidRPr="00475DD1">
        <w:t>“</w:t>
      </w:r>
      <w:r w:rsidR="00A221BA">
        <w:t>I</w:t>
      </w:r>
      <w:r w:rsidR="00335943" w:rsidRPr="00475DD1">
        <w:t>t really intersected quite heavily with culturally and linguistically diverse people and people with disabilities</w:t>
      </w:r>
      <w:r w:rsidR="00D209D2" w:rsidRPr="00475DD1">
        <w:t xml:space="preserve">” </w:t>
      </w:r>
      <w:r w:rsidR="00335943" w:rsidRPr="00475DD1">
        <w:t>(</w:t>
      </w:r>
      <w:r w:rsidR="00832AFD" w:rsidRPr="00475DD1">
        <w:t>S</w:t>
      </w:r>
      <w:r w:rsidR="00335943" w:rsidRPr="00475DD1">
        <w:t xml:space="preserve">tudent </w:t>
      </w:r>
      <w:r w:rsidR="00832AFD" w:rsidRPr="00475DD1">
        <w:t>5</w:t>
      </w:r>
      <w:r w:rsidR="00335943" w:rsidRPr="00475DD1">
        <w:t>)</w:t>
      </w:r>
      <w:r w:rsidR="000B6048" w:rsidRPr="00475DD1">
        <w:t>.</w:t>
      </w:r>
    </w:p>
    <w:p w14:paraId="08F2DA2A" w14:textId="37FB368B" w:rsidR="000974AB" w:rsidRPr="00475DD1" w:rsidRDefault="000974AB" w:rsidP="00104635">
      <w:pPr>
        <w:pStyle w:val="EEBody-Preamble"/>
      </w:pPr>
      <w:r w:rsidRPr="00475DD1">
        <w:t>Addressing this power imbalance may involve:</w:t>
      </w:r>
    </w:p>
    <w:p w14:paraId="3BEA766E" w14:textId="39C15C00" w:rsidR="005534F4" w:rsidRPr="00475DD1" w:rsidRDefault="00FC0BF5" w:rsidP="002C715B">
      <w:pPr>
        <w:pStyle w:val="EEIndentedQuote"/>
        <w:numPr>
          <w:ilvl w:val="0"/>
          <w:numId w:val="34"/>
        </w:numPr>
        <w:ind w:left="714" w:hanging="357"/>
      </w:pPr>
      <w:r>
        <w:t>“</w:t>
      </w:r>
      <w:r w:rsidR="000974AB" w:rsidRPr="00475DD1">
        <w:t>A</w:t>
      </w:r>
      <w:r w:rsidR="00FB4256" w:rsidRPr="00475DD1">
        <w:t xml:space="preserve"> support person that you can contact</w:t>
      </w:r>
      <w:r w:rsidR="000974AB" w:rsidRPr="00475DD1">
        <w:t>. They don</w:t>
      </w:r>
      <w:r w:rsidR="002F2963" w:rsidRPr="00475DD1">
        <w:t>’</w:t>
      </w:r>
      <w:r w:rsidR="000974AB" w:rsidRPr="00475DD1">
        <w:t>t have control over your mark</w:t>
      </w:r>
      <w:r w:rsidR="003832AD">
        <w:t>;</w:t>
      </w:r>
      <w:r w:rsidR="000974AB" w:rsidRPr="00475DD1">
        <w:t xml:space="preserve"> they</w:t>
      </w:r>
      <w:r w:rsidR="002F2963" w:rsidRPr="00475DD1">
        <w:t>’</w:t>
      </w:r>
      <w:r w:rsidR="000974AB" w:rsidRPr="00475DD1">
        <w:t>re not going to fail you</w:t>
      </w:r>
      <w:r>
        <w:t>”</w:t>
      </w:r>
      <w:r w:rsidR="000974AB" w:rsidRPr="00475DD1">
        <w:t xml:space="preserve"> </w:t>
      </w:r>
      <w:r w:rsidR="00FB4256" w:rsidRPr="00475DD1">
        <w:t>(</w:t>
      </w:r>
      <w:r w:rsidR="00B869D7" w:rsidRPr="00475DD1">
        <w:t>E</w:t>
      </w:r>
      <w:r w:rsidR="00FB4256" w:rsidRPr="00475DD1">
        <w:t>ducator</w:t>
      </w:r>
      <w:r w:rsidR="00B869D7" w:rsidRPr="00475DD1">
        <w:t xml:space="preserve"> 2</w:t>
      </w:r>
      <w:r w:rsidR="00FB4256" w:rsidRPr="00475DD1">
        <w:t>)</w:t>
      </w:r>
      <w:r>
        <w:t>.</w:t>
      </w:r>
    </w:p>
    <w:p w14:paraId="56267D9C" w14:textId="42FA717C" w:rsidR="00452CCC" w:rsidRPr="00475DD1" w:rsidRDefault="00FC0BF5" w:rsidP="002C715B">
      <w:pPr>
        <w:pStyle w:val="EEIndentedQuote"/>
        <w:numPr>
          <w:ilvl w:val="0"/>
          <w:numId w:val="34"/>
        </w:numPr>
        <w:ind w:left="714" w:hanging="357"/>
        <w:rPr>
          <w:i/>
        </w:rPr>
      </w:pPr>
      <w:r>
        <w:t>“</w:t>
      </w:r>
      <w:r w:rsidR="000974AB" w:rsidRPr="00475DD1">
        <w:t>S</w:t>
      </w:r>
      <w:r w:rsidR="00A7311E" w:rsidRPr="00475DD1">
        <w:t>omeone in the profession who can mentor a group of students and provide support. Just trying to address the power imbalance, because it</w:t>
      </w:r>
      <w:r w:rsidR="002F2963" w:rsidRPr="00475DD1">
        <w:t>’</w:t>
      </w:r>
      <w:r w:rsidR="00A7311E" w:rsidRPr="00475DD1">
        <w:t>s huge</w:t>
      </w:r>
      <w:r>
        <w:t>”</w:t>
      </w:r>
      <w:r w:rsidR="00A7311E" w:rsidRPr="00475DD1">
        <w:t xml:space="preserve"> (</w:t>
      </w:r>
      <w:r w:rsidR="00245500" w:rsidRPr="00475DD1">
        <w:t>E</w:t>
      </w:r>
      <w:r w:rsidR="00A7311E" w:rsidRPr="00475DD1">
        <w:t>ducator</w:t>
      </w:r>
      <w:r w:rsidR="00245500" w:rsidRPr="00475DD1">
        <w:t xml:space="preserve"> 16)</w:t>
      </w:r>
      <w:r>
        <w:t>.</w:t>
      </w:r>
    </w:p>
    <w:p w14:paraId="29232ED3" w14:textId="1CE07EF6" w:rsidR="0018063B" w:rsidRPr="00475DD1" w:rsidRDefault="00FC0BF5" w:rsidP="002C715B">
      <w:pPr>
        <w:pStyle w:val="EEIndentedQuote"/>
        <w:numPr>
          <w:ilvl w:val="0"/>
          <w:numId w:val="34"/>
        </w:numPr>
        <w:ind w:left="714" w:hanging="357"/>
      </w:pPr>
      <w:r>
        <w:t>“</w:t>
      </w:r>
      <w:r w:rsidR="004B4A4E" w:rsidRPr="00475DD1">
        <w:t xml:space="preserve">Putting in some checks and balances </w:t>
      </w:r>
      <w:r w:rsidR="0091059C" w:rsidRPr="00475DD1">
        <w:t>around power structures, your mentor could advocate for you</w:t>
      </w:r>
      <w:r>
        <w:t>”</w:t>
      </w:r>
      <w:r w:rsidR="0091059C" w:rsidRPr="00475DD1">
        <w:t xml:space="preserve"> (</w:t>
      </w:r>
      <w:r w:rsidR="00795EF5" w:rsidRPr="00475DD1">
        <w:t>E</w:t>
      </w:r>
      <w:r w:rsidR="0091059C" w:rsidRPr="00475DD1">
        <w:t xml:space="preserve">ducator </w:t>
      </w:r>
      <w:r w:rsidR="009062C5" w:rsidRPr="00475DD1">
        <w:t>17</w:t>
      </w:r>
      <w:r w:rsidR="0091059C" w:rsidRPr="00475DD1">
        <w:t>)</w:t>
      </w:r>
      <w:r>
        <w:t>.</w:t>
      </w:r>
    </w:p>
    <w:p w14:paraId="57202A46" w14:textId="6B735FD5" w:rsidR="00B41888" w:rsidRPr="00475DD1" w:rsidRDefault="00FC0BF5" w:rsidP="002C715B">
      <w:pPr>
        <w:pStyle w:val="EEIndentedQuote"/>
        <w:numPr>
          <w:ilvl w:val="0"/>
          <w:numId w:val="34"/>
        </w:numPr>
        <w:ind w:left="714" w:hanging="357"/>
      </w:pPr>
      <w:r>
        <w:t>“</w:t>
      </w:r>
      <w:r w:rsidR="00B41888" w:rsidRPr="00475DD1">
        <w:t xml:space="preserve">A regular check in </w:t>
      </w:r>
      <w:r w:rsidR="00742F6D" w:rsidRPr="00475DD1">
        <w:t>to help students bring up any things they find difficult in the placement</w:t>
      </w:r>
      <w:r>
        <w:t>”</w:t>
      </w:r>
      <w:r w:rsidR="00742F6D" w:rsidRPr="00475DD1">
        <w:t xml:space="preserve"> (</w:t>
      </w:r>
      <w:r w:rsidR="001422C0" w:rsidRPr="00475DD1">
        <w:t>S</w:t>
      </w:r>
      <w:r w:rsidR="00742F6D" w:rsidRPr="00475DD1">
        <w:t xml:space="preserve">tudent </w:t>
      </w:r>
      <w:r w:rsidR="001422C0" w:rsidRPr="00475DD1">
        <w:t>14</w:t>
      </w:r>
      <w:r w:rsidR="00742F6D" w:rsidRPr="00475DD1">
        <w:t>)</w:t>
      </w:r>
      <w:r>
        <w:t>.</w:t>
      </w:r>
    </w:p>
    <w:p w14:paraId="43E1EFF0" w14:textId="098F756D" w:rsidR="003048C6" w:rsidRPr="00475DD1" w:rsidRDefault="000974AB" w:rsidP="00104635">
      <w:pPr>
        <w:pStyle w:val="EEBody-Preamble"/>
      </w:pPr>
      <w:r w:rsidRPr="00475DD1">
        <w:t>Such a</w:t>
      </w:r>
      <w:r w:rsidR="003048C6" w:rsidRPr="00475DD1">
        <w:t xml:space="preserve">dvocates ideally would be </w:t>
      </w:r>
      <w:r w:rsidR="00D209D2" w:rsidRPr="00475DD1">
        <w:t>“</w:t>
      </w:r>
      <w:r w:rsidR="003048C6" w:rsidRPr="00475DD1">
        <w:t>culturally informed, trauma informed</w:t>
      </w:r>
      <w:r w:rsidR="00D209D2" w:rsidRPr="00475DD1">
        <w:t>”</w:t>
      </w:r>
      <w:r w:rsidR="003048C6" w:rsidRPr="00475DD1">
        <w:t xml:space="preserve"> (</w:t>
      </w:r>
      <w:r w:rsidR="00205A0B" w:rsidRPr="00475DD1">
        <w:t>S</w:t>
      </w:r>
      <w:r w:rsidR="003048C6" w:rsidRPr="00475DD1">
        <w:t xml:space="preserve">tudent </w:t>
      </w:r>
      <w:r w:rsidR="00205A0B" w:rsidRPr="00475DD1">
        <w:t>5</w:t>
      </w:r>
      <w:r w:rsidR="003048C6" w:rsidRPr="00475DD1">
        <w:t>)</w:t>
      </w:r>
      <w:r w:rsidR="000B6048" w:rsidRPr="00475DD1">
        <w:t>.</w:t>
      </w:r>
    </w:p>
    <w:p w14:paraId="2CEABA96" w14:textId="7CF83A7B" w:rsidR="000E7C63" w:rsidRPr="00475DD1" w:rsidRDefault="00887CF4" w:rsidP="00104635">
      <w:pPr>
        <w:pStyle w:val="EEBody-Preamble"/>
      </w:pPr>
      <w:r w:rsidRPr="00475DD1">
        <w:t>One participant described a student-led initiative:</w:t>
      </w:r>
    </w:p>
    <w:p w14:paraId="189C2E95" w14:textId="459829F8" w:rsidR="009A2CB3" w:rsidRPr="00475DD1" w:rsidRDefault="009A2CB3" w:rsidP="007235C3">
      <w:pPr>
        <w:pStyle w:val="EEIndentedQuote"/>
      </w:pPr>
      <w:r w:rsidRPr="00475DD1">
        <w:t>I</w:t>
      </w:r>
      <w:r w:rsidR="002F2963" w:rsidRPr="00475DD1">
        <w:t>’</w:t>
      </w:r>
      <w:r w:rsidRPr="00475DD1">
        <w:t xml:space="preserve">ve been </w:t>
      </w:r>
      <w:r w:rsidR="002B5367" w:rsidRPr="00475DD1">
        <w:t xml:space="preserve">the student </w:t>
      </w:r>
      <w:r w:rsidR="00887CF4" w:rsidRPr="00475DD1">
        <w:t>representative</w:t>
      </w:r>
      <w:r w:rsidR="002B5367" w:rsidRPr="00475DD1">
        <w:t xml:space="preserve"> for our </w:t>
      </w:r>
      <w:proofErr w:type="gramStart"/>
      <w:r w:rsidR="002B5367" w:rsidRPr="00475DD1">
        <w:t>cohort</w:t>
      </w:r>
      <w:proofErr w:type="gramEnd"/>
      <w:r w:rsidR="002B5367" w:rsidRPr="00475DD1">
        <w:t xml:space="preserve"> and I compile a lot of our complaints or things we feel could be better and I</w:t>
      </w:r>
      <w:r w:rsidR="002F2963" w:rsidRPr="00475DD1">
        <w:t>’</w:t>
      </w:r>
      <w:r w:rsidR="002B5367" w:rsidRPr="00475DD1">
        <w:t>m that direct contact to the clinic director or whoever needs to be involved</w:t>
      </w:r>
      <w:r w:rsidR="00887CF4" w:rsidRPr="00475DD1">
        <w:t>. It</w:t>
      </w:r>
      <w:r w:rsidR="002F2963" w:rsidRPr="00475DD1">
        <w:t>’</w:t>
      </w:r>
      <w:r w:rsidR="00887CF4" w:rsidRPr="00475DD1">
        <w:t>s helpful because not every student feels confident to broach these issues. (</w:t>
      </w:r>
      <w:r w:rsidR="000E7C63" w:rsidRPr="00475DD1">
        <w:t>S</w:t>
      </w:r>
      <w:r w:rsidR="00887CF4" w:rsidRPr="00475DD1">
        <w:t xml:space="preserve">tudent </w:t>
      </w:r>
      <w:r w:rsidR="000E7C63" w:rsidRPr="00475DD1">
        <w:t>3</w:t>
      </w:r>
      <w:r w:rsidR="00887CF4" w:rsidRPr="00475DD1">
        <w:t>)</w:t>
      </w:r>
    </w:p>
    <w:p w14:paraId="35EB8F19" w14:textId="2E7CE8AA" w:rsidR="00E549D1" w:rsidRPr="00475DD1" w:rsidRDefault="00E549D1" w:rsidP="00104635">
      <w:pPr>
        <w:pStyle w:val="EEBody-Preamble"/>
      </w:pPr>
      <w:r w:rsidRPr="00475DD1">
        <w:t xml:space="preserve">Student </w:t>
      </w:r>
      <w:r w:rsidR="00205A0B" w:rsidRPr="00475DD1">
        <w:t>5</w:t>
      </w:r>
      <w:r w:rsidRPr="00475DD1">
        <w:t xml:space="preserve"> agreed that students often feel more </w:t>
      </w:r>
      <w:r w:rsidR="009C5FF5" w:rsidRPr="00475DD1">
        <w:t>comfortable</w:t>
      </w:r>
      <w:r w:rsidRPr="00475DD1">
        <w:t xml:space="preserve"> speaking with a </w:t>
      </w:r>
      <w:proofErr w:type="gramStart"/>
      <w:r w:rsidRPr="00475DD1">
        <w:t>peer</w:t>
      </w:r>
      <w:r w:rsidR="00CD6600" w:rsidRPr="00475DD1">
        <w:t>, and</w:t>
      </w:r>
      <w:proofErr w:type="gramEnd"/>
      <w:r w:rsidR="00CD6600" w:rsidRPr="00475DD1">
        <w:t xml:space="preserve"> suggested specific placement advocates: </w:t>
      </w:r>
      <w:r w:rsidR="00D209D2" w:rsidRPr="00475DD1">
        <w:t>“</w:t>
      </w:r>
      <w:r w:rsidR="00A221BA">
        <w:t>A</w:t>
      </w:r>
      <w:r w:rsidR="00CD6600" w:rsidRPr="00475DD1">
        <w:t xml:space="preserve"> bunch of students on campus who you can go to, they</w:t>
      </w:r>
      <w:r w:rsidR="002F2963" w:rsidRPr="00475DD1">
        <w:t>’</w:t>
      </w:r>
      <w:r w:rsidR="00CD6600" w:rsidRPr="00475DD1">
        <w:t>ve been on placement, they know what it</w:t>
      </w:r>
      <w:r w:rsidR="002F2963" w:rsidRPr="00475DD1">
        <w:t>’</w:t>
      </w:r>
      <w:r w:rsidR="00CD6600" w:rsidRPr="00475DD1">
        <w:t>s like and they can help you advocate for yourself</w:t>
      </w:r>
      <w:r w:rsidR="00D209D2" w:rsidRPr="00475DD1">
        <w:t>”.</w:t>
      </w:r>
    </w:p>
    <w:p w14:paraId="0BFB307E" w14:textId="49F32DDD" w:rsidR="002C68EB" w:rsidRPr="00475DD1" w:rsidRDefault="002C68EB" w:rsidP="00704D94">
      <w:pPr>
        <w:pStyle w:val="EEBody-Preamble"/>
      </w:pPr>
      <w:r w:rsidRPr="00475DD1">
        <w:t xml:space="preserve">And </w:t>
      </w:r>
      <w:r w:rsidR="003D4D3D" w:rsidRPr="00475DD1">
        <w:t>E</w:t>
      </w:r>
      <w:r w:rsidRPr="00475DD1">
        <w:t>ducator</w:t>
      </w:r>
      <w:r w:rsidR="003D4D3D" w:rsidRPr="00475DD1">
        <w:t xml:space="preserve"> 21</w:t>
      </w:r>
      <w:r w:rsidR="000974AB" w:rsidRPr="00475DD1">
        <w:t xml:space="preserve"> </w:t>
      </w:r>
      <w:r w:rsidRPr="00475DD1">
        <w:t>commented that</w:t>
      </w:r>
      <w:r w:rsidR="00A65D29" w:rsidRPr="00475DD1">
        <w:t>,</w:t>
      </w:r>
      <w:r w:rsidRPr="00475DD1">
        <w:t xml:space="preserve"> </w:t>
      </w:r>
      <w:r w:rsidR="00197309" w:rsidRPr="00475DD1">
        <w:t>ideally</w:t>
      </w:r>
      <w:r w:rsidR="00A65D29" w:rsidRPr="00475DD1">
        <w:t>,</w:t>
      </w:r>
      <w:r w:rsidR="00197309" w:rsidRPr="00475DD1">
        <w:t xml:space="preserve"> each </w:t>
      </w:r>
      <w:r w:rsidRPr="00475DD1">
        <w:t>educator has been able to create an environment</w:t>
      </w:r>
      <w:r w:rsidR="00A65D29" w:rsidRPr="00475DD1">
        <w:t>/</w:t>
      </w:r>
      <w:r w:rsidRPr="00475DD1">
        <w:t xml:space="preserve">relationship </w:t>
      </w:r>
      <w:r w:rsidR="00A65D29" w:rsidRPr="00475DD1">
        <w:t>in which</w:t>
      </w:r>
      <w:r w:rsidRPr="00475DD1">
        <w:t xml:space="preserve"> students feel </w:t>
      </w:r>
      <w:r w:rsidR="00197309" w:rsidRPr="00475DD1">
        <w:t>comfortable to share issues:</w:t>
      </w:r>
      <w:r w:rsidR="00A65D29" w:rsidRPr="00475DD1">
        <w:t xml:space="preserve"> “</w:t>
      </w:r>
      <w:r w:rsidR="003D4D3D" w:rsidRPr="00475DD1">
        <w:t xml:space="preserve">If </w:t>
      </w:r>
      <w:r w:rsidR="00197309" w:rsidRPr="00475DD1">
        <w:t>that educator student relationship is working well, then those discussions can be had early enough to do something about it.</w:t>
      </w:r>
      <w:r w:rsidR="00A65D29" w:rsidRPr="00475DD1">
        <w:t>”</w:t>
      </w:r>
      <w:r w:rsidR="0056027C">
        <w:t xml:space="preserve"> </w:t>
      </w:r>
      <w:r w:rsidR="003D4D3D" w:rsidRPr="00475DD1">
        <w:t>Educator 21 went on to recommend</w:t>
      </w:r>
      <w:r w:rsidR="001E29E5" w:rsidRPr="00475DD1">
        <w:t xml:space="preserve"> the model</w:t>
      </w:r>
      <w:r w:rsidR="00704D94" w:rsidRPr="00475DD1">
        <w:t xml:space="preserve"> of “</w:t>
      </w:r>
      <w:r w:rsidR="00A221BA">
        <w:t>a</w:t>
      </w:r>
      <w:r w:rsidR="003D4D3D" w:rsidRPr="00475DD1">
        <w:t xml:space="preserve"> </w:t>
      </w:r>
      <w:r w:rsidR="001E29E5" w:rsidRPr="00475DD1">
        <w:t>separate academic</w:t>
      </w:r>
      <w:r w:rsidR="002E2947" w:rsidRPr="00475DD1">
        <w:t>, who</w:t>
      </w:r>
      <w:r w:rsidR="002F2963" w:rsidRPr="00475DD1">
        <w:t>’</w:t>
      </w:r>
      <w:r w:rsidR="002E2947" w:rsidRPr="00475DD1">
        <w:t>s the student liaison contact who sometimes even follow</w:t>
      </w:r>
      <w:r w:rsidR="00A46316" w:rsidRPr="00475DD1">
        <w:t>s</w:t>
      </w:r>
      <w:r w:rsidR="002E2947" w:rsidRPr="00475DD1">
        <w:t xml:space="preserve"> that whole group of students through the degree, so it</w:t>
      </w:r>
      <w:r w:rsidR="002F2963" w:rsidRPr="00475DD1">
        <w:t>’</w:t>
      </w:r>
      <w:r w:rsidR="002E2947" w:rsidRPr="00475DD1">
        <w:t>s someone they know</w:t>
      </w:r>
      <w:r w:rsidR="00704D94" w:rsidRPr="00475DD1">
        <w:t>”.</w:t>
      </w:r>
    </w:p>
    <w:p w14:paraId="6CC6D86B" w14:textId="70122D92" w:rsidR="007964D4" w:rsidRPr="00475DD1" w:rsidRDefault="000974AB" w:rsidP="00104635">
      <w:pPr>
        <w:pStyle w:val="EEBody-Preamble"/>
      </w:pPr>
      <w:r w:rsidRPr="00475DD1">
        <w:t>Participants recommended</w:t>
      </w:r>
      <w:r w:rsidR="007964D4" w:rsidRPr="00475DD1">
        <w:t xml:space="preserve"> mak</w:t>
      </w:r>
      <w:r w:rsidRPr="00475DD1">
        <w:t>ing</w:t>
      </w:r>
      <w:r w:rsidR="007964D4" w:rsidRPr="00475DD1">
        <w:t xml:space="preserve"> sure students know where and how to raise issues</w:t>
      </w:r>
      <w:r w:rsidR="00417880" w:rsidRPr="00475DD1">
        <w:t xml:space="preserve">. </w:t>
      </w:r>
      <w:r w:rsidR="006C0AFD" w:rsidRPr="00475DD1">
        <w:t>E</w:t>
      </w:r>
      <w:r w:rsidR="00417880" w:rsidRPr="00475DD1">
        <w:t xml:space="preserve">ducator </w:t>
      </w:r>
      <w:r w:rsidR="006C0AFD" w:rsidRPr="00475DD1">
        <w:t>4</w:t>
      </w:r>
      <w:r w:rsidR="00417880" w:rsidRPr="00475DD1">
        <w:t xml:space="preserve"> gave the </w:t>
      </w:r>
      <w:r w:rsidR="00733DA5" w:rsidRPr="00475DD1">
        <w:t>example</w:t>
      </w:r>
      <w:r w:rsidR="00417880" w:rsidRPr="00475DD1">
        <w:t xml:space="preserve"> of a student</w:t>
      </w:r>
      <w:r w:rsidRPr="00475DD1">
        <w:t xml:space="preserve">, who was a </w:t>
      </w:r>
      <w:r w:rsidR="00417880" w:rsidRPr="00475DD1">
        <w:t>pre</w:t>
      </w:r>
      <w:r w:rsidR="001422C0" w:rsidRPr="00475DD1">
        <w:t>-</w:t>
      </w:r>
      <w:r w:rsidR="00417880" w:rsidRPr="00475DD1">
        <w:t>service teacher</w:t>
      </w:r>
      <w:r w:rsidRPr="00475DD1">
        <w:t>,</w:t>
      </w:r>
      <w:r w:rsidR="00417880" w:rsidRPr="00475DD1">
        <w:t xml:space="preserve"> going straight to the principal </w:t>
      </w:r>
      <w:r w:rsidR="00733DA5" w:rsidRPr="00475DD1">
        <w:t>without trying to resolve a situation first with their mentor</w:t>
      </w:r>
      <w:r w:rsidR="001A44C4" w:rsidRPr="00475DD1">
        <w:t>,</w:t>
      </w:r>
      <w:r w:rsidR="00733DA5" w:rsidRPr="00475DD1">
        <w:t xml:space="preserve"> teacher</w:t>
      </w:r>
      <w:r w:rsidR="001A44C4" w:rsidRPr="00475DD1">
        <w:t>,</w:t>
      </w:r>
      <w:r w:rsidR="00733DA5" w:rsidRPr="00475DD1">
        <w:t xml:space="preserve"> or supervisor. </w:t>
      </w:r>
      <w:r w:rsidR="00FF7155" w:rsidRPr="00475DD1">
        <w:t>It can</w:t>
      </w:r>
      <w:r w:rsidR="002F2963" w:rsidRPr="00475DD1">
        <w:t>’</w:t>
      </w:r>
      <w:r w:rsidR="00FF7155" w:rsidRPr="00475DD1">
        <w:t xml:space="preserve">t be </w:t>
      </w:r>
      <w:r w:rsidR="001A44C4" w:rsidRPr="00475DD1">
        <w:t>“</w:t>
      </w:r>
      <w:r w:rsidR="00FF7155" w:rsidRPr="00475DD1">
        <w:t xml:space="preserve">an </w:t>
      </w:r>
      <w:r w:rsidR="00E979BC" w:rsidRPr="00475DD1">
        <w:t>unwritten</w:t>
      </w:r>
      <w:r w:rsidR="00FF7155" w:rsidRPr="00475DD1">
        <w:t xml:space="preserve"> rule, it needs to be a very clear procedure for people to follow</w:t>
      </w:r>
      <w:r w:rsidR="001A44C4" w:rsidRPr="00475DD1">
        <w:t>”</w:t>
      </w:r>
      <w:r w:rsidR="00FF7155" w:rsidRPr="00475DD1">
        <w:t>.</w:t>
      </w:r>
    </w:p>
    <w:p w14:paraId="2D3B3567" w14:textId="6CEEB024" w:rsidR="00A46316" w:rsidRPr="00475DD1" w:rsidRDefault="00A46316" w:rsidP="00104635">
      <w:pPr>
        <w:pStyle w:val="EEBody-Preamble"/>
      </w:pPr>
      <w:r w:rsidRPr="00475DD1">
        <w:t>Educator 6 extended the concept of students knowing how to raise issues to ensuring students know their rights:</w:t>
      </w:r>
    </w:p>
    <w:p w14:paraId="3B337BDE" w14:textId="539917B1" w:rsidR="00A46316" w:rsidRPr="00475DD1" w:rsidRDefault="00A46316" w:rsidP="007235C3">
      <w:pPr>
        <w:pStyle w:val="EEIndentedQuote"/>
      </w:pPr>
      <w:r w:rsidRPr="00475DD1">
        <w:lastRenderedPageBreak/>
        <w:t>Part of the early engagement in WIL should be helping students understand what their rights are. It</w:t>
      </w:r>
      <w:r w:rsidR="002F2963" w:rsidRPr="00475DD1">
        <w:t>’</w:t>
      </w:r>
      <w:r w:rsidRPr="00475DD1">
        <w:t>s always about their responsibilities. It</w:t>
      </w:r>
      <w:r w:rsidR="002F2963" w:rsidRPr="00475DD1">
        <w:t>’</w:t>
      </w:r>
      <w:r w:rsidRPr="00475DD1">
        <w:t>s never about their rights and how they can protect themselves, and what can or shouldn</w:t>
      </w:r>
      <w:r w:rsidR="002F2963" w:rsidRPr="00475DD1">
        <w:t>’</w:t>
      </w:r>
      <w:r w:rsidRPr="00475DD1">
        <w:t>t be asked of them.</w:t>
      </w:r>
    </w:p>
    <w:p w14:paraId="5ADADF5E" w14:textId="76A9E91B" w:rsidR="00A46316" w:rsidRPr="00475DD1" w:rsidRDefault="00A46316" w:rsidP="001A44C4">
      <w:pPr>
        <w:pStyle w:val="EEBody-Preamble"/>
        <w:rPr>
          <w:i/>
          <w:iCs/>
        </w:rPr>
      </w:pPr>
      <w:r w:rsidRPr="00475DD1">
        <w:t>Student 9 agreed:</w:t>
      </w:r>
      <w:r w:rsidR="001A44C4" w:rsidRPr="00475DD1">
        <w:t xml:space="preserve"> “</w:t>
      </w:r>
      <w:r w:rsidRPr="00475DD1">
        <w:t>It</w:t>
      </w:r>
      <w:r w:rsidR="002F2963" w:rsidRPr="00475DD1">
        <w:t>’</w:t>
      </w:r>
      <w:r w:rsidRPr="00475DD1">
        <w:t>s true. It</w:t>
      </w:r>
      <w:r w:rsidR="002F2963" w:rsidRPr="00475DD1">
        <w:t>’</w:t>
      </w:r>
      <w:r w:rsidRPr="00475DD1">
        <w:t>s like</w:t>
      </w:r>
      <w:r w:rsidR="001A44C4" w:rsidRPr="00475DD1">
        <w:t>,</w:t>
      </w:r>
      <w:r w:rsidRPr="00475DD1">
        <w:t xml:space="preserve"> </w:t>
      </w:r>
      <w:r w:rsidR="002F2963" w:rsidRPr="00475DD1">
        <w:t>‘</w:t>
      </w:r>
      <w:r w:rsidRPr="00475DD1">
        <w:t xml:space="preserve">you should be grateful to </w:t>
      </w:r>
      <w:r w:rsidR="000B6048" w:rsidRPr="00475DD1">
        <w:t xml:space="preserve">be </w:t>
      </w:r>
      <w:r w:rsidRPr="00475DD1">
        <w:t>here</w:t>
      </w:r>
      <w:r w:rsidR="002F2963" w:rsidRPr="00475DD1">
        <w:t>’</w:t>
      </w:r>
      <w:r w:rsidRPr="00475DD1">
        <w:t>. They never say things like</w:t>
      </w:r>
      <w:r w:rsidR="001A44C4" w:rsidRPr="00475DD1">
        <w:t>,</w:t>
      </w:r>
      <w:r w:rsidRPr="00475DD1">
        <w:t xml:space="preserve"> </w:t>
      </w:r>
      <w:r w:rsidR="002F2963" w:rsidRPr="00475DD1">
        <w:t>‘</w:t>
      </w:r>
      <w:r w:rsidRPr="00475DD1">
        <w:t>you shouldn</w:t>
      </w:r>
      <w:r w:rsidR="002F2963" w:rsidRPr="00475DD1">
        <w:t>’</w:t>
      </w:r>
      <w:r w:rsidRPr="00475DD1">
        <w:t>t be asked to email at 10pm</w:t>
      </w:r>
      <w:r w:rsidR="002F2963" w:rsidRPr="00475DD1">
        <w:t>’</w:t>
      </w:r>
      <w:r w:rsidRPr="00475DD1">
        <w:t>.</w:t>
      </w:r>
      <w:r w:rsidR="001A44C4" w:rsidRPr="00475DD1">
        <w:t>”</w:t>
      </w:r>
    </w:p>
    <w:p w14:paraId="7A8C7093" w14:textId="12CA0A0A" w:rsidR="00A80D58" w:rsidRPr="00475DD1" w:rsidRDefault="00067C01" w:rsidP="00104635">
      <w:pPr>
        <w:pStyle w:val="EEBody-Preamble"/>
      </w:pPr>
      <w:r w:rsidRPr="00475DD1">
        <w:t xml:space="preserve">Some </w:t>
      </w:r>
      <w:r w:rsidR="00950EF1" w:rsidRPr="00475DD1">
        <w:t>disciplines</w:t>
      </w:r>
      <w:r w:rsidRPr="00475DD1">
        <w:t xml:space="preserve"> like social work have a system of</w:t>
      </w:r>
      <w:r w:rsidR="00950EF1" w:rsidRPr="00475DD1">
        <w:t xml:space="preserve"> paid</w:t>
      </w:r>
      <w:r w:rsidRPr="00475DD1">
        <w:t xml:space="preserve"> external supervisors</w:t>
      </w:r>
      <w:r w:rsidR="005C2B8A" w:rsidRPr="00475DD1">
        <w:t xml:space="preserve"> alongside the workplace supervisor and the university educator</w:t>
      </w:r>
      <w:r w:rsidR="00A80D58" w:rsidRPr="00475DD1">
        <w:t>:</w:t>
      </w:r>
    </w:p>
    <w:p w14:paraId="2B6B423F" w14:textId="0FB1671D" w:rsidR="00067C01" w:rsidRPr="00475DD1" w:rsidRDefault="00A80D58" w:rsidP="007235C3">
      <w:pPr>
        <w:pStyle w:val="EEIndentedQuote"/>
      </w:pPr>
      <w:r w:rsidRPr="00475DD1">
        <w:t>E</w:t>
      </w:r>
      <w:r w:rsidR="005C2B8A" w:rsidRPr="00475DD1">
        <w:t xml:space="preserve">ach week the social work student would not only be meeting with their workplace </w:t>
      </w:r>
      <w:r w:rsidR="00CC151A" w:rsidRPr="00475DD1">
        <w:t>supervisor, but they</w:t>
      </w:r>
      <w:r w:rsidR="002F2963" w:rsidRPr="00475DD1">
        <w:t>’</w:t>
      </w:r>
      <w:r w:rsidR="00CC151A" w:rsidRPr="00475DD1">
        <w:t>d also have a meeting with their external supervisor, so if anything is happening that they feel they can</w:t>
      </w:r>
      <w:r w:rsidR="002F2963" w:rsidRPr="00475DD1">
        <w:t>’</w:t>
      </w:r>
      <w:r w:rsidR="00CC151A" w:rsidRPr="00475DD1">
        <w:t>t talk to their workplace sup</w:t>
      </w:r>
      <w:r w:rsidR="00950EF1" w:rsidRPr="00475DD1">
        <w:t>ervisor about, then the external supervisor is meant to be an advocate for the student and help sort that out.</w:t>
      </w:r>
      <w:r w:rsidRPr="00475DD1">
        <w:t xml:space="preserve"> (E</w:t>
      </w:r>
      <w:r w:rsidR="00950EF1" w:rsidRPr="00475DD1">
        <w:t xml:space="preserve">ducator </w:t>
      </w:r>
      <w:r w:rsidRPr="00475DD1">
        <w:t>28</w:t>
      </w:r>
      <w:r w:rsidR="00950EF1" w:rsidRPr="00475DD1">
        <w:t>)</w:t>
      </w:r>
    </w:p>
    <w:p w14:paraId="114FE231" w14:textId="0142A478" w:rsidR="004A4AAC" w:rsidRPr="00475DD1" w:rsidRDefault="004A4AAC" w:rsidP="00104635">
      <w:pPr>
        <w:pStyle w:val="EEBody-Preamble"/>
      </w:pPr>
      <w:r w:rsidRPr="00475DD1">
        <w:t>Some larger s</w:t>
      </w:r>
      <w:r w:rsidR="000974AB" w:rsidRPr="00475DD1">
        <w:t>it</w:t>
      </w:r>
      <w:r w:rsidRPr="00475DD1">
        <w:t>es may have a person responsible for coordinating/leading student placements</w:t>
      </w:r>
      <w:r w:rsidR="000B6048" w:rsidRPr="00475DD1">
        <w:t>, who</w:t>
      </w:r>
      <w:r w:rsidRPr="00475DD1">
        <w:t xml:space="preserve"> could be a potential resource for any issues.</w:t>
      </w:r>
    </w:p>
    <w:p w14:paraId="56DDBC98" w14:textId="689AB6EB" w:rsidR="00D458AE" w:rsidRPr="00475DD1" w:rsidRDefault="00D458AE" w:rsidP="00104635">
      <w:pPr>
        <w:pStyle w:val="EEBody-Preamble"/>
      </w:pPr>
      <w:r w:rsidRPr="00475DD1">
        <w:t xml:space="preserve">Other sources of support such as </w:t>
      </w:r>
      <w:r w:rsidR="00536673" w:rsidRPr="00475DD1">
        <w:t>university-based</w:t>
      </w:r>
      <w:r w:rsidRPr="00475DD1">
        <w:t xml:space="preserve"> student </w:t>
      </w:r>
      <w:r w:rsidR="00CD1C3C" w:rsidRPr="00475DD1">
        <w:t>representative</w:t>
      </w:r>
      <w:r w:rsidRPr="00475DD1">
        <w:t xml:space="preserve"> councils/associations </w:t>
      </w:r>
      <w:r w:rsidR="0049549A" w:rsidRPr="00475DD1">
        <w:t>were</w:t>
      </w:r>
      <w:r w:rsidR="001D3DAB" w:rsidRPr="00475DD1">
        <w:t xml:space="preserve"> helpful in advocating for students</w:t>
      </w:r>
      <w:r w:rsidR="002F2963" w:rsidRPr="00475DD1">
        <w:t>’</w:t>
      </w:r>
      <w:r w:rsidR="001D3DAB" w:rsidRPr="00475DD1">
        <w:t xml:space="preserve"> rights </w:t>
      </w:r>
      <w:r w:rsidR="000974AB" w:rsidRPr="00475DD1">
        <w:t xml:space="preserve">on placement </w:t>
      </w:r>
      <w:r w:rsidR="001D3DAB" w:rsidRPr="00475DD1">
        <w:t>but</w:t>
      </w:r>
      <w:r w:rsidR="0049549A" w:rsidRPr="00475DD1">
        <w:t xml:space="preserve"> felt to be</w:t>
      </w:r>
      <w:r w:rsidR="00A838C8" w:rsidRPr="00475DD1">
        <w:t xml:space="preserve"> “</w:t>
      </w:r>
      <w:r w:rsidR="0049549A" w:rsidRPr="00475DD1">
        <w:t>too far downstream</w:t>
      </w:r>
      <w:r w:rsidR="00A838C8" w:rsidRPr="00475DD1">
        <w:t>”,</w:t>
      </w:r>
      <w:r w:rsidR="0049549A" w:rsidRPr="00475DD1">
        <w:t xml:space="preserve"> only getting involved when </w:t>
      </w:r>
      <w:r w:rsidR="00A838C8" w:rsidRPr="00475DD1">
        <w:t>“</w:t>
      </w:r>
      <w:r w:rsidR="0049549A" w:rsidRPr="00475DD1">
        <w:t>things have gone really badly</w:t>
      </w:r>
      <w:r w:rsidR="00A838C8" w:rsidRPr="00475DD1">
        <w:t>”,</w:t>
      </w:r>
      <w:r w:rsidR="00E865D4" w:rsidRPr="00475DD1">
        <w:t xml:space="preserve"> so timeliness is important in offering support in real time</w:t>
      </w:r>
      <w:r w:rsidR="000974AB" w:rsidRPr="00475DD1">
        <w:t xml:space="preserve"> </w:t>
      </w:r>
      <w:r w:rsidR="00E865D4" w:rsidRPr="00475DD1">
        <w:t>(</w:t>
      </w:r>
      <w:r w:rsidR="00FC3356" w:rsidRPr="00475DD1">
        <w:t>E</w:t>
      </w:r>
      <w:r w:rsidR="00E865D4" w:rsidRPr="00475DD1">
        <w:t xml:space="preserve">ducator </w:t>
      </w:r>
      <w:r w:rsidR="00FC3356" w:rsidRPr="00475DD1">
        <w:t>11</w:t>
      </w:r>
      <w:r w:rsidR="00E865D4" w:rsidRPr="00475DD1">
        <w:t>)</w:t>
      </w:r>
      <w:r w:rsidR="000974AB" w:rsidRPr="00475DD1">
        <w:t>.</w:t>
      </w:r>
    </w:p>
    <w:p w14:paraId="069DAD80" w14:textId="77777777" w:rsidR="00A838C8" w:rsidRPr="00475DD1" w:rsidRDefault="00260A74" w:rsidP="00104635">
      <w:pPr>
        <w:pStyle w:val="EEBody-Preamble"/>
      </w:pPr>
      <w:r w:rsidRPr="00475DD1">
        <w:t>Unions may</w:t>
      </w:r>
      <w:r w:rsidR="00A838C8" w:rsidRPr="00475DD1">
        <w:t xml:space="preserve"> also</w:t>
      </w:r>
      <w:r w:rsidRPr="00475DD1">
        <w:t xml:space="preserve"> be able to support </w:t>
      </w:r>
      <w:r w:rsidR="00FC3FAD" w:rsidRPr="00475DD1">
        <w:t>students with workplace issue</w:t>
      </w:r>
      <w:r w:rsidR="00A838C8" w:rsidRPr="00475DD1">
        <w:t>s</w:t>
      </w:r>
      <w:r w:rsidR="00FC3FAD" w:rsidRPr="00475DD1">
        <w:t xml:space="preserve"> that need resolving, and helping them</w:t>
      </w:r>
      <w:r w:rsidR="00A838C8" w:rsidRPr="00475DD1">
        <w:t>:</w:t>
      </w:r>
    </w:p>
    <w:p w14:paraId="5B6DFCD3" w14:textId="0FBFD9E9" w:rsidR="00260A74" w:rsidRPr="00475DD1" w:rsidRDefault="00A221BA" w:rsidP="007235C3">
      <w:pPr>
        <w:pStyle w:val="EEIndentedQuote"/>
      </w:pPr>
      <w:r>
        <w:t>K</w:t>
      </w:r>
      <w:r w:rsidR="00FC3FAD" w:rsidRPr="00475DD1">
        <w:t>now your rights, what</w:t>
      </w:r>
      <w:r w:rsidR="002F2963" w:rsidRPr="00475DD1">
        <w:t>’</w:t>
      </w:r>
      <w:r w:rsidR="00FC3FAD" w:rsidRPr="00475DD1">
        <w:t>s</w:t>
      </w:r>
      <w:r w:rsidR="009B4FE2" w:rsidRPr="00475DD1">
        <w:t xml:space="preserve"> </w:t>
      </w:r>
      <w:r w:rsidR="00FC3FAD" w:rsidRPr="00475DD1">
        <w:t xml:space="preserve">not okay, what resources are </w:t>
      </w:r>
      <w:r w:rsidR="00815348" w:rsidRPr="00475DD1">
        <w:t>available</w:t>
      </w:r>
      <w:r w:rsidR="00A838C8" w:rsidRPr="00475DD1">
        <w:t xml:space="preserve"> </w:t>
      </w:r>
      <w:r w:rsidR="009B4FE2" w:rsidRPr="00475DD1">
        <w:t>…</w:t>
      </w:r>
      <w:r w:rsidR="00A838C8" w:rsidRPr="00475DD1">
        <w:t xml:space="preserve"> </w:t>
      </w:r>
      <w:r w:rsidR="009B4FE2" w:rsidRPr="00475DD1">
        <w:t xml:space="preserve">From the union perspective this is a way they can demonstrate </w:t>
      </w:r>
      <w:r w:rsidR="00815348" w:rsidRPr="00475DD1">
        <w:t>value</w:t>
      </w:r>
      <w:r w:rsidR="009B4FE2" w:rsidRPr="00475DD1">
        <w:t xml:space="preserve"> to future members. </w:t>
      </w:r>
      <w:r w:rsidR="00AE6F9F" w:rsidRPr="00475DD1">
        <w:t xml:space="preserve">Students could join their relevant unions </w:t>
      </w:r>
      <w:r w:rsidR="00A838C8" w:rsidRPr="00475DD1">
        <w:t>“</w:t>
      </w:r>
      <w:r w:rsidR="00AE6F9F" w:rsidRPr="00475DD1">
        <w:t>for free or at steeply discounted</w:t>
      </w:r>
      <w:r w:rsidR="00A838C8" w:rsidRPr="00475DD1">
        <w:t>”</w:t>
      </w:r>
      <w:r w:rsidR="00AE6F9F" w:rsidRPr="00475DD1">
        <w:t xml:space="preserve"> rates</w:t>
      </w:r>
      <w:r w:rsidR="00E940F6" w:rsidRPr="00475DD1">
        <w:t>.</w:t>
      </w:r>
      <w:r w:rsidR="00AE6F9F" w:rsidRPr="00475DD1">
        <w:t xml:space="preserve"> </w:t>
      </w:r>
      <w:r w:rsidR="00815348" w:rsidRPr="00475DD1">
        <w:t>(</w:t>
      </w:r>
      <w:r w:rsidR="00E5630C" w:rsidRPr="00475DD1">
        <w:t>E</w:t>
      </w:r>
      <w:r w:rsidR="00815348" w:rsidRPr="00475DD1">
        <w:t xml:space="preserve">ducator </w:t>
      </w:r>
      <w:r w:rsidR="00E5630C" w:rsidRPr="00475DD1">
        <w:t>32</w:t>
      </w:r>
      <w:r w:rsidR="00815348" w:rsidRPr="00475DD1">
        <w:t>)</w:t>
      </w:r>
    </w:p>
    <w:p w14:paraId="5E41E188" w14:textId="1DF149A3" w:rsidR="00CD1C3C" w:rsidRPr="00475DD1" w:rsidRDefault="00CD1C3C" w:rsidP="00104635">
      <w:pPr>
        <w:pStyle w:val="EEBody-Preamble"/>
      </w:pPr>
      <w:r w:rsidRPr="00475DD1">
        <w:t xml:space="preserve">Students joining their professional bodies </w:t>
      </w:r>
      <w:r w:rsidR="00953A52" w:rsidRPr="00475DD1">
        <w:t>could help focus attention on placement issues</w:t>
      </w:r>
      <w:r w:rsidR="00E940F6" w:rsidRPr="00475DD1">
        <w:t>:</w:t>
      </w:r>
    </w:p>
    <w:p w14:paraId="3B5954D6" w14:textId="4F4C35D2" w:rsidR="009906CD" w:rsidRPr="00475DD1" w:rsidRDefault="009906CD" w:rsidP="007235C3">
      <w:pPr>
        <w:pStyle w:val="EEIndentedQuote"/>
      </w:pPr>
      <w:r w:rsidRPr="00475DD1">
        <w:t xml:space="preserve">If the </w:t>
      </w:r>
      <w:r w:rsidR="00374ABF" w:rsidRPr="00475DD1">
        <w:t>universities</w:t>
      </w:r>
      <w:r w:rsidRPr="00475DD1">
        <w:t xml:space="preserve"> </w:t>
      </w:r>
      <w:r w:rsidR="00374ABF" w:rsidRPr="00475DD1">
        <w:t>aren</w:t>
      </w:r>
      <w:r w:rsidR="002F2963" w:rsidRPr="00475DD1">
        <w:t>’</w:t>
      </w:r>
      <w:r w:rsidR="00374ABF" w:rsidRPr="00475DD1">
        <w:t>t</w:t>
      </w:r>
      <w:r w:rsidRPr="00475DD1">
        <w:t xml:space="preserve"> holding up their end of the bargain [in supporting students to have high</w:t>
      </w:r>
      <w:r w:rsidR="005E368E">
        <w:t>-</w:t>
      </w:r>
      <w:r w:rsidRPr="00475DD1">
        <w:t xml:space="preserve">quality, </w:t>
      </w:r>
      <w:r w:rsidR="00374ABF" w:rsidRPr="00475DD1">
        <w:t>inclusive</w:t>
      </w:r>
      <w:r w:rsidRPr="00475DD1">
        <w:t xml:space="preserve"> </w:t>
      </w:r>
      <w:r w:rsidR="00374ABF" w:rsidRPr="00475DD1">
        <w:t>placements</w:t>
      </w:r>
      <w:r w:rsidRPr="00475DD1">
        <w:t xml:space="preserve">] </w:t>
      </w:r>
      <w:r w:rsidR="00D52E90" w:rsidRPr="00475DD1">
        <w:t>and then the people taking on those placements are</w:t>
      </w:r>
      <w:r w:rsidR="000B6048" w:rsidRPr="00475DD1">
        <w:t>n</w:t>
      </w:r>
      <w:r w:rsidR="002F2963" w:rsidRPr="00475DD1">
        <w:t>’</w:t>
      </w:r>
      <w:r w:rsidR="000B6048" w:rsidRPr="00475DD1">
        <w:t>t</w:t>
      </w:r>
      <w:r w:rsidR="00D52E90" w:rsidRPr="00475DD1">
        <w:t xml:space="preserve"> holding up their end of the </w:t>
      </w:r>
      <w:r w:rsidR="008A7FE3" w:rsidRPr="00475DD1">
        <w:t>bargain</w:t>
      </w:r>
      <w:r w:rsidR="00374ABF" w:rsidRPr="00475DD1">
        <w:t xml:space="preserve">, then a central body [like the professional body] should hold people accountable on both sides </w:t>
      </w:r>
      <w:r w:rsidR="008A7FE3" w:rsidRPr="00475DD1">
        <w:t>and</w:t>
      </w:r>
      <w:r w:rsidR="00374ABF" w:rsidRPr="00475DD1">
        <w:t xml:space="preserve"> make it a </w:t>
      </w:r>
      <w:r w:rsidR="008A7FE3" w:rsidRPr="00475DD1">
        <w:t>fair</w:t>
      </w:r>
      <w:r w:rsidR="00374ABF" w:rsidRPr="00475DD1">
        <w:t xml:space="preserve"> </w:t>
      </w:r>
      <w:r w:rsidR="008A7FE3" w:rsidRPr="00475DD1">
        <w:t>system</w:t>
      </w:r>
      <w:r w:rsidR="00374ABF" w:rsidRPr="00475DD1">
        <w:t xml:space="preserve"> for </w:t>
      </w:r>
      <w:r w:rsidR="008A7FE3" w:rsidRPr="00475DD1">
        <w:t>students</w:t>
      </w:r>
      <w:r w:rsidR="00374ABF" w:rsidRPr="00475DD1">
        <w:t xml:space="preserve">, no matter which university you go to. (Educator </w:t>
      </w:r>
      <w:r w:rsidR="008E7122" w:rsidRPr="00475DD1">
        <w:t>4</w:t>
      </w:r>
      <w:r w:rsidR="00374ABF" w:rsidRPr="00475DD1">
        <w:t>)</w:t>
      </w:r>
    </w:p>
    <w:p w14:paraId="039BAB23" w14:textId="39B802AE" w:rsidR="00E5630C" w:rsidRPr="00475DD1" w:rsidRDefault="00AC0FD5" w:rsidP="00104635">
      <w:pPr>
        <w:pStyle w:val="EEBody-Preamble"/>
      </w:pPr>
      <w:r w:rsidRPr="00475DD1">
        <w:t xml:space="preserve">Educator 8 agreed that </w:t>
      </w:r>
      <w:r w:rsidR="00E940F6" w:rsidRPr="00475DD1">
        <w:t>“</w:t>
      </w:r>
      <w:r w:rsidRPr="00475DD1">
        <w:t>it</w:t>
      </w:r>
      <w:r w:rsidR="002F2963" w:rsidRPr="00475DD1">
        <w:t>’</w:t>
      </w:r>
      <w:r w:rsidRPr="00475DD1">
        <w:t>s important for the accrediting bodies to recognise the issues and situations that some students are facing</w:t>
      </w:r>
      <w:r w:rsidR="00E940F6" w:rsidRPr="00475DD1">
        <w:t>”</w:t>
      </w:r>
      <w:r w:rsidRPr="00475DD1">
        <w:t>.</w:t>
      </w:r>
      <w:r w:rsidR="001E15E3" w:rsidRPr="00475DD1">
        <w:t xml:space="preserve"> </w:t>
      </w:r>
      <w:r w:rsidR="004C0147" w:rsidRPr="00475DD1">
        <w:t>Potentially</w:t>
      </w:r>
      <w:r w:rsidR="00E940F6" w:rsidRPr="00475DD1">
        <w:t>,</w:t>
      </w:r>
      <w:r w:rsidR="004C0147" w:rsidRPr="00475DD1">
        <w:t xml:space="preserve"> the professional body could play a role </w:t>
      </w:r>
      <w:r w:rsidR="008A7468" w:rsidRPr="00475DD1">
        <w:t>in ensuring placements are high quality and inclusive:</w:t>
      </w:r>
    </w:p>
    <w:p w14:paraId="7AABFDE8" w14:textId="31606B31" w:rsidR="004C0147" w:rsidRPr="00475DD1" w:rsidRDefault="00E5630C" w:rsidP="007235C3">
      <w:pPr>
        <w:pStyle w:val="EEIndentedQuote"/>
      </w:pPr>
      <w:r w:rsidRPr="00475DD1">
        <w:t>T</w:t>
      </w:r>
      <w:r w:rsidR="008A7468" w:rsidRPr="00475DD1">
        <w:t xml:space="preserve">he [professional body] could </w:t>
      </w:r>
      <w:r w:rsidR="00A15D40" w:rsidRPr="00475DD1">
        <w:t>keep a record of placement complaints and look at the ethics behind it. It</w:t>
      </w:r>
      <w:r w:rsidR="002F2963" w:rsidRPr="00475DD1">
        <w:t>’</w:t>
      </w:r>
      <w:r w:rsidR="00A15D40" w:rsidRPr="00475DD1">
        <w:t>s outsourcing from the university</w:t>
      </w:r>
      <w:r w:rsidR="00976F13" w:rsidRPr="00475DD1">
        <w:t xml:space="preserve"> and having a third party that, whether the student passes or fails doesn</w:t>
      </w:r>
      <w:r w:rsidR="002F2963" w:rsidRPr="00475DD1">
        <w:t>’</w:t>
      </w:r>
      <w:r w:rsidR="00976F13" w:rsidRPr="00475DD1">
        <w:t>t bother them</w:t>
      </w:r>
      <w:r w:rsidR="00C32D36" w:rsidRPr="00475DD1">
        <w:t xml:space="preserve">. </w:t>
      </w:r>
      <w:proofErr w:type="gramStart"/>
      <w:r w:rsidR="00C32D36" w:rsidRPr="00475DD1">
        <w:t>So</w:t>
      </w:r>
      <w:proofErr w:type="gramEnd"/>
      <w:r w:rsidR="00C32D36" w:rsidRPr="00475DD1">
        <w:t xml:space="preserve"> if there</w:t>
      </w:r>
      <w:r w:rsidR="002F2963" w:rsidRPr="00475DD1">
        <w:t>’</w:t>
      </w:r>
      <w:r w:rsidR="00C32D36" w:rsidRPr="00475DD1">
        <w:t>s a clinic that gets</w:t>
      </w:r>
      <w:r w:rsidR="00A221BA">
        <w:t>,</w:t>
      </w:r>
      <w:r w:rsidR="00C32D36" w:rsidRPr="00475DD1">
        <w:t xml:space="preserve"> you know</w:t>
      </w:r>
      <w:r w:rsidR="00A221BA">
        <w:t>,</w:t>
      </w:r>
      <w:r w:rsidR="00C32D36" w:rsidRPr="00475DD1">
        <w:t xml:space="preserve"> ten placement complaints, there</w:t>
      </w:r>
      <w:r w:rsidR="002F2963" w:rsidRPr="00475DD1">
        <w:t>’</w:t>
      </w:r>
      <w:r w:rsidR="00C32D36" w:rsidRPr="00475DD1">
        <w:t xml:space="preserve">s a bit of a pattern. Maybe that person needs </w:t>
      </w:r>
      <w:r w:rsidRPr="00475DD1">
        <w:t>further education</w:t>
      </w:r>
      <w:r w:rsidR="00C32D36" w:rsidRPr="00475DD1">
        <w:t xml:space="preserve"> in how to manage students, </w:t>
      </w:r>
      <w:r w:rsidR="00BC5A35" w:rsidRPr="00475DD1">
        <w:t xml:space="preserve">or </w:t>
      </w:r>
      <w:r w:rsidR="00C32D36" w:rsidRPr="00475DD1">
        <w:t>something needs to be looked at. (</w:t>
      </w:r>
      <w:r w:rsidRPr="00475DD1">
        <w:t>E</w:t>
      </w:r>
      <w:r w:rsidR="00C32D36" w:rsidRPr="00475DD1">
        <w:t>ducator</w:t>
      </w:r>
      <w:r w:rsidRPr="00475DD1">
        <w:t xml:space="preserve"> 16</w:t>
      </w:r>
      <w:r w:rsidR="00C32D36" w:rsidRPr="00475DD1">
        <w:t>)</w:t>
      </w:r>
    </w:p>
    <w:p w14:paraId="7DE398F7" w14:textId="1C91147C" w:rsidR="006C0AFD" w:rsidRPr="00475DD1" w:rsidRDefault="009C7866" w:rsidP="007235C3">
      <w:pPr>
        <w:pStyle w:val="EEIndentedQuote"/>
      </w:pPr>
      <w:r w:rsidRPr="00475DD1">
        <w:t>We</w:t>
      </w:r>
      <w:r w:rsidR="002F2963" w:rsidRPr="00475DD1">
        <w:t>’</w:t>
      </w:r>
      <w:r w:rsidRPr="00475DD1">
        <w:t xml:space="preserve">ve had students in the past suggest a registry of supervisors who </w:t>
      </w:r>
      <w:r w:rsidR="00E5630C" w:rsidRPr="00475DD1">
        <w:t>have been</w:t>
      </w:r>
      <w:r w:rsidRPr="00475DD1">
        <w:t xml:space="preserve"> trained a</w:t>
      </w:r>
      <w:r w:rsidR="00E5630C" w:rsidRPr="00475DD1">
        <w:t>n</w:t>
      </w:r>
      <w:r w:rsidRPr="00475DD1">
        <w:t>d have received some evaluation ove</w:t>
      </w:r>
      <w:r w:rsidR="00057EB2" w:rsidRPr="00475DD1">
        <w:t>r</w:t>
      </w:r>
      <w:r w:rsidRPr="00475DD1">
        <w:t xml:space="preserve"> </w:t>
      </w:r>
      <w:r w:rsidR="00BC5A35" w:rsidRPr="00475DD1">
        <w:t>time and</w:t>
      </w:r>
      <w:r w:rsidRPr="00475DD1">
        <w:t xml:space="preserve"> can lose their </w:t>
      </w:r>
      <w:r w:rsidR="00057EB2" w:rsidRPr="00475DD1">
        <w:t>registration</w:t>
      </w:r>
      <w:r w:rsidRPr="00475DD1">
        <w:t xml:space="preserve"> or be put on probation</w:t>
      </w:r>
      <w:r w:rsidR="00057EB2" w:rsidRPr="00475DD1">
        <w:t>. (Educator</w:t>
      </w:r>
      <w:r w:rsidR="00E5630C" w:rsidRPr="00475DD1">
        <w:t xml:space="preserve"> 24</w:t>
      </w:r>
      <w:r w:rsidR="00057EB2" w:rsidRPr="00475DD1">
        <w:t>)</w:t>
      </w:r>
    </w:p>
    <w:p w14:paraId="2CE830BF" w14:textId="1399488E" w:rsidR="00BC5A35" w:rsidRPr="00475DD1" w:rsidRDefault="00BC5A35" w:rsidP="00104635">
      <w:pPr>
        <w:pStyle w:val="EEBody-Preamble"/>
      </w:pPr>
      <w:r w:rsidRPr="00475DD1">
        <w:lastRenderedPageBreak/>
        <w:t xml:space="preserve">One participant, Student 14, mentioned that </w:t>
      </w:r>
      <w:r w:rsidR="00A30D1B" w:rsidRPr="00475DD1">
        <w:t>“</w:t>
      </w:r>
      <w:r w:rsidRPr="00475DD1">
        <w:t>striking off</w:t>
      </w:r>
      <w:r w:rsidR="00A30D1B" w:rsidRPr="00475DD1">
        <w:t>”</w:t>
      </w:r>
      <w:r w:rsidRPr="00475DD1">
        <w:t xml:space="preserve"> placement educators may </w:t>
      </w:r>
      <w:r w:rsidR="000B6048" w:rsidRPr="00475DD1">
        <w:t xml:space="preserve">be </w:t>
      </w:r>
      <w:r w:rsidRPr="00475DD1">
        <w:t xml:space="preserve">unrealistic due to chronic placement shortages in some disciplines but instead perhaps students could be assisted to move to a different placement site. In teaching, the tertiary mentor (mentioned earlier in </w:t>
      </w:r>
      <w:r w:rsidR="000B6048" w:rsidRPr="00475DD1">
        <w:t xml:space="preserve">the </w:t>
      </w:r>
      <w:r w:rsidRPr="00475DD1">
        <w:t>section on mentoring) could play a role in</w:t>
      </w:r>
      <w:r w:rsidRPr="00475DD1">
        <w:rPr>
          <w:i/>
          <w:iCs/>
        </w:rPr>
        <w:t xml:space="preserve"> </w:t>
      </w:r>
      <w:r w:rsidR="00A30D1B" w:rsidRPr="00475DD1">
        <w:t>“</w:t>
      </w:r>
      <w:r w:rsidRPr="00475DD1">
        <w:t xml:space="preserve">coming to your placement school to observe the dynamics between you </w:t>
      </w:r>
      <w:r w:rsidR="000B6048" w:rsidRPr="00475DD1">
        <w:t xml:space="preserve">and </w:t>
      </w:r>
      <w:r w:rsidRPr="00475DD1">
        <w:t>the supervising teacher, or you and the school</w:t>
      </w:r>
      <w:r w:rsidR="00A30D1B" w:rsidRPr="00475DD1">
        <w:t>”.</w:t>
      </w:r>
      <w:r w:rsidRPr="00475DD1">
        <w:rPr>
          <w:i/>
          <w:iCs/>
        </w:rPr>
        <w:t xml:space="preserve"> </w:t>
      </w:r>
      <w:r w:rsidRPr="00475DD1">
        <w:t>(Student 18)</w:t>
      </w:r>
    </w:p>
    <w:p w14:paraId="2440B621" w14:textId="77777777" w:rsidR="009449A9" w:rsidRPr="00475DD1" w:rsidRDefault="009449A9" w:rsidP="00104635">
      <w:pPr>
        <w:pStyle w:val="EEBody-Preamble"/>
      </w:pPr>
      <w:r w:rsidRPr="00475DD1">
        <w:t>E</w:t>
      </w:r>
      <w:r w:rsidR="002D0FDA" w:rsidRPr="00475DD1">
        <w:t xml:space="preserve">ducator </w:t>
      </w:r>
      <w:r w:rsidRPr="00475DD1">
        <w:t>17</w:t>
      </w:r>
      <w:r w:rsidR="002D0FDA" w:rsidRPr="00475DD1">
        <w:t xml:space="preserve"> recommended having positive incentives for placement sites as well</w:t>
      </w:r>
      <w:r w:rsidRPr="00475DD1">
        <w:t>:</w:t>
      </w:r>
    </w:p>
    <w:p w14:paraId="55A5DCDF" w14:textId="35D0D4D9" w:rsidR="002D0FDA" w:rsidRPr="00475DD1" w:rsidRDefault="00BC5A35" w:rsidP="007235C3">
      <w:pPr>
        <w:pStyle w:val="EEIndentedQuote"/>
      </w:pPr>
      <w:r w:rsidRPr="00475DD1">
        <w:t>A</w:t>
      </w:r>
      <w:r w:rsidR="00DF43F1" w:rsidRPr="00475DD1">
        <w:t xml:space="preserve"> set of ideals that we</w:t>
      </w:r>
      <w:r w:rsidR="002F2963" w:rsidRPr="00475DD1">
        <w:t>’</w:t>
      </w:r>
      <w:r w:rsidR="00DF43F1" w:rsidRPr="00475DD1">
        <w:t xml:space="preserve">re all working towards, sort of a charter, a common set of things </w:t>
      </w:r>
      <w:r w:rsidR="00767042" w:rsidRPr="00475DD1">
        <w:t>[demonstrating] that they</w:t>
      </w:r>
      <w:r w:rsidR="002F2963" w:rsidRPr="00475DD1">
        <w:t>’</w:t>
      </w:r>
      <w:r w:rsidR="00767042" w:rsidRPr="00475DD1">
        <w:t>re aiming to act ethically</w:t>
      </w:r>
      <w:r w:rsidR="00A30D1B" w:rsidRPr="00475DD1">
        <w:t xml:space="preserve"> </w:t>
      </w:r>
      <w:r w:rsidR="00767042" w:rsidRPr="00475DD1">
        <w:t>…</w:t>
      </w:r>
      <w:r w:rsidR="00A30D1B" w:rsidRPr="00475DD1">
        <w:t xml:space="preserve"> </w:t>
      </w:r>
      <w:r w:rsidR="00767042" w:rsidRPr="00475DD1">
        <w:t>we give our students a good experience, we</w:t>
      </w:r>
      <w:r w:rsidR="002F2963" w:rsidRPr="00475DD1">
        <w:t>’</w:t>
      </w:r>
      <w:r w:rsidR="00767042" w:rsidRPr="00475DD1">
        <w:t>re not going to treat them as unpaid empl</w:t>
      </w:r>
      <w:r w:rsidR="00AA3139" w:rsidRPr="00475DD1">
        <w:t>oyees</w:t>
      </w:r>
      <w:r w:rsidR="00A30D1B" w:rsidRPr="00475DD1">
        <w:t xml:space="preserve"> </w:t>
      </w:r>
      <w:r w:rsidR="00AA3139" w:rsidRPr="00475DD1">
        <w:t>… The external body needs both the stick as well as the carrot or the praise coming along with it, otherwise you</w:t>
      </w:r>
      <w:r w:rsidR="002F2963" w:rsidRPr="00475DD1">
        <w:t>’</w:t>
      </w:r>
      <w:r w:rsidR="00AA3139" w:rsidRPr="00475DD1">
        <w:t>re just going to alienate placement providers.</w:t>
      </w:r>
    </w:p>
    <w:p w14:paraId="7449C72B" w14:textId="76848844" w:rsidR="00960B92" w:rsidRPr="00475DD1" w:rsidRDefault="007C4DD4" w:rsidP="00104635">
      <w:pPr>
        <w:pStyle w:val="EEBody-Preamble"/>
      </w:pPr>
      <w:r w:rsidRPr="00475DD1">
        <w:t>Student feedback was viewed as important and should be anonymous</w:t>
      </w:r>
      <w:r w:rsidR="00935B66" w:rsidRPr="00475DD1">
        <w:t xml:space="preserve"> and passed on to placement sites for action. A placement educator commented:</w:t>
      </w:r>
      <w:r w:rsidR="00A30D1B" w:rsidRPr="00475DD1">
        <w:t xml:space="preserve"> “</w:t>
      </w:r>
      <w:r w:rsidR="00AA3129" w:rsidRPr="00475DD1">
        <w:t>I</w:t>
      </w:r>
      <w:r w:rsidR="002F2963" w:rsidRPr="00475DD1">
        <w:t>’</w:t>
      </w:r>
      <w:r w:rsidR="00AA3129" w:rsidRPr="00475DD1">
        <w:t>ve never once received any fee</w:t>
      </w:r>
      <w:r w:rsidR="00684A51" w:rsidRPr="00475DD1">
        <w:t>dback. I know [the uni</w:t>
      </w:r>
      <w:r w:rsidR="007F48E7" w:rsidRPr="00475DD1">
        <w:t>versity</w:t>
      </w:r>
      <w:r w:rsidR="00684A51" w:rsidRPr="00475DD1">
        <w:t>] collects the feedback from students but then I don</w:t>
      </w:r>
      <w:r w:rsidR="002F2963" w:rsidRPr="00475DD1">
        <w:t>’</w:t>
      </w:r>
      <w:r w:rsidR="00684A51" w:rsidRPr="00475DD1">
        <w:t>t hear it. So how can I improve?</w:t>
      </w:r>
      <w:r w:rsidR="00A30D1B" w:rsidRPr="00475DD1">
        <w:t>”</w:t>
      </w:r>
      <w:r w:rsidR="00960B92" w:rsidRPr="00475DD1">
        <w:t xml:space="preserve"> (</w:t>
      </w:r>
      <w:r w:rsidR="00AA4DD1" w:rsidRPr="00475DD1">
        <w:t>E</w:t>
      </w:r>
      <w:r w:rsidR="00960B92" w:rsidRPr="00475DD1">
        <w:t>ducator</w:t>
      </w:r>
      <w:r w:rsidR="00AA4DD1" w:rsidRPr="00475DD1">
        <w:t xml:space="preserve"> 16</w:t>
      </w:r>
      <w:r w:rsidR="00960B92" w:rsidRPr="00475DD1">
        <w:t>)</w:t>
      </w:r>
    </w:p>
    <w:p w14:paraId="023C97A8" w14:textId="5B4E4FEA" w:rsidR="00FB7E52" w:rsidRPr="00475DD1" w:rsidRDefault="00F222C5" w:rsidP="00104635">
      <w:pPr>
        <w:pStyle w:val="EEBody-Preamble"/>
      </w:pPr>
      <w:r w:rsidRPr="00475DD1">
        <w:t>A</w:t>
      </w:r>
      <w:r w:rsidR="00FB7E52" w:rsidRPr="00475DD1">
        <w:t xml:space="preserve">nother </w:t>
      </w:r>
      <w:r w:rsidRPr="00475DD1">
        <w:t>participant</w:t>
      </w:r>
      <w:r w:rsidR="00FB7E52" w:rsidRPr="00475DD1">
        <w:t xml:space="preserve"> described that </w:t>
      </w:r>
      <w:r w:rsidR="006C7989" w:rsidRPr="00475DD1">
        <w:t xml:space="preserve">a summary of student feedback on placements </w:t>
      </w:r>
      <w:r w:rsidR="00D30CF9" w:rsidRPr="00475DD1">
        <w:t xml:space="preserve">was made available to future students: </w:t>
      </w:r>
      <w:r w:rsidR="00A30D1B" w:rsidRPr="00475DD1">
        <w:t>“</w:t>
      </w:r>
      <w:r w:rsidR="009461D6">
        <w:t>H</w:t>
      </w:r>
      <w:r w:rsidR="006C7989" w:rsidRPr="00475DD1">
        <w:t xml:space="preserve">ow supported we </w:t>
      </w:r>
      <w:proofErr w:type="gramStart"/>
      <w:r w:rsidRPr="00475DD1">
        <w:t>felt</w:t>
      </w:r>
      <w:r w:rsidR="006C7989" w:rsidRPr="00475DD1">
        <w:t>,</w:t>
      </w:r>
      <w:proofErr w:type="gramEnd"/>
      <w:r w:rsidR="006C7989" w:rsidRPr="00475DD1">
        <w:t xml:space="preserve"> whether we felt like we got what we wanted out of placement</w:t>
      </w:r>
      <w:r w:rsidR="00A30D1B" w:rsidRPr="00475DD1">
        <w:t>”,</w:t>
      </w:r>
      <w:r w:rsidR="006C7989" w:rsidRPr="00475DD1">
        <w:rPr>
          <w:i/>
          <w:iCs/>
        </w:rPr>
        <w:t xml:space="preserve"> </w:t>
      </w:r>
      <w:r w:rsidR="00AC0FD5" w:rsidRPr="00475DD1">
        <w:t>which helps</w:t>
      </w:r>
      <w:r w:rsidR="006C7989" w:rsidRPr="00475DD1">
        <w:t xml:space="preserve"> future </w:t>
      </w:r>
      <w:r w:rsidRPr="00475DD1">
        <w:t>students</w:t>
      </w:r>
      <w:r w:rsidR="006C7989" w:rsidRPr="00475DD1">
        <w:t xml:space="preserve"> make an informed </w:t>
      </w:r>
      <w:r w:rsidR="00944DAE">
        <w:t>decision</w:t>
      </w:r>
      <w:r w:rsidR="00944DAE" w:rsidRPr="00475DD1">
        <w:t xml:space="preserve"> </w:t>
      </w:r>
      <w:r w:rsidRPr="00475DD1">
        <w:t xml:space="preserve">about whether the placement is a good option for </w:t>
      </w:r>
      <w:r w:rsidR="004F75BB" w:rsidRPr="00475DD1">
        <w:t>them</w:t>
      </w:r>
      <w:r w:rsidR="00A30D1B" w:rsidRPr="00475DD1">
        <w:t xml:space="preserve"> </w:t>
      </w:r>
      <w:r w:rsidR="00A30D1B" w:rsidRPr="00475DD1">
        <w:rPr>
          <w:i/>
          <w:iCs/>
        </w:rPr>
        <w:t xml:space="preserve">… </w:t>
      </w:r>
      <w:r w:rsidR="00A30D1B" w:rsidRPr="00475DD1">
        <w:t>“</w:t>
      </w:r>
      <w:r w:rsidR="000E7C63" w:rsidRPr="00475DD1">
        <w:t>You have it as far back as five years</w:t>
      </w:r>
      <w:r w:rsidR="00A30D1B" w:rsidRPr="00475DD1">
        <w:t>”</w:t>
      </w:r>
      <w:r w:rsidR="000E7C63" w:rsidRPr="00475DD1">
        <w:t xml:space="preserve"> </w:t>
      </w:r>
      <w:r w:rsidRPr="00475DD1">
        <w:t>(</w:t>
      </w:r>
      <w:r w:rsidR="000E7C63" w:rsidRPr="00475DD1">
        <w:t>S</w:t>
      </w:r>
      <w:r w:rsidRPr="00475DD1">
        <w:t xml:space="preserve">tudent </w:t>
      </w:r>
      <w:r w:rsidR="000E7C63" w:rsidRPr="00475DD1">
        <w:t>3).</w:t>
      </w:r>
      <w:r w:rsidR="00AA4DD1" w:rsidRPr="00475DD1">
        <w:t xml:space="preserve"> </w:t>
      </w:r>
      <w:r w:rsidR="00BC5A35" w:rsidRPr="00475DD1">
        <w:t>In this instance</w:t>
      </w:r>
      <w:r w:rsidR="00437882" w:rsidRPr="00475DD1">
        <w:t xml:space="preserve"> the</w:t>
      </w:r>
      <w:r w:rsidR="006D67E0" w:rsidRPr="00475DD1">
        <w:t xml:space="preserve"> </w:t>
      </w:r>
      <w:r w:rsidR="00C63484" w:rsidRPr="00475DD1">
        <w:t>placement</w:t>
      </w:r>
      <w:r w:rsidR="006D67E0" w:rsidRPr="00475DD1">
        <w:t xml:space="preserve"> will be likely to suit </w:t>
      </w:r>
      <w:r w:rsidR="00C63484" w:rsidRPr="00475DD1">
        <w:t>each student</w:t>
      </w:r>
      <w:r w:rsidR="006D67E0" w:rsidRPr="00475DD1">
        <w:t xml:space="preserve"> and they will be motivated to do their best</w:t>
      </w:r>
      <w:r w:rsidR="00C63484" w:rsidRPr="00475DD1">
        <w:t>, which is a win for the student and a win for the site.</w:t>
      </w:r>
    </w:p>
    <w:p w14:paraId="5C01B2B8" w14:textId="77777777" w:rsidR="00BC5A35" w:rsidRPr="00475DD1" w:rsidRDefault="00C11C00" w:rsidP="00104635">
      <w:pPr>
        <w:pStyle w:val="EEBody-Preamble"/>
      </w:pPr>
      <w:r w:rsidRPr="00475DD1">
        <w:t xml:space="preserve">Another educator used student feedback to make selections about </w:t>
      </w:r>
      <w:r w:rsidR="00FE1A06" w:rsidRPr="00475DD1">
        <w:t>placement</w:t>
      </w:r>
      <w:r w:rsidRPr="00475DD1">
        <w:t xml:space="preserve"> sites</w:t>
      </w:r>
      <w:r w:rsidR="00BC5A35" w:rsidRPr="00475DD1">
        <w:t>:</w:t>
      </w:r>
    </w:p>
    <w:p w14:paraId="6845FA7B" w14:textId="1CD644EB" w:rsidR="00C11C00" w:rsidRPr="00475DD1" w:rsidRDefault="00C11C00" w:rsidP="007235C3">
      <w:pPr>
        <w:pStyle w:val="EEIndentedQuote"/>
      </w:pPr>
      <w:r w:rsidRPr="00475DD1">
        <w:t xml:space="preserve">I flag </w:t>
      </w:r>
      <w:r w:rsidR="006E035A" w:rsidRPr="00475DD1">
        <w:t xml:space="preserve">supervisors who give our students grief, and I try not to send students back there. Universities have a duty of care to look after our </w:t>
      </w:r>
      <w:r w:rsidR="00FE1A06" w:rsidRPr="00475DD1">
        <w:t>students, if they</w:t>
      </w:r>
      <w:r w:rsidR="002F2963" w:rsidRPr="00475DD1">
        <w:t>’</w:t>
      </w:r>
      <w:r w:rsidR="00FE1A06" w:rsidRPr="00475DD1">
        <w:t>ve told us a workplace is toxic.</w:t>
      </w:r>
      <w:r w:rsidR="00BC5A35" w:rsidRPr="00475DD1">
        <w:t xml:space="preserve"> </w:t>
      </w:r>
      <w:r w:rsidR="00FE1A06" w:rsidRPr="00475DD1">
        <w:t>(</w:t>
      </w:r>
      <w:r w:rsidR="006C0AFD" w:rsidRPr="00475DD1">
        <w:t>E</w:t>
      </w:r>
      <w:r w:rsidR="00FE1A06" w:rsidRPr="00475DD1">
        <w:t xml:space="preserve">ducator </w:t>
      </w:r>
      <w:r w:rsidR="006C0AFD" w:rsidRPr="00475DD1">
        <w:t>4</w:t>
      </w:r>
      <w:r w:rsidR="00FE1A06" w:rsidRPr="00475DD1">
        <w:t>)</w:t>
      </w:r>
    </w:p>
    <w:p w14:paraId="64B76065" w14:textId="3414CD18" w:rsidR="005D4E8A" w:rsidRPr="00475DD1" w:rsidRDefault="00A80D58" w:rsidP="00104635">
      <w:pPr>
        <w:pStyle w:val="EEBody-Preamble"/>
      </w:pPr>
      <w:r w:rsidRPr="00475DD1">
        <w:t>E</w:t>
      </w:r>
      <w:r w:rsidR="005D4E8A" w:rsidRPr="00475DD1">
        <w:t xml:space="preserve">ducator </w:t>
      </w:r>
      <w:r w:rsidRPr="00475DD1">
        <w:t xml:space="preserve">19 </w:t>
      </w:r>
      <w:r w:rsidR="005D4E8A" w:rsidRPr="00475DD1">
        <w:t xml:space="preserve">also </w:t>
      </w:r>
      <w:r w:rsidR="00F90B3E" w:rsidRPr="00475DD1">
        <w:t>emphasised</w:t>
      </w:r>
      <w:r w:rsidR="005D4E8A" w:rsidRPr="00475DD1">
        <w:t xml:space="preserve"> the value of </w:t>
      </w:r>
      <w:r w:rsidR="00F90B3E" w:rsidRPr="00475DD1">
        <w:t>collecting</w:t>
      </w:r>
      <w:r w:rsidR="005D4E8A" w:rsidRPr="00475DD1">
        <w:t xml:space="preserve"> positive </w:t>
      </w:r>
      <w:r w:rsidR="00F90B3E" w:rsidRPr="00475DD1">
        <w:t>feedback</w:t>
      </w:r>
      <w:r w:rsidR="00A30D1B" w:rsidRPr="00475DD1">
        <w:t>,</w:t>
      </w:r>
      <w:r w:rsidR="00F90B3E" w:rsidRPr="00475DD1">
        <w:t xml:space="preserve"> </w:t>
      </w:r>
      <w:r w:rsidR="00A30D1B" w:rsidRPr="00475DD1">
        <w:t>“</w:t>
      </w:r>
      <w:r w:rsidR="00BC5A35" w:rsidRPr="00475DD1">
        <w:t xml:space="preserve">so </w:t>
      </w:r>
      <w:r w:rsidR="00F90B3E" w:rsidRPr="00475DD1">
        <w:t>that we can brag about how great it is</w:t>
      </w:r>
      <w:r w:rsidR="00A30D1B" w:rsidRPr="00475DD1">
        <w:t xml:space="preserve">” </w:t>
      </w:r>
      <w:r w:rsidR="00DD4C04" w:rsidRPr="00475DD1">
        <w:t>to gain/retain funding</w:t>
      </w:r>
      <w:r w:rsidR="00F90B3E" w:rsidRPr="00475DD1">
        <w:rPr>
          <w:i/>
          <w:iCs/>
        </w:rPr>
        <w:t xml:space="preserve"> </w:t>
      </w:r>
      <w:r w:rsidR="00F90B3E" w:rsidRPr="00475DD1">
        <w:t>but also</w:t>
      </w:r>
      <w:r w:rsidR="00BC5A35" w:rsidRPr="00475DD1">
        <w:t xml:space="preserve"> to learn</w:t>
      </w:r>
      <w:r w:rsidR="00F90B3E" w:rsidRPr="00475DD1">
        <w:t xml:space="preserve"> </w:t>
      </w:r>
      <w:r w:rsidR="00A30D1B" w:rsidRPr="00475DD1">
        <w:t>“</w:t>
      </w:r>
      <w:r w:rsidR="00F90B3E" w:rsidRPr="00475DD1">
        <w:t>how can we improve, what are the barriers</w:t>
      </w:r>
      <w:r w:rsidR="00A30D1B" w:rsidRPr="00475DD1">
        <w:t>”</w:t>
      </w:r>
      <w:r w:rsidRPr="00475DD1">
        <w:t>.</w:t>
      </w:r>
    </w:p>
    <w:p w14:paraId="38778285" w14:textId="77777777" w:rsidR="00101835" w:rsidRPr="00475DD1" w:rsidRDefault="00D30CF9" w:rsidP="00104635">
      <w:pPr>
        <w:pStyle w:val="EEBody-Preamble"/>
      </w:pPr>
      <w:r w:rsidRPr="00475DD1">
        <w:t xml:space="preserve">Participants suggested ways to </w:t>
      </w:r>
      <w:r w:rsidR="002370E8" w:rsidRPr="00475DD1">
        <w:t>build capacity</w:t>
      </w:r>
      <w:r w:rsidR="002A1B0D" w:rsidRPr="00475DD1">
        <w:t xml:space="preserve"> </w:t>
      </w:r>
      <w:r w:rsidR="002370E8" w:rsidRPr="00475DD1">
        <w:t xml:space="preserve">at </w:t>
      </w:r>
      <w:r w:rsidR="00E65055" w:rsidRPr="00475DD1">
        <w:t>placement sites about the benefits of a diverse workforce</w:t>
      </w:r>
      <w:r w:rsidR="00101835" w:rsidRPr="00475DD1">
        <w:t>:</w:t>
      </w:r>
    </w:p>
    <w:p w14:paraId="799C8DFC" w14:textId="04392782" w:rsidR="00E65055" w:rsidRPr="00475DD1" w:rsidRDefault="00BF226D" w:rsidP="007235C3">
      <w:pPr>
        <w:pStyle w:val="EEIndentedQuote"/>
      </w:pPr>
      <w:r w:rsidRPr="00475DD1">
        <w:t>Some strategies I</w:t>
      </w:r>
      <w:r w:rsidR="002F2963" w:rsidRPr="00475DD1">
        <w:t>’</w:t>
      </w:r>
      <w:r w:rsidRPr="00475DD1">
        <w:t>ve seen that have worked are</w:t>
      </w:r>
      <w:r w:rsidR="0073598C" w:rsidRPr="00475DD1">
        <w:t xml:space="preserve"> </w:t>
      </w:r>
      <w:r w:rsidRPr="00475DD1">
        <w:t xml:space="preserve">embracing </w:t>
      </w:r>
      <w:r w:rsidR="0073598C" w:rsidRPr="00475DD1">
        <w:t>champions</w:t>
      </w:r>
      <w:r w:rsidRPr="00475DD1">
        <w:t>. It</w:t>
      </w:r>
      <w:r w:rsidR="002F2963" w:rsidRPr="00475DD1">
        <w:t>’</w:t>
      </w:r>
      <w:r w:rsidRPr="00475DD1">
        <w:t xml:space="preserve">s always essential to have </w:t>
      </w:r>
      <w:r w:rsidR="005619E8" w:rsidRPr="00475DD1">
        <w:t xml:space="preserve">leadership on board for embracing diverse workplaces. I have </w:t>
      </w:r>
      <w:r w:rsidR="005D2F7A" w:rsidRPr="00475DD1">
        <w:t xml:space="preserve">developed a set of resources that showcase </w:t>
      </w:r>
      <w:proofErr w:type="gramStart"/>
      <w:r w:rsidR="005D2F7A" w:rsidRPr="00475DD1">
        <w:t>really good</w:t>
      </w:r>
      <w:proofErr w:type="gramEnd"/>
      <w:r w:rsidR="005D2F7A" w:rsidRPr="00475DD1">
        <w:t xml:space="preserve"> stories of where it</w:t>
      </w:r>
      <w:r w:rsidR="002F2963" w:rsidRPr="00475DD1">
        <w:t>’</w:t>
      </w:r>
      <w:r w:rsidR="005D2F7A" w:rsidRPr="00475DD1">
        <w:t xml:space="preserve">s worked nicely and well, and they can see the benefits to their clients or </w:t>
      </w:r>
      <w:r w:rsidR="0073598C" w:rsidRPr="00475DD1">
        <w:t>internally</w:t>
      </w:r>
      <w:r w:rsidR="005D2F7A" w:rsidRPr="00475DD1">
        <w:t xml:space="preserve"> to </w:t>
      </w:r>
      <w:r w:rsidR="0073598C" w:rsidRPr="00475DD1">
        <w:t>their</w:t>
      </w:r>
      <w:r w:rsidR="005D2F7A" w:rsidRPr="00475DD1">
        <w:t xml:space="preserve"> </w:t>
      </w:r>
      <w:r w:rsidR="0073598C" w:rsidRPr="00475DD1">
        <w:t>organisation</w:t>
      </w:r>
      <w:r w:rsidR="00F76775" w:rsidRPr="00475DD1">
        <w:t xml:space="preserve">. </w:t>
      </w:r>
      <w:r w:rsidR="0073598C" w:rsidRPr="00475DD1">
        <w:t>(</w:t>
      </w:r>
      <w:r w:rsidR="00101835" w:rsidRPr="00475DD1">
        <w:t>E</w:t>
      </w:r>
      <w:r w:rsidR="0073598C" w:rsidRPr="00475DD1">
        <w:t xml:space="preserve">ducator </w:t>
      </w:r>
      <w:r w:rsidR="00101835" w:rsidRPr="00475DD1">
        <w:t>31</w:t>
      </w:r>
      <w:r w:rsidR="0073598C" w:rsidRPr="00475DD1">
        <w:t>)</w:t>
      </w:r>
    </w:p>
    <w:p w14:paraId="7E207A06" w14:textId="658A696C" w:rsidR="004911E9" w:rsidRPr="00475DD1" w:rsidRDefault="004911E9" w:rsidP="004D122B">
      <w:pPr>
        <w:pStyle w:val="Heading4"/>
      </w:pPr>
      <w:r w:rsidRPr="00475DD1">
        <w:t>3) Wellbeing and support</w:t>
      </w:r>
    </w:p>
    <w:p w14:paraId="4282A3C8" w14:textId="0BF65E06" w:rsidR="00D073F6" w:rsidRPr="00475DD1" w:rsidRDefault="002370E8" w:rsidP="00104635">
      <w:pPr>
        <w:pStyle w:val="EEBody-Preamble"/>
      </w:pPr>
      <w:r w:rsidRPr="00475DD1">
        <w:t xml:space="preserve">Participants agreed that student support </w:t>
      </w:r>
      <w:r w:rsidR="003F522B" w:rsidRPr="00475DD1">
        <w:t>mechanisms</w:t>
      </w:r>
      <w:r w:rsidRPr="00475DD1">
        <w:t xml:space="preserve"> should be </w:t>
      </w:r>
      <w:r w:rsidR="003F522B" w:rsidRPr="00475DD1">
        <w:t>c</w:t>
      </w:r>
      <w:r w:rsidR="00D073F6" w:rsidRPr="00475DD1">
        <w:t>learly communicated</w:t>
      </w:r>
      <w:r w:rsidR="00BC5A35" w:rsidRPr="00475DD1">
        <w:t xml:space="preserve"> and</w:t>
      </w:r>
      <w:r w:rsidR="00D073F6" w:rsidRPr="00475DD1">
        <w:t xml:space="preserve"> very easy for students to find</w:t>
      </w:r>
      <w:r w:rsidR="00983CBE" w:rsidRPr="00475DD1">
        <w:t>:</w:t>
      </w:r>
    </w:p>
    <w:p w14:paraId="4DD2413F" w14:textId="564917BA" w:rsidR="00C83F72" w:rsidRPr="00475DD1" w:rsidRDefault="00A33902" w:rsidP="007235C3">
      <w:pPr>
        <w:pStyle w:val="EEIndentedQuote"/>
      </w:pPr>
      <w:r w:rsidRPr="00475DD1">
        <w:t>A clear document that says, if you need support,</w:t>
      </w:r>
      <w:r w:rsidR="005A7B95" w:rsidRPr="00475DD1">
        <w:t xml:space="preserve"> if you</w:t>
      </w:r>
      <w:r w:rsidR="002F2963" w:rsidRPr="00475DD1">
        <w:t>’</w:t>
      </w:r>
      <w:r w:rsidR="005A7B95" w:rsidRPr="00475DD1">
        <w:t>re having problems on your placement,</w:t>
      </w:r>
      <w:r w:rsidRPr="00475DD1">
        <w:t xml:space="preserve"> these are the different ways you can access it, like a flowchart</w:t>
      </w:r>
      <w:r w:rsidR="005A7B95" w:rsidRPr="00475DD1">
        <w:t xml:space="preserve"> that </w:t>
      </w:r>
      <w:r w:rsidR="005A7B95" w:rsidRPr="00475DD1">
        <w:lastRenderedPageBreak/>
        <w:t>outlines all the places you can get support and what each place will offer you. (</w:t>
      </w:r>
      <w:r w:rsidR="003D4D3D" w:rsidRPr="00475DD1">
        <w:t>E</w:t>
      </w:r>
      <w:r w:rsidR="005A7B95" w:rsidRPr="00475DD1">
        <w:t>ducator</w:t>
      </w:r>
      <w:r w:rsidR="003D4D3D" w:rsidRPr="00475DD1">
        <w:t xml:space="preserve"> 16</w:t>
      </w:r>
      <w:r w:rsidR="005A7B95" w:rsidRPr="00475DD1">
        <w:t>)</w:t>
      </w:r>
    </w:p>
    <w:p w14:paraId="13E820E7" w14:textId="003B7B48" w:rsidR="00C83F72" w:rsidRPr="00475DD1" w:rsidRDefault="003F522B" w:rsidP="00104635">
      <w:pPr>
        <w:pStyle w:val="EEBody-Preamble"/>
      </w:pPr>
      <w:r w:rsidRPr="00475DD1">
        <w:t>Part of supporting student inclusion on placement was about c</w:t>
      </w:r>
      <w:r w:rsidR="00062707" w:rsidRPr="00475DD1">
        <w:t xml:space="preserve">reating a supportive environment </w:t>
      </w:r>
      <w:r w:rsidR="00BC5A35" w:rsidRPr="00475DD1">
        <w:t xml:space="preserve">and </w:t>
      </w:r>
      <w:r w:rsidR="00062707" w:rsidRPr="00475DD1">
        <w:t xml:space="preserve">relationships </w:t>
      </w:r>
      <w:r w:rsidR="00A30D1B" w:rsidRPr="00475DD1">
        <w:t>in which</w:t>
      </w:r>
      <w:r w:rsidR="00062707" w:rsidRPr="00475DD1">
        <w:t xml:space="preserve"> students feel safe to seek support</w:t>
      </w:r>
      <w:r w:rsidR="00A30D1B" w:rsidRPr="00475DD1">
        <w:t>:</w:t>
      </w:r>
    </w:p>
    <w:p w14:paraId="0F162F05" w14:textId="456C4D20" w:rsidR="0079757A" w:rsidRPr="00475DD1" w:rsidRDefault="00B23413" w:rsidP="007235C3">
      <w:pPr>
        <w:pStyle w:val="EEIndentedQuote"/>
      </w:pPr>
      <w:r w:rsidRPr="00475DD1">
        <w:t xml:space="preserve">We know that nursing students encounter violence and harassment in their placement. I remember there was a study saying at least 50% of students encounter violence and harassment during the placement. </w:t>
      </w:r>
      <w:proofErr w:type="gramStart"/>
      <w:r w:rsidRPr="00475DD1">
        <w:t>So</w:t>
      </w:r>
      <w:proofErr w:type="gramEnd"/>
      <w:r w:rsidRPr="00475DD1">
        <w:t xml:space="preserve"> this is </w:t>
      </w:r>
      <w:proofErr w:type="gramStart"/>
      <w:r w:rsidRPr="00475DD1">
        <w:t>actually part</w:t>
      </w:r>
      <w:proofErr w:type="gramEnd"/>
      <w:r w:rsidRPr="00475DD1">
        <w:t xml:space="preserve"> of my role to prepare the students to encounter this</w:t>
      </w:r>
      <w:r w:rsidR="00011A20" w:rsidRPr="00475DD1">
        <w:t xml:space="preserve"> and </w:t>
      </w:r>
      <w:r w:rsidRPr="00475DD1">
        <w:t>do some training before they go to placement.</w:t>
      </w:r>
      <w:r w:rsidR="00011A20" w:rsidRPr="00475DD1">
        <w:t xml:space="preserve"> I l</w:t>
      </w:r>
      <w:r w:rsidR="008373EF" w:rsidRPr="00475DD1">
        <w:t>et them know about</w:t>
      </w:r>
      <w:r w:rsidR="00011A20" w:rsidRPr="00475DD1">
        <w:t xml:space="preserve"> the support services</w:t>
      </w:r>
      <w:r w:rsidR="008373EF" w:rsidRPr="00475DD1">
        <w:t xml:space="preserve"> w</w:t>
      </w:r>
      <w:r w:rsidR="00011A20" w:rsidRPr="00475DD1">
        <w:t xml:space="preserve">here </w:t>
      </w:r>
      <w:r w:rsidR="008373EF" w:rsidRPr="00475DD1">
        <w:t>they</w:t>
      </w:r>
      <w:r w:rsidR="00011A20" w:rsidRPr="00475DD1">
        <w:t xml:space="preserve"> c</w:t>
      </w:r>
      <w:r w:rsidR="008373EF" w:rsidRPr="00475DD1">
        <w:t>an</w:t>
      </w:r>
      <w:r w:rsidR="00011A20" w:rsidRPr="00475DD1">
        <w:t xml:space="preserve"> g</w:t>
      </w:r>
      <w:r w:rsidR="008373EF" w:rsidRPr="00475DD1">
        <w:t>o i</w:t>
      </w:r>
      <w:r w:rsidR="00011A20" w:rsidRPr="00475DD1">
        <w:t xml:space="preserve">f </w:t>
      </w:r>
      <w:r w:rsidR="008373EF" w:rsidRPr="00475DD1">
        <w:t>they</w:t>
      </w:r>
      <w:r w:rsidR="00011A20" w:rsidRPr="00475DD1">
        <w:t xml:space="preserve"> have these experiences </w:t>
      </w:r>
      <w:proofErr w:type="gramStart"/>
      <w:r w:rsidR="00011A20" w:rsidRPr="00475DD1">
        <w:t>and also</w:t>
      </w:r>
      <w:proofErr w:type="gramEnd"/>
      <w:r w:rsidR="00011A20" w:rsidRPr="00475DD1">
        <w:t xml:space="preserve"> tell them to prepare </w:t>
      </w:r>
      <w:r w:rsidR="008373EF" w:rsidRPr="00475DD1">
        <w:t xml:space="preserve">mentally </w:t>
      </w:r>
      <w:r w:rsidR="00011A20" w:rsidRPr="00475DD1">
        <w:t>that they may encounter these things rather than saying</w:t>
      </w:r>
      <w:r w:rsidR="00A30D1B" w:rsidRPr="00475DD1">
        <w:t>,</w:t>
      </w:r>
      <w:r w:rsidR="00011A20" w:rsidRPr="00475DD1">
        <w:t xml:space="preserve"> </w:t>
      </w:r>
      <w:r w:rsidR="00A30D1B" w:rsidRPr="00475DD1">
        <w:t>“</w:t>
      </w:r>
      <w:r w:rsidR="00011A20" w:rsidRPr="00475DD1">
        <w:t>oh everyone is nice in the hospital</w:t>
      </w:r>
      <w:r w:rsidR="00A30D1B" w:rsidRPr="00475DD1">
        <w:t>”</w:t>
      </w:r>
      <w:r w:rsidR="00011A20" w:rsidRPr="00475DD1">
        <w:t>. And</w:t>
      </w:r>
      <w:r w:rsidR="008373EF" w:rsidRPr="00475DD1">
        <w:t xml:space="preserve"> I</w:t>
      </w:r>
      <w:r w:rsidR="00011A20" w:rsidRPr="00475DD1">
        <w:t xml:space="preserve"> check in with the students regularly.</w:t>
      </w:r>
      <w:r w:rsidR="005164C8" w:rsidRPr="00475DD1">
        <w:t xml:space="preserve"> (</w:t>
      </w:r>
      <w:r w:rsidR="0046468B" w:rsidRPr="00475DD1">
        <w:t>E</w:t>
      </w:r>
      <w:r w:rsidR="005164C8" w:rsidRPr="00475DD1">
        <w:t>ducator</w:t>
      </w:r>
      <w:r w:rsidR="0046468B" w:rsidRPr="00475DD1">
        <w:t xml:space="preserve"> 7</w:t>
      </w:r>
      <w:r w:rsidR="005164C8" w:rsidRPr="00475DD1">
        <w:t>)</w:t>
      </w:r>
    </w:p>
    <w:p w14:paraId="062BA15F" w14:textId="605E607C" w:rsidR="004911E9" w:rsidRPr="00475DD1" w:rsidRDefault="003F522B" w:rsidP="00104635">
      <w:pPr>
        <w:pStyle w:val="EEBody-Preamble"/>
      </w:pPr>
      <w:r w:rsidRPr="00475DD1">
        <w:t>Participants discussed that</w:t>
      </w:r>
      <w:r w:rsidR="008B0BC9" w:rsidRPr="00475DD1">
        <w:t xml:space="preserve"> universities </w:t>
      </w:r>
      <w:r w:rsidRPr="00475DD1">
        <w:t>should have</w:t>
      </w:r>
      <w:r w:rsidR="008B0BC9" w:rsidRPr="00475DD1">
        <w:t xml:space="preserve"> sufficient resources to support student</w:t>
      </w:r>
      <w:r w:rsidR="0074515A" w:rsidRPr="00475DD1">
        <w:t>s, particularly mental health</w:t>
      </w:r>
      <w:r w:rsidR="009461D6">
        <w:t xml:space="preserve"> support</w:t>
      </w:r>
      <w:r w:rsidR="0074515A" w:rsidRPr="00475DD1">
        <w:t>/counselling:</w:t>
      </w:r>
    </w:p>
    <w:p w14:paraId="48A3CE3C" w14:textId="338B2EE0" w:rsidR="0074515A" w:rsidRPr="00475DD1" w:rsidRDefault="0074515A" w:rsidP="007235C3">
      <w:pPr>
        <w:pStyle w:val="EEIndentedQuote"/>
      </w:pPr>
      <w:r w:rsidRPr="00475DD1">
        <w:t>Even at [</w:t>
      </w:r>
      <w:r w:rsidR="00A30D1B" w:rsidRPr="00475DD1">
        <w:t xml:space="preserve">a </w:t>
      </w:r>
      <w:r w:rsidRPr="00475DD1">
        <w:t xml:space="preserve">large university] students are saying they </w:t>
      </w:r>
      <w:proofErr w:type="gramStart"/>
      <w:r w:rsidRPr="00475DD1">
        <w:t>have to</w:t>
      </w:r>
      <w:proofErr w:type="gramEnd"/>
      <w:r w:rsidRPr="00475DD1">
        <w:t xml:space="preserve"> wait a couple of weeks before they ge</w:t>
      </w:r>
      <w:r w:rsidR="00245F65" w:rsidRPr="00475DD1">
        <w:t xml:space="preserve">t into counselling. </w:t>
      </w:r>
      <w:proofErr w:type="gramStart"/>
      <w:r w:rsidR="00245F65" w:rsidRPr="00475DD1">
        <w:t>So</w:t>
      </w:r>
      <w:proofErr w:type="gramEnd"/>
      <w:r w:rsidR="00245F65" w:rsidRPr="00475DD1">
        <w:t xml:space="preserve"> if there</w:t>
      </w:r>
      <w:r w:rsidR="002F2963" w:rsidRPr="00475DD1">
        <w:t>’</w:t>
      </w:r>
      <w:r w:rsidR="00245F65" w:rsidRPr="00475DD1">
        <w:t xml:space="preserve">s something urgent, half your placement might be over by the time you get in. And </w:t>
      </w:r>
      <w:proofErr w:type="gramStart"/>
      <w:r w:rsidR="00245F65" w:rsidRPr="00475DD1">
        <w:t>also</w:t>
      </w:r>
      <w:proofErr w:type="gramEnd"/>
      <w:r w:rsidR="00245F65" w:rsidRPr="00475DD1">
        <w:t xml:space="preserve"> the idea the first counsellor you see might not be the right fit for you and you might need to try again with someone different</w:t>
      </w:r>
      <w:r w:rsidR="000C141D" w:rsidRPr="00475DD1">
        <w:t>. There</w:t>
      </w:r>
      <w:r w:rsidR="002F2963" w:rsidRPr="00475DD1">
        <w:t>’</w:t>
      </w:r>
      <w:r w:rsidR="000C141D" w:rsidRPr="00475DD1">
        <w:t>s such a shortage of mental health support generally in the community, so if that</w:t>
      </w:r>
      <w:r w:rsidR="002F2963" w:rsidRPr="00475DD1">
        <w:t>’</w:t>
      </w:r>
      <w:r w:rsidR="000C141D" w:rsidRPr="00475DD1">
        <w:t xml:space="preserve">s something unis can put more funding towards, that would be a good thing. (Educator </w:t>
      </w:r>
      <w:r w:rsidR="00A80D58" w:rsidRPr="00475DD1">
        <w:t>21</w:t>
      </w:r>
      <w:r w:rsidR="000C141D" w:rsidRPr="00475DD1">
        <w:t>)</w:t>
      </w:r>
    </w:p>
    <w:p w14:paraId="3E02D90B" w14:textId="32BA8A46" w:rsidR="00F70E94" w:rsidRPr="00475DD1" w:rsidRDefault="00F70E94" w:rsidP="00104635">
      <w:pPr>
        <w:pStyle w:val="EEBody-Preamble"/>
      </w:pPr>
      <w:r w:rsidRPr="00475DD1">
        <w:t xml:space="preserve">Another participant commented that at their university, there were </w:t>
      </w:r>
      <w:r w:rsidR="00A30D1B" w:rsidRPr="00475DD1">
        <w:t>“</w:t>
      </w:r>
      <w:r w:rsidRPr="00475DD1">
        <w:t>1.6 counsellors for all of our campuses</w:t>
      </w:r>
      <w:r w:rsidR="00A30D1B" w:rsidRPr="00475DD1">
        <w:t>”</w:t>
      </w:r>
      <w:r w:rsidRPr="00475DD1">
        <w:t xml:space="preserve"> (</w:t>
      </w:r>
      <w:r w:rsidR="00FC3356" w:rsidRPr="00475DD1">
        <w:t>S</w:t>
      </w:r>
      <w:r w:rsidRPr="00475DD1">
        <w:t xml:space="preserve">tudent </w:t>
      </w:r>
      <w:r w:rsidR="00FC3356" w:rsidRPr="00475DD1">
        <w:t>17</w:t>
      </w:r>
      <w:r w:rsidRPr="00475DD1">
        <w:t>)</w:t>
      </w:r>
      <w:r w:rsidR="00A30D1B" w:rsidRPr="00475DD1">
        <w:t>.</w:t>
      </w:r>
    </w:p>
    <w:p w14:paraId="374A2268" w14:textId="3C8986CA" w:rsidR="00BC6475" w:rsidRPr="00475DD1" w:rsidRDefault="00BC6475" w:rsidP="00104635">
      <w:pPr>
        <w:pStyle w:val="EEBody-Preamble"/>
      </w:pPr>
      <w:r w:rsidRPr="00475DD1">
        <w:t>Proactive, pre</w:t>
      </w:r>
      <w:r w:rsidR="002F1901" w:rsidRPr="00475DD1">
        <w:t>venta</w:t>
      </w:r>
      <w:r w:rsidRPr="00475DD1">
        <w:t>tive strategies would also be helpful</w:t>
      </w:r>
      <w:r w:rsidR="00220D4D" w:rsidRPr="00475DD1">
        <w:t xml:space="preserve">. </w:t>
      </w:r>
      <w:r w:rsidR="00BC5A35" w:rsidRPr="00475DD1">
        <w:t>S</w:t>
      </w:r>
      <w:r w:rsidR="00220D4D" w:rsidRPr="00475DD1">
        <w:t>tudent</w:t>
      </w:r>
      <w:r w:rsidR="00BC5A35" w:rsidRPr="00475DD1">
        <w:t xml:space="preserve"> 5</w:t>
      </w:r>
      <w:r w:rsidR="00220D4D" w:rsidRPr="00475DD1">
        <w:t xml:space="preserve"> described </w:t>
      </w:r>
      <w:r w:rsidR="00A30D1B" w:rsidRPr="00475DD1">
        <w:t>“</w:t>
      </w:r>
      <w:r w:rsidR="00220D4D" w:rsidRPr="00475DD1">
        <w:t xml:space="preserve">having management plans for my own wellbeing and knowing how to seek support. Embedding that into actual curriculum would </w:t>
      </w:r>
      <w:r w:rsidR="002F1901" w:rsidRPr="00475DD1">
        <w:t>hel</w:t>
      </w:r>
      <w:r w:rsidR="00BC5A35" w:rsidRPr="00475DD1">
        <w:t>p</w:t>
      </w:r>
      <w:r w:rsidR="00CD689B" w:rsidRPr="00475DD1">
        <w:t>”;</w:t>
      </w:r>
      <w:r w:rsidR="002F1901" w:rsidRPr="00475DD1">
        <w:t xml:space="preserve"> </w:t>
      </w:r>
      <w:r w:rsidR="00DF0641" w:rsidRPr="00475DD1">
        <w:t xml:space="preserve">and </w:t>
      </w:r>
      <w:r w:rsidR="00BC5A35" w:rsidRPr="00475DD1">
        <w:t>S</w:t>
      </w:r>
      <w:r w:rsidR="00DF0641" w:rsidRPr="00475DD1">
        <w:t>tudent</w:t>
      </w:r>
      <w:r w:rsidR="00BC5A35" w:rsidRPr="00475DD1">
        <w:t xml:space="preserve"> 31</w:t>
      </w:r>
      <w:r w:rsidR="00FA0C91" w:rsidRPr="00475DD1">
        <w:t xml:space="preserve"> agreed it would be helpful to </w:t>
      </w:r>
      <w:r w:rsidR="00CD689B" w:rsidRPr="00475DD1">
        <w:t>“</w:t>
      </w:r>
      <w:r w:rsidR="00FA0C91" w:rsidRPr="00475DD1">
        <w:t>have some sort of tools or strategies to deal with stressful situations</w:t>
      </w:r>
      <w:r w:rsidR="008E6538" w:rsidRPr="00475DD1">
        <w:t xml:space="preserve">, what sorts of things you can do </w:t>
      </w:r>
      <w:r w:rsidR="00983CBE" w:rsidRPr="00475DD1">
        <w:t xml:space="preserve">to </w:t>
      </w:r>
      <w:r w:rsidR="008E6538" w:rsidRPr="00475DD1">
        <w:t>unwind, avoid burnout</w:t>
      </w:r>
      <w:r w:rsidR="00CD689B" w:rsidRPr="00475DD1">
        <w:t>”</w:t>
      </w:r>
      <w:r w:rsidR="00BC5A35" w:rsidRPr="00475DD1">
        <w:t>.</w:t>
      </w:r>
    </w:p>
    <w:p w14:paraId="537C7FD7" w14:textId="6F0DD4DD" w:rsidR="00BC5A35" w:rsidRPr="00475DD1" w:rsidRDefault="00E03BA0" w:rsidP="00104635">
      <w:pPr>
        <w:pStyle w:val="EEBody-Preamble"/>
        <w:rPr>
          <w:i/>
          <w:iCs/>
        </w:rPr>
      </w:pPr>
      <w:r w:rsidRPr="00475DD1">
        <w:t xml:space="preserve">Educator </w:t>
      </w:r>
      <w:r w:rsidR="00A80D58" w:rsidRPr="00475DD1">
        <w:t>21</w:t>
      </w:r>
      <w:r w:rsidR="00BC5A35" w:rsidRPr="00475DD1">
        <w:t xml:space="preserve"> recommended</w:t>
      </w:r>
      <w:r w:rsidR="00187DE4" w:rsidRPr="00475DD1">
        <w:t>:</w:t>
      </w:r>
    </w:p>
    <w:p w14:paraId="55961F9D" w14:textId="692DE1CB" w:rsidR="00E03BA0" w:rsidRPr="00475DD1" w:rsidRDefault="00BC5A35" w:rsidP="007235C3">
      <w:pPr>
        <w:pStyle w:val="EEIndentedQuote"/>
      </w:pPr>
      <w:r w:rsidRPr="00475DD1">
        <w:t>D</w:t>
      </w:r>
      <w:r w:rsidR="00E03BA0" w:rsidRPr="00475DD1">
        <w:t>estigmatising the need to seek mental health support</w:t>
      </w:r>
      <w:r w:rsidR="00E24AAD" w:rsidRPr="00475DD1">
        <w:t xml:space="preserve">. </w:t>
      </w:r>
      <w:proofErr w:type="gramStart"/>
      <w:r w:rsidR="00E24AAD" w:rsidRPr="00475DD1">
        <w:t>Yes</w:t>
      </w:r>
      <w:proofErr w:type="gramEnd"/>
      <w:r w:rsidR="00E24AAD" w:rsidRPr="00475DD1">
        <w:t xml:space="preserve"> you can do </w:t>
      </w:r>
      <w:r w:rsidR="00CD689B" w:rsidRPr="00475DD1">
        <w:t>self-care</w:t>
      </w:r>
      <w:r w:rsidR="00E24AAD" w:rsidRPr="00475DD1">
        <w:t xml:space="preserve"> and </w:t>
      </w:r>
      <w:r w:rsidR="00C15A20" w:rsidRPr="00475DD1">
        <w:t>prevention</w:t>
      </w:r>
      <w:r w:rsidR="00E24AAD" w:rsidRPr="00475DD1">
        <w:t xml:space="preserve"> but if you do need to seek support, here</w:t>
      </w:r>
      <w:r w:rsidR="002F2963" w:rsidRPr="00475DD1">
        <w:t>’</w:t>
      </w:r>
      <w:r w:rsidR="00E24AAD" w:rsidRPr="00475DD1">
        <w:t xml:space="preserve">s how you do it, and lots </w:t>
      </w:r>
      <w:r w:rsidRPr="00475DD1">
        <w:t>of</w:t>
      </w:r>
      <w:r w:rsidR="00E24AAD" w:rsidRPr="00475DD1">
        <w:t xml:space="preserve"> people do, and there</w:t>
      </w:r>
      <w:r w:rsidR="002F2963" w:rsidRPr="00475DD1">
        <w:t>’</w:t>
      </w:r>
      <w:r w:rsidR="00E24AAD" w:rsidRPr="00475DD1">
        <w:t xml:space="preserve">s </w:t>
      </w:r>
      <w:r w:rsidR="00C15A20" w:rsidRPr="00475DD1">
        <w:t>nothing</w:t>
      </w:r>
      <w:r w:rsidR="00E24AAD" w:rsidRPr="00475DD1">
        <w:t xml:space="preserve"> wrong with that, and it</w:t>
      </w:r>
      <w:r w:rsidR="002F2963" w:rsidRPr="00475DD1">
        <w:t>’</w:t>
      </w:r>
      <w:r w:rsidR="00E24AAD" w:rsidRPr="00475DD1">
        <w:t>s helpful.</w:t>
      </w:r>
    </w:p>
    <w:p w14:paraId="7F7BC796" w14:textId="294F41CB" w:rsidR="00E24AAD" w:rsidRPr="00475DD1" w:rsidRDefault="00C15A20" w:rsidP="00104635">
      <w:pPr>
        <w:pStyle w:val="EEBody-Preamble"/>
      </w:pPr>
      <w:r w:rsidRPr="00475DD1">
        <w:t>Educator</w:t>
      </w:r>
      <w:r w:rsidR="00E24AAD" w:rsidRPr="00475DD1">
        <w:t xml:space="preserve"> </w:t>
      </w:r>
      <w:r w:rsidR="00E5630C" w:rsidRPr="00475DD1">
        <w:t>32</w:t>
      </w:r>
      <w:r w:rsidR="00BC5A35" w:rsidRPr="00475DD1">
        <w:t xml:space="preserve"> add</w:t>
      </w:r>
      <w:r w:rsidR="001E15E3" w:rsidRPr="00475DD1">
        <w:t>ed</w:t>
      </w:r>
      <w:r w:rsidR="009461D6">
        <w:t>:</w:t>
      </w:r>
      <w:r w:rsidR="009461D6">
        <w:rPr>
          <w:i/>
          <w:iCs/>
        </w:rPr>
        <w:t xml:space="preserve"> </w:t>
      </w:r>
      <w:r w:rsidR="00CD689B" w:rsidRPr="00475DD1">
        <w:t>“</w:t>
      </w:r>
      <w:r w:rsidR="00E24AAD" w:rsidRPr="00475DD1">
        <w:t>And tying it into part of</w:t>
      </w:r>
      <w:r w:rsidR="00BC5A35" w:rsidRPr="00475DD1">
        <w:t xml:space="preserve"> a</w:t>
      </w:r>
      <w:r w:rsidR="00E24AAD" w:rsidRPr="00475DD1">
        <w:t xml:space="preserve"> professional skill set</w:t>
      </w:r>
      <w:r w:rsidR="00CD689B" w:rsidRPr="00475DD1">
        <w:t>”</w:t>
      </w:r>
      <w:r w:rsidR="00983CBE" w:rsidRPr="00475DD1">
        <w:t>.</w:t>
      </w:r>
    </w:p>
    <w:p w14:paraId="3BF63E79" w14:textId="77777777" w:rsidR="00BC5A35" w:rsidRPr="00475DD1" w:rsidRDefault="00B70A72" w:rsidP="00104635">
      <w:pPr>
        <w:pStyle w:val="EEBody-Preamble"/>
      </w:pPr>
      <w:r w:rsidRPr="00475DD1">
        <w:t xml:space="preserve">One educator shared that their </w:t>
      </w:r>
      <w:r w:rsidR="001A1281" w:rsidRPr="00475DD1">
        <w:t>placement</w:t>
      </w:r>
      <w:r w:rsidRPr="00475DD1">
        <w:t xml:space="preserve"> prep</w:t>
      </w:r>
      <w:r w:rsidR="00101835" w:rsidRPr="00475DD1">
        <w:t>aration</w:t>
      </w:r>
      <w:r w:rsidRPr="00475DD1">
        <w:t xml:space="preserve"> program involved discussion</w:t>
      </w:r>
      <w:r w:rsidR="00101835" w:rsidRPr="00475DD1">
        <w:t>s</w:t>
      </w:r>
      <w:r w:rsidRPr="00475DD1">
        <w:t xml:space="preserve"> of</w:t>
      </w:r>
      <w:r w:rsidR="00BC5A35" w:rsidRPr="00475DD1">
        <w:t>:</w:t>
      </w:r>
    </w:p>
    <w:p w14:paraId="0906EADA" w14:textId="6B54C2ED" w:rsidR="00B70A72" w:rsidRPr="00475DD1" w:rsidRDefault="00F97786" w:rsidP="007235C3">
      <w:pPr>
        <w:pStyle w:val="EEIndentedQuote"/>
      </w:pPr>
      <w:r w:rsidRPr="00475DD1">
        <w:t xml:space="preserve">power and </w:t>
      </w:r>
      <w:r w:rsidR="001A1281" w:rsidRPr="00475DD1">
        <w:t>politics</w:t>
      </w:r>
      <w:r w:rsidRPr="00475DD1">
        <w:t xml:space="preserve">. </w:t>
      </w:r>
      <w:proofErr w:type="gramStart"/>
      <w:r w:rsidRPr="00475DD1">
        <w:t>So</w:t>
      </w:r>
      <w:proofErr w:type="gramEnd"/>
      <w:r w:rsidRPr="00475DD1">
        <w:t xml:space="preserve"> these are some of the challenges you might encounter when you</w:t>
      </w:r>
      <w:r w:rsidR="002F2963" w:rsidRPr="00475DD1">
        <w:t>’</w:t>
      </w:r>
      <w:r w:rsidRPr="00475DD1">
        <w:t xml:space="preserve">re on placement. Here are some </w:t>
      </w:r>
      <w:r w:rsidR="001A1281" w:rsidRPr="00475DD1">
        <w:t>strategies</w:t>
      </w:r>
      <w:r w:rsidRPr="00475DD1">
        <w:t xml:space="preserve"> to deal with that, including sexual </w:t>
      </w:r>
      <w:r w:rsidR="001A1281" w:rsidRPr="00475DD1">
        <w:t>harassment. (</w:t>
      </w:r>
      <w:r w:rsidR="00101835" w:rsidRPr="00475DD1">
        <w:t>E</w:t>
      </w:r>
      <w:r w:rsidR="001A1281" w:rsidRPr="00475DD1">
        <w:t xml:space="preserve">ducator </w:t>
      </w:r>
      <w:r w:rsidR="00101835" w:rsidRPr="00475DD1">
        <w:t>8</w:t>
      </w:r>
      <w:r w:rsidR="001A1281" w:rsidRPr="00475DD1">
        <w:t>)</w:t>
      </w:r>
    </w:p>
    <w:p w14:paraId="1F99E2D6" w14:textId="2EE8DC33" w:rsidR="004911E9" w:rsidRPr="00475DD1" w:rsidRDefault="004911E9" w:rsidP="00923B7E">
      <w:pPr>
        <w:pStyle w:val="Heading4"/>
      </w:pPr>
      <w:r w:rsidRPr="00475DD1">
        <w:t>4) Capacity building for educators</w:t>
      </w:r>
    </w:p>
    <w:p w14:paraId="709F0E2A" w14:textId="2BA30DBB" w:rsidR="00205A0B" w:rsidRPr="00475DD1" w:rsidRDefault="00A80D58" w:rsidP="00B04BB9">
      <w:pPr>
        <w:pStyle w:val="EEBody-Preamble"/>
      </w:pPr>
      <w:r w:rsidRPr="00475DD1">
        <w:t>Educator 20</w:t>
      </w:r>
      <w:r w:rsidR="00947C71" w:rsidRPr="00475DD1">
        <w:t xml:space="preserve"> suggested b</w:t>
      </w:r>
      <w:r w:rsidR="00B56DBA" w:rsidRPr="00475DD1">
        <w:t>uild</w:t>
      </w:r>
      <w:r w:rsidR="00983CBE" w:rsidRPr="00475DD1">
        <w:t xml:space="preserve">ing </w:t>
      </w:r>
      <w:r w:rsidR="00947C71" w:rsidRPr="00475DD1">
        <w:t xml:space="preserve">professional learning about placement inclusion into </w:t>
      </w:r>
      <w:r w:rsidR="00B56DBA" w:rsidRPr="00475DD1">
        <w:t>existing workplace training</w:t>
      </w:r>
      <w:r w:rsidR="005F1991" w:rsidRPr="00475DD1">
        <w:t>,</w:t>
      </w:r>
      <w:r w:rsidR="00B56DBA" w:rsidRPr="00475DD1">
        <w:t xml:space="preserve"> </w:t>
      </w:r>
      <w:r w:rsidR="005F1991" w:rsidRPr="00475DD1">
        <w:t>such as</w:t>
      </w:r>
      <w:r w:rsidR="00B56DBA" w:rsidRPr="00475DD1">
        <w:t xml:space="preserve"> HETI modules for NSW </w:t>
      </w:r>
      <w:r w:rsidR="00681435">
        <w:t>H</w:t>
      </w:r>
      <w:r w:rsidR="00B56DBA" w:rsidRPr="00475DD1">
        <w:t>ealth.</w:t>
      </w:r>
      <w:r w:rsidR="00187DE4" w:rsidRPr="00475DD1">
        <w:t xml:space="preserve"> </w:t>
      </w:r>
      <w:r w:rsidR="00F13809" w:rsidRPr="00475DD1">
        <w:t xml:space="preserve">Student </w:t>
      </w:r>
      <w:r w:rsidR="00205A0B" w:rsidRPr="00475DD1">
        <w:t>5</w:t>
      </w:r>
      <w:r w:rsidR="00F13809" w:rsidRPr="00475DD1">
        <w:t xml:space="preserve"> commented </w:t>
      </w:r>
      <w:r w:rsidR="00525BA4" w:rsidRPr="00475DD1">
        <w:t>that in workplaces:</w:t>
      </w:r>
    </w:p>
    <w:p w14:paraId="4CD95F34" w14:textId="3DDED937" w:rsidR="00F13809" w:rsidRPr="00475DD1" w:rsidRDefault="00F13809" w:rsidP="007235C3">
      <w:pPr>
        <w:pStyle w:val="EEIndentedQuote"/>
      </w:pPr>
      <w:r w:rsidRPr="00475DD1">
        <w:lastRenderedPageBreak/>
        <w:t xml:space="preserve">I would hope </w:t>
      </w:r>
      <w:r w:rsidR="0040228B" w:rsidRPr="00475DD1">
        <w:t xml:space="preserve">there would be some provision of training for </w:t>
      </w:r>
      <w:r w:rsidR="00780B79" w:rsidRPr="00475DD1">
        <w:t>inclusive</w:t>
      </w:r>
      <w:r w:rsidR="0040228B" w:rsidRPr="00475DD1">
        <w:t xml:space="preserve"> practices towards universal accessibility within their own workplace. </w:t>
      </w:r>
      <w:proofErr w:type="gramStart"/>
      <w:r w:rsidR="0040228B" w:rsidRPr="00475DD1">
        <w:t>Obviously</w:t>
      </w:r>
      <w:proofErr w:type="gramEnd"/>
      <w:r w:rsidR="0040228B" w:rsidRPr="00475DD1">
        <w:t xml:space="preserve"> that</w:t>
      </w:r>
      <w:r w:rsidR="002F2963" w:rsidRPr="00475DD1">
        <w:t>’</w:t>
      </w:r>
      <w:r w:rsidR="0040228B" w:rsidRPr="00475DD1">
        <w:t>s not controlled by the university</w:t>
      </w:r>
      <w:r w:rsidR="00525BA4" w:rsidRPr="00475DD1">
        <w:t>, but if the university is selecting placement providers, perhaps that</w:t>
      </w:r>
      <w:r w:rsidR="002F2963" w:rsidRPr="00475DD1">
        <w:t>’</w:t>
      </w:r>
      <w:r w:rsidR="00525BA4" w:rsidRPr="00475DD1">
        <w:t xml:space="preserve">s </w:t>
      </w:r>
      <w:r w:rsidR="00780B79" w:rsidRPr="00475DD1">
        <w:t>something</w:t>
      </w:r>
      <w:r w:rsidR="00525BA4" w:rsidRPr="00475DD1">
        <w:t xml:space="preserve"> to look at. And for educators</w:t>
      </w:r>
      <w:r w:rsidR="00780B79" w:rsidRPr="00475DD1">
        <w:t xml:space="preserve"> at universities, I would hope they would all be working towards universal accessibility.</w:t>
      </w:r>
    </w:p>
    <w:p w14:paraId="6BFB334C" w14:textId="4FDC0D3E" w:rsidR="00A80D58" w:rsidRPr="00475DD1" w:rsidRDefault="009E5713" w:rsidP="00B04BB9">
      <w:pPr>
        <w:pStyle w:val="EEBody-Preamble"/>
      </w:pPr>
      <w:r w:rsidRPr="00475DD1">
        <w:t xml:space="preserve">Participants discussed that inclusive </w:t>
      </w:r>
      <w:r w:rsidR="0051767F" w:rsidRPr="00475DD1">
        <w:t>practices are</w:t>
      </w:r>
      <w:r w:rsidRPr="00475DD1">
        <w:t xml:space="preserve"> often part</w:t>
      </w:r>
      <w:r w:rsidR="005F1991" w:rsidRPr="00475DD1">
        <w:t>s</w:t>
      </w:r>
      <w:r w:rsidRPr="00475DD1">
        <w:t xml:space="preserve"> of professional standards/codes of conduct</w:t>
      </w:r>
      <w:r w:rsidR="0051767F" w:rsidRPr="00475DD1">
        <w:t>:</w:t>
      </w:r>
    </w:p>
    <w:p w14:paraId="43670A47" w14:textId="0B887B0F" w:rsidR="009E5713" w:rsidRPr="00475DD1" w:rsidRDefault="00983CBE" w:rsidP="007235C3">
      <w:pPr>
        <w:pStyle w:val="EEIndentedQuote"/>
      </w:pPr>
      <w:r w:rsidRPr="00475DD1">
        <w:t>T</w:t>
      </w:r>
      <w:r w:rsidR="0051767F" w:rsidRPr="00475DD1">
        <w:t xml:space="preserve">he professional standards of many disciplines would have a lot built into them around inclusion, </w:t>
      </w:r>
      <w:r w:rsidR="00D265E5" w:rsidRPr="00475DD1">
        <w:t>cultural</w:t>
      </w:r>
      <w:r w:rsidR="0051767F" w:rsidRPr="00475DD1">
        <w:t xml:space="preserve"> competence, cultural safety. But it</w:t>
      </w:r>
      <w:r w:rsidR="002F2963" w:rsidRPr="00475DD1">
        <w:t>’</w:t>
      </w:r>
      <w:r w:rsidR="0051767F" w:rsidRPr="00475DD1">
        <w:t xml:space="preserve">s whether </w:t>
      </w:r>
      <w:r w:rsidR="00D265E5" w:rsidRPr="00475DD1">
        <w:t>those</w:t>
      </w:r>
      <w:r w:rsidR="0051767F" w:rsidRPr="00475DD1">
        <w:t xml:space="preserve"> things </w:t>
      </w:r>
      <w:proofErr w:type="gramStart"/>
      <w:r w:rsidR="0051767F" w:rsidRPr="00475DD1">
        <w:t>actually happen</w:t>
      </w:r>
      <w:proofErr w:type="gramEnd"/>
      <w:r w:rsidR="0051767F" w:rsidRPr="00475DD1">
        <w:t xml:space="preserve"> in the workplace that</w:t>
      </w:r>
      <w:r w:rsidR="002F2963" w:rsidRPr="00475DD1">
        <w:t>’</w:t>
      </w:r>
      <w:r w:rsidR="0051767F" w:rsidRPr="00475DD1">
        <w:t>s the next step, and some workplaces are probably much better at doing it than others. (</w:t>
      </w:r>
      <w:r w:rsidR="00A80D58" w:rsidRPr="00475DD1">
        <w:t>E</w:t>
      </w:r>
      <w:r w:rsidR="0051767F" w:rsidRPr="00475DD1">
        <w:t xml:space="preserve">ducator </w:t>
      </w:r>
      <w:r w:rsidR="00A80D58" w:rsidRPr="00475DD1">
        <w:t>21</w:t>
      </w:r>
      <w:r w:rsidR="0051767F" w:rsidRPr="00475DD1">
        <w:t>)</w:t>
      </w:r>
    </w:p>
    <w:p w14:paraId="165CAF33" w14:textId="511ECBD0" w:rsidR="00BC5A35" w:rsidRPr="00475DD1" w:rsidRDefault="00BC5A35" w:rsidP="00B04BB9">
      <w:pPr>
        <w:pStyle w:val="EEBody-Preamble"/>
      </w:pPr>
      <w:r w:rsidRPr="00475DD1">
        <w:t>Some universities offer training for placement educators:</w:t>
      </w:r>
    </w:p>
    <w:p w14:paraId="2B2EC2E7" w14:textId="48DA4BDB" w:rsidR="004911E9" w:rsidRPr="00475DD1" w:rsidRDefault="007549E2" w:rsidP="007235C3">
      <w:pPr>
        <w:pStyle w:val="EEIndentedQuote"/>
      </w:pPr>
      <w:r w:rsidRPr="00475DD1">
        <w:t>[</w:t>
      </w:r>
      <w:r w:rsidR="009461D6">
        <w:t>U</w:t>
      </w:r>
      <w:r w:rsidR="003D4D3D" w:rsidRPr="00475DD1">
        <w:t>ni</w:t>
      </w:r>
      <w:r w:rsidR="004613AA" w:rsidRPr="00475DD1">
        <w:t>versity</w:t>
      </w:r>
      <w:r w:rsidR="003D4D3D" w:rsidRPr="00475DD1">
        <w:t>]</w:t>
      </w:r>
      <w:r w:rsidRPr="00475DD1">
        <w:t xml:space="preserve"> offer</w:t>
      </w:r>
      <w:r w:rsidR="003D4D3D" w:rsidRPr="00475DD1">
        <w:t>s</w:t>
      </w:r>
      <w:r w:rsidRPr="00475DD1">
        <w:t xml:space="preserve"> a free clinical </w:t>
      </w:r>
      <w:r w:rsidR="00952E62" w:rsidRPr="00475DD1">
        <w:t xml:space="preserve">educator training twice a year. And there are educators available at different universities that are happy to mentor you, and there are some practice guidelines around students and expectations. </w:t>
      </w:r>
      <w:r w:rsidR="00285610" w:rsidRPr="00475DD1">
        <w:t>But it</w:t>
      </w:r>
      <w:r w:rsidR="002F2963" w:rsidRPr="00475DD1">
        <w:t>’</w:t>
      </w:r>
      <w:r w:rsidR="00285610" w:rsidRPr="00475DD1">
        <w:t>s up to you to go out and seek your own training. No one checks whether you</w:t>
      </w:r>
      <w:r w:rsidR="002F2963" w:rsidRPr="00475DD1">
        <w:t>’</w:t>
      </w:r>
      <w:r w:rsidR="00285610" w:rsidRPr="00475DD1">
        <w:t>ve done any</w:t>
      </w:r>
      <w:r w:rsidR="006F50F1" w:rsidRPr="00475DD1">
        <w:t>. It</w:t>
      </w:r>
      <w:r w:rsidR="002F2963" w:rsidRPr="00475DD1">
        <w:t>’</w:t>
      </w:r>
      <w:r w:rsidR="006F50F1" w:rsidRPr="00475DD1">
        <w:t>s very unregulated but the more you regulate things, the less people are going to want to do them, so it</w:t>
      </w:r>
      <w:r w:rsidR="002F2963" w:rsidRPr="00475DD1">
        <w:t>’</w:t>
      </w:r>
      <w:r w:rsidR="006F50F1" w:rsidRPr="00475DD1">
        <w:t>s a real balance. (</w:t>
      </w:r>
      <w:r w:rsidR="003D4D3D" w:rsidRPr="00475DD1">
        <w:t>E</w:t>
      </w:r>
      <w:r w:rsidR="006F50F1" w:rsidRPr="00475DD1">
        <w:t xml:space="preserve">ducator </w:t>
      </w:r>
      <w:r w:rsidR="003D4D3D" w:rsidRPr="00475DD1">
        <w:t>16</w:t>
      </w:r>
      <w:r w:rsidR="006F50F1" w:rsidRPr="00475DD1">
        <w:t>)</w:t>
      </w:r>
    </w:p>
    <w:p w14:paraId="58F6CF25" w14:textId="69A13569" w:rsidR="00EB3B1C" w:rsidRPr="00475DD1" w:rsidRDefault="00EB3B1C" w:rsidP="00A23AC0">
      <w:pPr>
        <w:pStyle w:val="EEBody-Preamble"/>
      </w:pPr>
      <w:r w:rsidRPr="00475DD1">
        <w:t>Educator 5</w:t>
      </w:r>
      <w:r w:rsidR="00BC5A35" w:rsidRPr="00475DD1">
        <w:t xml:space="preserve"> </w:t>
      </w:r>
      <w:r w:rsidR="002C5CBA" w:rsidRPr="00475DD1">
        <w:t>commented that</w:t>
      </w:r>
      <w:r w:rsidR="00BC5A35" w:rsidRPr="00475DD1">
        <w:t>:</w:t>
      </w:r>
    </w:p>
    <w:p w14:paraId="71788252" w14:textId="2586DCFE" w:rsidR="002C5CBA" w:rsidRPr="00475DD1" w:rsidRDefault="00EB7728" w:rsidP="007235C3">
      <w:pPr>
        <w:pStyle w:val="EEIndentedQuote"/>
      </w:pPr>
      <w:r w:rsidRPr="00475DD1">
        <w:t>If there</w:t>
      </w:r>
      <w:r w:rsidR="002F2963" w:rsidRPr="00475DD1">
        <w:t>’</w:t>
      </w:r>
      <w:r w:rsidRPr="00475DD1">
        <w:t>s training that would be helpful to support my students in any way, I</w:t>
      </w:r>
      <w:r w:rsidR="002F2963" w:rsidRPr="00475DD1">
        <w:t>’</w:t>
      </w:r>
      <w:r w:rsidRPr="00475DD1">
        <w:t>m personally more than happy to do that, whether it</w:t>
      </w:r>
      <w:r w:rsidR="002F2963" w:rsidRPr="00475DD1">
        <w:t>’</w:t>
      </w:r>
      <w:r w:rsidRPr="00475DD1">
        <w:t>s paid or unpaid</w:t>
      </w:r>
      <w:r w:rsidR="00983CBE" w:rsidRPr="00475DD1">
        <w:t xml:space="preserve"> [</w:t>
      </w:r>
      <w:r w:rsidR="00316B97" w:rsidRPr="00475DD1">
        <w:t>but</w:t>
      </w:r>
      <w:r w:rsidR="00983CBE" w:rsidRPr="00475DD1">
        <w:t xml:space="preserve">] </w:t>
      </w:r>
      <w:r w:rsidR="00316B97" w:rsidRPr="00475DD1">
        <w:t>other supervisors may be like</w:t>
      </w:r>
      <w:r w:rsidR="005F1991" w:rsidRPr="00475DD1">
        <w:t>,</w:t>
      </w:r>
      <w:r w:rsidR="00316B97" w:rsidRPr="00475DD1">
        <w:t xml:space="preserve"> </w:t>
      </w:r>
      <w:r w:rsidR="005F1991" w:rsidRPr="00475DD1">
        <w:t>“</w:t>
      </w:r>
      <w:r w:rsidR="00316B97" w:rsidRPr="00475DD1">
        <w:t>Okay, well this is eating up too much time</w:t>
      </w:r>
      <w:r w:rsidR="005F1991" w:rsidRPr="00475DD1">
        <w:t>”</w:t>
      </w:r>
      <w:r w:rsidR="00926861" w:rsidRPr="00475DD1">
        <w:t>. If there was training for educators around inclusive practices then I</w:t>
      </w:r>
      <w:r w:rsidR="002F2963" w:rsidRPr="00475DD1">
        <w:t>’</w:t>
      </w:r>
      <w:r w:rsidR="00926861" w:rsidRPr="00475DD1">
        <w:t>m all for it, because I think the better educators are trained then they</w:t>
      </w:r>
      <w:r w:rsidR="002F2963" w:rsidRPr="00475DD1">
        <w:t>’</w:t>
      </w:r>
      <w:r w:rsidR="00926861" w:rsidRPr="00475DD1">
        <w:t>re able to kind of deliver a better placement experience for the st</w:t>
      </w:r>
      <w:r w:rsidR="00631EA8" w:rsidRPr="00475DD1">
        <w:t>udents.</w:t>
      </w:r>
    </w:p>
    <w:p w14:paraId="35AD9B96" w14:textId="018288A8" w:rsidR="00101835" w:rsidRPr="00475DD1" w:rsidRDefault="00631EA8" w:rsidP="00A23AC0">
      <w:pPr>
        <w:pStyle w:val="EEBody-Preamble"/>
      </w:pPr>
      <w:r w:rsidRPr="00475DD1">
        <w:t>Participants were unsure about whether such training should be mandatory</w:t>
      </w:r>
      <w:r w:rsidR="00BC5A35" w:rsidRPr="00475DD1">
        <w:t xml:space="preserve">, </w:t>
      </w:r>
      <w:r w:rsidR="00060269" w:rsidRPr="00475DD1">
        <w:t>perhaps encouraged but not mandatory</w:t>
      </w:r>
      <w:r w:rsidR="00BC5A35" w:rsidRPr="00475DD1">
        <w:t>,</w:t>
      </w:r>
      <w:r w:rsidR="00060269" w:rsidRPr="00475DD1">
        <w:t xml:space="preserve"> </w:t>
      </w:r>
      <w:r w:rsidR="00E26F82" w:rsidRPr="00475DD1">
        <w:t xml:space="preserve">and </w:t>
      </w:r>
      <w:r w:rsidR="00101835" w:rsidRPr="00475DD1">
        <w:t>Educator 10</w:t>
      </w:r>
      <w:r w:rsidR="00196DA8" w:rsidRPr="00475DD1">
        <w:t xml:space="preserve"> </w:t>
      </w:r>
      <w:r w:rsidR="00E26F82" w:rsidRPr="00475DD1">
        <w:t>pointed out</w:t>
      </w:r>
      <w:r w:rsidR="00101835" w:rsidRPr="00475DD1">
        <w:t xml:space="preserve">: </w:t>
      </w:r>
    </w:p>
    <w:p w14:paraId="38189D32" w14:textId="22F87EC1" w:rsidR="00631EA8" w:rsidRPr="00475DD1" w:rsidRDefault="00101835" w:rsidP="007235C3">
      <w:pPr>
        <w:pStyle w:val="EEIndentedQuote"/>
      </w:pPr>
      <w:r w:rsidRPr="00475DD1">
        <w:t>I</w:t>
      </w:r>
      <w:r w:rsidR="00E26F82" w:rsidRPr="00475DD1">
        <w:t>t</w:t>
      </w:r>
      <w:r w:rsidR="002F2963" w:rsidRPr="00475DD1">
        <w:t>’</w:t>
      </w:r>
      <w:r w:rsidR="00E26F82" w:rsidRPr="00475DD1">
        <w:t>s easy to say that workplace supervisors need more training</w:t>
      </w:r>
      <w:r w:rsidR="00196DA8" w:rsidRPr="00475DD1">
        <w:t>. But it</w:t>
      </w:r>
      <w:r w:rsidR="002F2963" w:rsidRPr="00475DD1">
        <w:t>’</w:t>
      </w:r>
      <w:r w:rsidR="00196DA8" w:rsidRPr="00475DD1">
        <w:t xml:space="preserve">s not that easy to implement. </w:t>
      </w:r>
      <w:r w:rsidR="00742024" w:rsidRPr="00475DD1">
        <w:t>It would be lovely to have a set of training modules for university educators and a set for workplace supervisors</w:t>
      </w:r>
      <w:r w:rsidR="005D7984" w:rsidRPr="00475DD1">
        <w:t>, both with a lens of inclusive practices</w:t>
      </w:r>
      <w:r w:rsidRPr="00475DD1">
        <w:t xml:space="preserve"> [</w:t>
      </w:r>
      <w:r w:rsidR="005D7984" w:rsidRPr="00475DD1">
        <w:t>tailored to their circumstances</w:t>
      </w:r>
      <w:r w:rsidRPr="00475DD1">
        <w:t>]</w:t>
      </w:r>
      <w:r w:rsidR="005D7984" w:rsidRPr="00475DD1">
        <w:t>.</w:t>
      </w:r>
    </w:p>
    <w:p w14:paraId="26895ECB" w14:textId="2A25129D" w:rsidR="008D44D8" w:rsidRPr="00475DD1" w:rsidRDefault="00101835" w:rsidP="00A23AC0">
      <w:pPr>
        <w:pStyle w:val="EEBody-Preamble"/>
      </w:pPr>
      <w:r w:rsidRPr="00475DD1">
        <w:t>Educator 10</w:t>
      </w:r>
      <w:r w:rsidR="008D44D8" w:rsidRPr="00475DD1">
        <w:t xml:space="preserve"> went on to suggest that such training could consist of short course</w:t>
      </w:r>
      <w:r w:rsidR="00983CBE" w:rsidRPr="00475DD1">
        <w:t>s</w:t>
      </w:r>
      <w:r w:rsidR="008D44D8" w:rsidRPr="00475DD1">
        <w:t xml:space="preserve"> that provide digital badges or some other sort of recognition, with LinkedIn </w:t>
      </w:r>
      <w:r w:rsidR="00983CBE" w:rsidRPr="00475DD1">
        <w:t>L</w:t>
      </w:r>
      <w:r w:rsidR="008D44D8" w:rsidRPr="00475DD1">
        <w:t xml:space="preserve">earning used as an example </w:t>
      </w:r>
      <w:r w:rsidR="00060269" w:rsidRPr="00475DD1">
        <w:t xml:space="preserve">of short </w:t>
      </w:r>
      <w:r w:rsidR="00BC5A35" w:rsidRPr="00475DD1">
        <w:t>video-based</w:t>
      </w:r>
      <w:r w:rsidR="00060269" w:rsidRPr="00475DD1">
        <w:t xml:space="preserve"> training.</w:t>
      </w:r>
      <w:r w:rsidR="00B56DBA" w:rsidRPr="00475DD1">
        <w:t xml:space="preserve"> It could be viewed as</w:t>
      </w:r>
      <w:r w:rsidR="00983CBE" w:rsidRPr="00475DD1">
        <w:t xml:space="preserve"> a</w:t>
      </w:r>
      <w:r w:rsidR="00B56DBA" w:rsidRPr="00475DD1">
        <w:t xml:space="preserve"> </w:t>
      </w:r>
      <w:r w:rsidR="00CB54FB" w:rsidRPr="00475DD1">
        <w:t xml:space="preserve">bonus </w:t>
      </w:r>
      <w:r w:rsidR="00CF3A0C" w:rsidRPr="00475DD1">
        <w:t>for</w:t>
      </w:r>
      <w:r w:rsidR="00CB54FB" w:rsidRPr="00475DD1">
        <w:t xml:space="preserve"> placement</w:t>
      </w:r>
      <w:r w:rsidR="00CF3A0C" w:rsidRPr="00475DD1">
        <w:t xml:space="preserve"> sites</w:t>
      </w:r>
      <w:r w:rsidR="00CB54FB" w:rsidRPr="00475DD1">
        <w:t xml:space="preserve">, if universities can offer </w:t>
      </w:r>
      <w:r w:rsidR="005F1991" w:rsidRPr="00475DD1">
        <w:t>“</w:t>
      </w:r>
      <w:r w:rsidR="00CB54FB" w:rsidRPr="00475DD1">
        <w:t xml:space="preserve">free </w:t>
      </w:r>
      <w:r w:rsidR="00CF3A0C" w:rsidRPr="00475DD1">
        <w:t>micro credentials</w:t>
      </w:r>
      <w:r w:rsidR="00CB54FB" w:rsidRPr="00475DD1">
        <w:t xml:space="preserve"> in workplace </w:t>
      </w:r>
      <w:r w:rsidR="00CF3A0C" w:rsidRPr="00475DD1">
        <w:t>inclusion</w:t>
      </w:r>
      <w:r w:rsidR="00CB54FB" w:rsidRPr="00475DD1">
        <w:t xml:space="preserve"> or </w:t>
      </w:r>
      <w:r w:rsidR="00CF3A0C" w:rsidRPr="00475DD1">
        <w:t>accessibility</w:t>
      </w:r>
      <w:r w:rsidR="00CB54FB" w:rsidRPr="00475DD1">
        <w:t xml:space="preserve"> or </w:t>
      </w:r>
      <w:r w:rsidR="00CF3A0C" w:rsidRPr="00475DD1">
        <w:t>whatever</w:t>
      </w:r>
      <w:r w:rsidR="00CB54FB" w:rsidRPr="00475DD1">
        <w:t xml:space="preserve"> </w:t>
      </w:r>
      <w:r w:rsidR="00CF3A0C" w:rsidRPr="00475DD1">
        <w:t>the goal</w:t>
      </w:r>
      <w:r w:rsidR="00CB54FB" w:rsidRPr="00475DD1">
        <w:t xml:space="preserve"> might be</w:t>
      </w:r>
      <w:r w:rsidR="005F1991" w:rsidRPr="00475DD1">
        <w:t>”</w:t>
      </w:r>
      <w:r w:rsidR="00CB54FB" w:rsidRPr="00475DD1">
        <w:t xml:space="preserve"> (</w:t>
      </w:r>
      <w:r w:rsidR="00CE492D" w:rsidRPr="00475DD1">
        <w:t>E</w:t>
      </w:r>
      <w:r w:rsidR="00CB54FB" w:rsidRPr="00475DD1">
        <w:t xml:space="preserve">ducator </w:t>
      </w:r>
      <w:r w:rsidR="00CE492D" w:rsidRPr="00475DD1">
        <w:t>32</w:t>
      </w:r>
      <w:r w:rsidR="00CB54FB" w:rsidRPr="00475DD1">
        <w:t>)</w:t>
      </w:r>
      <w:r w:rsidR="005F1991" w:rsidRPr="00475DD1">
        <w:t>.</w:t>
      </w:r>
    </w:p>
    <w:p w14:paraId="35927423" w14:textId="77777777" w:rsidR="00FC3356" w:rsidRPr="00475DD1" w:rsidRDefault="00D40999" w:rsidP="00A23AC0">
      <w:pPr>
        <w:pStyle w:val="EEBody-Preamble"/>
      </w:pPr>
      <w:r w:rsidRPr="00475DD1">
        <w:t xml:space="preserve">Educator </w:t>
      </w:r>
      <w:r w:rsidR="00FC3356" w:rsidRPr="00475DD1">
        <w:t>12</w:t>
      </w:r>
      <w:r w:rsidRPr="00475DD1">
        <w:t xml:space="preserve"> commented that </w:t>
      </w:r>
      <w:r w:rsidR="00E959F5" w:rsidRPr="00475DD1">
        <w:t>even with professional learning</w:t>
      </w:r>
      <w:r w:rsidR="00FC3356" w:rsidRPr="00475DD1">
        <w:t>:</w:t>
      </w:r>
    </w:p>
    <w:p w14:paraId="70E07AC3" w14:textId="25003C27" w:rsidR="00D40999" w:rsidRPr="00475DD1" w:rsidRDefault="00983CBE" w:rsidP="007235C3">
      <w:pPr>
        <w:pStyle w:val="EEIndentedQuote"/>
      </w:pPr>
      <w:r w:rsidRPr="00475DD1">
        <w:t>T</w:t>
      </w:r>
      <w:r w:rsidR="00E959F5" w:rsidRPr="00475DD1">
        <w:t xml:space="preserve">he evidence says that people </w:t>
      </w:r>
      <w:proofErr w:type="gramStart"/>
      <w:r w:rsidR="00E959F5" w:rsidRPr="00475DD1">
        <w:t>revert back</w:t>
      </w:r>
      <w:proofErr w:type="gramEnd"/>
      <w:r w:rsidR="00E959F5" w:rsidRPr="00475DD1">
        <w:t xml:space="preserve"> to what they do</w:t>
      </w:r>
      <w:r w:rsidR="00B83B0E" w:rsidRPr="00475DD1">
        <w:t>. I</w:t>
      </w:r>
      <w:r w:rsidR="002F2963" w:rsidRPr="00475DD1">
        <w:t>’</w:t>
      </w:r>
      <w:r w:rsidR="00B83B0E" w:rsidRPr="00475DD1">
        <w:t>m sure we all know some less experienced educators who are wonderful at what they do, and some very experienced people that will just never change.</w:t>
      </w:r>
    </w:p>
    <w:p w14:paraId="2FD4CA3D" w14:textId="0A80851E" w:rsidR="004911E9" w:rsidRPr="00475DD1" w:rsidRDefault="004911E9" w:rsidP="00923B7E">
      <w:pPr>
        <w:pStyle w:val="Heading4"/>
      </w:pPr>
      <w:r w:rsidRPr="00475DD1">
        <w:lastRenderedPageBreak/>
        <w:t>5) Curriculum design</w:t>
      </w:r>
    </w:p>
    <w:p w14:paraId="28B4E45F" w14:textId="1D66AA7B" w:rsidR="00271699" w:rsidRPr="00475DD1" w:rsidRDefault="00271699" w:rsidP="00A23AC0">
      <w:pPr>
        <w:pStyle w:val="EEBody-Preamble"/>
      </w:pPr>
      <w:r w:rsidRPr="00475DD1">
        <w:t xml:space="preserve">Participants discussed the varied ways that WIL </w:t>
      </w:r>
      <w:r w:rsidR="001B14C2" w:rsidRPr="00475DD1">
        <w:t>is enacted across and within institutions and disciplines and how it was important to have:</w:t>
      </w:r>
    </w:p>
    <w:p w14:paraId="5A1358CE" w14:textId="6B47DF08" w:rsidR="001B14C2" w:rsidRPr="00475DD1" w:rsidRDefault="001B14C2" w:rsidP="007235C3">
      <w:pPr>
        <w:pStyle w:val="EEIndentedQuote"/>
      </w:pPr>
      <w:r w:rsidRPr="00475DD1">
        <w:t xml:space="preserve">consistency across an </w:t>
      </w:r>
      <w:r w:rsidR="00A7706E" w:rsidRPr="00475DD1">
        <w:t>institution</w:t>
      </w:r>
      <w:r w:rsidRPr="00475DD1">
        <w:t xml:space="preserve">, an </w:t>
      </w:r>
      <w:r w:rsidR="00A7706E" w:rsidRPr="00475DD1">
        <w:t>institution</w:t>
      </w:r>
      <w:r w:rsidRPr="00475DD1">
        <w:t xml:space="preserve"> really </w:t>
      </w:r>
      <w:proofErr w:type="gramStart"/>
      <w:r w:rsidRPr="00475DD1">
        <w:t>has to</w:t>
      </w:r>
      <w:proofErr w:type="gramEnd"/>
      <w:r w:rsidRPr="00475DD1">
        <w:t xml:space="preserve"> get their act together </w:t>
      </w:r>
      <w:proofErr w:type="gramStart"/>
      <w:r w:rsidRPr="00475DD1">
        <w:t>in order to</w:t>
      </w:r>
      <w:proofErr w:type="gramEnd"/>
      <w:r w:rsidRPr="00475DD1">
        <w:t xml:space="preserve"> provide the right guidelines and stand</w:t>
      </w:r>
      <w:r w:rsidR="004B42C9" w:rsidRPr="00475DD1">
        <w:t xml:space="preserve">ards and support. There should be a </w:t>
      </w:r>
      <w:proofErr w:type="gramStart"/>
      <w:r w:rsidR="004B42C9" w:rsidRPr="00475DD1">
        <w:t>really clear</w:t>
      </w:r>
      <w:proofErr w:type="gramEnd"/>
      <w:r w:rsidR="004B42C9" w:rsidRPr="00475DD1">
        <w:t xml:space="preserve"> </w:t>
      </w:r>
      <w:r w:rsidR="00A7706E" w:rsidRPr="00475DD1">
        <w:t>governance</w:t>
      </w:r>
      <w:r w:rsidR="004B42C9" w:rsidRPr="00475DD1">
        <w:t xml:space="preserve"> structure of WIL inside </w:t>
      </w:r>
      <w:r w:rsidR="00A7706E" w:rsidRPr="00475DD1">
        <w:t>institutions</w:t>
      </w:r>
      <w:r w:rsidR="004B42C9" w:rsidRPr="00475DD1">
        <w:t xml:space="preserve">. And the reason </w:t>
      </w:r>
      <w:proofErr w:type="gramStart"/>
      <w:r w:rsidR="004B42C9" w:rsidRPr="00475DD1">
        <w:t>it</w:t>
      </w:r>
      <w:r w:rsidR="002F2963" w:rsidRPr="00475DD1">
        <w:t>’</w:t>
      </w:r>
      <w:r w:rsidR="004B42C9" w:rsidRPr="00475DD1">
        <w:t>s not is</w:t>
      </w:r>
      <w:proofErr w:type="gramEnd"/>
      <w:r w:rsidR="004B42C9" w:rsidRPr="00475DD1">
        <w:t xml:space="preserve"> probably because of resou</w:t>
      </w:r>
      <w:r w:rsidR="00A7706E" w:rsidRPr="00475DD1">
        <w:t>rc</w:t>
      </w:r>
      <w:r w:rsidR="004B42C9" w:rsidRPr="00475DD1">
        <w:t>ing</w:t>
      </w:r>
      <w:r w:rsidR="00A7706E" w:rsidRPr="00475DD1">
        <w:t>. (</w:t>
      </w:r>
      <w:r w:rsidR="003D4D3D" w:rsidRPr="00475DD1">
        <w:t>E</w:t>
      </w:r>
      <w:r w:rsidR="00A7706E" w:rsidRPr="00475DD1">
        <w:t>ducator</w:t>
      </w:r>
      <w:r w:rsidR="003D4D3D" w:rsidRPr="00475DD1">
        <w:t xml:space="preserve"> 10</w:t>
      </w:r>
      <w:r w:rsidR="00A7706E" w:rsidRPr="00475DD1">
        <w:t>)</w:t>
      </w:r>
    </w:p>
    <w:p w14:paraId="62600DD7" w14:textId="09ED5204" w:rsidR="0046468B" w:rsidRPr="00475DD1" w:rsidRDefault="00944B3E" w:rsidP="00A23AC0">
      <w:pPr>
        <w:pStyle w:val="EEBody-Preamble"/>
      </w:pPr>
      <w:r w:rsidRPr="00475DD1">
        <w:t>Pedagogical</w:t>
      </w:r>
      <w:r w:rsidR="00914767" w:rsidRPr="00475DD1">
        <w:t xml:space="preserve"> tools were felt to be </w:t>
      </w:r>
      <w:r w:rsidRPr="00475DD1">
        <w:t>helpful</w:t>
      </w:r>
      <w:r w:rsidR="00914767" w:rsidRPr="00475DD1">
        <w:t xml:space="preserve"> in </w:t>
      </w:r>
      <w:r w:rsidRPr="00475DD1">
        <w:t>supporting students and having clear learning outcomes and assessment</w:t>
      </w:r>
      <w:r w:rsidR="00BC5A35" w:rsidRPr="00475DD1">
        <w:t>. We</w:t>
      </w:r>
      <w:r w:rsidR="00334AC0" w:rsidRPr="00475DD1">
        <w:t xml:space="preserve"> need to have</w:t>
      </w:r>
      <w:r w:rsidR="0046468B" w:rsidRPr="00475DD1">
        <w:t>:</w:t>
      </w:r>
    </w:p>
    <w:p w14:paraId="3E85C50D" w14:textId="55CCF8E3" w:rsidR="004A0F50" w:rsidRPr="00475DD1" w:rsidRDefault="009461D6" w:rsidP="007235C3">
      <w:pPr>
        <w:pStyle w:val="EEIndentedQuote"/>
      </w:pPr>
      <w:r>
        <w:t>v</w:t>
      </w:r>
      <w:r w:rsidR="00334AC0" w:rsidRPr="00475DD1">
        <w:t xml:space="preserve">ery clear learning outcomes for </w:t>
      </w:r>
      <w:r w:rsidR="00DC3C75" w:rsidRPr="00475DD1">
        <w:t>placements</w:t>
      </w:r>
      <w:r w:rsidR="00334AC0" w:rsidRPr="00475DD1">
        <w:t xml:space="preserve">. What are the pedagogical outcomes that a student is supposed to be taking out of this environment? </w:t>
      </w:r>
      <w:r w:rsidR="00DC3C75" w:rsidRPr="00475DD1">
        <w:t>What is the performance evidence they need to be able to demonstrate to be marked as competent? (</w:t>
      </w:r>
      <w:r w:rsidR="009449A9" w:rsidRPr="00475DD1">
        <w:t>S</w:t>
      </w:r>
      <w:r w:rsidR="00DC3C75" w:rsidRPr="00475DD1">
        <w:t xml:space="preserve">tudent </w:t>
      </w:r>
      <w:r w:rsidR="0046468B" w:rsidRPr="00475DD1">
        <w:t>16</w:t>
      </w:r>
      <w:r w:rsidR="00DC3C75" w:rsidRPr="00475DD1">
        <w:t>)</w:t>
      </w:r>
    </w:p>
    <w:p w14:paraId="09E2AF1C" w14:textId="01F407ED" w:rsidR="00983CBE" w:rsidRPr="00475DD1" w:rsidRDefault="00983CBE" w:rsidP="00A23AC0">
      <w:pPr>
        <w:pStyle w:val="EEBody-Preamble"/>
      </w:pPr>
      <w:r w:rsidRPr="00475DD1">
        <w:t>Educator 16 gave an example where this was occurring:</w:t>
      </w:r>
    </w:p>
    <w:p w14:paraId="6C9724CE" w14:textId="0929AFA2" w:rsidR="00CB101E" w:rsidRPr="00475DD1" w:rsidRDefault="00CB101E" w:rsidP="007235C3">
      <w:pPr>
        <w:pStyle w:val="EEIndentedQuote"/>
      </w:pPr>
      <w:r w:rsidRPr="00475DD1">
        <w:t>In speech pathology</w:t>
      </w:r>
      <w:r w:rsidR="001454D0">
        <w:t>,</w:t>
      </w:r>
      <w:r w:rsidRPr="00475DD1">
        <w:t xml:space="preserve"> we have </w:t>
      </w:r>
      <w:proofErr w:type="gramStart"/>
      <w:r w:rsidRPr="00475DD1">
        <w:t>COMPASS</w:t>
      </w:r>
      <w:proofErr w:type="gramEnd"/>
      <w:r w:rsidRPr="00475DD1">
        <w:t xml:space="preserve"> and we know </w:t>
      </w:r>
      <w:r w:rsidR="003A49B5" w:rsidRPr="00475DD1">
        <w:t>exactly</w:t>
      </w:r>
      <w:r w:rsidRPr="00475DD1">
        <w:t xml:space="preserve"> what we </w:t>
      </w:r>
      <w:proofErr w:type="gramStart"/>
      <w:r w:rsidRPr="00475DD1">
        <w:t>have to</w:t>
      </w:r>
      <w:proofErr w:type="gramEnd"/>
      <w:r w:rsidRPr="00475DD1">
        <w:t xml:space="preserve"> achieve by the end of the placement</w:t>
      </w:r>
      <w:r w:rsidR="00436CA8" w:rsidRPr="00475DD1">
        <w:t>. It</w:t>
      </w:r>
      <w:r w:rsidR="002F2963" w:rsidRPr="00475DD1">
        <w:t>’</w:t>
      </w:r>
      <w:r w:rsidR="00436CA8" w:rsidRPr="00475DD1">
        <w:t xml:space="preserve">s got clear outcomes. A student </w:t>
      </w:r>
      <w:proofErr w:type="gramStart"/>
      <w:r w:rsidR="00436CA8" w:rsidRPr="00475DD1">
        <w:t>has to</w:t>
      </w:r>
      <w:proofErr w:type="gramEnd"/>
      <w:r w:rsidR="00436CA8" w:rsidRPr="00475DD1">
        <w:t xml:space="preserve"> progress from novice to intermediate to entry level</w:t>
      </w:r>
      <w:r w:rsidR="00C90AC2" w:rsidRPr="00475DD1">
        <w:t xml:space="preserve">. It outlines everything </w:t>
      </w:r>
      <w:proofErr w:type="gramStart"/>
      <w:r w:rsidR="00C90AC2" w:rsidRPr="00475DD1">
        <w:t>really clearly</w:t>
      </w:r>
      <w:proofErr w:type="gramEnd"/>
      <w:r w:rsidR="00C90AC2" w:rsidRPr="00475DD1">
        <w:t xml:space="preserve"> for students and for clinical educators, so we</w:t>
      </w:r>
      <w:r w:rsidR="002F2963" w:rsidRPr="00475DD1">
        <w:t>’</w:t>
      </w:r>
      <w:r w:rsidR="00C90AC2" w:rsidRPr="00475DD1">
        <w:t>re all talking about the same thing</w:t>
      </w:r>
      <w:r w:rsidR="003A49B5" w:rsidRPr="00475DD1">
        <w:t>.</w:t>
      </w:r>
    </w:p>
    <w:p w14:paraId="0E88D0D7" w14:textId="6AADF293" w:rsidR="003D4D3D" w:rsidRPr="00475DD1" w:rsidRDefault="003A49B5" w:rsidP="00A23AC0">
      <w:pPr>
        <w:pStyle w:val="EEBody-Preamble"/>
      </w:pPr>
      <w:r w:rsidRPr="00475DD1">
        <w:t xml:space="preserve">Student </w:t>
      </w:r>
      <w:r w:rsidR="005C736B" w:rsidRPr="00475DD1">
        <w:t>24</w:t>
      </w:r>
      <w:r w:rsidR="003D4D3D" w:rsidRPr="00475DD1">
        <w:t xml:space="preserve"> </w:t>
      </w:r>
      <w:r w:rsidR="00BC5A35" w:rsidRPr="00475DD1">
        <w:t>reflected that:</w:t>
      </w:r>
    </w:p>
    <w:p w14:paraId="119A329C" w14:textId="54A4D7EE" w:rsidR="003A49B5" w:rsidRPr="00475DD1" w:rsidRDefault="003A49B5" w:rsidP="007235C3">
      <w:pPr>
        <w:pStyle w:val="EEIndentedQuote"/>
      </w:pPr>
      <w:r w:rsidRPr="00475DD1">
        <w:t>I especially like the behavioural examples</w:t>
      </w:r>
      <w:r w:rsidR="00BC5A35" w:rsidRPr="00475DD1">
        <w:t xml:space="preserve"> [in COMPASS]</w:t>
      </w:r>
      <w:r w:rsidRPr="00475DD1">
        <w:t xml:space="preserve">, like examples of what </w:t>
      </w:r>
      <w:r w:rsidR="00983CBE" w:rsidRPr="00475DD1">
        <w:t xml:space="preserve">each </w:t>
      </w:r>
      <w:r w:rsidRPr="00475DD1">
        <w:t xml:space="preserve">stage should do, </w:t>
      </w:r>
      <w:r w:rsidR="0072719E" w:rsidRPr="00475DD1">
        <w:t>that</w:t>
      </w:r>
      <w:r w:rsidR="002F2963" w:rsidRPr="00475DD1">
        <w:t>’</w:t>
      </w:r>
      <w:r w:rsidR="0072719E" w:rsidRPr="00475DD1">
        <w:t>s</w:t>
      </w:r>
      <w:r w:rsidRPr="00475DD1">
        <w:t xml:space="preserve"> very helpful</w:t>
      </w:r>
      <w:r w:rsidR="005F1991" w:rsidRPr="00475DD1">
        <w:t xml:space="preserve"> </w:t>
      </w:r>
      <w:r w:rsidR="009660DF" w:rsidRPr="00475DD1">
        <w:t>…</w:t>
      </w:r>
      <w:r w:rsidR="005F1991" w:rsidRPr="00475DD1">
        <w:t xml:space="preserve"> </w:t>
      </w:r>
      <w:r w:rsidR="009660DF" w:rsidRPr="00475DD1">
        <w:t>And you can access it in retrospect, to see what feedback you</w:t>
      </w:r>
      <w:r w:rsidR="002F2963" w:rsidRPr="00475DD1">
        <w:t>’</w:t>
      </w:r>
      <w:r w:rsidR="009660DF" w:rsidRPr="00475DD1">
        <w:t>ve received in other placements.</w:t>
      </w:r>
    </w:p>
    <w:p w14:paraId="38FEF0C1" w14:textId="006D609D" w:rsidR="00883AAE" w:rsidRPr="00475DD1" w:rsidRDefault="00883AAE" w:rsidP="00A23AC0">
      <w:pPr>
        <w:pStyle w:val="EEBody-Preamble"/>
      </w:pPr>
      <w:r w:rsidRPr="00475DD1">
        <w:t>Learning plans or agreements</w:t>
      </w:r>
      <w:r w:rsidR="00BC5A35" w:rsidRPr="00475DD1">
        <w:t xml:space="preserve"> were felt to be helpful</w:t>
      </w:r>
      <w:r w:rsidRPr="00475DD1">
        <w:t xml:space="preserve">, with clear </w:t>
      </w:r>
      <w:r w:rsidR="00D932B9" w:rsidRPr="00475DD1">
        <w:t xml:space="preserve">expectations for each of the three parties </w:t>
      </w:r>
      <w:r w:rsidR="005A58CD" w:rsidRPr="00475DD1">
        <w:t>involved</w:t>
      </w:r>
      <w:r w:rsidR="00D932B9" w:rsidRPr="00475DD1">
        <w:t xml:space="preserve"> in a placement</w:t>
      </w:r>
      <w:r w:rsidR="006403BC" w:rsidRPr="00475DD1">
        <w:t>—</w:t>
      </w:r>
      <w:r w:rsidR="00D932B9" w:rsidRPr="00475DD1">
        <w:t xml:space="preserve">student, </w:t>
      </w:r>
      <w:r w:rsidR="001454D0">
        <w:t xml:space="preserve">placement </w:t>
      </w:r>
      <w:r w:rsidR="00D932B9" w:rsidRPr="00475DD1">
        <w:t xml:space="preserve">site, </w:t>
      </w:r>
      <w:r w:rsidR="001454D0">
        <w:t xml:space="preserve">and </w:t>
      </w:r>
      <w:r w:rsidR="00D932B9" w:rsidRPr="00475DD1">
        <w:t>university</w:t>
      </w:r>
      <w:proofErr w:type="gramStart"/>
      <w:r w:rsidR="001454D0" w:rsidRPr="00475DD1">
        <w:t>—</w:t>
      </w:r>
      <w:r w:rsidR="005F1991" w:rsidRPr="00475DD1">
        <w:t>“</w:t>
      </w:r>
      <w:proofErr w:type="gramEnd"/>
      <w:r w:rsidR="00D932B9" w:rsidRPr="00475DD1">
        <w:t>so everyone knows what their role is</w:t>
      </w:r>
      <w:r w:rsidR="005F1991" w:rsidRPr="00475DD1">
        <w:t>”</w:t>
      </w:r>
      <w:r w:rsidR="005A58CD" w:rsidRPr="00475DD1">
        <w:t xml:space="preserve"> (</w:t>
      </w:r>
      <w:r w:rsidR="007D66DB" w:rsidRPr="00475DD1">
        <w:t>S</w:t>
      </w:r>
      <w:r w:rsidR="005A58CD" w:rsidRPr="00475DD1">
        <w:t xml:space="preserve">tudent </w:t>
      </w:r>
      <w:r w:rsidR="007D66DB" w:rsidRPr="00475DD1">
        <w:t>20</w:t>
      </w:r>
      <w:r w:rsidR="005A58CD" w:rsidRPr="00475DD1">
        <w:t>)</w:t>
      </w:r>
      <w:r w:rsidR="00BC5A35" w:rsidRPr="00475DD1">
        <w:t>.</w:t>
      </w:r>
      <w:r w:rsidR="00BC5A35" w:rsidRPr="00475DD1">
        <w:rPr>
          <w:i/>
          <w:iCs/>
        </w:rPr>
        <w:t xml:space="preserve"> </w:t>
      </w:r>
      <w:r w:rsidR="00BC5A35" w:rsidRPr="00475DD1">
        <w:t>T</w:t>
      </w:r>
      <w:r w:rsidR="00414EC7" w:rsidRPr="00475DD1">
        <w:t xml:space="preserve">his can extend to </w:t>
      </w:r>
      <w:r w:rsidR="00CC3456" w:rsidRPr="00475DD1">
        <w:t xml:space="preserve">a </w:t>
      </w:r>
      <w:r w:rsidR="007D66DB" w:rsidRPr="00475DD1">
        <w:t>face-to-face</w:t>
      </w:r>
      <w:r w:rsidR="00CC3456" w:rsidRPr="00475DD1">
        <w:t xml:space="preserve"> relationship</w:t>
      </w:r>
      <w:r w:rsidR="005F1991" w:rsidRPr="00475DD1">
        <w:t>-</w:t>
      </w:r>
      <w:r w:rsidR="00CC3456" w:rsidRPr="00475DD1">
        <w:t>building meeting that can include negotiation about flexibility and</w:t>
      </w:r>
      <w:r w:rsidR="00CC3456" w:rsidRPr="00475DD1">
        <w:rPr>
          <w:i/>
          <w:iCs/>
        </w:rPr>
        <w:t xml:space="preserve"> </w:t>
      </w:r>
      <w:r w:rsidR="005F1991" w:rsidRPr="00475DD1">
        <w:t>“</w:t>
      </w:r>
      <w:r w:rsidR="00CC3456" w:rsidRPr="00475DD1">
        <w:t>it does tend to prevent issues cropping up later</w:t>
      </w:r>
      <w:r w:rsidR="005F1991" w:rsidRPr="00475DD1">
        <w:t>”</w:t>
      </w:r>
      <w:r w:rsidR="00CC3456" w:rsidRPr="00475DD1">
        <w:rPr>
          <w:i/>
          <w:iCs/>
        </w:rPr>
        <w:t xml:space="preserve"> </w:t>
      </w:r>
      <w:r w:rsidR="00CC3456" w:rsidRPr="00475DD1">
        <w:t>(</w:t>
      </w:r>
      <w:r w:rsidR="00101835" w:rsidRPr="00475DD1">
        <w:t>E</w:t>
      </w:r>
      <w:r w:rsidR="00CC3456" w:rsidRPr="00475DD1">
        <w:t xml:space="preserve">ducator </w:t>
      </w:r>
      <w:r w:rsidR="00101835" w:rsidRPr="00475DD1">
        <w:t>8</w:t>
      </w:r>
      <w:r w:rsidR="00CC3456" w:rsidRPr="00475DD1">
        <w:t>)</w:t>
      </w:r>
      <w:r w:rsidR="00983CBE" w:rsidRPr="00475DD1">
        <w:t>.</w:t>
      </w:r>
    </w:p>
    <w:p w14:paraId="770B8662" w14:textId="56C5E4A5" w:rsidR="005B6469" w:rsidRPr="00475DD1" w:rsidRDefault="007B1915" w:rsidP="00A23AC0">
      <w:pPr>
        <w:pStyle w:val="EEBody-Preamble"/>
      </w:pPr>
      <w:r w:rsidRPr="00475DD1">
        <w:t>Participants also discussed</w:t>
      </w:r>
      <w:r w:rsidR="00776518" w:rsidRPr="00475DD1">
        <w:t xml:space="preserve"> student </w:t>
      </w:r>
      <w:r w:rsidR="00B1311D" w:rsidRPr="00475DD1">
        <w:t>choice</w:t>
      </w:r>
      <w:r w:rsidR="00776518" w:rsidRPr="00475DD1">
        <w:t xml:space="preserve"> and agency</w:t>
      </w:r>
      <w:r w:rsidR="006403BC" w:rsidRPr="00475DD1">
        <w:t>—</w:t>
      </w:r>
      <w:r w:rsidR="00776518" w:rsidRPr="00475DD1">
        <w:t>giv</w:t>
      </w:r>
      <w:r w:rsidRPr="00475DD1">
        <w:t>ing</w:t>
      </w:r>
      <w:r w:rsidR="00776518" w:rsidRPr="00475DD1">
        <w:t xml:space="preserve"> them a </w:t>
      </w:r>
      <w:r w:rsidR="00377E4E" w:rsidRPr="00475DD1">
        <w:t>“</w:t>
      </w:r>
      <w:r w:rsidR="00776518" w:rsidRPr="00475DD1">
        <w:t>menu</w:t>
      </w:r>
      <w:r w:rsidR="00377E4E" w:rsidRPr="00475DD1">
        <w:t>”</w:t>
      </w:r>
      <w:r w:rsidR="00776518" w:rsidRPr="00475DD1">
        <w:t xml:space="preserve"> of options to demonstrate competencies and practi</w:t>
      </w:r>
      <w:r w:rsidR="00377E4E" w:rsidRPr="00475DD1">
        <w:t>s</w:t>
      </w:r>
      <w:r w:rsidR="00776518" w:rsidRPr="00475DD1">
        <w:t>e skills</w:t>
      </w:r>
      <w:r w:rsidR="00B1311D" w:rsidRPr="00475DD1">
        <w:t xml:space="preserve">. </w:t>
      </w:r>
      <w:r w:rsidR="005B6469" w:rsidRPr="00475DD1">
        <w:t>Participants mentioned reflection and reflective too</w:t>
      </w:r>
      <w:r w:rsidRPr="00475DD1">
        <w:t>ls as helpful.</w:t>
      </w:r>
    </w:p>
    <w:p w14:paraId="11F5BD0E" w14:textId="59F84C0E" w:rsidR="004911E9" w:rsidRPr="00475DD1" w:rsidRDefault="00EC7A49" w:rsidP="00A23AC0">
      <w:pPr>
        <w:pStyle w:val="EEBody-Preamble"/>
      </w:pPr>
      <w:r w:rsidRPr="00475DD1">
        <w:t>Participants agreed that students should be supported to engage in WIL early in their degree, in preparation for off</w:t>
      </w:r>
      <w:r w:rsidR="007A2ACE" w:rsidRPr="00475DD1">
        <w:t>-</w:t>
      </w:r>
      <w:r w:rsidRPr="00475DD1">
        <w:t>campus placements, and one educator shared an example from their university:</w:t>
      </w:r>
    </w:p>
    <w:p w14:paraId="121349BE" w14:textId="71C711D7" w:rsidR="00EC7A49" w:rsidRPr="00475DD1" w:rsidRDefault="00286398" w:rsidP="007235C3">
      <w:pPr>
        <w:pStyle w:val="EEIndentedQuote"/>
      </w:pPr>
      <w:r w:rsidRPr="00475DD1">
        <w:t>We really value the preparation stage for work</w:t>
      </w:r>
      <w:r w:rsidR="00B3554F" w:rsidRPr="00475DD1">
        <w:t>-</w:t>
      </w:r>
      <w:r w:rsidRPr="00475DD1">
        <w:t>integrated learning. We have a dedicated unit, or course</w:t>
      </w:r>
      <w:r w:rsidR="001454D0">
        <w:t>,</w:t>
      </w:r>
      <w:r w:rsidRPr="00475DD1">
        <w:t xml:space="preserve"> as some universities call them, which is </w:t>
      </w:r>
      <w:r w:rsidR="00CD4D9E" w:rsidRPr="00475DD1">
        <w:t xml:space="preserve">a preparation unit for the workplace. </w:t>
      </w:r>
      <w:r w:rsidR="00753827" w:rsidRPr="00475DD1">
        <w:t xml:space="preserve">They have </w:t>
      </w:r>
      <w:proofErr w:type="gramStart"/>
      <w:r w:rsidR="00753827" w:rsidRPr="00475DD1">
        <w:t>those really practical career development</w:t>
      </w:r>
      <w:proofErr w:type="gramEnd"/>
      <w:r w:rsidR="00753827" w:rsidRPr="00475DD1">
        <w:t xml:space="preserve"> learning activities, writing an application, a CV, designing a LinkedIn profile. We</w:t>
      </w:r>
      <w:r w:rsidR="002F2963" w:rsidRPr="00475DD1">
        <w:t>’</w:t>
      </w:r>
      <w:r w:rsidR="00753827" w:rsidRPr="00475DD1">
        <w:t>ve also integrated the universit</w:t>
      </w:r>
      <w:r w:rsidR="0096092F" w:rsidRPr="00475DD1">
        <w:t>y</w:t>
      </w:r>
      <w:r w:rsidR="002F2963" w:rsidRPr="00475DD1">
        <w:t>’</w:t>
      </w:r>
      <w:r w:rsidR="0096092F" w:rsidRPr="00475DD1">
        <w:t xml:space="preserve">s mentoring program into that. The university uses alumni and every student enrolled in the preparation unit is personally matched with a </w:t>
      </w:r>
      <w:r w:rsidR="00346BE8" w:rsidRPr="00475DD1">
        <w:t>mentor</w:t>
      </w:r>
      <w:r w:rsidR="0096092F" w:rsidRPr="00475DD1">
        <w:t xml:space="preserve"> so that </w:t>
      </w:r>
      <w:r w:rsidR="00382DE6" w:rsidRPr="00475DD1">
        <w:t xml:space="preserve">they get insights </w:t>
      </w:r>
      <w:r w:rsidR="00346BE8" w:rsidRPr="00475DD1">
        <w:t>relevant</w:t>
      </w:r>
      <w:r w:rsidR="00382DE6" w:rsidRPr="00475DD1">
        <w:t xml:space="preserve"> to their degree. </w:t>
      </w:r>
      <w:r w:rsidR="00346BE8" w:rsidRPr="00475DD1">
        <w:t>(</w:t>
      </w:r>
      <w:r w:rsidR="00043B92" w:rsidRPr="00475DD1">
        <w:t>E</w:t>
      </w:r>
      <w:r w:rsidR="00346BE8" w:rsidRPr="00475DD1">
        <w:t>ducator</w:t>
      </w:r>
      <w:r w:rsidR="00043B92" w:rsidRPr="00475DD1">
        <w:t xml:space="preserve"> 8</w:t>
      </w:r>
      <w:r w:rsidR="00346BE8" w:rsidRPr="00475DD1">
        <w:t>)</w:t>
      </w:r>
    </w:p>
    <w:p w14:paraId="2F401A9D" w14:textId="77777777" w:rsidR="00B05F52" w:rsidRDefault="00B05F52">
      <w:pPr>
        <w:spacing w:line="259" w:lineRule="auto"/>
        <w:rPr>
          <w:lang w:eastAsia="en-AU"/>
        </w:rPr>
      </w:pPr>
      <w:r>
        <w:br w:type="page"/>
      </w:r>
    </w:p>
    <w:p w14:paraId="460145D5" w14:textId="2A523821" w:rsidR="00C603E2" w:rsidRPr="00475DD1" w:rsidRDefault="006F0240" w:rsidP="00A23AC0">
      <w:pPr>
        <w:pStyle w:val="EEBody-Preamble"/>
      </w:pPr>
      <w:r w:rsidRPr="00475DD1">
        <w:lastRenderedPageBreak/>
        <w:t>Participants also saw a</w:t>
      </w:r>
      <w:r w:rsidR="00E32255" w:rsidRPr="00475DD1">
        <w:t xml:space="preserve"> need to ensure WIL is </w:t>
      </w:r>
      <w:proofErr w:type="gramStart"/>
      <w:r w:rsidR="00E32255" w:rsidRPr="00475DD1">
        <w:t>actually integrated</w:t>
      </w:r>
      <w:proofErr w:type="gramEnd"/>
      <w:r w:rsidR="00C603E2" w:rsidRPr="00475DD1">
        <w:t>:</w:t>
      </w:r>
    </w:p>
    <w:p w14:paraId="5BBF6CE6" w14:textId="6C661782" w:rsidR="00C603E2" w:rsidRPr="00475DD1" w:rsidRDefault="00101835" w:rsidP="007235C3">
      <w:pPr>
        <w:pStyle w:val="EEIndentedQuote"/>
      </w:pPr>
      <w:r w:rsidRPr="00475DD1">
        <w:t>N</w:t>
      </w:r>
      <w:r w:rsidR="00C603E2" w:rsidRPr="00475DD1">
        <w:t xml:space="preserve">ot seeing placements as a tack on or add </w:t>
      </w:r>
      <w:proofErr w:type="gramStart"/>
      <w:r w:rsidR="00C603E2" w:rsidRPr="00475DD1">
        <w:t>on, but</w:t>
      </w:r>
      <w:proofErr w:type="gramEnd"/>
      <w:r w:rsidR="00C603E2" w:rsidRPr="00475DD1">
        <w:t xml:space="preserve"> integrated as part of </w:t>
      </w:r>
      <w:r w:rsidR="00983CBE" w:rsidRPr="00475DD1">
        <w:t xml:space="preserve">a </w:t>
      </w:r>
      <w:r w:rsidR="00C603E2" w:rsidRPr="00475DD1">
        <w:t xml:space="preserve">whole of </w:t>
      </w:r>
      <w:r w:rsidR="003F16D9" w:rsidRPr="00475DD1">
        <w:t xml:space="preserve">course journey. </w:t>
      </w:r>
      <w:r w:rsidR="00443D4E" w:rsidRPr="00475DD1">
        <w:t xml:space="preserve">We need additional opportunities woven through every single subject </w:t>
      </w:r>
      <w:r w:rsidR="005D1F23" w:rsidRPr="00475DD1">
        <w:t>t</w:t>
      </w:r>
      <w:r w:rsidR="00443D4E" w:rsidRPr="00475DD1">
        <w:t>hat connects students to who they are and a</w:t>
      </w:r>
      <w:r w:rsidR="005E1F55" w:rsidRPr="00475DD1">
        <w:t xml:space="preserve"> sense of identity and what they want to do [as a career]</w:t>
      </w:r>
      <w:r w:rsidR="007A2ACE" w:rsidRPr="00475DD1">
        <w:t xml:space="preserve"> </w:t>
      </w:r>
      <w:r w:rsidR="005E1F55" w:rsidRPr="00475DD1">
        <w:t>…</w:t>
      </w:r>
      <w:r w:rsidR="007A2ACE" w:rsidRPr="00475DD1">
        <w:t xml:space="preserve"> </w:t>
      </w:r>
      <w:r w:rsidR="00060218" w:rsidRPr="00475DD1">
        <w:t xml:space="preserve">We need more opportunities, not just placement, for </w:t>
      </w:r>
      <w:r w:rsidR="00B62726" w:rsidRPr="00475DD1">
        <w:t>students</w:t>
      </w:r>
      <w:r w:rsidR="00060218" w:rsidRPr="00475DD1">
        <w:t xml:space="preserve"> to engage with industry in safe contexts. </w:t>
      </w:r>
      <w:proofErr w:type="gramStart"/>
      <w:r w:rsidR="00060218" w:rsidRPr="00475DD1">
        <w:t>So</w:t>
      </w:r>
      <w:proofErr w:type="gramEnd"/>
      <w:r w:rsidR="00060218" w:rsidRPr="00475DD1">
        <w:t xml:space="preserve"> enable networking skills, enable conversations with industry partners</w:t>
      </w:r>
      <w:r w:rsidR="005361BD" w:rsidRPr="00475DD1">
        <w:t xml:space="preserve">, where </w:t>
      </w:r>
      <w:r w:rsidR="00983CBE" w:rsidRPr="00475DD1">
        <w:t>students</w:t>
      </w:r>
      <w:r w:rsidR="005361BD" w:rsidRPr="00475DD1">
        <w:t xml:space="preserve"> can ask some questions, test out their application of knowledge before they go on placement. (</w:t>
      </w:r>
      <w:r w:rsidRPr="00475DD1">
        <w:t>E</w:t>
      </w:r>
      <w:r w:rsidR="005361BD" w:rsidRPr="00475DD1">
        <w:t>ducator</w:t>
      </w:r>
      <w:r w:rsidRPr="00475DD1">
        <w:t xml:space="preserve"> 10</w:t>
      </w:r>
      <w:r w:rsidR="005361BD" w:rsidRPr="00475DD1">
        <w:t>)</w:t>
      </w:r>
    </w:p>
    <w:p w14:paraId="54172637" w14:textId="0E10979C" w:rsidR="004911E9" w:rsidRPr="00475DD1" w:rsidRDefault="004911E9" w:rsidP="00923B7E">
      <w:pPr>
        <w:pStyle w:val="Heading4"/>
      </w:pPr>
      <w:r w:rsidRPr="00475DD1">
        <w:t>6) A focus on inclusive practices</w:t>
      </w:r>
    </w:p>
    <w:p w14:paraId="2626FF8A" w14:textId="0BC2C810" w:rsidR="005110D5" w:rsidRPr="00475DD1" w:rsidRDefault="006F0240" w:rsidP="00DC15CC">
      <w:pPr>
        <w:pStyle w:val="EEBody-Preamble"/>
      </w:pPr>
      <w:r w:rsidRPr="00475DD1">
        <w:t xml:space="preserve">Participants discussed ways that they could </w:t>
      </w:r>
      <w:r w:rsidR="00B52B6C" w:rsidRPr="00475DD1">
        <w:t>introduce themselves to sites:</w:t>
      </w:r>
      <w:r w:rsidR="00DC15CC" w:rsidRPr="00475DD1">
        <w:t xml:space="preserve"> “</w:t>
      </w:r>
      <w:r w:rsidR="005110D5" w:rsidRPr="00475DD1">
        <w:t xml:space="preserve">It would be nice </w:t>
      </w:r>
      <w:r w:rsidR="001961AF" w:rsidRPr="00475DD1">
        <w:t>if there was some sort of run down before you start placement, like</w:t>
      </w:r>
      <w:r w:rsidR="00DC15CC" w:rsidRPr="00475DD1">
        <w:t>,</w:t>
      </w:r>
      <w:r w:rsidR="001961AF" w:rsidRPr="00475DD1">
        <w:t xml:space="preserve"> this is who I am,</w:t>
      </w:r>
      <w:r w:rsidR="006A6EF9" w:rsidRPr="00475DD1">
        <w:t xml:space="preserve"> this is my culture</w:t>
      </w:r>
      <w:r w:rsidR="00DC15CC" w:rsidRPr="00475DD1">
        <w:t>”</w:t>
      </w:r>
      <w:r w:rsidR="006A6EF9" w:rsidRPr="00475DD1">
        <w:t xml:space="preserve"> (</w:t>
      </w:r>
      <w:r w:rsidR="009449A9" w:rsidRPr="00475DD1">
        <w:t>S</w:t>
      </w:r>
      <w:r w:rsidR="006A6EF9" w:rsidRPr="00475DD1">
        <w:t>tudent</w:t>
      </w:r>
      <w:r w:rsidR="009449A9" w:rsidRPr="00475DD1">
        <w:t xml:space="preserve"> 22</w:t>
      </w:r>
      <w:r w:rsidR="006A6EF9" w:rsidRPr="00475DD1">
        <w:t>)</w:t>
      </w:r>
      <w:r w:rsidR="00DC15CC" w:rsidRPr="00475DD1">
        <w:t>.</w:t>
      </w:r>
    </w:p>
    <w:p w14:paraId="34139BAF" w14:textId="49689096" w:rsidR="00C67BD6" w:rsidRPr="00475DD1" w:rsidRDefault="00C67BD6" w:rsidP="00A23AC0">
      <w:pPr>
        <w:pStyle w:val="EEBody-Preamble"/>
        <w:rPr>
          <w:i/>
          <w:iCs/>
        </w:rPr>
      </w:pPr>
      <w:r w:rsidRPr="00475DD1">
        <w:t xml:space="preserve">Educator 29 suggested that there be a way for students with fluency in languages other than English to indicate this: </w:t>
      </w:r>
      <w:r w:rsidR="00DC15CC" w:rsidRPr="00475DD1">
        <w:t>“</w:t>
      </w:r>
      <w:r w:rsidR="001454D0">
        <w:t>Y</w:t>
      </w:r>
      <w:r w:rsidRPr="00475DD1">
        <w:t>ou could have a badge or something that says I</w:t>
      </w:r>
      <w:r w:rsidR="002F2963" w:rsidRPr="00475DD1">
        <w:t>’</w:t>
      </w:r>
      <w:r w:rsidRPr="00475DD1">
        <w:t>m fluent in Mandarin or Spanish or whatever</w:t>
      </w:r>
      <w:r w:rsidR="00DC15CC" w:rsidRPr="00475DD1">
        <w:t>.”</w:t>
      </w:r>
    </w:p>
    <w:p w14:paraId="4747AA6E" w14:textId="5DD1FE50" w:rsidR="00C67BD6" w:rsidRPr="00475DD1" w:rsidRDefault="00C67BD6" w:rsidP="00DC15CC">
      <w:pPr>
        <w:pStyle w:val="EEBody-Preamble"/>
      </w:pPr>
      <w:r w:rsidRPr="00475DD1">
        <w:t>Student 6 drew a link to health workers indicat</w:t>
      </w:r>
      <w:r w:rsidR="007D66DB" w:rsidRPr="00475DD1">
        <w:t>ing</w:t>
      </w:r>
      <w:r w:rsidRPr="00475DD1">
        <w:t xml:space="preserve"> which Indigenous community they are from:</w:t>
      </w:r>
      <w:r w:rsidR="00DC15CC" w:rsidRPr="00475DD1">
        <w:t xml:space="preserve"> “</w:t>
      </w:r>
      <w:r w:rsidRPr="00475DD1">
        <w:t>I know if you</w:t>
      </w:r>
      <w:r w:rsidR="002F2963" w:rsidRPr="00475DD1">
        <w:t>’</w:t>
      </w:r>
      <w:r w:rsidRPr="00475DD1">
        <w:t>re working in health and you</w:t>
      </w:r>
      <w:r w:rsidR="002F2963" w:rsidRPr="00475DD1">
        <w:t>’</w:t>
      </w:r>
      <w:r w:rsidRPr="00475DD1">
        <w:t>re Indigenous, you have your mob on the badge, which is very helpful when working in communities</w:t>
      </w:r>
      <w:r w:rsidR="00983CBE" w:rsidRPr="00475DD1">
        <w:t>.</w:t>
      </w:r>
      <w:r w:rsidR="00DC15CC" w:rsidRPr="00475DD1">
        <w:t>”</w:t>
      </w:r>
    </w:p>
    <w:p w14:paraId="3AF4F10A" w14:textId="3906B215" w:rsidR="00B54AA2" w:rsidRPr="00475DD1" w:rsidRDefault="006A6EF9" w:rsidP="00DC15CC">
      <w:pPr>
        <w:pStyle w:val="EEBody-Preamble"/>
      </w:pPr>
      <w:r w:rsidRPr="00475DD1">
        <w:t>S</w:t>
      </w:r>
      <w:r w:rsidR="009449A9" w:rsidRPr="00475DD1">
        <w:t>tudent 22</w:t>
      </w:r>
      <w:r w:rsidRPr="00475DD1">
        <w:t xml:space="preserve"> wished they could be allocated to a placement near their community:</w:t>
      </w:r>
      <w:r w:rsidR="00DC15CC" w:rsidRPr="00475DD1">
        <w:t xml:space="preserve"> “</w:t>
      </w:r>
      <w:r w:rsidR="00983CBE" w:rsidRPr="00475DD1">
        <w:t>B</w:t>
      </w:r>
      <w:r w:rsidR="00B54AA2" w:rsidRPr="00475DD1">
        <w:t>ecause then you don</w:t>
      </w:r>
      <w:r w:rsidR="002F2963" w:rsidRPr="00475DD1">
        <w:t>’</w:t>
      </w:r>
      <w:r w:rsidR="00B54AA2" w:rsidRPr="00475DD1">
        <w:t>t have to explain who you are, your beliefs, how you grew up, because most people understand you anyway.</w:t>
      </w:r>
      <w:r w:rsidR="00DC15CC" w:rsidRPr="00475DD1">
        <w:t>”</w:t>
      </w:r>
    </w:p>
    <w:p w14:paraId="63DF6C34" w14:textId="7AD66D75" w:rsidR="00C67BD6" w:rsidRPr="00475DD1" w:rsidRDefault="00C67BD6" w:rsidP="00A23AC0">
      <w:pPr>
        <w:pStyle w:val="EEBody-Preamble"/>
        <w:rPr>
          <w:i/>
          <w:iCs/>
        </w:rPr>
      </w:pPr>
      <w:r w:rsidRPr="00475DD1">
        <w:t>However</w:t>
      </w:r>
      <w:r w:rsidR="00681435">
        <w:t>,</w:t>
      </w:r>
      <w:r w:rsidRPr="00475DD1">
        <w:t xml:space="preserve"> there was recognition of the barriers to being able to allocate placements according to student preferences, including chronic shortages</w:t>
      </w:r>
      <w:proofErr w:type="gramStart"/>
      <w:r w:rsidR="00981CE1" w:rsidRPr="00475DD1">
        <w:t>—“</w:t>
      </w:r>
      <w:proofErr w:type="gramEnd"/>
      <w:r w:rsidRPr="00475DD1">
        <w:t>We</w:t>
      </w:r>
      <w:r w:rsidR="002F2963" w:rsidRPr="00475DD1">
        <w:t>’</w:t>
      </w:r>
      <w:r w:rsidRPr="00475DD1">
        <w:t>re just always scrambling [to get enough placements</w:t>
      </w:r>
      <w:r w:rsidR="00B42EE9">
        <w:t>]</w:t>
      </w:r>
      <w:r w:rsidR="00981CE1" w:rsidRPr="00475DD1">
        <w:t>”</w:t>
      </w:r>
      <w:r w:rsidRPr="00475DD1">
        <w:t xml:space="preserve"> (Educator 21)</w:t>
      </w:r>
      <w:r w:rsidR="00981CE1" w:rsidRPr="00475DD1">
        <w:t>—</w:t>
      </w:r>
      <w:r w:rsidRPr="00475DD1">
        <w:t xml:space="preserve">and that </w:t>
      </w:r>
      <w:r w:rsidR="00981CE1" w:rsidRPr="00475DD1">
        <w:t>“</w:t>
      </w:r>
      <w:r w:rsidRPr="00475DD1">
        <w:t>from a health professions perspective</w:t>
      </w:r>
      <w:r w:rsidR="00681435">
        <w:t>,</w:t>
      </w:r>
      <w:r w:rsidRPr="00475DD1">
        <w:t xml:space="preserve"> you do not have a choice [in serving different community groups]. It is literally a service</w:t>
      </w:r>
      <w:r w:rsidR="000E12B3">
        <w:t>.</w:t>
      </w:r>
      <w:r w:rsidR="00981CE1" w:rsidRPr="00475DD1">
        <w:t>”</w:t>
      </w:r>
      <w:r w:rsidRPr="00475DD1">
        <w:t xml:space="preserve"> (</w:t>
      </w:r>
      <w:r w:rsidR="006F1E41" w:rsidRPr="00475DD1">
        <w:t>E</w:t>
      </w:r>
      <w:r w:rsidRPr="00475DD1">
        <w:t xml:space="preserve">ducator </w:t>
      </w:r>
      <w:r w:rsidR="006F1E41" w:rsidRPr="00475DD1">
        <w:t>29</w:t>
      </w:r>
      <w:r w:rsidRPr="00475DD1">
        <w:t>)</w:t>
      </w:r>
    </w:p>
    <w:p w14:paraId="4D247227" w14:textId="6676E00A" w:rsidR="008E3F8A" w:rsidRPr="00475DD1" w:rsidRDefault="003C131D" w:rsidP="00981CE1">
      <w:pPr>
        <w:pStyle w:val="EEBody-Preamble"/>
      </w:pPr>
      <w:r w:rsidRPr="00475DD1">
        <w:t>Participants</w:t>
      </w:r>
      <w:r w:rsidR="0020676B" w:rsidRPr="00475DD1">
        <w:t xml:space="preserve"> wondered how placement sites might indicate </w:t>
      </w:r>
      <w:r w:rsidR="008E3F8A" w:rsidRPr="00475DD1">
        <w:t>that they are inclusive</w:t>
      </w:r>
      <w:r w:rsidR="00043B92" w:rsidRPr="00475DD1">
        <w:t>:</w:t>
      </w:r>
      <w:r w:rsidR="00981CE1" w:rsidRPr="00475DD1">
        <w:t xml:space="preserve"> “</w:t>
      </w:r>
      <w:r w:rsidR="00043B92" w:rsidRPr="00475DD1">
        <w:t>Y</w:t>
      </w:r>
      <w:r w:rsidR="008E3F8A" w:rsidRPr="00475DD1">
        <w:t>ou would have to have [sites] register themselves as neurodiverse</w:t>
      </w:r>
      <w:r w:rsidR="00681435">
        <w:t>-</w:t>
      </w:r>
      <w:r w:rsidR="008E3F8A" w:rsidRPr="00475DD1">
        <w:t>affirming or queer</w:t>
      </w:r>
      <w:r w:rsidR="00681435">
        <w:t>-</w:t>
      </w:r>
      <w:r w:rsidR="008E3F8A" w:rsidRPr="00475DD1">
        <w:t>friendly, or you know, we</w:t>
      </w:r>
      <w:r w:rsidR="002F2963" w:rsidRPr="00475DD1">
        <w:t>’</w:t>
      </w:r>
      <w:r w:rsidRPr="00475DD1">
        <w:t>ve got experience in these cultural or religious beliefs</w:t>
      </w:r>
      <w:r w:rsidR="00981CE1" w:rsidRPr="00475DD1">
        <w:t>”</w:t>
      </w:r>
      <w:r w:rsidR="00043B92" w:rsidRPr="00475DD1">
        <w:t xml:space="preserve"> </w:t>
      </w:r>
      <w:r w:rsidRPr="00475DD1">
        <w:t>(</w:t>
      </w:r>
      <w:r w:rsidR="00827ECE" w:rsidRPr="00475DD1">
        <w:t>E</w:t>
      </w:r>
      <w:r w:rsidRPr="00475DD1">
        <w:t xml:space="preserve">ducator </w:t>
      </w:r>
      <w:r w:rsidR="00827ECE" w:rsidRPr="00475DD1">
        <w:t>29</w:t>
      </w:r>
      <w:r w:rsidRPr="00475DD1">
        <w:t>)</w:t>
      </w:r>
      <w:r w:rsidR="00981CE1" w:rsidRPr="00475DD1">
        <w:t>.</w:t>
      </w:r>
    </w:p>
    <w:p w14:paraId="2054F1F9" w14:textId="21634447" w:rsidR="00E775A5" w:rsidRPr="00475DD1" w:rsidRDefault="00E775A5" w:rsidP="00981CE1">
      <w:pPr>
        <w:pStyle w:val="EEBody-Preamble"/>
      </w:pPr>
      <w:r w:rsidRPr="00475DD1">
        <w:t xml:space="preserve">Educator </w:t>
      </w:r>
      <w:r w:rsidR="00A80D58" w:rsidRPr="00475DD1">
        <w:t>18</w:t>
      </w:r>
      <w:r w:rsidRPr="00475DD1">
        <w:t xml:space="preserve"> pondered</w:t>
      </w:r>
      <w:r w:rsidR="00827ECE" w:rsidRPr="00475DD1">
        <w:t>:</w:t>
      </w:r>
      <w:r w:rsidR="00981CE1" w:rsidRPr="00475DD1">
        <w:t xml:space="preserve"> “</w:t>
      </w:r>
      <w:r w:rsidRPr="00475DD1">
        <w:t>I wonder if cultural safety can become part of the vetting process for new placement sit</w:t>
      </w:r>
      <w:r w:rsidR="00E66137" w:rsidRPr="00475DD1">
        <w:t>e</w:t>
      </w:r>
      <w:r w:rsidRPr="00475DD1">
        <w:t xml:space="preserve">s. We should take more care to really assess the cultural safety of a </w:t>
      </w:r>
      <w:r w:rsidR="00E66137" w:rsidRPr="00475DD1">
        <w:t>workplace.</w:t>
      </w:r>
      <w:r w:rsidR="00981CE1" w:rsidRPr="00475DD1">
        <w:t>”</w:t>
      </w:r>
    </w:p>
    <w:p w14:paraId="691FF073" w14:textId="331B4B0C" w:rsidR="0046468B" w:rsidRPr="00475DD1" w:rsidRDefault="00F5348F" w:rsidP="00A23AC0">
      <w:pPr>
        <w:pStyle w:val="EEBody-Preamble"/>
      </w:pPr>
      <w:r w:rsidRPr="00475DD1">
        <w:t xml:space="preserve">Student </w:t>
      </w:r>
      <w:r w:rsidR="0046468B" w:rsidRPr="00475DD1">
        <w:t>16</w:t>
      </w:r>
      <w:r w:rsidRPr="00475DD1">
        <w:t xml:space="preserve"> commented</w:t>
      </w:r>
      <w:r w:rsidR="0029379B" w:rsidRPr="00475DD1">
        <w:t>:</w:t>
      </w:r>
    </w:p>
    <w:p w14:paraId="28C7D4AC" w14:textId="018291CB" w:rsidR="00F5348F" w:rsidRPr="00475DD1" w:rsidRDefault="00F5348F" w:rsidP="007235C3">
      <w:pPr>
        <w:pStyle w:val="EEIndentedQuote"/>
      </w:pPr>
      <w:r w:rsidRPr="00475DD1">
        <w:t>I</w:t>
      </w:r>
      <w:r w:rsidR="002F2963" w:rsidRPr="00475DD1">
        <w:t>’</w:t>
      </w:r>
      <w:r w:rsidRPr="00475DD1">
        <w:t>d love it if workplaces needed to prove to students that they had capabilities and proficiencies in those areas. It</w:t>
      </w:r>
      <w:r w:rsidR="002F2963" w:rsidRPr="00475DD1">
        <w:t>’</w:t>
      </w:r>
      <w:r w:rsidRPr="00475DD1">
        <w:t>s all well and good to say</w:t>
      </w:r>
      <w:r w:rsidR="00981CE1" w:rsidRPr="00475DD1">
        <w:t>,</w:t>
      </w:r>
      <w:r w:rsidRPr="00475DD1">
        <w:t xml:space="preserve"> </w:t>
      </w:r>
      <w:r w:rsidR="00981CE1" w:rsidRPr="00475DD1">
        <w:t>“</w:t>
      </w:r>
      <w:r w:rsidRPr="00475DD1">
        <w:t>oh</w:t>
      </w:r>
      <w:r w:rsidR="00981CE1" w:rsidRPr="00475DD1">
        <w:t>,</w:t>
      </w:r>
      <w:r w:rsidRPr="00475DD1">
        <w:t xml:space="preserve"> we</w:t>
      </w:r>
      <w:r w:rsidR="002F2963" w:rsidRPr="00475DD1">
        <w:t>’</w:t>
      </w:r>
      <w:r w:rsidRPr="00475DD1">
        <w:t>re queer</w:t>
      </w:r>
      <w:r w:rsidR="00681435">
        <w:t>-</w:t>
      </w:r>
      <w:r w:rsidRPr="00475DD1">
        <w:t>inclusive</w:t>
      </w:r>
      <w:r w:rsidR="00981CE1" w:rsidRPr="00475DD1">
        <w:t>”,</w:t>
      </w:r>
      <w:r w:rsidRPr="00475DD1">
        <w:t xml:space="preserve"> </w:t>
      </w:r>
      <w:r w:rsidR="0029379B" w:rsidRPr="00475DD1">
        <w:t>but like, prove it</w:t>
      </w:r>
      <w:r w:rsidR="00642643" w:rsidRPr="00475DD1">
        <w:t>. As an autistic person who</w:t>
      </w:r>
      <w:r w:rsidR="002F2963" w:rsidRPr="00475DD1">
        <w:t>’</w:t>
      </w:r>
      <w:r w:rsidR="001247D5" w:rsidRPr="00475DD1">
        <w:t xml:space="preserve">s </w:t>
      </w:r>
      <w:r w:rsidR="00642643" w:rsidRPr="00475DD1">
        <w:t xml:space="preserve">worked across a whole range of workplaces, they all go at </w:t>
      </w:r>
      <w:r w:rsidR="001247D5" w:rsidRPr="00475DD1">
        <w:t>interview</w:t>
      </w:r>
      <w:r w:rsidR="00981CE1" w:rsidRPr="00475DD1">
        <w:t>,</w:t>
      </w:r>
      <w:r w:rsidR="00642643" w:rsidRPr="00475DD1">
        <w:t xml:space="preserve"> </w:t>
      </w:r>
      <w:r w:rsidR="00981CE1" w:rsidRPr="00475DD1">
        <w:t>“</w:t>
      </w:r>
      <w:r w:rsidR="001454D0">
        <w:t>o</w:t>
      </w:r>
      <w:r w:rsidR="00642643" w:rsidRPr="00475DD1">
        <w:t>h yeah, we</w:t>
      </w:r>
      <w:r w:rsidR="002F2963" w:rsidRPr="00475DD1">
        <w:t>’</w:t>
      </w:r>
      <w:r w:rsidR="00642643" w:rsidRPr="00475DD1">
        <w:t>re really good at this</w:t>
      </w:r>
      <w:r w:rsidR="00981CE1" w:rsidRPr="00475DD1">
        <w:t>”</w:t>
      </w:r>
      <w:r w:rsidR="001247D5" w:rsidRPr="00475DD1">
        <w:t xml:space="preserve">. And then you start at the </w:t>
      </w:r>
      <w:proofErr w:type="gramStart"/>
      <w:r w:rsidR="001247D5" w:rsidRPr="00475DD1">
        <w:t>workplace</w:t>
      </w:r>
      <w:proofErr w:type="gramEnd"/>
      <w:r w:rsidR="001247D5" w:rsidRPr="00475DD1">
        <w:t xml:space="preserve"> and they still don</w:t>
      </w:r>
      <w:r w:rsidR="002F2963" w:rsidRPr="00475DD1">
        <w:t>’</w:t>
      </w:r>
      <w:r w:rsidR="001247D5" w:rsidRPr="00475DD1">
        <w:t xml:space="preserve">t understand the basics. </w:t>
      </w:r>
      <w:proofErr w:type="gramStart"/>
      <w:r w:rsidR="00585D0E" w:rsidRPr="00475DD1">
        <w:t>So</w:t>
      </w:r>
      <w:proofErr w:type="gramEnd"/>
      <w:r w:rsidR="00585D0E" w:rsidRPr="00475DD1">
        <w:t xml:space="preserve"> I think we need some kind of framework that workplaces need to prove that they have ABC competency </w:t>
      </w:r>
      <w:proofErr w:type="gramStart"/>
      <w:r w:rsidR="00585D0E" w:rsidRPr="00475DD1">
        <w:t>in order to</w:t>
      </w:r>
      <w:proofErr w:type="gramEnd"/>
      <w:r w:rsidR="00585D0E" w:rsidRPr="00475DD1">
        <w:t xml:space="preserve"> accept students. It shouldn</w:t>
      </w:r>
      <w:r w:rsidR="002F2963" w:rsidRPr="00475DD1">
        <w:t>’</w:t>
      </w:r>
      <w:r w:rsidR="00585D0E" w:rsidRPr="00475DD1">
        <w:t>t always be the students</w:t>
      </w:r>
      <w:r w:rsidR="002F2963" w:rsidRPr="00475DD1">
        <w:t>’</w:t>
      </w:r>
      <w:r w:rsidR="00585D0E" w:rsidRPr="00475DD1">
        <w:t xml:space="preserve"> responsibility. And there</w:t>
      </w:r>
      <w:r w:rsidR="002F2963" w:rsidRPr="00475DD1">
        <w:t>’</w:t>
      </w:r>
      <w:r w:rsidR="00585D0E" w:rsidRPr="00475DD1">
        <w:t>s</w:t>
      </w:r>
      <w:r w:rsidR="0046468B" w:rsidRPr="00475DD1">
        <w:t xml:space="preserve"> </w:t>
      </w:r>
      <w:r w:rsidR="00585D0E" w:rsidRPr="00475DD1">
        <w:t>only so much the university can do to influence the way a workplace is operating.</w:t>
      </w:r>
    </w:p>
    <w:p w14:paraId="5FBD5C6E" w14:textId="77777777" w:rsidR="00101835" w:rsidRPr="00475DD1" w:rsidRDefault="008C14FF" w:rsidP="00A23AC0">
      <w:pPr>
        <w:pStyle w:val="EEBody-Preamble"/>
      </w:pPr>
      <w:r w:rsidRPr="00475DD1">
        <w:lastRenderedPageBreak/>
        <w:t xml:space="preserve">When asked what </w:t>
      </w:r>
      <w:r w:rsidR="0046468B" w:rsidRPr="00475DD1">
        <w:t>Student 16</w:t>
      </w:r>
      <w:r w:rsidRPr="00475DD1">
        <w:t xml:space="preserve"> would find convincing from placement sites, they </w:t>
      </w:r>
      <w:r w:rsidR="00101835" w:rsidRPr="00475DD1">
        <w:t>responded:</w:t>
      </w:r>
    </w:p>
    <w:p w14:paraId="726D086E" w14:textId="1127A530" w:rsidR="008C14FF" w:rsidRPr="00475DD1" w:rsidRDefault="008C14FF" w:rsidP="007235C3">
      <w:pPr>
        <w:pStyle w:val="EEIndentedQuote"/>
      </w:pPr>
      <w:r w:rsidRPr="00475DD1">
        <w:t>I</w:t>
      </w:r>
      <w:r w:rsidR="002F2963" w:rsidRPr="00475DD1">
        <w:t>’</w:t>
      </w:r>
      <w:r w:rsidRPr="00475DD1">
        <w:t xml:space="preserve">d love to </w:t>
      </w:r>
      <w:r w:rsidR="00FF3F36" w:rsidRPr="00475DD1">
        <w:t xml:space="preserve">have </w:t>
      </w:r>
      <w:r w:rsidRPr="00475DD1">
        <w:t xml:space="preserve">some </w:t>
      </w:r>
      <w:proofErr w:type="gramStart"/>
      <w:r w:rsidRPr="00475DD1">
        <w:t>really transparent</w:t>
      </w:r>
      <w:proofErr w:type="gramEnd"/>
      <w:r w:rsidRPr="00475DD1">
        <w:t xml:space="preserve"> student evaluations</w:t>
      </w:r>
      <w:r w:rsidR="003B0218" w:rsidRPr="00475DD1">
        <w:t xml:space="preserve"> as well as a set of evidence</w:t>
      </w:r>
      <w:r w:rsidR="00FF3F36" w:rsidRPr="00475DD1">
        <w:t>,</w:t>
      </w:r>
      <w:r w:rsidR="003B0218" w:rsidRPr="00475DD1">
        <w:t xml:space="preserve"> like have you got this policy in </w:t>
      </w:r>
      <w:proofErr w:type="gramStart"/>
      <w:r w:rsidR="003B0218" w:rsidRPr="00475DD1">
        <w:t>place</w:t>
      </w:r>
      <w:proofErr w:type="gramEnd"/>
      <w:r w:rsidR="003B0218" w:rsidRPr="00475DD1">
        <w:t xml:space="preserve"> and do you follow it</w:t>
      </w:r>
      <w:r w:rsidR="00E373A0" w:rsidRPr="00475DD1">
        <w:t>? Do the staff who work for you have a good experience?</w:t>
      </w:r>
    </w:p>
    <w:p w14:paraId="5CA23F33" w14:textId="5B5FA383" w:rsidR="00A46316" w:rsidRPr="00475DD1" w:rsidRDefault="00043B92" w:rsidP="00A23AC0">
      <w:pPr>
        <w:pStyle w:val="EEBody-Preamble"/>
      </w:pPr>
      <w:r w:rsidRPr="00475DD1">
        <w:t>Participants suggested that universities could look for placement sites that are accredited with</w:t>
      </w:r>
      <w:r w:rsidR="00684916" w:rsidRPr="00475DD1">
        <w:t xml:space="preserve"> existing initiatives like SAGE Athena S</w:t>
      </w:r>
      <w:r w:rsidR="00F84BDC" w:rsidRPr="00475DD1">
        <w:t>wan</w:t>
      </w:r>
      <w:r w:rsidR="004F1295" w:rsidRPr="00475DD1">
        <w:t xml:space="preserve">, </w:t>
      </w:r>
      <w:r w:rsidR="00F754B7" w:rsidRPr="00475DD1">
        <w:t>the Australian</w:t>
      </w:r>
      <w:r w:rsidR="004F1295" w:rsidRPr="00475DD1">
        <w:t xml:space="preserve"> LGBTQ+ inclusion awards, </w:t>
      </w:r>
      <w:r w:rsidR="00D96F20" w:rsidRPr="00475DD1">
        <w:t>Welcoming Workplaces</w:t>
      </w:r>
      <w:r w:rsidR="003D4BDB" w:rsidRPr="00475DD1">
        <w:t>,</w:t>
      </w:r>
      <w:r w:rsidR="00E54166" w:rsidRPr="00475DD1">
        <w:t xml:space="preserve"> and</w:t>
      </w:r>
      <w:r w:rsidR="00A46316" w:rsidRPr="00475DD1">
        <w:t>:</w:t>
      </w:r>
    </w:p>
    <w:p w14:paraId="2609D416" w14:textId="3E69B5B6" w:rsidR="00684916" w:rsidRPr="00475DD1" w:rsidRDefault="00E54166" w:rsidP="007235C3">
      <w:pPr>
        <w:pStyle w:val="EEIndentedQuote"/>
        <w:rPr>
          <w:i/>
        </w:rPr>
      </w:pPr>
      <w:r w:rsidRPr="00475DD1">
        <w:t>Supply Nation Or</w:t>
      </w:r>
      <w:r w:rsidR="00F57DB4" w:rsidRPr="00475DD1">
        <w:t>ganisations</w:t>
      </w:r>
      <w:r w:rsidR="00A46316" w:rsidRPr="00475DD1">
        <w:t xml:space="preserve"> [</w:t>
      </w:r>
      <w:r w:rsidR="00B5213F" w:rsidRPr="00475DD1">
        <w:t>verified Indigenous businesses</w:t>
      </w:r>
      <w:r w:rsidR="00A46316" w:rsidRPr="00475DD1">
        <w:t>]</w:t>
      </w:r>
      <w:r w:rsidR="00B5213F" w:rsidRPr="00475DD1">
        <w:t xml:space="preserve"> </w:t>
      </w:r>
      <w:r w:rsidR="00F57DB4" w:rsidRPr="00475DD1">
        <w:t>who have already made declarations about the makeup of their staff, and the commitments that they</w:t>
      </w:r>
      <w:r w:rsidR="002F2963" w:rsidRPr="00475DD1">
        <w:t>’</w:t>
      </w:r>
      <w:r w:rsidR="00F57DB4" w:rsidRPr="00475DD1">
        <w:t>ve m</w:t>
      </w:r>
      <w:r w:rsidR="00B5213F" w:rsidRPr="00475DD1">
        <w:t>ade</w:t>
      </w:r>
      <w:r w:rsidR="00A46316" w:rsidRPr="00475DD1">
        <w:t xml:space="preserve">, </w:t>
      </w:r>
      <w:r w:rsidR="00B5213F" w:rsidRPr="00475DD1">
        <w:t>so those could be good options for Indigenous students. (</w:t>
      </w:r>
      <w:r w:rsidR="0046468B" w:rsidRPr="00475DD1">
        <w:t>E</w:t>
      </w:r>
      <w:r w:rsidR="00B5213F" w:rsidRPr="00475DD1">
        <w:t xml:space="preserve">ducator </w:t>
      </w:r>
      <w:r w:rsidR="0046468B" w:rsidRPr="00475DD1">
        <w:t>6</w:t>
      </w:r>
      <w:r w:rsidR="00B5213F" w:rsidRPr="00475DD1">
        <w:t>)</w:t>
      </w:r>
    </w:p>
    <w:p w14:paraId="691A313A" w14:textId="7F10C409" w:rsidR="004F1295" w:rsidRPr="00475DD1" w:rsidRDefault="004F1295" w:rsidP="00A23AC0">
      <w:pPr>
        <w:pStyle w:val="EEBody-Preamble"/>
      </w:pPr>
      <w:r w:rsidRPr="00475DD1">
        <w:t>Cultural safety for Indigenous students on placement was discussed as an issue needing urgent attention:</w:t>
      </w:r>
    </w:p>
    <w:p w14:paraId="2CDF5E0E" w14:textId="6E84D594" w:rsidR="004F1295" w:rsidRPr="00475DD1" w:rsidRDefault="004F1295" w:rsidP="007235C3">
      <w:pPr>
        <w:pStyle w:val="EEIndentedQuote"/>
      </w:pPr>
      <w:r w:rsidRPr="00475DD1">
        <w:t>There</w:t>
      </w:r>
      <w:r w:rsidR="002F2963" w:rsidRPr="00475DD1">
        <w:t>’</w:t>
      </w:r>
      <w:r w:rsidRPr="00475DD1">
        <w:t xml:space="preserve">s still a long way to go to make these programs a lot more inclusive </w:t>
      </w:r>
      <w:r w:rsidR="00681435">
        <w:t>[</w:t>
      </w:r>
      <w:r w:rsidRPr="00475DD1">
        <w:t>for Indigenous students</w:t>
      </w:r>
      <w:r w:rsidR="00681435">
        <w:t>]</w:t>
      </w:r>
      <w:r w:rsidRPr="00475DD1">
        <w:t>. One of the difficulties of clinical training is that it</w:t>
      </w:r>
      <w:r w:rsidR="002F2963" w:rsidRPr="00475DD1">
        <w:t>’</w:t>
      </w:r>
      <w:r w:rsidRPr="00475DD1">
        <w:t xml:space="preserve">s grounded in Western ways of doing things. </w:t>
      </w:r>
      <w:proofErr w:type="gramStart"/>
      <w:r w:rsidRPr="00475DD1">
        <w:t>So</w:t>
      </w:r>
      <w:proofErr w:type="gramEnd"/>
      <w:r w:rsidRPr="00475DD1">
        <w:t xml:space="preserve"> I think cultural competency within the training programs, within the placement environment</w:t>
      </w:r>
      <w:r w:rsidR="003D4BDB" w:rsidRPr="00475DD1">
        <w:t>,</w:t>
      </w:r>
      <w:r w:rsidRPr="00475DD1">
        <w:t xml:space="preserve"> and of the supervisors is hugely important to </w:t>
      </w:r>
      <w:proofErr w:type="gramStart"/>
      <w:r w:rsidRPr="00475DD1">
        <w:t>actually make</w:t>
      </w:r>
      <w:proofErr w:type="gramEnd"/>
      <w:r w:rsidRPr="00475DD1">
        <w:t xml:space="preserve"> these places that students want to go</w:t>
      </w:r>
      <w:r w:rsidR="00681435">
        <w:t xml:space="preserve"> [to]</w:t>
      </w:r>
      <w:r w:rsidRPr="00475DD1">
        <w:t>, and they feel like their culture will be recognised and valued, and therefore they can contribute safely to a space. (Student 20)</w:t>
      </w:r>
    </w:p>
    <w:p w14:paraId="4FF74F42" w14:textId="77777777" w:rsidR="003D4D3D" w:rsidRPr="00475DD1" w:rsidRDefault="003D4D3D" w:rsidP="00A23AC0">
      <w:pPr>
        <w:pStyle w:val="EEBody-Preamble"/>
        <w:rPr>
          <w:i/>
          <w:iCs/>
        </w:rPr>
      </w:pPr>
      <w:r w:rsidRPr="00475DD1">
        <w:t>E</w:t>
      </w:r>
      <w:r w:rsidR="00D62C2E" w:rsidRPr="00475DD1">
        <w:t>ducator</w:t>
      </w:r>
      <w:r w:rsidRPr="00475DD1">
        <w:t xml:space="preserve"> 22</w:t>
      </w:r>
      <w:r w:rsidR="00D62C2E" w:rsidRPr="00475DD1">
        <w:t xml:space="preserve"> commented that</w:t>
      </w:r>
      <w:r w:rsidRPr="00475DD1">
        <w:rPr>
          <w:i/>
          <w:iCs/>
        </w:rPr>
        <w:t>:</w:t>
      </w:r>
    </w:p>
    <w:p w14:paraId="67F89269" w14:textId="70C9A80E" w:rsidR="00C340FB" w:rsidRPr="00475DD1" w:rsidRDefault="00043B92" w:rsidP="007235C3">
      <w:pPr>
        <w:pStyle w:val="EEIndentedQuote"/>
      </w:pPr>
      <w:r w:rsidRPr="00475DD1">
        <w:t>W</w:t>
      </w:r>
      <w:r w:rsidR="00D62C2E" w:rsidRPr="00475DD1">
        <w:t>e don</w:t>
      </w:r>
      <w:r w:rsidR="002F2963" w:rsidRPr="00475DD1">
        <w:t>’</w:t>
      </w:r>
      <w:r w:rsidR="00D62C2E" w:rsidRPr="00475DD1">
        <w:t>t have safety for our Indigenous students and we</w:t>
      </w:r>
      <w:r w:rsidR="002F2963" w:rsidRPr="00475DD1">
        <w:t>’</w:t>
      </w:r>
      <w:r w:rsidR="00D62C2E" w:rsidRPr="00475DD1">
        <w:t>re discussing whether to place Indigenous students together on placement, because they</w:t>
      </w:r>
      <w:r w:rsidR="002F2963" w:rsidRPr="00475DD1">
        <w:t>’</w:t>
      </w:r>
      <w:r w:rsidR="00D62C2E" w:rsidRPr="00475DD1">
        <w:t xml:space="preserve">ve </w:t>
      </w:r>
      <w:r w:rsidR="004274C6" w:rsidRPr="00475DD1">
        <w:t xml:space="preserve">got </w:t>
      </w:r>
      <w:r w:rsidR="00D62C2E" w:rsidRPr="00475DD1">
        <w:t>support with each other</w:t>
      </w:r>
      <w:r w:rsidR="004F1295" w:rsidRPr="00475DD1">
        <w:t xml:space="preserve"> …</w:t>
      </w:r>
      <w:r w:rsidR="003D4BDB" w:rsidRPr="00475DD1">
        <w:t xml:space="preserve"> </w:t>
      </w:r>
      <w:r w:rsidR="004F1295" w:rsidRPr="00475DD1">
        <w:t>We also need to have a pathway to support non</w:t>
      </w:r>
      <w:r w:rsidR="003D4BDB" w:rsidRPr="00475DD1">
        <w:t>-</w:t>
      </w:r>
      <w:r w:rsidR="004F1295" w:rsidRPr="00475DD1">
        <w:t>Indigenous allies to do a better job, but it does have to be informed by our Indigenous colleagues.</w:t>
      </w:r>
    </w:p>
    <w:p w14:paraId="655BE94B" w14:textId="77777777" w:rsidR="003D4D3D" w:rsidRPr="00475DD1" w:rsidRDefault="00150308" w:rsidP="00A23AC0">
      <w:pPr>
        <w:pStyle w:val="EEBody-Preamble"/>
      </w:pPr>
      <w:r w:rsidRPr="00475DD1">
        <w:t>Participants talked about t</w:t>
      </w:r>
      <w:r w:rsidR="008D2D27" w:rsidRPr="00475DD1">
        <w:t xml:space="preserve">he importance of students learning about </w:t>
      </w:r>
      <w:r w:rsidR="007012AA" w:rsidRPr="00475DD1">
        <w:t>systemic barriers to inclusion</w:t>
      </w:r>
      <w:r w:rsidR="003D4D3D" w:rsidRPr="00475DD1">
        <w:t>:</w:t>
      </w:r>
    </w:p>
    <w:p w14:paraId="1D2ACB56" w14:textId="14A77B5A" w:rsidR="007012AA" w:rsidRPr="00475DD1" w:rsidRDefault="007012AA" w:rsidP="007235C3">
      <w:pPr>
        <w:pStyle w:val="EEIndentedQuote"/>
        <w:rPr>
          <w:i/>
        </w:rPr>
      </w:pPr>
      <w:r w:rsidRPr="00475DD1">
        <w:t xml:space="preserve">In health we have embedded power and structural forces to alienate </w:t>
      </w:r>
      <w:r w:rsidR="008D2D27" w:rsidRPr="00475DD1">
        <w:t>Indigenous</w:t>
      </w:r>
      <w:r w:rsidRPr="00475DD1">
        <w:t xml:space="preserve"> and CALD </w:t>
      </w:r>
      <w:r w:rsidR="00ED66C3" w:rsidRPr="00475DD1">
        <w:t>students, so we need to firstly tackle awareness all the way through the various years [of university study] and then talk about how to overcome the barriers</w:t>
      </w:r>
      <w:r w:rsidR="005E0B0A" w:rsidRPr="00475DD1">
        <w:t>. It</w:t>
      </w:r>
      <w:r w:rsidR="002F2963" w:rsidRPr="00475DD1">
        <w:t>’</w:t>
      </w:r>
      <w:r w:rsidR="005E0B0A" w:rsidRPr="00475DD1">
        <w:t>s understanding that the structural forces are significant and how students might address that when they</w:t>
      </w:r>
      <w:r w:rsidR="002F2963" w:rsidRPr="00475DD1">
        <w:t>’</w:t>
      </w:r>
      <w:r w:rsidR="005E0B0A" w:rsidRPr="00475DD1">
        <w:t>re on placement. I don</w:t>
      </w:r>
      <w:r w:rsidR="002F2963" w:rsidRPr="00475DD1">
        <w:t>’</w:t>
      </w:r>
      <w:r w:rsidR="005E0B0A" w:rsidRPr="00475DD1">
        <w:t>t</w:t>
      </w:r>
      <w:r w:rsidR="008D2D27" w:rsidRPr="00475DD1">
        <w:t xml:space="preserve"> </w:t>
      </w:r>
      <w:r w:rsidR="005E0B0A" w:rsidRPr="00475DD1">
        <w:t xml:space="preserve">have the </w:t>
      </w:r>
      <w:r w:rsidR="008D2D27" w:rsidRPr="00475DD1">
        <w:t>answers</w:t>
      </w:r>
      <w:r w:rsidR="005E0B0A" w:rsidRPr="00475DD1">
        <w:t xml:space="preserve"> here</w:t>
      </w:r>
      <w:r w:rsidR="00566A8B">
        <w:t>;</w:t>
      </w:r>
      <w:r w:rsidR="005E0B0A" w:rsidRPr="00475DD1">
        <w:t xml:space="preserve"> it</w:t>
      </w:r>
      <w:r w:rsidR="002F2963" w:rsidRPr="00475DD1">
        <w:t>’</w:t>
      </w:r>
      <w:r w:rsidR="005E0B0A" w:rsidRPr="00475DD1">
        <w:t>s a really big thing. (</w:t>
      </w:r>
      <w:r w:rsidR="003D4D3D" w:rsidRPr="00475DD1">
        <w:t>E</w:t>
      </w:r>
      <w:r w:rsidR="005E0B0A" w:rsidRPr="00475DD1">
        <w:t xml:space="preserve">ducator </w:t>
      </w:r>
      <w:r w:rsidR="003D4D3D" w:rsidRPr="00475DD1">
        <w:t>22</w:t>
      </w:r>
      <w:r w:rsidR="005E0B0A" w:rsidRPr="00475DD1">
        <w:t>)</w:t>
      </w:r>
    </w:p>
    <w:p w14:paraId="372C8164" w14:textId="77777777" w:rsidR="0046468B" w:rsidRPr="00475DD1" w:rsidRDefault="00E20C16" w:rsidP="00A23AC0">
      <w:pPr>
        <w:pStyle w:val="EEBody-Preamble"/>
      </w:pPr>
      <w:r w:rsidRPr="00475DD1">
        <w:t xml:space="preserve">Student </w:t>
      </w:r>
      <w:r w:rsidR="0046468B" w:rsidRPr="00475DD1">
        <w:t>16</w:t>
      </w:r>
      <w:r w:rsidRPr="00475DD1">
        <w:t xml:space="preserve"> agreed that</w:t>
      </w:r>
      <w:r w:rsidR="0046468B" w:rsidRPr="00475DD1">
        <w:t>:</w:t>
      </w:r>
    </w:p>
    <w:p w14:paraId="5AA2A126" w14:textId="375D5FC7" w:rsidR="00E20C16" w:rsidRPr="00475DD1" w:rsidRDefault="0046468B" w:rsidP="007235C3">
      <w:pPr>
        <w:pStyle w:val="EEIndentedQuote"/>
      </w:pPr>
      <w:r w:rsidRPr="00475DD1">
        <w:t>I</w:t>
      </w:r>
      <w:r w:rsidR="00E20C16" w:rsidRPr="00475DD1">
        <w:t>t</w:t>
      </w:r>
      <w:r w:rsidR="002F2963" w:rsidRPr="00475DD1">
        <w:t>’</w:t>
      </w:r>
      <w:r w:rsidR="00E20C16" w:rsidRPr="00475DD1">
        <w:t xml:space="preserve">s </w:t>
      </w:r>
      <w:proofErr w:type="gramStart"/>
      <w:r w:rsidR="00E20C16" w:rsidRPr="00475DD1">
        <w:t>really difficult</w:t>
      </w:r>
      <w:proofErr w:type="gramEnd"/>
      <w:r w:rsidR="00E20C16" w:rsidRPr="00475DD1">
        <w:t xml:space="preserve"> society level work. It</w:t>
      </w:r>
      <w:r w:rsidR="002F2963" w:rsidRPr="00475DD1">
        <w:t>’</w:t>
      </w:r>
      <w:r w:rsidR="00E20C16" w:rsidRPr="00475DD1">
        <w:t>s got to be about how do we create university cultures that proactively support and stand by students</w:t>
      </w:r>
      <w:r w:rsidR="00363CE2" w:rsidRPr="00475DD1">
        <w:t xml:space="preserve">, and ensure there are certain standards that are being met by the places that we are sending students. That allyship piece in a proactive way is </w:t>
      </w:r>
      <w:proofErr w:type="gramStart"/>
      <w:r w:rsidR="00363CE2" w:rsidRPr="00475DD1">
        <w:t>really important</w:t>
      </w:r>
      <w:proofErr w:type="gramEnd"/>
      <w:r w:rsidR="00363CE2" w:rsidRPr="00475DD1">
        <w:t>.</w:t>
      </w:r>
    </w:p>
    <w:p w14:paraId="6F8B9A3C" w14:textId="7961CF52" w:rsidR="00C67BD6" w:rsidRPr="00475DD1" w:rsidRDefault="00C67BD6" w:rsidP="00A23AC0">
      <w:pPr>
        <w:pStyle w:val="EEBody-Preamble"/>
      </w:pPr>
      <w:r w:rsidRPr="00475DD1">
        <w:t>Overall, participants agreed that:</w:t>
      </w:r>
    </w:p>
    <w:p w14:paraId="7FFC0B9F" w14:textId="6CCDC45D" w:rsidR="00C67BD6" w:rsidRPr="00475DD1" w:rsidRDefault="006D33EB" w:rsidP="007235C3">
      <w:pPr>
        <w:pStyle w:val="EEIndentedQuote"/>
      </w:pPr>
      <w:r w:rsidRPr="00475DD1">
        <w:t>We have a duty of care not to send students into an environment that</w:t>
      </w:r>
      <w:r w:rsidR="002F2963" w:rsidRPr="00475DD1">
        <w:t>’</w:t>
      </w:r>
      <w:r w:rsidR="00FF3F36" w:rsidRPr="00475DD1">
        <w:t>s</w:t>
      </w:r>
      <w:r w:rsidRPr="00475DD1">
        <w:t xml:space="preserve"> not safe, and that needs to override everything. It can</w:t>
      </w:r>
      <w:r w:rsidR="002F2963" w:rsidRPr="00475DD1">
        <w:t>’</w:t>
      </w:r>
      <w:r w:rsidRPr="00475DD1">
        <w:t xml:space="preserve">t be placement at all costs. </w:t>
      </w:r>
      <w:r w:rsidR="00A03AF6" w:rsidRPr="00475DD1">
        <w:t>And I think that giving staff the toolkit and skills to be able to navigate those decisions</w:t>
      </w:r>
      <w:r w:rsidR="003D4BDB" w:rsidRPr="00475DD1">
        <w:t xml:space="preserve"> </w:t>
      </w:r>
      <w:r w:rsidR="00A03AF6" w:rsidRPr="00475DD1">
        <w:t>…</w:t>
      </w:r>
      <w:r w:rsidR="003D4BDB" w:rsidRPr="00475DD1">
        <w:t xml:space="preserve"> </w:t>
      </w:r>
      <w:r w:rsidR="00A03AF6" w:rsidRPr="00475DD1">
        <w:t>there</w:t>
      </w:r>
      <w:r w:rsidR="002F2963" w:rsidRPr="00475DD1">
        <w:t>’</w:t>
      </w:r>
      <w:r w:rsidR="00A03AF6" w:rsidRPr="00475DD1">
        <w:t xml:space="preserve">s got to be more human ways to </w:t>
      </w:r>
      <w:r w:rsidR="004364E2" w:rsidRPr="00475DD1">
        <w:t xml:space="preserve">respond. </w:t>
      </w:r>
      <w:r w:rsidR="00C67BD6" w:rsidRPr="00475DD1">
        <w:t>(Student 16)</w:t>
      </w:r>
    </w:p>
    <w:p w14:paraId="76FC4CC9" w14:textId="2414F578" w:rsidR="00100407" w:rsidRPr="00475DD1" w:rsidRDefault="00100407" w:rsidP="00B326B3">
      <w:pPr>
        <w:pStyle w:val="EEBody-Preamble"/>
      </w:pPr>
      <w:r w:rsidRPr="00475DD1">
        <w:lastRenderedPageBreak/>
        <w:t xml:space="preserve">We also discussed the importance of </w:t>
      </w:r>
      <w:r w:rsidR="00150308" w:rsidRPr="00475DD1">
        <w:t>strengths-based</w:t>
      </w:r>
      <w:r w:rsidRPr="00475DD1">
        <w:t xml:space="preserve"> approaches and that</w:t>
      </w:r>
      <w:r w:rsidR="00B326B3" w:rsidRPr="00475DD1">
        <w:t xml:space="preserve"> “</w:t>
      </w:r>
      <w:r w:rsidR="003E4072">
        <w:t>u</w:t>
      </w:r>
      <w:r w:rsidRPr="00475DD1">
        <w:t>nderpinning all of this is that relational aspect of being able to treat each person we encounter as an individual with their own individual needs, strengths</w:t>
      </w:r>
      <w:r w:rsidR="003E4072">
        <w:t>,</w:t>
      </w:r>
      <w:r w:rsidRPr="00475DD1">
        <w:t xml:space="preserve"> and </w:t>
      </w:r>
      <w:r w:rsidR="0021420F" w:rsidRPr="00475DD1">
        <w:t>interests</w:t>
      </w:r>
      <w:r w:rsidR="000E12B3">
        <w:t>.</w:t>
      </w:r>
      <w:r w:rsidR="00B326B3" w:rsidRPr="00475DD1">
        <w:t>”</w:t>
      </w:r>
      <w:r w:rsidR="0021420F" w:rsidRPr="00475DD1">
        <w:t xml:space="preserve"> (</w:t>
      </w:r>
      <w:r w:rsidR="00A80D58" w:rsidRPr="00475DD1">
        <w:t>E</w:t>
      </w:r>
      <w:r w:rsidR="0021420F" w:rsidRPr="00475DD1">
        <w:t xml:space="preserve">ducator </w:t>
      </w:r>
      <w:r w:rsidR="00A80D58" w:rsidRPr="00475DD1">
        <w:t>21</w:t>
      </w:r>
      <w:r w:rsidR="0021420F" w:rsidRPr="00475DD1">
        <w:t>)</w:t>
      </w:r>
    </w:p>
    <w:p w14:paraId="467D5D99" w14:textId="18AED9DE" w:rsidR="00AE6F9F" w:rsidRPr="00475DD1" w:rsidRDefault="0021420F" w:rsidP="00A23AC0">
      <w:pPr>
        <w:pStyle w:val="EEBody-Preamble"/>
      </w:pPr>
      <w:r w:rsidRPr="00475DD1">
        <w:t xml:space="preserve">A challenge of such </w:t>
      </w:r>
      <w:r w:rsidR="00C67BD6" w:rsidRPr="00475DD1">
        <w:t xml:space="preserve">relational </w:t>
      </w:r>
      <w:r w:rsidRPr="00475DD1">
        <w:t xml:space="preserve">approaches is </w:t>
      </w:r>
      <w:r w:rsidR="004172CF" w:rsidRPr="00475DD1">
        <w:t>that</w:t>
      </w:r>
      <w:r w:rsidR="00C67BD6" w:rsidRPr="00475DD1">
        <w:t>:</w:t>
      </w:r>
    </w:p>
    <w:p w14:paraId="13DCB7D4" w14:textId="4FD1DB29" w:rsidR="0021420F" w:rsidRPr="00475DD1" w:rsidRDefault="00AE6F9F" w:rsidP="007235C3">
      <w:pPr>
        <w:pStyle w:val="EEIndentedQuote"/>
      </w:pPr>
      <w:r w:rsidRPr="00475DD1">
        <w:t>T</w:t>
      </w:r>
      <w:r w:rsidR="004172CF" w:rsidRPr="00475DD1">
        <w:t>o do things relationally we need resources, and we</w:t>
      </w:r>
      <w:r w:rsidR="002F2963" w:rsidRPr="00475DD1">
        <w:t>’</w:t>
      </w:r>
      <w:r w:rsidR="004172CF" w:rsidRPr="00475DD1">
        <w:t>re at a time of what</w:t>
      </w:r>
      <w:r w:rsidR="002F2963" w:rsidRPr="00475DD1">
        <w:t>’</w:t>
      </w:r>
      <w:r w:rsidR="004172CF" w:rsidRPr="00475DD1">
        <w:t xml:space="preserve">s likely to be </w:t>
      </w:r>
      <w:r w:rsidR="00C67BD6" w:rsidRPr="00475DD1">
        <w:t xml:space="preserve">a </w:t>
      </w:r>
      <w:r w:rsidR="004172CF" w:rsidRPr="00475DD1">
        <w:t xml:space="preserve">hyper-diminished decrease in </w:t>
      </w:r>
      <w:r w:rsidR="00E8197F" w:rsidRPr="00475DD1">
        <w:t>resources. I don</w:t>
      </w:r>
      <w:r w:rsidR="002F2963" w:rsidRPr="00475DD1">
        <w:t>’</w:t>
      </w:r>
      <w:r w:rsidR="00E8197F" w:rsidRPr="00475DD1">
        <w:t>t think anyone in a university would say they weren</w:t>
      </w:r>
      <w:r w:rsidR="002F2963" w:rsidRPr="00475DD1">
        <w:t>’</w:t>
      </w:r>
      <w:r w:rsidR="00E8197F" w:rsidRPr="00475DD1">
        <w:t>t acting in a caring or individual way</w:t>
      </w:r>
      <w:r w:rsidR="00314B35" w:rsidRPr="00475DD1">
        <w:t>. It</w:t>
      </w:r>
      <w:r w:rsidR="002F2963" w:rsidRPr="00475DD1">
        <w:t>’</w:t>
      </w:r>
      <w:r w:rsidR="00314B35" w:rsidRPr="00475DD1">
        <w:t xml:space="preserve">s about structures </w:t>
      </w:r>
      <w:proofErr w:type="gramStart"/>
      <w:r w:rsidR="00314B35" w:rsidRPr="00475DD1">
        <w:t>and also</w:t>
      </w:r>
      <w:proofErr w:type="gramEnd"/>
      <w:r w:rsidR="00314B35" w:rsidRPr="00475DD1">
        <w:t xml:space="preserve"> capacity, in terms of what is a reasonable ask of </w:t>
      </w:r>
      <w:r w:rsidR="00714731" w:rsidRPr="00475DD1">
        <w:t>individuals</w:t>
      </w:r>
      <w:r w:rsidR="00314B35" w:rsidRPr="00475DD1">
        <w:t xml:space="preserve"> who work in WIL teams, which is a very difficult job, </w:t>
      </w:r>
      <w:proofErr w:type="gramStart"/>
      <w:r w:rsidR="00314B35" w:rsidRPr="00475DD1">
        <w:t>lots and lots of</w:t>
      </w:r>
      <w:proofErr w:type="gramEnd"/>
      <w:r w:rsidR="00314B35" w:rsidRPr="00475DD1">
        <w:t xml:space="preserve"> emotional labour. </w:t>
      </w:r>
      <w:r w:rsidR="00714731" w:rsidRPr="00475DD1">
        <w:t>Emotional</w:t>
      </w:r>
      <w:r w:rsidR="00F373CA" w:rsidRPr="00475DD1">
        <w:t xml:space="preserve"> labour should be resource</w:t>
      </w:r>
      <w:r w:rsidR="00334A76" w:rsidRPr="00475DD1">
        <w:t>d</w:t>
      </w:r>
      <w:r w:rsidR="00F373CA" w:rsidRPr="00475DD1">
        <w:t>. Maybe there needs to be provision for debriefin</w:t>
      </w:r>
      <w:r w:rsidR="00334A76" w:rsidRPr="00475DD1">
        <w:t>g</w:t>
      </w:r>
      <w:r w:rsidR="00361561" w:rsidRPr="00475DD1">
        <w:t>.</w:t>
      </w:r>
      <w:r w:rsidR="00334A76" w:rsidRPr="00475DD1">
        <w:t xml:space="preserve"> (</w:t>
      </w:r>
      <w:r w:rsidRPr="00475DD1">
        <w:t>E</w:t>
      </w:r>
      <w:r w:rsidR="00334A76" w:rsidRPr="00475DD1">
        <w:t xml:space="preserve">ducator </w:t>
      </w:r>
      <w:r w:rsidRPr="00475DD1">
        <w:t>30</w:t>
      </w:r>
      <w:r w:rsidR="00334A76" w:rsidRPr="00475DD1">
        <w:t>)</w:t>
      </w:r>
    </w:p>
    <w:p w14:paraId="3BBCEB62" w14:textId="3B2568DD" w:rsidR="0046468B" w:rsidRPr="00475DD1" w:rsidRDefault="00714731" w:rsidP="00A23AC0">
      <w:pPr>
        <w:pStyle w:val="EEBody-Preamble"/>
        <w:rPr>
          <w:i/>
          <w:iCs/>
        </w:rPr>
      </w:pPr>
      <w:r w:rsidRPr="00475DD1">
        <w:t xml:space="preserve">Student </w:t>
      </w:r>
      <w:r w:rsidR="0046468B" w:rsidRPr="00475DD1">
        <w:t>16</w:t>
      </w:r>
      <w:r w:rsidRPr="00475DD1">
        <w:t xml:space="preserve"> built on this to say:</w:t>
      </w:r>
    </w:p>
    <w:p w14:paraId="51EEDC95" w14:textId="41AD3D2D" w:rsidR="00714731" w:rsidRPr="00475DD1" w:rsidRDefault="00E34563" w:rsidP="007235C3">
      <w:pPr>
        <w:pStyle w:val="EEIndentedQuote"/>
      </w:pPr>
      <w:r w:rsidRPr="00475DD1">
        <w:t>Realistic</w:t>
      </w:r>
      <w:r w:rsidR="00714731" w:rsidRPr="00475DD1">
        <w:t xml:space="preserve"> perspectives are so important here </w:t>
      </w:r>
      <w:r w:rsidRPr="00475DD1">
        <w:t xml:space="preserve">because we can come up with </w:t>
      </w:r>
      <w:r w:rsidR="001C22F9" w:rsidRPr="00475DD1">
        <w:t>principles-based</w:t>
      </w:r>
      <w:r w:rsidRPr="00475DD1">
        <w:t xml:space="preserve"> approaches, but we know that universities aren</w:t>
      </w:r>
      <w:r w:rsidR="002F2963" w:rsidRPr="00475DD1">
        <w:t>’</w:t>
      </w:r>
      <w:r w:rsidRPr="00475DD1">
        <w:t xml:space="preserve">t very good at them. They need specific directives and actions that are </w:t>
      </w:r>
      <w:proofErr w:type="gramStart"/>
      <w:r w:rsidRPr="00475DD1">
        <w:t>really easy</w:t>
      </w:r>
      <w:proofErr w:type="gramEnd"/>
      <w:r w:rsidRPr="00475DD1">
        <w:t xml:space="preserve"> to understand.</w:t>
      </w:r>
    </w:p>
    <w:p w14:paraId="258E54FF" w14:textId="09818052" w:rsidR="0046468B" w:rsidRPr="00475DD1" w:rsidRDefault="00C67BD6" w:rsidP="00A23AC0">
      <w:pPr>
        <w:pStyle w:val="EEBody-Preamble"/>
      </w:pPr>
      <w:r w:rsidRPr="00475DD1">
        <w:t>Participants had extensive discussions about ensuring placements were accessible for students with disability, including relat</w:t>
      </w:r>
      <w:r w:rsidR="004F2368" w:rsidRPr="00475DD1">
        <w:t>ing</w:t>
      </w:r>
      <w:r w:rsidRPr="00475DD1">
        <w:t xml:space="preserve"> disheartening </w:t>
      </w:r>
      <w:r w:rsidR="00A51545" w:rsidRPr="00475DD1">
        <w:t>expe</w:t>
      </w:r>
      <w:r w:rsidR="00225B1C" w:rsidRPr="00475DD1">
        <w:t>riences of applying for accommodations:</w:t>
      </w:r>
    </w:p>
    <w:p w14:paraId="2E7FD3DB" w14:textId="0DFDFEBB" w:rsidR="00A51545" w:rsidRPr="00475DD1" w:rsidRDefault="00225B1C" w:rsidP="007235C3">
      <w:pPr>
        <w:pStyle w:val="EEIndentedQuote"/>
      </w:pPr>
      <w:r w:rsidRPr="00475DD1">
        <w:t>Some of the language of the application can be confr</w:t>
      </w:r>
      <w:r w:rsidR="00384465" w:rsidRPr="00475DD1">
        <w:t>onting. And whenever I open my portal there</w:t>
      </w:r>
      <w:r w:rsidR="002F2963" w:rsidRPr="00475DD1">
        <w:t>’</w:t>
      </w:r>
      <w:r w:rsidR="00384465" w:rsidRPr="00475DD1">
        <w:t>s a summary on top saying the stuff you cannot do, it</w:t>
      </w:r>
      <w:r w:rsidR="002F2963" w:rsidRPr="00475DD1">
        <w:t>’</w:t>
      </w:r>
      <w:r w:rsidR="00384465" w:rsidRPr="00475DD1">
        <w:t>s like</w:t>
      </w:r>
      <w:r w:rsidR="00B326B3" w:rsidRPr="00475DD1">
        <w:t>,</w:t>
      </w:r>
      <w:r w:rsidR="00384465" w:rsidRPr="00475DD1">
        <w:t xml:space="preserve"> </w:t>
      </w:r>
      <w:r w:rsidR="00B326B3" w:rsidRPr="00475DD1">
        <w:t>“</w:t>
      </w:r>
      <w:r w:rsidR="00B7763B" w:rsidRPr="00475DD1">
        <w:t>[name] cannot do this this and that</w:t>
      </w:r>
      <w:r w:rsidR="000E12B3">
        <w:t>.</w:t>
      </w:r>
      <w:r w:rsidR="00B326B3" w:rsidRPr="00475DD1">
        <w:t>”</w:t>
      </w:r>
      <w:r w:rsidR="00B7763B" w:rsidRPr="00475DD1">
        <w:t xml:space="preserve"> (</w:t>
      </w:r>
      <w:r w:rsidR="0046468B" w:rsidRPr="00475DD1">
        <w:t>S</w:t>
      </w:r>
      <w:r w:rsidR="00B7763B" w:rsidRPr="00475DD1">
        <w:t xml:space="preserve">tudent </w:t>
      </w:r>
      <w:r w:rsidR="0046468B" w:rsidRPr="00475DD1">
        <w:t>15</w:t>
      </w:r>
      <w:r w:rsidR="00B7763B" w:rsidRPr="00475DD1">
        <w:t>)</w:t>
      </w:r>
    </w:p>
    <w:p w14:paraId="1458326C" w14:textId="77777777" w:rsidR="00361561" w:rsidRPr="00475DD1" w:rsidRDefault="00BB0A90" w:rsidP="00A23AC0">
      <w:pPr>
        <w:pStyle w:val="EEBody-Preamble"/>
      </w:pPr>
      <w:r w:rsidRPr="00475DD1">
        <w:t>Student 21</w:t>
      </w:r>
      <w:r w:rsidR="00C67BD6" w:rsidRPr="00475DD1">
        <w:t xml:space="preserve"> suggest</w:t>
      </w:r>
      <w:r w:rsidR="004F2368" w:rsidRPr="00475DD1">
        <w:t>ed</w:t>
      </w:r>
      <w:r w:rsidR="00361561" w:rsidRPr="00475DD1">
        <w:t>:</w:t>
      </w:r>
    </w:p>
    <w:p w14:paraId="60539FEB" w14:textId="0A8809A0" w:rsidR="00C67BD6" w:rsidRPr="00475DD1" w:rsidRDefault="00361561" w:rsidP="007235C3">
      <w:pPr>
        <w:pStyle w:val="EEIndentedQuote"/>
      </w:pPr>
      <w:r w:rsidRPr="00475DD1">
        <w:t>B</w:t>
      </w:r>
      <w:r w:rsidR="00C67BD6" w:rsidRPr="00475DD1">
        <w:t>etter support for students</w:t>
      </w:r>
      <w:r w:rsidRPr="00475DD1">
        <w:t xml:space="preserve"> [to] </w:t>
      </w:r>
      <w:r w:rsidR="00C67BD6" w:rsidRPr="00475DD1">
        <w:t xml:space="preserve">go over how to disclose certain things, how to co-create a learning plan between you and your supervisor, and </w:t>
      </w:r>
      <w:proofErr w:type="gramStart"/>
      <w:r w:rsidR="00C67BD6" w:rsidRPr="00475DD1">
        <w:t>making adjustments</w:t>
      </w:r>
      <w:proofErr w:type="gramEnd"/>
      <w:r w:rsidR="00C67BD6" w:rsidRPr="00475DD1">
        <w:t xml:space="preserve"> in the workplace</w:t>
      </w:r>
      <w:r w:rsidR="00BB0A90" w:rsidRPr="00475DD1">
        <w:t>.</w:t>
      </w:r>
    </w:p>
    <w:p w14:paraId="76BF1862" w14:textId="3D0D7B4A" w:rsidR="00C67BD6" w:rsidRPr="00475DD1" w:rsidRDefault="00C67BD6" w:rsidP="00A23AC0">
      <w:pPr>
        <w:pStyle w:val="EEBody-Preamble"/>
      </w:pPr>
      <w:r w:rsidRPr="00475DD1">
        <w:t xml:space="preserve">Clear communications between universities and placement sites about disability accommodations were acknowledged as a tricky area, because </w:t>
      </w:r>
      <w:r w:rsidR="00B326B3" w:rsidRPr="00475DD1">
        <w:t>“</w:t>
      </w:r>
      <w:r w:rsidR="004F2368" w:rsidRPr="00475DD1">
        <w:t>p</w:t>
      </w:r>
      <w:r w:rsidRPr="00475DD1">
        <w:t>rivacy law stops the university being able to give us all the information about a student</w:t>
      </w:r>
      <w:r w:rsidR="00B326B3" w:rsidRPr="00475DD1">
        <w:t>”</w:t>
      </w:r>
      <w:r w:rsidRPr="00475DD1">
        <w:rPr>
          <w:i/>
          <w:iCs/>
        </w:rPr>
        <w:t xml:space="preserve"> </w:t>
      </w:r>
      <w:r w:rsidRPr="00566A8B">
        <w:t>(</w:t>
      </w:r>
      <w:r w:rsidRPr="00475DD1">
        <w:t>Educator 12)</w:t>
      </w:r>
      <w:r w:rsidR="00B326B3" w:rsidRPr="00475DD1">
        <w:t>,</w:t>
      </w:r>
      <w:r w:rsidRPr="00475DD1">
        <w:t xml:space="preserve"> which </w:t>
      </w:r>
      <w:r w:rsidR="00B326B3" w:rsidRPr="00475DD1">
        <w:t>“</w:t>
      </w:r>
      <w:r w:rsidRPr="00475DD1">
        <w:t>then puts all the burden of figuring that out all on the</w:t>
      </w:r>
      <w:r w:rsidRPr="00475DD1">
        <w:rPr>
          <w:i/>
          <w:iCs/>
        </w:rPr>
        <w:t xml:space="preserve"> </w:t>
      </w:r>
      <w:r w:rsidRPr="00475DD1">
        <w:t>student</w:t>
      </w:r>
      <w:r w:rsidR="00B326B3" w:rsidRPr="00475DD1">
        <w:t>”</w:t>
      </w:r>
      <w:r w:rsidRPr="00475DD1">
        <w:t xml:space="preserve"> </w:t>
      </w:r>
      <w:r w:rsidR="004F2368" w:rsidRPr="00475DD1">
        <w:t>(</w:t>
      </w:r>
      <w:r w:rsidRPr="00475DD1">
        <w:t>Student 19</w:t>
      </w:r>
      <w:r w:rsidR="004F2368" w:rsidRPr="00475DD1">
        <w:t>). Student 5 elaborated on this from their own experience:</w:t>
      </w:r>
    </w:p>
    <w:p w14:paraId="0E32A8E2" w14:textId="3A40D11D" w:rsidR="004F2368" w:rsidRPr="00475DD1" w:rsidRDefault="004F2368" w:rsidP="007235C3">
      <w:pPr>
        <w:pStyle w:val="EEIndentedQuote"/>
      </w:pPr>
      <w:r w:rsidRPr="00475DD1">
        <w:t xml:space="preserve">The burden is falling on students to create accessibility for themselves, to prove their disabilities, and just mould </w:t>
      </w:r>
      <w:proofErr w:type="gramStart"/>
      <w:r w:rsidRPr="00475DD1">
        <w:t>ourselves</w:t>
      </w:r>
      <w:proofErr w:type="gramEnd"/>
      <w:r w:rsidRPr="00475DD1">
        <w:t xml:space="preserve"> into the typical mainstream accessibility model. I agree with there being student</w:t>
      </w:r>
      <w:r w:rsidR="00361561" w:rsidRPr="00475DD1">
        <w:t>-</w:t>
      </w:r>
      <w:r w:rsidRPr="00475DD1">
        <w:t xml:space="preserve">led </w:t>
      </w:r>
      <w:proofErr w:type="gramStart"/>
      <w:r w:rsidRPr="00475DD1">
        <w:t>disclosure</w:t>
      </w:r>
      <w:proofErr w:type="gramEnd"/>
      <w:r w:rsidRPr="00475DD1">
        <w:t xml:space="preserve"> but I have an issue where the responsibility for ensuring accessibility falls on the student. Sometimes it</w:t>
      </w:r>
      <w:r w:rsidR="002F2963" w:rsidRPr="00475DD1">
        <w:t>’</w:t>
      </w:r>
      <w:r w:rsidRPr="00475DD1">
        <w:t>s not safe to talk about disability, sometimes you don</w:t>
      </w:r>
      <w:r w:rsidR="002F2963" w:rsidRPr="00475DD1">
        <w:t>’</w:t>
      </w:r>
      <w:r w:rsidRPr="00475DD1">
        <w:t>t feel comfortable. This is another tick for universal accessibility, because if we</w:t>
      </w:r>
      <w:r w:rsidR="002F2963" w:rsidRPr="00475DD1">
        <w:t>’</w:t>
      </w:r>
      <w:r w:rsidRPr="00475DD1">
        <w:t>re working towards that then we</w:t>
      </w:r>
      <w:r w:rsidR="002F2963" w:rsidRPr="00475DD1">
        <w:t>’</w:t>
      </w:r>
      <w:r w:rsidRPr="00475DD1">
        <w:t>re working away from this individualistic</w:t>
      </w:r>
      <w:r w:rsidR="00B326B3" w:rsidRPr="00475DD1">
        <w:t>,</w:t>
      </w:r>
      <w:r w:rsidRPr="00475DD1">
        <w:t xml:space="preserve"> </w:t>
      </w:r>
      <w:r w:rsidR="00B326B3" w:rsidRPr="00475DD1">
        <w:t>“</w:t>
      </w:r>
      <w:r w:rsidRPr="00475DD1">
        <w:t>well that was on you, you didn</w:t>
      </w:r>
      <w:r w:rsidR="002F2963" w:rsidRPr="00475DD1">
        <w:t>’</w:t>
      </w:r>
      <w:r w:rsidRPr="00475DD1">
        <w:t>t tell me. You didn</w:t>
      </w:r>
      <w:r w:rsidR="002F2963" w:rsidRPr="00475DD1">
        <w:t>’</w:t>
      </w:r>
      <w:r w:rsidRPr="00475DD1">
        <w:t>t disclose to me all about what</w:t>
      </w:r>
      <w:r w:rsidR="002F2963" w:rsidRPr="00475DD1">
        <w:t>’</w:t>
      </w:r>
      <w:r w:rsidRPr="00475DD1">
        <w:t>s happening in your body or your brain, and that</w:t>
      </w:r>
      <w:r w:rsidR="002F2963" w:rsidRPr="00475DD1">
        <w:t>’</w:t>
      </w:r>
      <w:r w:rsidRPr="00475DD1">
        <w:t>s your fault</w:t>
      </w:r>
      <w:r w:rsidR="000E12B3">
        <w:t>.</w:t>
      </w:r>
      <w:r w:rsidR="00B326B3" w:rsidRPr="00475DD1">
        <w:t>”</w:t>
      </w:r>
      <w:r w:rsidRPr="00475DD1">
        <w:t xml:space="preserve"> (Student 5)</w:t>
      </w:r>
    </w:p>
    <w:p w14:paraId="179D50F6" w14:textId="20BF554D" w:rsidR="004F2368" w:rsidRPr="00475DD1" w:rsidRDefault="004F2368" w:rsidP="00A23AC0">
      <w:pPr>
        <w:pStyle w:val="EEBody-Preamble"/>
      </w:pPr>
      <w:r w:rsidRPr="00475DD1">
        <w:t xml:space="preserve">Participants acknowledged the lack of clarity on who is responsible for ensuring placements </w:t>
      </w:r>
      <w:r w:rsidR="00B326B3" w:rsidRPr="00475DD1">
        <w:t>a</w:t>
      </w:r>
      <w:r w:rsidRPr="00475DD1">
        <w:t>re accessible:</w:t>
      </w:r>
    </w:p>
    <w:p w14:paraId="0B3B124D" w14:textId="1A09B7C1" w:rsidR="004911E9" w:rsidRPr="00475DD1" w:rsidRDefault="00691D35" w:rsidP="007235C3">
      <w:pPr>
        <w:pStyle w:val="EEIndentedQuote"/>
      </w:pPr>
      <w:r w:rsidRPr="00475DD1">
        <w:t>In the disability space, the Disability Standards for Education</w:t>
      </w:r>
      <w:r w:rsidR="003D2C10" w:rsidRPr="00475DD1">
        <w:t xml:space="preserve">, which are under the </w:t>
      </w:r>
      <w:r w:rsidR="004F2368" w:rsidRPr="00475DD1">
        <w:rPr>
          <w:i/>
        </w:rPr>
        <w:t>Disability</w:t>
      </w:r>
      <w:r w:rsidR="003D2C10" w:rsidRPr="00475DD1">
        <w:rPr>
          <w:i/>
        </w:rPr>
        <w:t xml:space="preserve"> Discrimination Act</w:t>
      </w:r>
      <w:r w:rsidR="003D2C10" w:rsidRPr="00475DD1">
        <w:t>, are the primary vehicle through which students are given their adjustments to do their study</w:t>
      </w:r>
      <w:r w:rsidR="00E07D7E" w:rsidRPr="00475DD1">
        <w:t xml:space="preserve">. But </w:t>
      </w:r>
      <w:proofErr w:type="gramStart"/>
      <w:r w:rsidR="00E07D7E" w:rsidRPr="00475DD1">
        <w:t>all of a sudden</w:t>
      </w:r>
      <w:proofErr w:type="gramEnd"/>
      <w:r w:rsidR="00E07D7E" w:rsidRPr="00475DD1">
        <w:t xml:space="preserve">, when we get into </w:t>
      </w:r>
      <w:r w:rsidR="00E07D7E" w:rsidRPr="00475DD1">
        <w:lastRenderedPageBreak/>
        <w:t>placements and there</w:t>
      </w:r>
      <w:r w:rsidR="002F2963" w:rsidRPr="00475DD1">
        <w:t>’</w:t>
      </w:r>
      <w:r w:rsidR="00E07D7E" w:rsidRPr="00475DD1">
        <w:t>s an employer involved, both the hosting employer and the education</w:t>
      </w:r>
      <w:r w:rsidR="00534DF9" w:rsidRPr="00475DD1">
        <w:t>al institution kind of just like point at each other and be like</w:t>
      </w:r>
      <w:r w:rsidR="00B326B3" w:rsidRPr="00475DD1">
        <w:t>,</w:t>
      </w:r>
      <w:r w:rsidR="00534DF9" w:rsidRPr="00475DD1">
        <w:t xml:space="preserve"> </w:t>
      </w:r>
      <w:r w:rsidR="00B326B3" w:rsidRPr="00475DD1">
        <w:t>“</w:t>
      </w:r>
      <w:r w:rsidR="000E12B3">
        <w:t>n</w:t>
      </w:r>
      <w:r w:rsidR="00534DF9" w:rsidRPr="00475DD1">
        <w:t>o, it</w:t>
      </w:r>
      <w:r w:rsidR="002F2963" w:rsidRPr="00475DD1">
        <w:t>’</w:t>
      </w:r>
      <w:r w:rsidR="00534DF9" w:rsidRPr="00475DD1">
        <w:t>s your responsibility.</w:t>
      </w:r>
      <w:r w:rsidR="00B326B3" w:rsidRPr="00475DD1">
        <w:t xml:space="preserve">” </w:t>
      </w:r>
      <w:proofErr w:type="gramStart"/>
      <w:r w:rsidR="00045363" w:rsidRPr="00475DD1">
        <w:t>So</w:t>
      </w:r>
      <w:proofErr w:type="gramEnd"/>
      <w:r w:rsidR="00045363" w:rsidRPr="00475DD1">
        <w:t xml:space="preserve"> there</w:t>
      </w:r>
      <w:r w:rsidR="002F2963" w:rsidRPr="00475DD1">
        <w:t>’</w:t>
      </w:r>
      <w:r w:rsidR="00045363" w:rsidRPr="00475DD1">
        <w:t xml:space="preserve">s this gap of like, is </w:t>
      </w:r>
      <w:r w:rsidR="00361561" w:rsidRPr="00475DD1">
        <w:t xml:space="preserve">it </w:t>
      </w:r>
      <w:r w:rsidR="00045363" w:rsidRPr="00475DD1">
        <w:t>the Disability Standards for Education that apply here and is the university responsible</w:t>
      </w:r>
      <w:r w:rsidR="00E8012C" w:rsidRPr="00475DD1">
        <w:t>, or is it the Disability Employment Standards and is the employer responsible?</w:t>
      </w:r>
      <w:r w:rsidR="003737BF" w:rsidRPr="00475DD1">
        <w:t xml:space="preserve"> It would seem like if you</w:t>
      </w:r>
      <w:r w:rsidR="002F2963" w:rsidRPr="00475DD1">
        <w:t>’</w:t>
      </w:r>
      <w:r w:rsidR="003737BF" w:rsidRPr="00475DD1">
        <w:t>re not getting paid, then it</w:t>
      </w:r>
      <w:r w:rsidR="002F2963" w:rsidRPr="00475DD1">
        <w:t>’</w:t>
      </w:r>
      <w:r w:rsidR="003737BF" w:rsidRPr="00475DD1">
        <w:t>s the university that</w:t>
      </w:r>
      <w:r w:rsidR="002F2963" w:rsidRPr="00475DD1">
        <w:t>’</w:t>
      </w:r>
      <w:r w:rsidR="003737BF" w:rsidRPr="00475DD1">
        <w:t>s responsible.</w:t>
      </w:r>
      <w:r w:rsidR="00E8012C" w:rsidRPr="00475DD1">
        <w:t xml:space="preserve"> </w:t>
      </w:r>
      <w:r w:rsidR="00EF6D2B" w:rsidRPr="00475DD1">
        <w:t>So yeah, just clearer guidelines and actual enforcement</w:t>
      </w:r>
      <w:r w:rsidR="003737BF" w:rsidRPr="00475DD1">
        <w:t xml:space="preserve"> around who is responsible</w:t>
      </w:r>
      <w:r w:rsidR="00781160" w:rsidRPr="00475DD1">
        <w:t>, and who students need to go to when things aren</w:t>
      </w:r>
      <w:r w:rsidR="002F2963" w:rsidRPr="00475DD1">
        <w:t>’</w:t>
      </w:r>
      <w:r w:rsidR="00781160" w:rsidRPr="00475DD1">
        <w:t>t going right. In my experience</w:t>
      </w:r>
      <w:r w:rsidR="000E12B3">
        <w:t>,</w:t>
      </w:r>
      <w:r w:rsidR="00781160" w:rsidRPr="00475DD1">
        <w:t xml:space="preserve"> WIL staff don</w:t>
      </w:r>
      <w:r w:rsidR="002F2963" w:rsidRPr="00475DD1">
        <w:t>’</w:t>
      </w:r>
      <w:r w:rsidR="00781160" w:rsidRPr="00475DD1">
        <w:t>t always have the skill</w:t>
      </w:r>
      <w:r w:rsidR="004F2368" w:rsidRPr="00475DD1">
        <w:t>set</w:t>
      </w:r>
      <w:r w:rsidR="00781160" w:rsidRPr="00475DD1">
        <w:t xml:space="preserve"> to be able to </w:t>
      </w:r>
      <w:r w:rsidR="009F67D5" w:rsidRPr="00475DD1">
        <w:t>look at what workplace adjustments look like and be able to give advice to the hosting employer. (</w:t>
      </w:r>
      <w:r w:rsidR="0046468B" w:rsidRPr="00475DD1">
        <w:t>S</w:t>
      </w:r>
      <w:r w:rsidR="009F67D5" w:rsidRPr="00475DD1">
        <w:t>tudent</w:t>
      </w:r>
      <w:r w:rsidR="0046468B" w:rsidRPr="00475DD1">
        <w:t xml:space="preserve"> 16</w:t>
      </w:r>
      <w:r w:rsidR="009F67D5" w:rsidRPr="00475DD1">
        <w:t>)</w:t>
      </w:r>
    </w:p>
    <w:p w14:paraId="39D5C5F5" w14:textId="3FBFBD5A" w:rsidR="00F27D38" w:rsidRPr="00475DD1" w:rsidRDefault="004F2368" w:rsidP="00A23AC0">
      <w:pPr>
        <w:pStyle w:val="EEBody-Preamble"/>
      </w:pPr>
      <w:r w:rsidRPr="00475DD1">
        <w:t>Educator 28 stressed that u</w:t>
      </w:r>
      <w:r w:rsidR="00F27D38" w:rsidRPr="00475DD1">
        <w:t>niversit</w:t>
      </w:r>
      <w:r w:rsidR="00D057DF" w:rsidRPr="00475DD1">
        <w:t>ies</w:t>
      </w:r>
      <w:r w:rsidR="00F27D38" w:rsidRPr="00475DD1">
        <w:t xml:space="preserve"> need to ensure the Disability Standards for Education are being met on placement, and </w:t>
      </w:r>
      <w:r w:rsidR="007A2018" w:rsidRPr="00475DD1">
        <w:t>students need to know that.</w:t>
      </w:r>
    </w:p>
    <w:p w14:paraId="04D58230" w14:textId="374587C9" w:rsidR="006C0AFD" w:rsidRPr="00475DD1" w:rsidRDefault="00F16E84" w:rsidP="00A23AC0">
      <w:pPr>
        <w:pStyle w:val="EEBody-Preamble"/>
      </w:pPr>
      <w:r w:rsidRPr="00475DD1">
        <w:t xml:space="preserve">The </w:t>
      </w:r>
      <w:r w:rsidR="00681435">
        <w:t>w</w:t>
      </w:r>
      <w:r w:rsidR="003E37EA" w:rsidRPr="00475DD1">
        <w:t xml:space="preserve">ork </w:t>
      </w:r>
      <w:r w:rsidR="00681435">
        <w:t>h</w:t>
      </w:r>
      <w:r w:rsidR="003E37EA" w:rsidRPr="00475DD1">
        <w:t xml:space="preserve">ealth and </w:t>
      </w:r>
      <w:r w:rsidR="00681435">
        <w:t>s</w:t>
      </w:r>
      <w:r w:rsidR="003E37EA" w:rsidRPr="00475DD1">
        <w:t>afety</w:t>
      </w:r>
      <w:r w:rsidR="005A4B12" w:rsidRPr="00475DD1">
        <w:t xml:space="preserve"> team at the placement site may be helpful in </w:t>
      </w:r>
      <w:proofErr w:type="gramStart"/>
      <w:r w:rsidR="005A4B12" w:rsidRPr="00475DD1">
        <w:t>making adjustments</w:t>
      </w:r>
      <w:proofErr w:type="gramEnd"/>
      <w:r w:rsidR="005A4B12" w:rsidRPr="00475DD1">
        <w:t xml:space="preserve"> for students with disability</w:t>
      </w:r>
      <w:r w:rsidR="006C0AFD" w:rsidRPr="00475DD1">
        <w:t>:</w:t>
      </w:r>
    </w:p>
    <w:p w14:paraId="6A799B80" w14:textId="3453DF3B" w:rsidR="005A4B12" w:rsidRPr="00475DD1" w:rsidRDefault="00A34D20" w:rsidP="007235C3">
      <w:pPr>
        <w:pStyle w:val="EEIndentedQuote"/>
      </w:pPr>
      <w:r w:rsidRPr="00475DD1">
        <w:t>How are they looking after their employees and catering for disability within their workplace? Because when a student comes in, they should be catered for just the same</w:t>
      </w:r>
      <w:r w:rsidR="00164442" w:rsidRPr="00475DD1">
        <w:t xml:space="preserve">. </w:t>
      </w:r>
      <w:proofErr w:type="gramStart"/>
      <w:r w:rsidR="00164442" w:rsidRPr="00475DD1">
        <w:t>So</w:t>
      </w:r>
      <w:proofErr w:type="gramEnd"/>
      <w:r w:rsidR="00164442" w:rsidRPr="00475DD1">
        <w:t xml:space="preserve"> if they have a </w:t>
      </w:r>
      <w:proofErr w:type="gramStart"/>
      <w:r w:rsidR="00164442" w:rsidRPr="00475DD1">
        <w:t>really supportive</w:t>
      </w:r>
      <w:proofErr w:type="gramEnd"/>
      <w:r w:rsidR="00164442" w:rsidRPr="00475DD1">
        <w:t xml:space="preserve">, inclusive workplace, a student </w:t>
      </w:r>
      <w:proofErr w:type="gramStart"/>
      <w:r w:rsidR="00164442" w:rsidRPr="00475DD1">
        <w:t>would</w:t>
      </w:r>
      <w:proofErr w:type="gramEnd"/>
      <w:r w:rsidR="00164442" w:rsidRPr="00475DD1">
        <w:t xml:space="preserve"> feel comfortable to share their disability and say</w:t>
      </w:r>
      <w:r w:rsidR="00B326B3" w:rsidRPr="00475DD1">
        <w:t>,</w:t>
      </w:r>
      <w:r w:rsidR="00164442" w:rsidRPr="00475DD1">
        <w:t xml:space="preserve"> </w:t>
      </w:r>
      <w:r w:rsidR="00B326B3" w:rsidRPr="00475DD1">
        <w:t>“</w:t>
      </w:r>
      <w:r w:rsidR="00164442" w:rsidRPr="00475DD1">
        <w:t>this is what I need</w:t>
      </w:r>
      <w:r w:rsidR="00B42EE9">
        <w:t>”.</w:t>
      </w:r>
      <w:r w:rsidR="00164442" w:rsidRPr="00475DD1">
        <w:t xml:space="preserve"> (</w:t>
      </w:r>
      <w:r w:rsidR="006C0AFD" w:rsidRPr="00475DD1">
        <w:t>E</w:t>
      </w:r>
      <w:r w:rsidR="00164442" w:rsidRPr="00475DD1">
        <w:t xml:space="preserve">ducator </w:t>
      </w:r>
      <w:r w:rsidR="006C0AFD" w:rsidRPr="00475DD1">
        <w:t>4</w:t>
      </w:r>
      <w:r w:rsidR="00164442" w:rsidRPr="00475DD1">
        <w:t>)</w:t>
      </w:r>
    </w:p>
    <w:p w14:paraId="2CAE1EEF" w14:textId="228644FC" w:rsidR="0022561B" w:rsidRPr="00475DD1" w:rsidRDefault="00F16E84" w:rsidP="00A23AC0">
      <w:pPr>
        <w:pStyle w:val="EEBody-Preamble"/>
      </w:pPr>
      <w:r w:rsidRPr="00475DD1">
        <w:t>R</w:t>
      </w:r>
      <w:r w:rsidR="009A2402" w:rsidRPr="00475DD1">
        <w:t>eminding</w:t>
      </w:r>
      <w:r w:rsidR="0022561B" w:rsidRPr="00475DD1">
        <w:t xml:space="preserve"> placement sites that it</w:t>
      </w:r>
      <w:r w:rsidR="002F2963" w:rsidRPr="00475DD1">
        <w:t>’</w:t>
      </w:r>
      <w:r w:rsidR="0022561B" w:rsidRPr="00475DD1">
        <w:t xml:space="preserve">s the same as making </w:t>
      </w:r>
      <w:r w:rsidR="009A2402" w:rsidRPr="00475DD1">
        <w:t>accommodations</w:t>
      </w:r>
      <w:r w:rsidR="0022561B" w:rsidRPr="00475DD1">
        <w:t xml:space="preserve"> for staff, </w:t>
      </w:r>
      <w:r w:rsidRPr="00475DD1">
        <w:t xml:space="preserve">and </w:t>
      </w:r>
      <w:r w:rsidR="0022561B" w:rsidRPr="00475DD1">
        <w:t xml:space="preserve">that they have the policies and procedures in place </w:t>
      </w:r>
      <w:r w:rsidR="009A2402" w:rsidRPr="00475DD1">
        <w:t>already</w:t>
      </w:r>
      <w:r w:rsidRPr="00475DD1">
        <w:t xml:space="preserve"> would be helpful</w:t>
      </w:r>
      <w:r w:rsidR="009A2402" w:rsidRPr="00475DD1">
        <w:t xml:space="preserve">, so that they realise </w:t>
      </w:r>
      <w:r w:rsidR="00B326B3" w:rsidRPr="00475DD1">
        <w:t>“</w:t>
      </w:r>
      <w:r w:rsidR="009A2402" w:rsidRPr="00475DD1">
        <w:t>they</w:t>
      </w:r>
      <w:r w:rsidR="002F2963" w:rsidRPr="00475DD1">
        <w:t>’</w:t>
      </w:r>
      <w:r w:rsidR="009A2402" w:rsidRPr="00475DD1">
        <w:t>re not reinventing the wheel</w:t>
      </w:r>
      <w:r w:rsidR="00B326B3" w:rsidRPr="00475DD1">
        <w:t>”</w:t>
      </w:r>
      <w:r w:rsidR="009A2402" w:rsidRPr="00475DD1">
        <w:rPr>
          <w:i/>
          <w:iCs/>
        </w:rPr>
        <w:t xml:space="preserve"> </w:t>
      </w:r>
      <w:r w:rsidR="009A2402" w:rsidRPr="00475DD1">
        <w:t>(</w:t>
      </w:r>
      <w:r w:rsidR="00101835" w:rsidRPr="00475DD1">
        <w:t>E</w:t>
      </w:r>
      <w:r w:rsidR="009A2402" w:rsidRPr="00475DD1">
        <w:t xml:space="preserve">ducator </w:t>
      </w:r>
      <w:r w:rsidR="00101835" w:rsidRPr="00475DD1">
        <w:t>31</w:t>
      </w:r>
      <w:r w:rsidR="009A2402" w:rsidRPr="00475DD1">
        <w:t>).</w:t>
      </w:r>
    </w:p>
    <w:p w14:paraId="6AE327E9" w14:textId="7D36A5DB" w:rsidR="002E6462" w:rsidRPr="00475DD1" w:rsidRDefault="00F16E84" w:rsidP="00A23AC0">
      <w:pPr>
        <w:pStyle w:val="EEBody-Preamble"/>
      </w:pPr>
      <w:r w:rsidRPr="00475DD1">
        <w:t>Participants agreed that t</w:t>
      </w:r>
      <w:r w:rsidR="002E6462" w:rsidRPr="00475DD1">
        <w:t>raining is needed for educators on supporting students with disability:</w:t>
      </w:r>
    </w:p>
    <w:p w14:paraId="03F69428" w14:textId="72F1283C" w:rsidR="002E6462" w:rsidRPr="00475DD1" w:rsidRDefault="00B80BC1" w:rsidP="007235C3">
      <w:pPr>
        <w:pStyle w:val="EEIndentedQuote"/>
      </w:pPr>
      <w:r w:rsidRPr="00475DD1">
        <w:t>Supervisors aren</w:t>
      </w:r>
      <w:r w:rsidR="002F2963" w:rsidRPr="00475DD1">
        <w:t>’</w:t>
      </w:r>
      <w:r w:rsidRPr="00475DD1">
        <w:t>t trained to work with students with any form of disability</w:t>
      </w:r>
      <w:r w:rsidR="00B326B3" w:rsidRPr="00475DD1">
        <w:t xml:space="preserve"> </w:t>
      </w:r>
      <w:r w:rsidR="00340529" w:rsidRPr="00475DD1">
        <w:t>…</w:t>
      </w:r>
      <w:r w:rsidR="00B326B3" w:rsidRPr="00475DD1">
        <w:t xml:space="preserve"> </w:t>
      </w:r>
      <w:r w:rsidR="00340529" w:rsidRPr="00475DD1">
        <w:t>This assumption that just because someone</w:t>
      </w:r>
      <w:r w:rsidR="002F2963" w:rsidRPr="00475DD1">
        <w:t>’</w:t>
      </w:r>
      <w:r w:rsidR="00340529" w:rsidRPr="00475DD1">
        <w:t>s a healthcare practitioner or a teacher or whatever, they</w:t>
      </w:r>
      <w:r w:rsidR="002F2963" w:rsidRPr="00475DD1">
        <w:t>’</w:t>
      </w:r>
      <w:r w:rsidR="00340529" w:rsidRPr="00475DD1">
        <w:t xml:space="preserve">re automatically a brilliant supervisor and teacher is </w:t>
      </w:r>
      <w:r w:rsidR="00FE5D9A" w:rsidRPr="00475DD1">
        <w:t xml:space="preserve">just a little bit silly. Even if you do </w:t>
      </w:r>
      <w:r w:rsidR="000269DF" w:rsidRPr="00475DD1">
        <w:rPr>
          <w:rFonts w:eastAsia="Times New Roman" w:cs="Arial"/>
          <w:color w:val="000000"/>
          <w:lang w:eastAsia="en-AU"/>
          <w14:ligatures w14:val="none"/>
        </w:rPr>
        <w:t xml:space="preserve">disclose to supervisors, </w:t>
      </w:r>
      <w:r w:rsidR="00FE5D9A" w:rsidRPr="00475DD1">
        <w:t>sometimes they can be quite confused and kind of expect you to create your own adjustments</w:t>
      </w:r>
      <w:r w:rsidR="00747ED2" w:rsidRPr="00475DD1">
        <w:t xml:space="preserve">, which is a lot to put </w:t>
      </w:r>
      <w:r w:rsidR="00361561" w:rsidRPr="00475DD1">
        <w:t>o</w:t>
      </w:r>
      <w:r w:rsidR="00747ED2" w:rsidRPr="00475DD1">
        <w:t>n a student who</w:t>
      </w:r>
      <w:r w:rsidR="002F2963" w:rsidRPr="00475DD1">
        <w:t>’</w:t>
      </w:r>
      <w:r w:rsidR="00747ED2" w:rsidRPr="00475DD1">
        <w:t>s already trying to figure out how to do placement. Much better training for supervisors would be brilliant. (</w:t>
      </w:r>
      <w:r w:rsidR="005C736B" w:rsidRPr="00475DD1">
        <w:t>S</w:t>
      </w:r>
      <w:r w:rsidR="00747ED2" w:rsidRPr="00475DD1">
        <w:t>tudent</w:t>
      </w:r>
      <w:r w:rsidR="005C736B" w:rsidRPr="00475DD1">
        <w:t xml:space="preserve"> 21</w:t>
      </w:r>
      <w:r w:rsidR="00747ED2" w:rsidRPr="00475DD1">
        <w:t>)</w:t>
      </w:r>
    </w:p>
    <w:p w14:paraId="42D692D9" w14:textId="0509FE1B" w:rsidR="00FB5E2E" w:rsidRPr="00475DD1" w:rsidRDefault="00DB3AA4" w:rsidP="00A23AC0">
      <w:pPr>
        <w:pStyle w:val="EEBody-Preamble"/>
        <w:rPr>
          <w:i/>
          <w:iCs/>
        </w:rPr>
      </w:pPr>
      <w:r w:rsidRPr="00475DD1">
        <w:t xml:space="preserve">Educator </w:t>
      </w:r>
      <w:r w:rsidR="004F2368" w:rsidRPr="00475DD1">
        <w:t>10</w:t>
      </w:r>
      <w:r w:rsidRPr="00475DD1">
        <w:t xml:space="preserve"> suggested that t</w:t>
      </w:r>
      <w:r w:rsidR="003F1745" w:rsidRPr="00475DD1">
        <w:t>his training could be national</w:t>
      </w:r>
      <w:r w:rsidRPr="00475DD1">
        <w:t>, free</w:t>
      </w:r>
      <w:r w:rsidR="00B326B3" w:rsidRPr="00475DD1">
        <w:t>,</w:t>
      </w:r>
      <w:r w:rsidRPr="00475DD1">
        <w:t xml:space="preserve"> and online</w:t>
      </w:r>
      <w:r w:rsidR="00B326B3" w:rsidRPr="00475DD1">
        <w:t>,</w:t>
      </w:r>
      <w:r w:rsidR="00FB5E2E" w:rsidRPr="00475DD1">
        <w:t xml:space="preserve"> and for campus</w:t>
      </w:r>
      <w:r w:rsidR="005E368E">
        <w:t>-</w:t>
      </w:r>
      <w:r w:rsidR="00FB5E2E" w:rsidRPr="00475DD1">
        <w:t>based and placement site educators</w:t>
      </w:r>
      <w:r w:rsidR="006403BC" w:rsidRPr="00475DD1">
        <w:t>—</w:t>
      </w:r>
      <w:r w:rsidR="003F1745" w:rsidRPr="00475DD1">
        <w:t xml:space="preserve">not every individual university needs to develop its own training </w:t>
      </w:r>
      <w:r w:rsidRPr="00475DD1">
        <w:t>resources</w:t>
      </w:r>
      <w:r w:rsidR="00361561" w:rsidRPr="00475DD1">
        <w:t>.</w:t>
      </w:r>
      <w:r w:rsidR="008C5E19" w:rsidRPr="00475DD1">
        <w:t xml:space="preserve"> </w:t>
      </w:r>
      <w:r w:rsidR="00361561" w:rsidRPr="00475DD1">
        <w:t>The training</w:t>
      </w:r>
      <w:r w:rsidR="008C5E19" w:rsidRPr="00475DD1">
        <w:t xml:space="preserve"> should </w:t>
      </w:r>
      <w:r w:rsidR="00B326B3" w:rsidRPr="00475DD1">
        <w:t>“</w:t>
      </w:r>
      <w:r w:rsidR="008C5E19" w:rsidRPr="00475DD1">
        <w:t>address all of the required legislation, including the disability sta</w:t>
      </w:r>
      <w:r w:rsidRPr="00475DD1">
        <w:t>ndar</w:t>
      </w:r>
      <w:r w:rsidR="008C5E19" w:rsidRPr="00475DD1">
        <w:t>ds for education</w:t>
      </w:r>
      <w:r w:rsidR="00B326B3" w:rsidRPr="00475DD1">
        <w:t xml:space="preserve">” </w:t>
      </w:r>
      <w:r w:rsidR="008C5E19" w:rsidRPr="00475DD1">
        <w:t xml:space="preserve">and </w:t>
      </w:r>
      <w:r w:rsidR="00361561" w:rsidRPr="00475DD1">
        <w:t xml:space="preserve">be </w:t>
      </w:r>
      <w:r w:rsidR="00B326B3" w:rsidRPr="00475DD1">
        <w:t>“</w:t>
      </w:r>
      <w:r w:rsidRPr="00475DD1">
        <w:t>something</w:t>
      </w:r>
      <w:r w:rsidR="008C5E19" w:rsidRPr="00475DD1">
        <w:t xml:space="preserve"> </w:t>
      </w:r>
      <w:r w:rsidRPr="00475DD1">
        <w:t>that</w:t>
      </w:r>
      <w:r w:rsidR="002F2963" w:rsidRPr="00475DD1">
        <w:t>’</w:t>
      </w:r>
      <w:r w:rsidRPr="00475DD1">
        <w:t>s</w:t>
      </w:r>
      <w:r w:rsidR="008C5E19" w:rsidRPr="00475DD1">
        <w:t xml:space="preserve"> not too onerous for the educator</w:t>
      </w:r>
      <w:r w:rsidR="00B326B3" w:rsidRPr="00475DD1">
        <w:t>”</w:t>
      </w:r>
      <w:r w:rsidRPr="00475DD1">
        <w:t>.</w:t>
      </w:r>
      <w:r w:rsidR="004F2368" w:rsidRPr="00475DD1">
        <w:rPr>
          <w:i/>
          <w:iCs/>
        </w:rPr>
        <w:t xml:space="preserve"> </w:t>
      </w:r>
      <w:r w:rsidR="0025605C" w:rsidRPr="00475DD1">
        <w:t xml:space="preserve">The resource could be developed and facilitated through a network such as </w:t>
      </w:r>
      <w:r w:rsidR="000E12B3">
        <w:t xml:space="preserve">the </w:t>
      </w:r>
      <w:r w:rsidR="000E12B3" w:rsidRPr="000E12B3">
        <w:t xml:space="preserve">Australian Disability Clearinghouse on Education and Training </w:t>
      </w:r>
      <w:r w:rsidR="000E12B3">
        <w:t>(</w:t>
      </w:r>
      <w:r w:rsidR="0025605C" w:rsidRPr="00475DD1">
        <w:t>ACDET</w:t>
      </w:r>
      <w:r w:rsidR="000E12B3">
        <w:t>)</w:t>
      </w:r>
      <w:r w:rsidR="0025605C" w:rsidRPr="00475DD1">
        <w:t xml:space="preserve"> or </w:t>
      </w:r>
      <w:r w:rsidR="000E12B3">
        <w:t xml:space="preserve">the </w:t>
      </w:r>
      <w:r w:rsidR="000E12B3" w:rsidRPr="000E12B3">
        <w:t xml:space="preserve">Australian Collaborative Education Network </w:t>
      </w:r>
      <w:r w:rsidR="000E12B3">
        <w:t>(</w:t>
      </w:r>
      <w:r w:rsidR="0025605C" w:rsidRPr="00475DD1">
        <w:t>ACEN</w:t>
      </w:r>
      <w:r w:rsidR="000E12B3">
        <w:t xml:space="preserve">, </w:t>
      </w:r>
      <w:r w:rsidR="0025605C" w:rsidRPr="00475DD1">
        <w:t>now WIL Australia).</w:t>
      </w:r>
    </w:p>
    <w:p w14:paraId="492C5728" w14:textId="49491EA2" w:rsidR="004F2368" w:rsidRPr="00475DD1" w:rsidRDefault="004F2368" w:rsidP="00A23AC0">
      <w:pPr>
        <w:pStyle w:val="EEBody-Preamble"/>
      </w:pPr>
      <w:r w:rsidRPr="00475DD1">
        <w:t>Placement s</w:t>
      </w:r>
      <w:r w:rsidR="00A3233F" w:rsidRPr="00475DD1">
        <w:t xml:space="preserve">ites </w:t>
      </w:r>
      <w:r w:rsidR="003A5E16" w:rsidRPr="00475DD1">
        <w:t>may value having some</w:t>
      </w:r>
      <w:r w:rsidRPr="00475DD1">
        <w:t xml:space="preserve"> sort</w:t>
      </w:r>
      <w:r w:rsidR="003A5E16" w:rsidRPr="00475DD1">
        <w:t xml:space="preserve"> of grant to be able to invest in tools to take on more students with disabilit</w:t>
      </w:r>
      <w:r w:rsidR="002162C2">
        <w:t>y</w:t>
      </w:r>
      <w:r w:rsidR="003A5E16" w:rsidRPr="00475DD1">
        <w:t xml:space="preserve"> (</w:t>
      </w:r>
      <w:r w:rsidR="00DF6687" w:rsidRPr="00475DD1">
        <w:t>Student</w:t>
      </w:r>
      <w:r w:rsidR="00101835" w:rsidRPr="00475DD1">
        <w:t xml:space="preserve"> 31</w:t>
      </w:r>
      <w:r w:rsidR="003A5E16" w:rsidRPr="00475DD1">
        <w:t>)</w:t>
      </w:r>
      <w:r w:rsidR="00DF6687" w:rsidRPr="00475DD1">
        <w:t>.</w:t>
      </w:r>
      <w:r w:rsidR="001F6DF5" w:rsidRPr="00475DD1">
        <w:t xml:space="preserve"> </w:t>
      </w:r>
      <w:r w:rsidRPr="00475DD1">
        <w:t>Educator 32 extended this suggestion:</w:t>
      </w:r>
    </w:p>
    <w:p w14:paraId="3C5B037B" w14:textId="2ABAC2C6" w:rsidR="00A3233F" w:rsidRPr="00475DD1" w:rsidRDefault="001F6DF5" w:rsidP="007235C3">
      <w:pPr>
        <w:pStyle w:val="EEIndentedQuote"/>
      </w:pPr>
      <w:proofErr w:type="gramStart"/>
      <w:r w:rsidRPr="00475DD1">
        <w:t>Yeah</w:t>
      </w:r>
      <w:proofErr w:type="gramEnd"/>
      <w:r w:rsidRPr="00475DD1">
        <w:t xml:space="preserve"> if the universities could offer like five grand for this accessibility upgrade, with the agreement that you</w:t>
      </w:r>
      <w:r w:rsidR="002F2963" w:rsidRPr="00475DD1">
        <w:t>’</w:t>
      </w:r>
      <w:r w:rsidRPr="00475DD1">
        <w:t>ll take X number of student</w:t>
      </w:r>
      <w:r w:rsidR="008B276D" w:rsidRPr="00475DD1">
        <w:t xml:space="preserve">s </w:t>
      </w:r>
      <w:r w:rsidRPr="00475DD1">
        <w:t xml:space="preserve">over however many years, that seems like a </w:t>
      </w:r>
      <w:proofErr w:type="gramStart"/>
      <w:r w:rsidRPr="00475DD1">
        <w:t>really cool</w:t>
      </w:r>
      <w:proofErr w:type="gramEnd"/>
      <w:r w:rsidRPr="00475DD1">
        <w:t xml:space="preserve"> way to work it for both parties.</w:t>
      </w:r>
    </w:p>
    <w:p w14:paraId="6862F8E5" w14:textId="4C314C46" w:rsidR="004F2368" w:rsidRPr="00475DD1" w:rsidRDefault="00DB72A0" w:rsidP="00A23AC0">
      <w:pPr>
        <w:pStyle w:val="EEBody-Preamble"/>
      </w:pPr>
      <w:r w:rsidRPr="00475DD1">
        <w:t>Educator 32</w:t>
      </w:r>
      <w:r w:rsidR="00EE38AD" w:rsidRPr="00475DD1">
        <w:t xml:space="preserve"> acknowledged the barrier of understaffing of disability services with</w:t>
      </w:r>
      <w:r w:rsidR="00310DD3" w:rsidRPr="00475DD1">
        <w:t>in</w:t>
      </w:r>
      <w:r w:rsidR="00EE38AD" w:rsidRPr="00475DD1">
        <w:t xml:space="preserve"> uni</w:t>
      </w:r>
      <w:r w:rsidR="00310DD3" w:rsidRPr="00475DD1">
        <w:t>versitie</w:t>
      </w:r>
      <w:r w:rsidR="00EE38AD" w:rsidRPr="00475DD1">
        <w:t>s</w:t>
      </w:r>
      <w:r w:rsidR="00310DD3" w:rsidRPr="00475DD1">
        <w:t>, a</w:t>
      </w:r>
      <w:r w:rsidR="00EE38AD" w:rsidRPr="00475DD1">
        <w:t xml:space="preserve">nd that </w:t>
      </w:r>
      <w:r w:rsidR="004F2368" w:rsidRPr="00475DD1">
        <w:t>perhaps:</w:t>
      </w:r>
    </w:p>
    <w:p w14:paraId="30907CF4" w14:textId="51F4FB3A" w:rsidR="00EE38AD" w:rsidRPr="00475DD1" w:rsidRDefault="004F2368" w:rsidP="007235C3">
      <w:pPr>
        <w:pStyle w:val="EEIndentedQuote"/>
      </w:pPr>
      <w:r w:rsidRPr="00475DD1">
        <w:lastRenderedPageBreak/>
        <w:t>I</w:t>
      </w:r>
      <w:r w:rsidR="00EE38AD" w:rsidRPr="00475DD1">
        <w:t xml:space="preserve">t would be helpful for there to be disability officers </w:t>
      </w:r>
      <w:r w:rsidR="008B276D" w:rsidRPr="00475DD1">
        <w:t>embedded</w:t>
      </w:r>
      <w:r w:rsidR="00EE38AD" w:rsidRPr="00475DD1">
        <w:t xml:space="preserve"> in the WIL partnerships offices at universities, or the other way around</w:t>
      </w:r>
      <w:r w:rsidR="008B276D" w:rsidRPr="00475DD1">
        <w:t>. Because these things sit quite siloed from each other and would benefit from some cross placement.</w:t>
      </w:r>
    </w:p>
    <w:p w14:paraId="34E9C817" w14:textId="638930E8" w:rsidR="00101835" w:rsidRPr="00475DD1" w:rsidRDefault="008340A9" w:rsidP="00A23AC0">
      <w:pPr>
        <w:pStyle w:val="EEBody-Preamble"/>
      </w:pPr>
      <w:r w:rsidRPr="00475DD1">
        <w:t xml:space="preserve">The discussions about disability included </w:t>
      </w:r>
      <w:r w:rsidR="00101835" w:rsidRPr="00475DD1">
        <w:t>the need to review</w:t>
      </w:r>
      <w:r w:rsidRPr="00475DD1">
        <w:t xml:space="preserve"> inherent </w:t>
      </w:r>
      <w:r w:rsidR="009B72F8" w:rsidRPr="00475DD1">
        <w:t>requirements</w:t>
      </w:r>
      <w:r w:rsidRPr="00475DD1">
        <w:t xml:space="preserve"> for degrees</w:t>
      </w:r>
      <w:r w:rsidR="00101835" w:rsidRPr="00475DD1">
        <w:t>:</w:t>
      </w:r>
    </w:p>
    <w:p w14:paraId="55C62DBD" w14:textId="4A7A6D80" w:rsidR="008340A9" w:rsidRPr="00475DD1" w:rsidRDefault="009B72F8" w:rsidP="007235C3">
      <w:pPr>
        <w:pStyle w:val="EEIndentedQuote"/>
      </w:pPr>
      <w:r w:rsidRPr="00475DD1">
        <w:t>Sometimes</w:t>
      </w:r>
      <w:r w:rsidR="003E2ECF" w:rsidRPr="00475DD1">
        <w:t xml:space="preserve"> I talk to other </w:t>
      </w:r>
      <w:proofErr w:type="gramStart"/>
      <w:r w:rsidR="003E2ECF" w:rsidRPr="00475DD1">
        <w:t>academics</w:t>
      </w:r>
      <w:proofErr w:type="gramEnd"/>
      <w:r w:rsidR="003E2ECF" w:rsidRPr="00475DD1">
        <w:t xml:space="preserve"> and they say</w:t>
      </w:r>
      <w:r w:rsidR="00BC0116" w:rsidRPr="00475DD1">
        <w:t>,</w:t>
      </w:r>
      <w:r w:rsidR="003E2ECF" w:rsidRPr="00475DD1">
        <w:t xml:space="preserve"> </w:t>
      </w:r>
      <w:r w:rsidR="00BC0116" w:rsidRPr="00475DD1">
        <w:t>“</w:t>
      </w:r>
      <w:r w:rsidR="003E2ECF" w:rsidRPr="00475DD1">
        <w:t>well it</w:t>
      </w:r>
      <w:r w:rsidR="002F2963" w:rsidRPr="00475DD1">
        <w:t>’</w:t>
      </w:r>
      <w:r w:rsidR="003E2ECF" w:rsidRPr="00475DD1">
        <w:t xml:space="preserve">s an </w:t>
      </w:r>
      <w:r w:rsidR="00A61998" w:rsidRPr="00475DD1">
        <w:t>inherent requirement</w:t>
      </w:r>
      <w:r w:rsidR="003E2ECF" w:rsidRPr="00475DD1">
        <w:t xml:space="preserve"> that a graduate be able to do blah, blah, blah. And if you have this kind of disability, you </w:t>
      </w:r>
      <w:r w:rsidR="00A61998" w:rsidRPr="00475DD1">
        <w:t>won</w:t>
      </w:r>
      <w:r w:rsidR="002F2963" w:rsidRPr="00475DD1">
        <w:t>’</w:t>
      </w:r>
      <w:r w:rsidR="00A61998" w:rsidRPr="00475DD1">
        <w:t>t</w:t>
      </w:r>
      <w:r w:rsidR="003E2ECF" w:rsidRPr="00475DD1">
        <w:t xml:space="preserve"> be able to do that.</w:t>
      </w:r>
      <w:r w:rsidR="00BC0116" w:rsidRPr="00475DD1">
        <w:t>”</w:t>
      </w:r>
      <w:r w:rsidR="003E2ECF" w:rsidRPr="00475DD1">
        <w:t xml:space="preserve"> And sometimes I go, </w:t>
      </w:r>
      <w:r w:rsidR="00BC0116" w:rsidRPr="00475DD1">
        <w:t>“</w:t>
      </w:r>
      <w:r w:rsidR="003E2ECF" w:rsidRPr="00475DD1">
        <w:t xml:space="preserve">when was the last time those inherent </w:t>
      </w:r>
      <w:r w:rsidRPr="00475DD1">
        <w:t>requirements</w:t>
      </w:r>
      <w:r w:rsidR="006E1995" w:rsidRPr="00475DD1">
        <w:t xml:space="preserve"> of the profession were </w:t>
      </w:r>
      <w:r w:rsidRPr="00475DD1">
        <w:t>examined</w:t>
      </w:r>
      <w:r w:rsidR="006E1995" w:rsidRPr="00475DD1">
        <w:t>? You know, was it 10 years ago? 20 years ago? 30?</w:t>
      </w:r>
      <w:r w:rsidR="00BC0116" w:rsidRPr="00475DD1">
        <w:t xml:space="preserve">” </w:t>
      </w:r>
      <w:r w:rsidR="003F6900" w:rsidRPr="00475DD1">
        <w:t>It</w:t>
      </w:r>
      <w:r w:rsidR="002F2963" w:rsidRPr="00475DD1">
        <w:t>’</w:t>
      </w:r>
      <w:r w:rsidR="003F6900" w:rsidRPr="00475DD1">
        <w:t xml:space="preserve">s incumbent on us to revisit the inherent </w:t>
      </w:r>
      <w:r w:rsidRPr="00475DD1">
        <w:t>requirements</w:t>
      </w:r>
      <w:r w:rsidR="003F6900" w:rsidRPr="00475DD1">
        <w:t xml:space="preserve"> because they act as gatekeepers to the profession</w:t>
      </w:r>
      <w:r w:rsidR="00361561" w:rsidRPr="00475DD1">
        <w:t>.</w:t>
      </w:r>
      <w:r w:rsidR="003F6900" w:rsidRPr="00475DD1">
        <w:t xml:space="preserve"> </w:t>
      </w:r>
      <w:r w:rsidR="006E1995" w:rsidRPr="00475DD1">
        <w:t>(</w:t>
      </w:r>
      <w:r w:rsidR="00101835" w:rsidRPr="00475DD1">
        <w:t>E</w:t>
      </w:r>
      <w:r w:rsidRPr="00475DD1">
        <w:t>ducator</w:t>
      </w:r>
      <w:r w:rsidR="006E1995" w:rsidRPr="00475DD1">
        <w:t xml:space="preserve"> </w:t>
      </w:r>
      <w:r w:rsidR="00101835" w:rsidRPr="00475DD1">
        <w:t>31</w:t>
      </w:r>
      <w:r w:rsidR="006E1995" w:rsidRPr="00475DD1">
        <w:t>)</w:t>
      </w:r>
    </w:p>
    <w:p w14:paraId="76AD1EFF" w14:textId="1721EAD8" w:rsidR="00FD00E0" w:rsidRPr="00475DD1" w:rsidRDefault="004911E9" w:rsidP="009E7F05">
      <w:pPr>
        <w:pStyle w:val="Heading4"/>
      </w:pPr>
      <w:r w:rsidRPr="00475DD1">
        <w:t>7) Flexible placements</w:t>
      </w:r>
    </w:p>
    <w:p w14:paraId="72DEB7B9" w14:textId="4C216735" w:rsidR="00A561DD" w:rsidRPr="00475DD1" w:rsidRDefault="00A561DD" w:rsidP="00187D18">
      <w:pPr>
        <w:pStyle w:val="EEBody-Preamble"/>
      </w:pPr>
      <w:r w:rsidRPr="00475DD1">
        <w:t>One student already has access to flexible placem</w:t>
      </w:r>
      <w:r w:rsidR="008F7E5E" w:rsidRPr="00475DD1">
        <w:t>ents, as their university had made changes based on student feedback:</w:t>
      </w:r>
      <w:r w:rsidR="00187D18" w:rsidRPr="00475DD1">
        <w:t xml:space="preserve"> “</w:t>
      </w:r>
      <w:r w:rsidR="008F7E5E" w:rsidRPr="00475DD1">
        <w:t>There</w:t>
      </w:r>
      <w:r w:rsidR="002F2963" w:rsidRPr="00475DD1">
        <w:t>’</w:t>
      </w:r>
      <w:r w:rsidR="008F7E5E" w:rsidRPr="00475DD1">
        <w:t>s full</w:t>
      </w:r>
      <w:r w:rsidR="005C3779" w:rsidRPr="00475DD1">
        <w:t>-</w:t>
      </w:r>
      <w:r w:rsidR="008F7E5E" w:rsidRPr="00475DD1">
        <w:t>time, part</w:t>
      </w:r>
      <w:r w:rsidR="005C3779" w:rsidRPr="00475DD1">
        <w:t>-</w:t>
      </w:r>
      <w:r w:rsidR="008F7E5E" w:rsidRPr="00475DD1">
        <w:t>time, even your own personalised part</w:t>
      </w:r>
      <w:r w:rsidR="005C3779" w:rsidRPr="00475DD1">
        <w:t>-</w:t>
      </w:r>
      <w:r w:rsidR="008F7E5E" w:rsidRPr="00475DD1">
        <w:t xml:space="preserve">time </w:t>
      </w:r>
      <w:r w:rsidR="00863DF9" w:rsidRPr="00475DD1">
        <w:t xml:space="preserve">[where] </w:t>
      </w:r>
      <w:r w:rsidR="008F7E5E" w:rsidRPr="00475DD1">
        <w:t>you</w:t>
      </w:r>
      <w:r w:rsidR="002F2963" w:rsidRPr="00475DD1">
        <w:t>’</w:t>
      </w:r>
      <w:r w:rsidR="008F7E5E" w:rsidRPr="00475DD1">
        <w:t>re not [</w:t>
      </w:r>
      <w:r w:rsidR="0067214A" w:rsidRPr="00475DD1">
        <w:t>officially</w:t>
      </w:r>
      <w:r w:rsidR="008F7E5E" w:rsidRPr="00475DD1">
        <w:t xml:space="preserve"> a part</w:t>
      </w:r>
      <w:r w:rsidR="005C3779" w:rsidRPr="00475DD1">
        <w:t>-</w:t>
      </w:r>
      <w:r w:rsidR="008F7E5E" w:rsidRPr="00475DD1">
        <w:t>time student] but you can defer your placement</w:t>
      </w:r>
      <w:r w:rsidR="00187D18" w:rsidRPr="00475DD1">
        <w:t>”</w:t>
      </w:r>
      <w:r w:rsidR="000E7C63" w:rsidRPr="00475DD1">
        <w:t xml:space="preserve"> (S</w:t>
      </w:r>
      <w:r w:rsidR="0067214A" w:rsidRPr="00475DD1">
        <w:t xml:space="preserve">tudent </w:t>
      </w:r>
      <w:r w:rsidR="000E7C63" w:rsidRPr="00475DD1">
        <w:t>3</w:t>
      </w:r>
      <w:r w:rsidR="0067214A" w:rsidRPr="00475DD1">
        <w:t>)</w:t>
      </w:r>
      <w:r w:rsidR="00187D18" w:rsidRPr="00475DD1">
        <w:t>.</w:t>
      </w:r>
    </w:p>
    <w:p w14:paraId="223219C8" w14:textId="0BAF26E1" w:rsidR="004F2368" w:rsidRPr="00475DD1" w:rsidRDefault="004F2368" w:rsidP="00A23AC0">
      <w:pPr>
        <w:pStyle w:val="EEBody-Preamble"/>
      </w:pPr>
      <w:r w:rsidRPr="00475DD1">
        <w:t>Participants recommended:</w:t>
      </w:r>
    </w:p>
    <w:p w14:paraId="165589FD" w14:textId="745A509F" w:rsidR="002F59EB" w:rsidRPr="00475DD1" w:rsidRDefault="002F59EB" w:rsidP="007235C3">
      <w:pPr>
        <w:pStyle w:val="EEIndentedQuote"/>
      </w:pPr>
      <w:r w:rsidRPr="00475DD1">
        <w:t xml:space="preserve">More flexibility for students who are sick during their </w:t>
      </w:r>
      <w:r w:rsidR="004554D7" w:rsidRPr="00475DD1">
        <w:t>placement</w:t>
      </w:r>
      <w:r w:rsidRPr="00475DD1">
        <w:t xml:space="preserve">, where they can have another block of placement, maybe within another month or in a few weeks, </w:t>
      </w:r>
      <w:r w:rsidR="00361561" w:rsidRPr="00475DD1">
        <w:t>instead of</w:t>
      </w:r>
      <w:r w:rsidRPr="00475DD1">
        <w:t xml:space="preserve"> waiting another whole year</w:t>
      </w:r>
      <w:r w:rsidR="000E7C63" w:rsidRPr="00475DD1">
        <w:t>.</w:t>
      </w:r>
      <w:r w:rsidRPr="00475DD1">
        <w:t xml:space="preserve"> (</w:t>
      </w:r>
      <w:r w:rsidR="003F1FB9" w:rsidRPr="00475DD1">
        <w:t>S</w:t>
      </w:r>
      <w:r w:rsidRPr="00475DD1">
        <w:t xml:space="preserve">tudent </w:t>
      </w:r>
      <w:r w:rsidR="003F1FB9" w:rsidRPr="00475DD1">
        <w:t>14</w:t>
      </w:r>
      <w:r w:rsidR="004554D7" w:rsidRPr="00475DD1">
        <w:t>)</w:t>
      </w:r>
    </w:p>
    <w:p w14:paraId="1C45E444" w14:textId="45EDB28A" w:rsidR="0062249C" w:rsidRPr="00475DD1" w:rsidRDefault="0062249C" w:rsidP="00A23AC0">
      <w:pPr>
        <w:pStyle w:val="EEBody-Preamble"/>
      </w:pPr>
      <w:r w:rsidRPr="00475DD1">
        <w:t>One</w:t>
      </w:r>
      <w:r w:rsidR="008B0436" w:rsidRPr="00475DD1">
        <w:t xml:space="preserve"> barrier</w:t>
      </w:r>
      <w:r w:rsidRPr="00475DD1">
        <w:t xml:space="preserve"> to offering flexible hours and days is staffing:</w:t>
      </w:r>
    </w:p>
    <w:p w14:paraId="0DFF84F3" w14:textId="665C9E25" w:rsidR="0046468B" w:rsidRPr="00475DD1" w:rsidRDefault="005A682A" w:rsidP="007235C3">
      <w:pPr>
        <w:pStyle w:val="EEIndentedQuote"/>
      </w:pPr>
      <w:r w:rsidRPr="00475DD1">
        <w:t>We do not have sites that allow students to go over the weekend. And we do not have sites that can offer overnight placement.</w:t>
      </w:r>
      <w:r w:rsidR="0062249C" w:rsidRPr="00475DD1">
        <w:t xml:space="preserve"> That</w:t>
      </w:r>
      <w:r w:rsidR="002F2963" w:rsidRPr="00475DD1">
        <w:t>’</w:t>
      </w:r>
      <w:r w:rsidR="0062249C" w:rsidRPr="00475DD1">
        <w:t>s because we don</w:t>
      </w:r>
      <w:r w:rsidR="002F2963" w:rsidRPr="00475DD1">
        <w:t>’</w:t>
      </w:r>
      <w:r w:rsidR="0062249C" w:rsidRPr="00475DD1">
        <w:t>t have the facilitators</w:t>
      </w:r>
      <w:r w:rsidR="00C613C5">
        <w:t>;</w:t>
      </w:r>
      <w:r w:rsidR="0062249C" w:rsidRPr="00475DD1">
        <w:t xml:space="preserve"> we would need to pay the facilitators extra if they</w:t>
      </w:r>
      <w:r w:rsidR="002F2963" w:rsidRPr="00475DD1">
        <w:t>’</w:t>
      </w:r>
      <w:r w:rsidR="0062249C" w:rsidRPr="00475DD1">
        <w:t xml:space="preserve">re doing night shifts </w:t>
      </w:r>
      <w:proofErr w:type="gramStart"/>
      <w:r w:rsidR="0062249C" w:rsidRPr="00475DD1">
        <w:t>and also</w:t>
      </w:r>
      <w:proofErr w:type="gramEnd"/>
      <w:r w:rsidR="0062249C" w:rsidRPr="00475DD1">
        <w:t xml:space="preserve"> over the weekend. (</w:t>
      </w:r>
      <w:r w:rsidR="0046468B" w:rsidRPr="00475DD1">
        <w:t>E</w:t>
      </w:r>
      <w:r w:rsidR="0062249C" w:rsidRPr="00475DD1">
        <w:t>ducator</w:t>
      </w:r>
      <w:r w:rsidR="0046468B" w:rsidRPr="00475DD1">
        <w:t xml:space="preserve"> 7</w:t>
      </w:r>
      <w:r w:rsidR="0062249C" w:rsidRPr="00475DD1">
        <w:t>)</w:t>
      </w:r>
    </w:p>
    <w:p w14:paraId="73D30D63" w14:textId="3B36A520" w:rsidR="00FD00E0" w:rsidRPr="00475DD1" w:rsidRDefault="004F2368" w:rsidP="00A23AC0">
      <w:pPr>
        <w:pStyle w:val="EEBody-Preamble"/>
      </w:pPr>
      <w:r w:rsidRPr="00475DD1">
        <w:t>However</w:t>
      </w:r>
      <w:r w:rsidR="00361561" w:rsidRPr="00475DD1">
        <w:t>,</w:t>
      </w:r>
      <w:r w:rsidR="0011124C" w:rsidRPr="00475DD1">
        <w:t xml:space="preserve"> </w:t>
      </w:r>
      <w:r w:rsidRPr="00475DD1">
        <w:t>Educator 29</w:t>
      </w:r>
      <w:r w:rsidR="0011124C" w:rsidRPr="00475DD1">
        <w:t xml:space="preserve"> at a different university was able to have an educator on night shift so that students could </w:t>
      </w:r>
      <w:r w:rsidR="00712EA7" w:rsidRPr="00475DD1">
        <w:t xml:space="preserve">come in on night </w:t>
      </w:r>
      <w:proofErr w:type="gramStart"/>
      <w:r w:rsidR="00712EA7" w:rsidRPr="00475DD1">
        <w:t>shift</w:t>
      </w:r>
      <w:r w:rsidRPr="00475DD1">
        <w:t xml:space="preserve">, </w:t>
      </w:r>
      <w:r w:rsidR="00AE6F9F" w:rsidRPr="00475DD1">
        <w:t>and</w:t>
      </w:r>
      <w:proofErr w:type="gramEnd"/>
      <w:r w:rsidR="00AE6F9F" w:rsidRPr="00475DD1">
        <w:t xml:space="preserve"> s</w:t>
      </w:r>
      <w:r w:rsidR="00712EA7" w:rsidRPr="00475DD1">
        <w:t xml:space="preserve">uggested doing this more often in </w:t>
      </w:r>
      <w:r w:rsidR="004929A8" w:rsidRPr="00475DD1">
        <w:t>health</w:t>
      </w:r>
      <w:r w:rsidR="00712EA7" w:rsidRPr="00475DD1">
        <w:t xml:space="preserve"> care</w:t>
      </w:r>
      <w:r w:rsidRPr="00475DD1">
        <w:rPr>
          <w:i/>
          <w:iCs/>
        </w:rPr>
        <w:t xml:space="preserve"> </w:t>
      </w:r>
      <w:r w:rsidRPr="00475DD1">
        <w:t>as</w:t>
      </w:r>
      <w:r w:rsidR="00712EA7" w:rsidRPr="00475DD1">
        <w:t xml:space="preserve"> </w:t>
      </w:r>
      <w:r w:rsidR="0034485C" w:rsidRPr="00475DD1">
        <w:t>“</w:t>
      </w:r>
      <w:r w:rsidR="004929A8" w:rsidRPr="00475DD1">
        <w:t>students may elect to do the</w:t>
      </w:r>
      <w:r w:rsidR="00361561" w:rsidRPr="00475DD1">
        <w:t xml:space="preserve"> nights or</w:t>
      </w:r>
      <w:r w:rsidR="004929A8" w:rsidRPr="00475DD1">
        <w:t xml:space="preserve"> weekends when their partner is home or something</w:t>
      </w:r>
      <w:r w:rsidR="0034485C" w:rsidRPr="00475DD1">
        <w:t>”</w:t>
      </w:r>
      <w:r w:rsidR="00361561" w:rsidRPr="00475DD1">
        <w:t>.</w:t>
      </w:r>
    </w:p>
    <w:p w14:paraId="17E05EB8" w14:textId="3A6981B6" w:rsidR="00B80FD7" w:rsidRPr="00475DD1" w:rsidRDefault="004554D7" w:rsidP="00A23AC0">
      <w:pPr>
        <w:pStyle w:val="EEBody-Preamble"/>
      </w:pPr>
      <w:r w:rsidRPr="00475DD1">
        <w:t>An</w:t>
      </w:r>
      <w:r w:rsidR="00455D23" w:rsidRPr="00475DD1">
        <w:t xml:space="preserve">other barrier </w:t>
      </w:r>
      <w:r w:rsidR="004F2368" w:rsidRPr="00475DD1">
        <w:t xml:space="preserve">to flexibility is </w:t>
      </w:r>
      <w:r w:rsidRPr="00475DD1">
        <w:t xml:space="preserve">university </w:t>
      </w:r>
      <w:r w:rsidR="00455D23" w:rsidRPr="00475DD1">
        <w:t>logistics:</w:t>
      </w:r>
    </w:p>
    <w:p w14:paraId="50C24ABB" w14:textId="0481AAA7" w:rsidR="004554D7" w:rsidRPr="00475DD1" w:rsidRDefault="004554D7" w:rsidP="007235C3">
      <w:pPr>
        <w:pStyle w:val="EEIndentedQuote"/>
        <w:rPr>
          <w:i/>
        </w:rPr>
      </w:pPr>
      <w:r w:rsidRPr="00475DD1">
        <w:t>We</w:t>
      </w:r>
      <w:r w:rsidR="002F2963" w:rsidRPr="00475DD1">
        <w:t>’</w:t>
      </w:r>
      <w:r w:rsidRPr="00475DD1">
        <w:t>ve got 4</w:t>
      </w:r>
      <w:r w:rsidR="00007EC3">
        <w:t>,</w:t>
      </w:r>
      <w:r w:rsidRPr="00475DD1">
        <w:t xml:space="preserve">000 students going out at the same time, so if we start allowing students to </w:t>
      </w:r>
      <w:r w:rsidR="00455D23" w:rsidRPr="00475DD1">
        <w:t>pick and choose when they</w:t>
      </w:r>
      <w:r w:rsidR="002F2963" w:rsidRPr="00475DD1">
        <w:t>’</w:t>
      </w:r>
      <w:r w:rsidR="00455D23" w:rsidRPr="00475DD1">
        <w:t>re going out, it would just be a logistical nightmare</w:t>
      </w:r>
      <w:r w:rsidR="00A432AD" w:rsidRPr="00475DD1">
        <w:t xml:space="preserve">. There are certain assessment dates that things </w:t>
      </w:r>
      <w:proofErr w:type="gramStart"/>
      <w:r w:rsidR="00A432AD" w:rsidRPr="00475DD1">
        <w:t>have to</w:t>
      </w:r>
      <w:proofErr w:type="gramEnd"/>
      <w:r w:rsidR="00A432AD" w:rsidRPr="00475DD1">
        <w:t xml:space="preserve"> be met by</w:t>
      </w:r>
      <w:r w:rsidR="00D4408B" w:rsidRPr="00475DD1">
        <w:t xml:space="preserve"> so that your degree gets completed. </w:t>
      </w:r>
      <w:proofErr w:type="gramStart"/>
      <w:r w:rsidR="00D4408B" w:rsidRPr="00475DD1">
        <w:t>So</w:t>
      </w:r>
      <w:proofErr w:type="gramEnd"/>
      <w:r w:rsidR="00D4408B" w:rsidRPr="00475DD1">
        <w:t xml:space="preserve"> if </w:t>
      </w:r>
      <w:r w:rsidR="0015676F" w:rsidRPr="00475DD1">
        <w:t>everyone</w:t>
      </w:r>
      <w:r w:rsidR="002F2963" w:rsidRPr="00475DD1">
        <w:t>’</w:t>
      </w:r>
      <w:r w:rsidR="0015676F" w:rsidRPr="00475DD1">
        <w:t>s</w:t>
      </w:r>
      <w:r w:rsidR="00D4408B" w:rsidRPr="00475DD1">
        <w:t xml:space="preserve"> doing their </w:t>
      </w:r>
      <w:r w:rsidR="0015676F" w:rsidRPr="00475DD1">
        <w:t>own</w:t>
      </w:r>
      <w:r w:rsidR="00D4408B" w:rsidRPr="00475DD1">
        <w:t xml:space="preserve"> thing, it just gets </w:t>
      </w:r>
      <w:proofErr w:type="gramStart"/>
      <w:r w:rsidR="00D4408B" w:rsidRPr="00475DD1">
        <w:t>really tricky</w:t>
      </w:r>
      <w:proofErr w:type="gramEnd"/>
      <w:r w:rsidR="00D4408B" w:rsidRPr="00475DD1">
        <w:t xml:space="preserve"> to keep up with </w:t>
      </w:r>
      <w:r w:rsidR="0015676F" w:rsidRPr="00475DD1">
        <w:t>everyone</w:t>
      </w:r>
      <w:r w:rsidR="004F2368" w:rsidRPr="00475DD1">
        <w:t>.</w:t>
      </w:r>
      <w:r w:rsidR="00455D23" w:rsidRPr="00475DD1">
        <w:t xml:space="preserve"> (Educator </w:t>
      </w:r>
      <w:r w:rsidR="00616E33" w:rsidRPr="00475DD1">
        <w:t>34</w:t>
      </w:r>
      <w:r w:rsidR="00455D23" w:rsidRPr="00475DD1">
        <w:t>)</w:t>
      </w:r>
    </w:p>
    <w:p w14:paraId="7AAB2B98" w14:textId="7E4C5BC1" w:rsidR="001D7F30" w:rsidRPr="00475DD1" w:rsidRDefault="004F2368" w:rsidP="00A23AC0">
      <w:pPr>
        <w:pStyle w:val="EEBody-Preamble"/>
      </w:pPr>
      <w:r w:rsidRPr="00475DD1">
        <w:t>In the next section, we present the findings from Workshop 4, where</w:t>
      </w:r>
      <w:r w:rsidR="0034485C" w:rsidRPr="00475DD1">
        <w:t>in</w:t>
      </w:r>
      <w:r w:rsidRPr="00475DD1">
        <w:t xml:space="preserve"> participants discussed how to disseminate project outcomes and maintain the network we had built.</w:t>
      </w:r>
    </w:p>
    <w:p w14:paraId="5D462BC9" w14:textId="6A8B0F33" w:rsidR="001F3EF8" w:rsidRPr="00475DD1" w:rsidRDefault="00A026A9" w:rsidP="00B80FD7">
      <w:pPr>
        <w:pStyle w:val="Heading2"/>
        <w:ind w:left="851"/>
      </w:pPr>
      <w:bookmarkStart w:id="44" w:name="_Toc211231660"/>
      <w:r w:rsidRPr="00475DD1">
        <w:lastRenderedPageBreak/>
        <w:t>Communicating project outcomes and forming a collective</w:t>
      </w:r>
      <w:bookmarkEnd w:id="44"/>
    </w:p>
    <w:p w14:paraId="680AAA97" w14:textId="6912E4B1" w:rsidR="001F3EF8" w:rsidRPr="00475DD1" w:rsidRDefault="009E1604" w:rsidP="00A23AC0">
      <w:pPr>
        <w:pStyle w:val="EEBody-Preamble"/>
      </w:pPr>
      <w:r w:rsidRPr="00475DD1">
        <w:t>W</w:t>
      </w:r>
      <w:r w:rsidR="008D41E4" w:rsidRPr="00475DD1">
        <w:t xml:space="preserve">orkshop participants were committed to </w:t>
      </w:r>
      <w:r w:rsidRPr="00475DD1">
        <w:t>addressing placement inequities:</w:t>
      </w:r>
    </w:p>
    <w:p w14:paraId="64F18F4E" w14:textId="34A49717" w:rsidR="009E1604" w:rsidRPr="00475DD1" w:rsidRDefault="009E1604" w:rsidP="007235C3">
      <w:pPr>
        <w:pStyle w:val="EEIndentedQuote"/>
      </w:pPr>
      <w:r w:rsidRPr="00475DD1">
        <w:t>The benefits of a diverse and representative workforce cannot be overstated</w:t>
      </w:r>
      <w:r w:rsidR="00F32E6A" w:rsidRPr="00475DD1">
        <w:t>. It</w:t>
      </w:r>
      <w:r w:rsidR="002F2963" w:rsidRPr="00475DD1">
        <w:t>’</w:t>
      </w:r>
      <w:r w:rsidR="00F32E6A" w:rsidRPr="00475DD1">
        <w:t xml:space="preserve">s just truly phenomenal in every way. The more colourful, the more vibrant our </w:t>
      </w:r>
      <w:r w:rsidR="003C3453" w:rsidRPr="00475DD1">
        <w:t>workforce</w:t>
      </w:r>
      <w:r w:rsidR="00F32E6A" w:rsidRPr="00475DD1">
        <w:t xml:space="preserve">, the healthier and the </w:t>
      </w:r>
      <w:r w:rsidR="003C3453" w:rsidRPr="00475DD1">
        <w:t>greater</w:t>
      </w:r>
      <w:r w:rsidR="00F32E6A" w:rsidRPr="00475DD1">
        <w:t xml:space="preserve"> wellbeing for our </w:t>
      </w:r>
      <w:r w:rsidR="003C3453" w:rsidRPr="00475DD1">
        <w:t>community. (</w:t>
      </w:r>
      <w:r w:rsidR="005C736B" w:rsidRPr="00475DD1">
        <w:t>S</w:t>
      </w:r>
      <w:r w:rsidR="003C3453" w:rsidRPr="00475DD1">
        <w:t>tudent</w:t>
      </w:r>
      <w:r w:rsidR="005C736B" w:rsidRPr="00475DD1">
        <w:t xml:space="preserve"> 20</w:t>
      </w:r>
      <w:r w:rsidR="003C3453" w:rsidRPr="00475DD1">
        <w:t>)</w:t>
      </w:r>
    </w:p>
    <w:p w14:paraId="60A9DC54" w14:textId="4FBCAE42" w:rsidR="001F3EF8" w:rsidRPr="00475DD1" w:rsidRDefault="009958B0" w:rsidP="00A23AC0">
      <w:pPr>
        <w:pStyle w:val="EEBody-Preamble"/>
      </w:pPr>
      <w:r w:rsidRPr="00475DD1">
        <w:t xml:space="preserve">During the workshops, several participants shared </w:t>
      </w:r>
      <w:r w:rsidR="00234585" w:rsidRPr="00475DD1">
        <w:t xml:space="preserve">that they were conducting </w:t>
      </w:r>
      <w:r w:rsidRPr="00475DD1">
        <w:t>research and/or advocacy related to placement inequities.</w:t>
      </w:r>
      <w:r w:rsidR="00234585" w:rsidRPr="00475DD1">
        <w:t xml:space="preserve"> They shared links to petitions, webpages</w:t>
      </w:r>
      <w:r w:rsidR="00BE309B" w:rsidRPr="00475DD1">
        <w:t>,</w:t>
      </w:r>
      <w:r w:rsidR="00234585" w:rsidRPr="00475DD1">
        <w:t xml:space="preserve"> and research articles</w:t>
      </w:r>
      <w:r w:rsidR="00B75788" w:rsidRPr="00475DD1">
        <w:t>:</w:t>
      </w:r>
    </w:p>
    <w:p w14:paraId="343ECBE3" w14:textId="6D1E61A2" w:rsidR="009958B0" w:rsidRPr="00475DD1" w:rsidRDefault="004E2626" w:rsidP="007235C3">
      <w:pPr>
        <w:pStyle w:val="EEIndentedQuote"/>
        <w:rPr>
          <w:lang w:eastAsia="en-AU"/>
        </w:rPr>
      </w:pPr>
      <w:r w:rsidRPr="00475DD1">
        <w:rPr>
          <w:lang w:eastAsia="en-AU"/>
        </w:rPr>
        <w:t>The Australian Medical Student Association</w:t>
      </w:r>
      <w:r w:rsidR="002F2963" w:rsidRPr="00475DD1">
        <w:rPr>
          <w:lang w:eastAsia="en-AU"/>
        </w:rPr>
        <w:t>’</w:t>
      </w:r>
      <w:r w:rsidRPr="00475DD1">
        <w:rPr>
          <w:lang w:eastAsia="en-AU"/>
        </w:rPr>
        <w:t xml:space="preserve">s big campaign this year is </w:t>
      </w:r>
      <w:proofErr w:type="gramStart"/>
      <w:r w:rsidRPr="00475DD1">
        <w:rPr>
          <w:lang w:eastAsia="en-AU"/>
        </w:rPr>
        <w:t>actually about</w:t>
      </w:r>
      <w:proofErr w:type="gramEnd"/>
      <w:r w:rsidRPr="00475DD1">
        <w:rPr>
          <w:lang w:eastAsia="en-AU"/>
        </w:rPr>
        <w:t xml:space="preserve"> </w:t>
      </w:r>
      <w:r w:rsidR="00234585" w:rsidRPr="00475DD1">
        <w:rPr>
          <w:lang w:eastAsia="en-AU"/>
        </w:rPr>
        <w:t>placement</w:t>
      </w:r>
      <w:r w:rsidRPr="00475DD1">
        <w:rPr>
          <w:lang w:eastAsia="en-AU"/>
        </w:rPr>
        <w:t xml:space="preserve"> poverty. </w:t>
      </w:r>
      <w:r w:rsidR="00B53F62" w:rsidRPr="00475DD1">
        <w:rPr>
          <w:lang w:eastAsia="en-AU"/>
        </w:rPr>
        <w:t>And that</w:t>
      </w:r>
      <w:r w:rsidR="002F2963" w:rsidRPr="00475DD1">
        <w:rPr>
          <w:lang w:eastAsia="en-AU"/>
        </w:rPr>
        <w:t>’</w:t>
      </w:r>
      <w:r w:rsidR="00B53F62" w:rsidRPr="00475DD1">
        <w:rPr>
          <w:lang w:eastAsia="en-AU"/>
        </w:rPr>
        <w:t>s because we</w:t>
      </w:r>
      <w:r w:rsidR="002F2963" w:rsidRPr="00475DD1">
        <w:rPr>
          <w:lang w:eastAsia="en-AU"/>
        </w:rPr>
        <w:t>’</w:t>
      </w:r>
      <w:r w:rsidR="00B53F62" w:rsidRPr="00475DD1">
        <w:rPr>
          <w:lang w:eastAsia="en-AU"/>
        </w:rPr>
        <w:t>ve had so many calls from medical students who are really distressed with the cost of living. There</w:t>
      </w:r>
      <w:r w:rsidR="002F2963" w:rsidRPr="00475DD1">
        <w:rPr>
          <w:lang w:eastAsia="en-AU"/>
        </w:rPr>
        <w:t>’</w:t>
      </w:r>
      <w:r w:rsidR="00B53F62" w:rsidRPr="00475DD1">
        <w:rPr>
          <w:lang w:eastAsia="en-AU"/>
        </w:rPr>
        <w:t>s often this paradigm that all medical students are rich and wealthy</w:t>
      </w:r>
      <w:r w:rsidR="00084B77" w:rsidRPr="00475DD1">
        <w:rPr>
          <w:lang w:eastAsia="en-AU"/>
        </w:rPr>
        <w:t xml:space="preserve"> and still live with their parents, but that</w:t>
      </w:r>
      <w:r w:rsidR="002F2963" w:rsidRPr="00475DD1">
        <w:rPr>
          <w:lang w:eastAsia="en-AU"/>
        </w:rPr>
        <w:t>’</w:t>
      </w:r>
      <w:r w:rsidR="00084B77" w:rsidRPr="00475DD1">
        <w:rPr>
          <w:lang w:eastAsia="en-AU"/>
        </w:rPr>
        <w:t xml:space="preserve">s </w:t>
      </w:r>
      <w:proofErr w:type="gramStart"/>
      <w:r w:rsidR="00084B77" w:rsidRPr="00475DD1">
        <w:rPr>
          <w:lang w:eastAsia="en-AU"/>
        </w:rPr>
        <w:t>actually not</w:t>
      </w:r>
      <w:proofErr w:type="gramEnd"/>
      <w:r w:rsidR="00084B77" w:rsidRPr="00475DD1">
        <w:rPr>
          <w:lang w:eastAsia="en-AU"/>
        </w:rPr>
        <w:t xml:space="preserve"> true. And because we have 2</w:t>
      </w:r>
      <w:r w:rsidR="00007EC3">
        <w:rPr>
          <w:lang w:eastAsia="en-AU"/>
        </w:rPr>
        <w:t>,</w:t>
      </w:r>
      <w:r w:rsidR="00084B77" w:rsidRPr="00475DD1">
        <w:rPr>
          <w:lang w:eastAsia="en-AU"/>
        </w:rPr>
        <w:t>000 plus hours of placement in our degree, it might become true, that the only people who can do medicine are those people</w:t>
      </w:r>
      <w:r w:rsidR="00234585" w:rsidRPr="00475DD1">
        <w:rPr>
          <w:lang w:eastAsia="en-AU"/>
        </w:rPr>
        <w:t>. (</w:t>
      </w:r>
      <w:r w:rsidR="00832AFD" w:rsidRPr="00475DD1">
        <w:rPr>
          <w:lang w:eastAsia="en-AU"/>
        </w:rPr>
        <w:t>S</w:t>
      </w:r>
      <w:r w:rsidR="00234585" w:rsidRPr="00475DD1">
        <w:rPr>
          <w:lang w:eastAsia="en-AU"/>
        </w:rPr>
        <w:t>tudent</w:t>
      </w:r>
      <w:r w:rsidR="00832AFD" w:rsidRPr="00475DD1">
        <w:rPr>
          <w:lang w:eastAsia="en-AU"/>
        </w:rPr>
        <w:t xml:space="preserve"> 4</w:t>
      </w:r>
      <w:r w:rsidR="00234585" w:rsidRPr="00475DD1">
        <w:rPr>
          <w:lang w:eastAsia="en-AU"/>
        </w:rPr>
        <w:t>)</w:t>
      </w:r>
    </w:p>
    <w:p w14:paraId="710687EF" w14:textId="68AF4143" w:rsidR="009F0696" w:rsidRPr="00475DD1" w:rsidRDefault="009F0696" w:rsidP="007235C3">
      <w:pPr>
        <w:pStyle w:val="EEIndentedQuote"/>
      </w:pPr>
      <w:r w:rsidRPr="00475DD1">
        <w:t>I</w:t>
      </w:r>
      <w:r w:rsidR="002F2963" w:rsidRPr="00475DD1">
        <w:t>’</w:t>
      </w:r>
      <w:r w:rsidRPr="00475DD1">
        <w:t xml:space="preserve">ve been advocating for paid </w:t>
      </w:r>
      <w:r w:rsidR="00314A53" w:rsidRPr="00475DD1">
        <w:t>placements</w:t>
      </w:r>
      <w:r w:rsidRPr="00475DD1">
        <w:t xml:space="preserve"> with Students Against </w:t>
      </w:r>
      <w:r w:rsidR="00B75788" w:rsidRPr="00475DD1">
        <w:t>Placement</w:t>
      </w:r>
      <w:r w:rsidRPr="00475DD1">
        <w:t xml:space="preserve"> </w:t>
      </w:r>
      <w:r w:rsidR="00B75788" w:rsidRPr="00475DD1">
        <w:t>Poverty</w:t>
      </w:r>
      <w:r w:rsidRPr="00475DD1">
        <w:t xml:space="preserve">. </w:t>
      </w:r>
      <w:r w:rsidR="007A5807" w:rsidRPr="00475DD1">
        <w:t xml:space="preserve">You might have seen that we got $319.50 means tested. </w:t>
      </w:r>
      <w:r w:rsidR="00832AFD" w:rsidRPr="00475DD1">
        <w:t>W</w:t>
      </w:r>
      <w:r w:rsidR="00314A53" w:rsidRPr="00475DD1">
        <w:t>e</w:t>
      </w:r>
      <w:r w:rsidR="002F2963" w:rsidRPr="00475DD1">
        <w:t>’</w:t>
      </w:r>
      <w:r w:rsidR="00314A53" w:rsidRPr="00475DD1">
        <w:t>re still campaigning and trying to get at least minimum wage payments for students on placement. (</w:t>
      </w:r>
      <w:r w:rsidR="00832AFD" w:rsidRPr="00475DD1">
        <w:t>S</w:t>
      </w:r>
      <w:r w:rsidR="00314A53" w:rsidRPr="00475DD1">
        <w:t>tudent</w:t>
      </w:r>
      <w:r w:rsidR="00832AFD" w:rsidRPr="00475DD1">
        <w:t xml:space="preserve"> 5</w:t>
      </w:r>
      <w:r w:rsidR="00314A53" w:rsidRPr="00475DD1">
        <w:t>)</w:t>
      </w:r>
    </w:p>
    <w:p w14:paraId="5AAD191D" w14:textId="501658D1" w:rsidR="001B49E2" w:rsidRPr="00475DD1" w:rsidRDefault="00D91CFC" w:rsidP="00A23AC0">
      <w:pPr>
        <w:pStyle w:val="EEBody-Preamble"/>
      </w:pPr>
      <w:r w:rsidRPr="00475DD1">
        <w:t xml:space="preserve">During </w:t>
      </w:r>
      <w:r w:rsidR="00BE309B" w:rsidRPr="00475DD1">
        <w:t>W</w:t>
      </w:r>
      <w:r w:rsidRPr="00475DD1">
        <w:t xml:space="preserve">orkshop 4, participants discussed </w:t>
      </w:r>
      <w:r w:rsidR="00DA25AD" w:rsidRPr="00475DD1">
        <w:t xml:space="preserve">how to communicate the solutions detailed in </w:t>
      </w:r>
      <w:hyperlink w:anchor="_Co-developed_solutions" w:history="1">
        <w:r w:rsidR="00C811B9" w:rsidRPr="00C811B9">
          <w:rPr>
            <w:rStyle w:val="Hyperlink"/>
          </w:rPr>
          <w:t>S</w:t>
        </w:r>
        <w:r w:rsidR="00DA25AD" w:rsidRPr="00C811B9">
          <w:rPr>
            <w:rStyle w:val="Hyperlink"/>
          </w:rPr>
          <w:t>ection 6.2</w:t>
        </w:r>
      </w:hyperlink>
      <w:r w:rsidR="00DA25AD" w:rsidRPr="00475DD1">
        <w:t xml:space="preserve"> (see Tables </w:t>
      </w:r>
      <w:r w:rsidR="008B1744">
        <w:t>2</w:t>
      </w:r>
      <w:r w:rsidR="00DA25AD" w:rsidRPr="00475DD1">
        <w:t xml:space="preserve"> and </w:t>
      </w:r>
      <w:r w:rsidR="008B1744">
        <w:t>3</w:t>
      </w:r>
      <w:r w:rsidR="00DA25AD" w:rsidRPr="00475DD1">
        <w:t xml:space="preserve"> for summaries) to </w:t>
      </w:r>
      <w:r w:rsidR="00575E6A" w:rsidRPr="00475DD1">
        <w:t>different audiences. We also asked participants what would be helpful to them in being able to communicate the project solutions within their own context</w:t>
      </w:r>
      <w:r w:rsidR="00C953F9" w:rsidRPr="00475DD1">
        <w:t xml:space="preserve">s, </w:t>
      </w:r>
      <w:proofErr w:type="gramStart"/>
      <w:r w:rsidR="00C953F9" w:rsidRPr="00475DD1">
        <w:t>and also</w:t>
      </w:r>
      <w:proofErr w:type="gramEnd"/>
      <w:r w:rsidR="00C953F9" w:rsidRPr="00475DD1">
        <w:t xml:space="preserve"> if they had an</w:t>
      </w:r>
      <w:r w:rsidR="004F2368" w:rsidRPr="00475DD1">
        <w:t>y</w:t>
      </w:r>
      <w:r w:rsidR="00C953F9" w:rsidRPr="00475DD1">
        <w:t xml:space="preserve"> examples of effective communication.</w:t>
      </w:r>
      <w:r w:rsidR="00575E6A" w:rsidRPr="00475DD1">
        <w:t xml:space="preserve"> </w:t>
      </w:r>
      <w:r w:rsidR="00AE35C1" w:rsidRPr="00475DD1">
        <w:t xml:space="preserve">And finally, we talked </w:t>
      </w:r>
      <w:bookmarkStart w:id="45" w:name="_Hlk190959823"/>
      <w:r w:rsidR="00AE35C1" w:rsidRPr="00475DD1">
        <w:t xml:space="preserve">about how participants would like to stay in touch as </w:t>
      </w:r>
      <w:r w:rsidR="00361561" w:rsidRPr="00475DD1">
        <w:t xml:space="preserve">an </w:t>
      </w:r>
      <w:r w:rsidR="00AE35C1" w:rsidRPr="00475DD1">
        <w:t xml:space="preserve">ongoing community. </w:t>
      </w:r>
      <w:bookmarkEnd w:id="45"/>
      <w:r w:rsidR="0067723C" w:rsidRPr="00475DD1">
        <w:t xml:space="preserve">We </w:t>
      </w:r>
      <w:r w:rsidR="00527CE3" w:rsidRPr="00475DD1">
        <w:t>have summarised participants</w:t>
      </w:r>
      <w:r w:rsidR="002F2963" w:rsidRPr="00475DD1">
        <w:t>’</w:t>
      </w:r>
      <w:r w:rsidR="00527CE3" w:rsidRPr="00475DD1">
        <w:t xml:space="preserve"> suggestions using the subheadings below.</w:t>
      </w:r>
      <w:r w:rsidR="006344E1" w:rsidRPr="00475DD1">
        <w:t xml:space="preserve"> They advocated for multiple methods </w:t>
      </w:r>
      <w:r w:rsidR="004D2FB5" w:rsidRPr="00475DD1">
        <w:t>and channels of communication.</w:t>
      </w:r>
    </w:p>
    <w:p w14:paraId="09022923" w14:textId="02009D88" w:rsidR="00527CE3" w:rsidRDefault="00527CE3" w:rsidP="00007EC3">
      <w:pPr>
        <w:pStyle w:val="Heading3"/>
      </w:pPr>
      <w:bookmarkStart w:id="46" w:name="_Toc211231661"/>
      <w:r w:rsidRPr="00475DD1">
        <w:t>Ideas on communicating the solutions to different audiences</w:t>
      </w:r>
      <w:bookmarkEnd w:id="46"/>
    </w:p>
    <w:p w14:paraId="432B43D7" w14:textId="1ED56705" w:rsidR="00A427C3" w:rsidRPr="00A427C3" w:rsidRDefault="00A427C3" w:rsidP="008B1744">
      <w:r>
        <w:t>Ideas suggested included:</w:t>
      </w:r>
    </w:p>
    <w:p w14:paraId="3DA96353" w14:textId="093212E0" w:rsidR="001B49E2" w:rsidRPr="00475DD1" w:rsidRDefault="001B49E2" w:rsidP="00007EC3">
      <w:pPr>
        <w:pStyle w:val="EEBulletList"/>
      </w:pPr>
      <w:r w:rsidRPr="00475DD1">
        <w:t>Us</w:t>
      </w:r>
      <w:r w:rsidR="00527CE3" w:rsidRPr="00475DD1">
        <w:t>e</w:t>
      </w:r>
      <w:r w:rsidRPr="00475DD1">
        <w:t xml:space="preserve"> infographics to visually communicate key points, such as comparisons between unpaid and paid placements.</w:t>
      </w:r>
    </w:p>
    <w:p w14:paraId="12E80C6C" w14:textId="33936ACF" w:rsidR="00F76F68" w:rsidRPr="00475DD1" w:rsidRDefault="00F76F68" w:rsidP="00007EC3">
      <w:pPr>
        <w:pStyle w:val="EEBulletList"/>
      </w:pPr>
      <w:r w:rsidRPr="00475DD1">
        <w:t xml:space="preserve">Present solutions as </w:t>
      </w:r>
      <w:r w:rsidR="00BE309B" w:rsidRPr="00475DD1">
        <w:t>“</w:t>
      </w:r>
      <w:r w:rsidRPr="00475DD1">
        <w:t>win/win</w:t>
      </w:r>
      <w:r w:rsidR="00BE309B" w:rsidRPr="00475DD1">
        <w:t>”</w:t>
      </w:r>
      <w:r w:rsidR="004F2368" w:rsidRPr="00475DD1">
        <w:t>,</w:t>
      </w:r>
      <w:r w:rsidRPr="00475DD1">
        <w:t xml:space="preserve"> aligned </w:t>
      </w:r>
      <w:r w:rsidR="00BE309B" w:rsidRPr="00475DD1">
        <w:t>with</w:t>
      </w:r>
      <w:r w:rsidRPr="00475DD1">
        <w:t xml:space="preserve"> stakeholder needs and motivations</w:t>
      </w:r>
      <w:r w:rsidR="00BE309B" w:rsidRPr="00475DD1">
        <w:t>;</w:t>
      </w:r>
      <w:r w:rsidRPr="00475DD1">
        <w:t xml:space="preserve"> provide evidence as to how they will benefit</w:t>
      </w:r>
      <w:r w:rsidR="00361561" w:rsidRPr="00475DD1">
        <w:t>.</w:t>
      </w:r>
    </w:p>
    <w:p w14:paraId="64EAFF1B" w14:textId="6799E87C" w:rsidR="0074084B" w:rsidRPr="00475DD1" w:rsidRDefault="0074084B" w:rsidP="00007EC3">
      <w:pPr>
        <w:pStyle w:val="EEBulletList"/>
      </w:pPr>
      <w:r w:rsidRPr="00475DD1">
        <w:t>Use short videos</w:t>
      </w:r>
      <w:r w:rsidR="00BE309B" w:rsidRPr="00475DD1">
        <w:t>.</w:t>
      </w:r>
    </w:p>
    <w:p w14:paraId="777A58CB" w14:textId="03B96978" w:rsidR="004D2FB5" w:rsidRPr="00475DD1" w:rsidRDefault="00254808" w:rsidP="00007EC3">
      <w:pPr>
        <w:pStyle w:val="EEBulletList"/>
      </w:pPr>
      <w:r w:rsidRPr="00475DD1">
        <w:t>Use social media posts</w:t>
      </w:r>
      <w:r w:rsidR="004D2FB5" w:rsidRPr="00475DD1">
        <w:t xml:space="preserve"> and engage with social media influencers</w:t>
      </w:r>
      <w:r w:rsidR="00BE309B" w:rsidRPr="00475DD1">
        <w:t>,</w:t>
      </w:r>
      <w:r w:rsidR="004D2FB5" w:rsidRPr="00475DD1">
        <w:t xml:space="preserve"> </w:t>
      </w:r>
      <w:r w:rsidR="00BA0911" w:rsidRPr="00475DD1">
        <w:t>including</w:t>
      </w:r>
      <w:r w:rsidR="004D2FB5" w:rsidRPr="00475DD1">
        <w:t xml:space="preserve"> student-focused TikTokers</w:t>
      </w:r>
      <w:r w:rsidR="00BE309B" w:rsidRPr="00475DD1">
        <w:t>,</w:t>
      </w:r>
      <w:r w:rsidR="004D2FB5" w:rsidRPr="00475DD1">
        <w:t xml:space="preserve"> to amplify messages.</w:t>
      </w:r>
    </w:p>
    <w:p w14:paraId="33F14A51" w14:textId="7B0FE60D" w:rsidR="00F76F68" w:rsidRPr="00475DD1" w:rsidRDefault="00F76F68" w:rsidP="00007EC3">
      <w:pPr>
        <w:pStyle w:val="EEBulletList"/>
      </w:pPr>
      <w:r w:rsidRPr="00475DD1">
        <w:t>Stories, role plays</w:t>
      </w:r>
      <w:r w:rsidR="00BE309B" w:rsidRPr="00475DD1">
        <w:t>,</w:t>
      </w:r>
      <w:r w:rsidRPr="00475DD1">
        <w:t xml:space="preserve"> and vignettes can be powerful in expressing issues and creating empathy</w:t>
      </w:r>
      <w:r w:rsidR="00361561" w:rsidRPr="00475DD1">
        <w:t>.</w:t>
      </w:r>
    </w:p>
    <w:p w14:paraId="1FE95454" w14:textId="166439DC" w:rsidR="009E407D" w:rsidRPr="00475DD1" w:rsidRDefault="00BE309B" w:rsidP="00007EC3">
      <w:pPr>
        <w:pStyle w:val="EEBulletList"/>
      </w:pPr>
      <w:r w:rsidRPr="00475DD1">
        <w:t>Disseminate p</w:t>
      </w:r>
      <w:r w:rsidR="009E407D" w:rsidRPr="00475DD1">
        <w:t>osters</w:t>
      </w:r>
      <w:r w:rsidR="004B5F32" w:rsidRPr="00475DD1">
        <w:t xml:space="preserve"> around campus</w:t>
      </w:r>
      <w:r w:rsidRPr="00475DD1">
        <w:t>.</w:t>
      </w:r>
    </w:p>
    <w:p w14:paraId="42A2D034" w14:textId="0056A454" w:rsidR="00517A47" w:rsidRPr="00475DD1" w:rsidRDefault="00517A47" w:rsidP="00007EC3">
      <w:pPr>
        <w:pStyle w:val="EEBulletList"/>
      </w:pPr>
      <w:r w:rsidRPr="00475DD1">
        <w:t>Tailor the solutions to different professions/disciplines</w:t>
      </w:r>
      <w:r w:rsidR="00BC7F52" w:rsidRPr="00475DD1">
        <w:t>.</w:t>
      </w:r>
    </w:p>
    <w:p w14:paraId="765689D0" w14:textId="39FA0924" w:rsidR="00254808" w:rsidRPr="00475DD1" w:rsidRDefault="00254808" w:rsidP="00007EC3">
      <w:pPr>
        <w:pStyle w:val="EEBulletList"/>
      </w:pPr>
      <w:r w:rsidRPr="00475DD1">
        <w:lastRenderedPageBreak/>
        <w:t xml:space="preserve">For academics, </w:t>
      </w:r>
      <w:r w:rsidR="00007EC3">
        <w:t xml:space="preserve">present at </w:t>
      </w:r>
      <w:r w:rsidR="00E37513" w:rsidRPr="00475DD1">
        <w:t>conference</w:t>
      </w:r>
      <w:r w:rsidR="00007EC3">
        <w:t>s and W</w:t>
      </w:r>
      <w:r w:rsidRPr="00475DD1">
        <w:t xml:space="preserve">IL </w:t>
      </w:r>
      <w:r w:rsidR="009E407D" w:rsidRPr="00475DD1">
        <w:t>Australia</w:t>
      </w:r>
      <w:r w:rsidRPr="00475DD1">
        <w:t xml:space="preserve"> </w:t>
      </w:r>
      <w:r w:rsidR="006344E1" w:rsidRPr="00475DD1">
        <w:t>webinar</w:t>
      </w:r>
      <w:r w:rsidR="00007EC3">
        <w:t>s</w:t>
      </w:r>
      <w:r w:rsidR="00BC7F52" w:rsidRPr="00475DD1">
        <w:t>.</w:t>
      </w:r>
    </w:p>
    <w:p w14:paraId="58A4DB9A" w14:textId="5F2B89AB" w:rsidR="00254808" w:rsidRPr="00475DD1" w:rsidRDefault="00254808" w:rsidP="00007EC3">
      <w:pPr>
        <w:pStyle w:val="EEBulletList"/>
      </w:pPr>
      <w:r w:rsidRPr="00475DD1">
        <w:t>With students, share ideas before placements, even before starting the degree</w:t>
      </w:r>
      <w:r w:rsidR="00361561" w:rsidRPr="00475DD1">
        <w:t>.</w:t>
      </w:r>
    </w:p>
    <w:p w14:paraId="7404B4E3" w14:textId="2E0B615F" w:rsidR="00E238F1" w:rsidRPr="00475DD1" w:rsidRDefault="00E238F1" w:rsidP="00007EC3">
      <w:pPr>
        <w:pStyle w:val="EEBulletList"/>
      </w:pPr>
      <w:r w:rsidRPr="00475DD1">
        <w:t xml:space="preserve">Engage with employers, </w:t>
      </w:r>
      <w:r w:rsidR="006344E1" w:rsidRPr="00475DD1">
        <w:t>including</w:t>
      </w:r>
      <w:r w:rsidRPr="00475DD1">
        <w:t xml:space="preserve"> industry groups</w:t>
      </w:r>
      <w:r w:rsidR="00BC7F52" w:rsidRPr="00475DD1">
        <w:t>,</w:t>
      </w:r>
      <w:r w:rsidRPr="00475DD1">
        <w:t xml:space="preserve"> peak bodies</w:t>
      </w:r>
      <w:r w:rsidR="004B5F32" w:rsidRPr="00475DD1">
        <w:t xml:space="preserve">, </w:t>
      </w:r>
      <w:r w:rsidR="00361561" w:rsidRPr="00475DD1">
        <w:t xml:space="preserve">and </w:t>
      </w:r>
      <w:r w:rsidR="004B5F32" w:rsidRPr="00475DD1">
        <w:t>professional bodies</w:t>
      </w:r>
      <w:r w:rsidR="00BC7F52" w:rsidRPr="00475DD1">
        <w:t>.</w:t>
      </w:r>
    </w:p>
    <w:p w14:paraId="26542F4F" w14:textId="3C584351" w:rsidR="001B49E2" w:rsidRPr="00475DD1" w:rsidRDefault="001B49E2" w:rsidP="00007EC3">
      <w:pPr>
        <w:pStyle w:val="EEBulletList"/>
      </w:pPr>
      <w:r w:rsidRPr="00475DD1">
        <w:t>Creat</w:t>
      </w:r>
      <w:r w:rsidR="00527CE3" w:rsidRPr="00475DD1">
        <w:t>e</w:t>
      </w:r>
      <w:r w:rsidRPr="00475DD1">
        <w:t xml:space="preserve"> stakeholder maps to clarify who needs to receive what type of information.</w:t>
      </w:r>
    </w:p>
    <w:p w14:paraId="57B751AC" w14:textId="6AE62829" w:rsidR="00527CE3" w:rsidRPr="00475DD1" w:rsidRDefault="001B49E2" w:rsidP="00007EC3">
      <w:pPr>
        <w:pStyle w:val="EEBulletList"/>
      </w:pPr>
      <w:r w:rsidRPr="00475DD1">
        <w:t xml:space="preserve">Develop a glossary to establish common definitions </w:t>
      </w:r>
      <w:r w:rsidR="00527CE3" w:rsidRPr="00475DD1">
        <w:t>for key terms</w:t>
      </w:r>
      <w:r w:rsidR="00BC7F52" w:rsidRPr="00475DD1">
        <w:t>,</w:t>
      </w:r>
      <w:r w:rsidR="00527CE3" w:rsidRPr="00475DD1">
        <w:t xml:space="preserve"> such as </w:t>
      </w:r>
      <w:r w:rsidR="00BC7F52" w:rsidRPr="00475DD1">
        <w:t>“</w:t>
      </w:r>
      <w:r w:rsidR="00527CE3" w:rsidRPr="00475DD1">
        <w:t>placement poverty</w:t>
      </w:r>
      <w:r w:rsidR="00BC7F52" w:rsidRPr="00475DD1">
        <w:t>”.</w:t>
      </w:r>
    </w:p>
    <w:p w14:paraId="6C8F7C1B" w14:textId="464A60E3" w:rsidR="001B49E2" w:rsidRPr="00475DD1" w:rsidRDefault="001B49E2" w:rsidP="00007EC3">
      <w:pPr>
        <w:pStyle w:val="EEBulletList"/>
      </w:pPr>
      <w:r w:rsidRPr="00475DD1">
        <w:t>Leverag</w:t>
      </w:r>
      <w:r w:rsidR="00527CE3" w:rsidRPr="00475DD1">
        <w:t>e</w:t>
      </w:r>
      <w:r w:rsidRPr="00475DD1">
        <w:t xml:space="preserve"> existing networks to distribute information efficiently</w:t>
      </w:r>
      <w:r w:rsidR="00FF67A0" w:rsidRPr="00475DD1">
        <w:t xml:space="preserve"> and sustainably</w:t>
      </w:r>
      <w:r w:rsidR="00E50EEC" w:rsidRPr="00475DD1">
        <w:t>,</w:t>
      </w:r>
      <w:r w:rsidR="00E6321D" w:rsidRPr="00475DD1">
        <w:t xml:space="preserve"> such as WIL Australia and</w:t>
      </w:r>
      <w:r w:rsidR="00A427C3">
        <w:t xml:space="preserve"> the</w:t>
      </w:r>
      <w:r w:rsidR="00A427C3" w:rsidRPr="00A427C3">
        <w:t xml:space="preserve"> Equity Practitioners in Higher Education Association</w:t>
      </w:r>
      <w:r w:rsidR="00A427C3">
        <w:t xml:space="preserve"> (</w:t>
      </w:r>
      <w:r w:rsidR="00E6321D" w:rsidRPr="00475DD1">
        <w:t>EPHEA</w:t>
      </w:r>
      <w:r w:rsidR="00A427C3">
        <w:t>)</w:t>
      </w:r>
      <w:r w:rsidR="00E50EEC" w:rsidRPr="00475DD1">
        <w:t>. C</w:t>
      </w:r>
      <w:r w:rsidR="0074084B" w:rsidRPr="00475DD1">
        <w:t>ollaborate and tag other relevant groups to grow reach</w:t>
      </w:r>
      <w:r w:rsidR="00E50EEC" w:rsidRPr="00475DD1">
        <w:t>.</w:t>
      </w:r>
    </w:p>
    <w:p w14:paraId="48AE38E2" w14:textId="78FFFE00" w:rsidR="002B26B5" w:rsidRPr="00475DD1" w:rsidRDefault="002B26B5" w:rsidP="00007EC3">
      <w:pPr>
        <w:pStyle w:val="EEBulletList"/>
      </w:pPr>
      <w:r w:rsidRPr="00475DD1">
        <w:t>Prepare a plain language summary of project findings/report</w:t>
      </w:r>
      <w:r w:rsidR="00E50EEC" w:rsidRPr="00475DD1">
        <w:t>.</w:t>
      </w:r>
    </w:p>
    <w:p w14:paraId="0AFCCFF9" w14:textId="55F8EE74" w:rsidR="00707CC3" w:rsidRPr="00475DD1" w:rsidRDefault="00707CC3" w:rsidP="00007EC3">
      <w:pPr>
        <w:pStyle w:val="EEBulletList"/>
      </w:pPr>
      <w:r w:rsidRPr="00475DD1">
        <w:t xml:space="preserve">Have </w:t>
      </w:r>
      <w:r w:rsidRPr="00007EC3">
        <w:t>some</w:t>
      </w:r>
      <w:r w:rsidRPr="00475DD1">
        <w:t xml:space="preserve"> short, simple, </w:t>
      </w:r>
      <w:r w:rsidR="00BC7F52" w:rsidRPr="00475DD1">
        <w:t>“</w:t>
      </w:r>
      <w:r w:rsidR="009E147A" w:rsidRPr="00475DD1">
        <w:t>bite-sized</w:t>
      </w:r>
      <w:r w:rsidR="00BC7F52" w:rsidRPr="00475DD1">
        <w:t>”</w:t>
      </w:r>
      <w:r w:rsidR="009E147A" w:rsidRPr="00475DD1">
        <w:t xml:space="preserve"> </w:t>
      </w:r>
      <w:r w:rsidRPr="00475DD1">
        <w:t xml:space="preserve">dot point </w:t>
      </w:r>
      <w:r w:rsidR="006344E1" w:rsidRPr="00475DD1">
        <w:t>guidelines</w:t>
      </w:r>
      <w:r w:rsidR="00E50EEC" w:rsidRPr="00475DD1">
        <w:t>.</w:t>
      </w:r>
    </w:p>
    <w:p w14:paraId="02188DA9" w14:textId="2305172B" w:rsidR="004D2FB5" w:rsidRPr="00475DD1" w:rsidRDefault="004D2FB5" w:rsidP="00007EC3">
      <w:pPr>
        <w:pStyle w:val="EEBulletList"/>
      </w:pPr>
      <w:r w:rsidRPr="00475DD1">
        <w:t>Engag</w:t>
      </w:r>
      <w:r w:rsidR="009E147A" w:rsidRPr="00475DD1">
        <w:t>e</w:t>
      </w:r>
      <w:r w:rsidRPr="00475DD1">
        <w:t xml:space="preserve"> with unions and government bodies to push for systemic changes.</w:t>
      </w:r>
    </w:p>
    <w:p w14:paraId="2B95E544" w14:textId="34649D1B" w:rsidR="004D2FB5" w:rsidRPr="00475DD1" w:rsidRDefault="004D2FB5" w:rsidP="00007EC3">
      <w:pPr>
        <w:pStyle w:val="EEBulletList"/>
      </w:pPr>
      <w:r w:rsidRPr="00475DD1">
        <w:t>Ensur</w:t>
      </w:r>
      <w:r w:rsidR="009E147A" w:rsidRPr="00475DD1">
        <w:t>e</w:t>
      </w:r>
      <w:r w:rsidRPr="00475DD1">
        <w:t xml:space="preserve"> student voices are heard at academic conferences, as they often have more impact than academic speaker</w:t>
      </w:r>
      <w:r w:rsidR="009E147A" w:rsidRPr="00475DD1">
        <w:t>s</w:t>
      </w:r>
      <w:r w:rsidR="00A06BEB" w:rsidRPr="00475DD1">
        <w:t>. Support a group of students to attend so they have peer support.</w:t>
      </w:r>
    </w:p>
    <w:p w14:paraId="4AD2D253" w14:textId="758C1C88" w:rsidR="00527CE3" w:rsidRDefault="009056FD" w:rsidP="00A427C3">
      <w:pPr>
        <w:pStyle w:val="Heading3"/>
      </w:pPr>
      <w:bookmarkStart w:id="47" w:name="_Toc211231662"/>
      <w:r w:rsidRPr="00475DD1">
        <w:t xml:space="preserve">What would help project </w:t>
      </w:r>
      <w:r w:rsidR="0037197E" w:rsidRPr="00475DD1">
        <w:t>participants</w:t>
      </w:r>
      <w:r w:rsidRPr="00475DD1">
        <w:t xml:space="preserve"> champion the solutions?</w:t>
      </w:r>
      <w:bookmarkEnd w:id="47"/>
    </w:p>
    <w:p w14:paraId="4D6F109D" w14:textId="020E1B23" w:rsidR="00A427C3" w:rsidRPr="00A427C3" w:rsidRDefault="00A427C3" w:rsidP="000A4C39">
      <w:r>
        <w:t>Suggestions included:</w:t>
      </w:r>
    </w:p>
    <w:p w14:paraId="488C94A4" w14:textId="789891C7" w:rsidR="00527CE3" w:rsidRPr="00475DD1" w:rsidRDefault="00BD73C9" w:rsidP="00007EC3">
      <w:pPr>
        <w:pStyle w:val="EEBulletList"/>
      </w:pPr>
      <w:r w:rsidRPr="00475DD1">
        <w:t>p</w:t>
      </w:r>
      <w:r w:rsidR="0037197E" w:rsidRPr="00475DD1">
        <w:t>resentation materials</w:t>
      </w:r>
      <w:r w:rsidR="00BC7F52" w:rsidRPr="00475DD1">
        <w:t>,</w:t>
      </w:r>
      <w:r w:rsidR="0037197E" w:rsidRPr="00475DD1">
        <w:t xml:space="preserve"> </w:t>
      </w:r>
      <w:r w:rsidR="00A427C3">
        <w:t>for example,</w:t>
      </w:r>
      <w:r w:rsidR="0037197E" w:rsidRPr="00475DD1">
        <w:t xml:space="preserve"> slides</w:t>
      </w:r>
    </w:p>
    <w:p w14:paraId="34BCCDF6" w14:textId="0E5F6CC0" w:rsidR="000B542C" w:rsidRPr="00475DD1" w:rsidRDefault="00BD73C9" w:rsidP="00007EC3">
      <w:pPr>
        <w:pStyle w:val="EEBulletList"/>
      </w:pPr>
      <w:r w:rsidRPr="00475DD1">
        <w:t>s</w:t>
      </w:r>
      <w:r w:rsidR="000B542C" w:rsidRPr="00475DD1">
        <w:t>hort summaries</w:t>
      </w:r>
    </w:p>
    <w:p w14:paraId="4BF5CCB3" w14:textId="691C7577" w:rsidR="00393525" w:rsidRPr="00475DD1" w:rsidRDefault="00BD73C9" w:rsidP="00007EC3">
      <w:pPr>
        <w:pStyle w:val="EEBulletList"/>
      </w:pPr>
      <w:r w:rsidRPr="00475DD1">
        <w:t>r</w:t>
      </w:r>
      <w:r w:rsidR="00393525" w:rsidRPr="00475DD1">
        <w:t>es</w:t>
      </w:r>
      <w:r w:rsidR="00BD2F14" w:rsidRPr="00475DD1">
        <w:t>ources</w:t>
      </w:r>
      <w:r w:rsidR="00BC7F52" w:rsidRPr="00475DD1">
        <w:t>/</w:t>
      </w:r>
      <w:r w:rsidR="00393525" w:rsidRPr="00475DD1">
        <w:t>handouts for mentors</w:t>
      </w:r>
    </w:p>
    <w:p w14:paraId="7C87E655" w14:textId="63587F13" w:rsidR="006344E1" w:rsidRPr="00475DD1" w:rsidRDefault="006344E1" w:rsidP="00007EC3">
      <w:pPr>
        <w:pStyle w:val="EEBulletList"/>
      </w:pPr>
      <w:r w:rsidRPr="00475DD1">
        <w:t>LinkedI</w:t>
      </w:r>
      <w:r w:rsidR="005B6E29" w:rsidRPr="00475DD1">
        <w:t>n community</w:t>
      </w:r>
    </w:p>
    <w:p w14:paraId="0A93B80C" w14:textId="66DFF3C7" w:rsidR="0089624A" w:rsidRPr="00475DD1" w:rsidRDefault="00BD73C9" w:rsidP="00007EC3">
      <w:pPr>
        <w:pStyle w:val="EEBulletList"/>
      </w:pPr>
      <w:r w:rsidRPr="00475DD1">
        <w:t>m</w:t>
      </w:r>
      <w:r w:rsidR="0089624A" w:rsidRPr="00475DD1">
        <w:t xml:space="preserve">odules for placement educators on how to help and support students on </w:t>
      </w:r>
      <w:r w:rsidR="005B6E29" w:rsidRPr="00475DD1">
        <w:t>placement</w:t>
      </w:r>
    </w:p>
    <w:p w14:paraId="6452E48E" w14:textId="3C8D2087" w:rsidR="006344E1" w:rsidRPr="00475DD1" w:rsidRDefault="00BD73C9" w:rsidP="00007EC3">
      <w:pPr>
        <w:pStyle w:val="EEBulletList"/>
      </w:pPr>
      <w:r w:rsidRPr="00475DD1">
        <w:t>f</w:t>
      </w:r>
      <w:r w:rsidR="006344E1" w:rsidRPr="00475DD1">
        <w:t>actsheets for students</w:t>
      </w:r>
    </w:p>
    <w:p w14:paraId="452738C0" w14:textId="78E7074C" w:rsidR="006344E1" w:rsidRPr="00475DD1" w:rsidRDefault="00BD73C9" w:rsidP="00007EC3">
      <w:pPr>
        <w:pStyle w:val="EEBulletList"/>
      </w:pPr>
      <w:r w:rsidRPr="00475DD1">
        <w:t>s</w:t>
      </w:r>
      <w:r w:rsidR="006344E1" w:rsidRPr="00475DD1">
        <w:t>hort videos</w:t>
      </w:r>
    </w:p>
    <w:p w14:paraId="291381C8" w14:textId="7B37B5EA" w:rsidR="007B2BEC" w:rsidRPr="00475DD1" w:rsidRDefault="00BD73C9" w:rsidP="00007EC3">
      <w:pPr>
        <w:pStyle w:val="EEBulletList"/>
      </w:pPr>
      <w:r w:rsidRPr="00475DD1">
        <w:t>t</w:t>
      </w:r>
      <w:r w:rsidR="007B2BEC" w:rsidRPr="00475DD1">
        <w:t xml:space="preserve">hings </w:t>
      </w:r>
      <w:r w:rsidR="00E50EEC" w:rsidRPr="00475DD1">
        <w:t xml:space="preserve">that </w:t>
      </w:r>
      <w:r w:rsidR="007B2BEC" w:rsidRPr="00475DD1">
        <w:t>can be immediately implemented into practice</w:t>
      </w:r>
    </w:p>
    <w:p w14:paraId="7520EEF4" w14:textId="32D07B9D" w:rsidR="00852A8A" w:rsidRPr="00475DD1" w:rsidRDefault="00BD73C9" w:rsidP="00007EC3">
      <w:pPr>
        <w:pStyle w:val="EEBulletList"/>
      </w:pPr>
      <w:r w:rsidRPr="00475DD1">
        <w:t>c</w:t>
      </w:r>
      <w:r w:rsidR="008A5C37" w:rsidRPr="00475DD1">
        <w:t>ase studies</w:t>
      </w:r>
      <w:r w:rsidRPr="00475DD1">
        <w:t>.</w:t>
      </w:r>
    </w:p>
    <w:p w14:paraId="2BB9B36E" w14:textId="0322F282" w:rsidR="00C953F9" w:rsidRPr="00475DD1" w:rsidRDefault="00C953F9" w:rsidP="000A4C39">
      <w:pPr>
        <w:pStyle w:val="Heading3"/>
      </w:pPr>
      <w:bookmarkStart w:id="48" w:name="_Toc211231663"/>
      <w:r w:rsidRPr="00475DD1">
        <w:t>Examples of effective communication</w:t>
      </w:r>
      <w:bookmarkEnd w:id="48"/>
    </w:p>
    <w:p w14:paraId="217A913C" w14:textId="011218C8" w:rsidR="00C953F9" w:rsidRPr="00475DD1" w:rsidRDefault="00C953F9" w:rsidP="00A23AC0">
      <w:pPr>
        <w:pStyle w:val="EEBody-Preamble"/>
      </w:pPr>
      <w:r w:rsidRPr="00475DD1">
        <w:t>Participants shared several examples of effective communication, including:</w:t>
      </w:r>
    </w:p>
    <w:p w14:paraId="69664544" w14:textId="608D2604" w:rsidR="00C953F9" w:rsidRPr="00475DD1" w:rsidRDefault="00C953F9" w:rsidP="00007EC3">
      <w:pPr>
        <w:pStyle w:val="EEBulletList"/>
      </w:pPr>
      <w:r w:rsidRPr="00475DD1">
        <w:t>W</w:t>
      </w:r>
      <w:r w:rsidR="00E50EEC" w:rsidRPr="00475DD1">
        <w:t xml:space="preserve">estern </w:t>
      </w:r>
      <w:r w:rsidRPr="00475DD1">
        <w:t>S</w:t>
      </w:r>
      <w:r w:rsidR="00E50EEC" w:rsidRPr="00475DD1">
        <w:t>ydney University</w:t>
      </w:r>
      <w:r w:rsidR="002F2963" w:rsidRPr="00475DD1">
        <w:t>’</w:t>
      </w:r>
      <w:r w:rsidR="00E50EEC" w:rsidRPr="00475DD1">
        <w:t>s</w:t>
      </w:r>
      <w:r w:rsidRPr="00475DD1">
        <w:t xml:space="preserve"> </w:t>
      </w:r>
      <w:r w:rsidR="00443A2A" w:rsidRPr="00475DD1">
        <w:t>F</w:t>
      </w:r>
      <w:r w:rsidRPr="00475DD1">
        <w:t xml:space="preserve">ive </w:t>
      </w:r>
      <w:r w:rsidR="00443A2A" w:rsidRPr="00475DD1">
        <w:t>M</w:t>
      </w:r>
      <w:r w:rsidRPr="00475DD1">
        <w:t xml:space="preserve">oments </w:t>
      </w:r>
      <w:r w:rsidR="00443A2A" w:rsidRPr="00475DD1">
        <w:t>T</w:t>
      </w:r>
      <w:r w:rsidRPr="00475DD1">
        <w:t xml:space="preserve">hat </w:t>
      </w:r>
      <w:r w:rsidR="00443A2A" w:rsidRPr="00475DD1">
        <w:t>M</w:t>
      </w:r>
      <w:r w:rsidRPr="00475DD1">
        <w:t>atter</w:t>
      </w:r>
      <w:r w:rsidR="00443A2A" w:rsidRPr="00475DD1">
        <w:t>:</w:t>
      </w:r>
      <w:r w:rsidR="007D13CA" w:rsidRPr="00475DD1">
        <w:t xml:space="preserve"> </w:t>
      </w:r>
      <w:hyperlink r:id="rId16" w:history="1">
        <w:r w:rsidR="007D13CA" w:rsidRPr="00475DD1">
          <w:rPr>
            <w:rStyle w:val="Hyperlink"/>
          </w:rPr>
          <w:t>https://www.westernsydney.edu.au/__data/assets/pdf_file/0010/2028259/5_Moments_that_Matter_-_ETP_FINAL_Document_2.pdf</w:t>
        </w:r>
      </w:hyperlink>
    </w:p>
    <w:p w14:paraId="6AA77A3E" w14:textId="277C03AC" w:rsidR="0024328F" w:rsidRPr="00475DD1" w:rsidRDefault="0024328F" w:rsidP="00007EC3">
      <w:pPr>
        <w:pStyle w:val="EEBulletList"/>
      </w:pPr>
      <w:r w:rsidRPr="00475DD1">
        <w:t xml:space="preserve">UN Sustainable </w:t>
      </w:r>
      <w:r w:rsidR="00E50EEC" w:rsidRPr="00475DD1">
        <w:t>D</w:t>
      </w:r>
      <w:r w:rsidRPr="00475DD1">
        <w:t>evelopment Goals</w:t>
      </w:r>
      <w:r w:rsidR="00443A2A" w:rsidRPr="00475DD1">
        <w:t>:</w:t>
      </w:r>
      <w:r w:rsidRPr="00475DD1">
        <w:t xml:space="preserve"> </w:t>
      </w:r>
      <w:hyperlink r:id="rId17" w:history="1">
        <w:r w:rsidR="00D658A6" w:rsidRPr="00475DD1">
          <w:rPr>
            <w:rStyle w:val="Hyperlink"/>
          </w:rPr>
          <w:t>https://sdgs.un.org/goals</w:t>
        </w:r>
      </w:hyperlink>
    </w:p>
    <w:p w14:paraId="0FAF58D5" w14:textId="422F436D" w:rsidR="00066CD2" w:rsidRPr="00475DD1" w:rsidRDefault="00066CD2" w:rsidP="00007EC3">
      <w:pPr>
        <w:pStyle w:val="EEBulletList"/>
      </w:pPr>
      <w:r w:rsidRPr="00475DD1">
        <w:t>Institute for Collaborative Race Research</w:t>
      </w:r>
      <w:r w:rsidR="00681435">
        <w:t>:</w:t>
      </w:r>
      <w:r w:rsidR="007D13CA" w:rsidRPr="00475DD1">
        <w:t xml:space="preserve"> </w:t>
      </w:r>
      <w:hyperlink r:id="rId18" w:history="1">
        <w:r w:rsidR="007D13CA" w:rsidRPr="00475DD1">
          <w:rPr>
            <w:rStyle w:val="Hyperlink"/>
          </w:rPr>
          <w:t>https://www.icrr.com.au/</w:t>
        </w:r>
      </w:hyperlink>
    </w:p>
    <w:p w14:paraId="1C931061" w14:textId="04CAD2F6" w:rsidR="00440BE2" w:rsidRPr="00475DD1" w:rsidRDefault="00440BE2" w:rsidP="00007EC3">
      <w:pPr>
        <w:pStyle w:val="EEBulletList"/>
      </w:pPr>
      <w:r w:rsidRPr="00475DD1">
        <w:t>WHO hand hygiene</w:t>
      </w:r>
      <w:r w:rsidR="00B67E17" w:rsidRPr="00475DD1">
        <w:t xml:space="preserve"> </w:t>
      </w:r>
      <w:hyperlink r:id="rId19" w:history="1">
        <w:r w:rsidR="007D13CA" w:rsidRPr="00475DD1">
          <w:rPr>
            <w:rStyle w:val="Hyperlink"/>
          </w:rPr>
          <w:t>https://www.who.int/teams/integrated-health-services/infection-prevention-control/hand-hygiene</w:t>
        </w:r>
      </w:hyperlink>
    </w:p>
    <w:p w14:paraId="2FE835E0" w14:textId="79EC0E2E" w:rsidR="00440BE2" w:rsidRPr="00475DD1" w:rsidRDefault="00440BE2" w:rsidP="00007EC3">
      <w:pPr>
        <w:pStyle w:val="EEBulletList"/>
      </w:pPr>
      <w:r w:rsidRPr="00475DD1">
        <w:t>Nicole Crawford</w:t>
      </w:r>
      <w:r w:rsidR="002F2963" w:rsidRPr="00475DD1">
        <w:t>’</w:t>
      </w:r>
      <w:r w:rsidR="00026B17" w:rsidRPr="00475DD1">
        <w:t>s</w:t>
      </w:r>
      <w:r w:rsidRPr="00475DD1">
        <w:t xml:space="preserve"> Fellowship guidelines</w:t>
      </w:r>
      <w:r w:rsidR="00681435">
        <w:t>:</w:t>
      </w:r>
      <w:r w:rsidR="00026B17" w:rsidRPr="00475DD1">
        <w:t xml:space="preserve"> </w:t>
      </w:r>
      <w:hyperlink r:id="rId20" w:history="1">
        <w:r w:rsidR="00026B17" w:rsidRPr="00475DD1">
          <w:rPr>
            <w:rStyle w:val="Hyperlink"/>
          </w:rPr>
          <w:t>https://www.acses.edu.au/app/uploads/2021/11/NicoleCrawford_Guidelines_final-bound_Digital.pdf</w:t>
        </w:r>
      </w:hyperlink>
    </w:p>
    <w:p w14:paraId="5EBF5C4D" w14:textId="6B60C472" w:rsidR="001179A5" w:rsidRPr="00475DD1" w:rsidRDefault="001179A5" w:rsidP="00007EC3">
      <w:pPr>
        <w:pStyle w:val="EEBulletList"/>
      </w:pPr>
      <w:r w:rsidRPr="00475DD1">
        <w:lastRenderedPageBreak/>
        <w:t>Students Against Placement Poverty</w:t>
      </w:r>
      <w:r w:rsidR="00681435">
        <w:t>:</w:t>
      </w:r>
      <w:r w:rsidR="00344EC8" w:rsidRPr="00475DD1">
        <w:t xml:space="preserve"> </w:t>
      </w:r>
      <w:hyperlink r:id="rId21" w:history="1">
        <w:r w:rsidR="00344EC8" w:rsidRPr="00475DD1">
          <w:rPr>
            <w:rStyle w:val="Hyperlink"/>
          </w:rPr>
          <w:t>https://www.instagram.com/sapp_endplacementpoverty/</w:t>
        </w:r>
      </w:hyperlink>
    </w:p>
    <w:p w14:paraId="7AD6A0F2" w14:textId="57873BE5" w:rsidR="001179A5" w:rsidRPr="00475DD1" w:rsidRDefault="006E3D59" w:rsidP="00007EC3">
      <w:pPr>
        <w:pStyle w:val="EEBulletList"/>
      </w:pPr>
      <w:r w:rsidRPr="00475DD1">
        <w:t xml:space="preserve">Hiring </w:t>
      </w:r>
      <w:r w:rsidR="004B41BE" w:rsidRPr="00475DD1">
        <w:t>and</w:t>
      </w:r>
      <w:r w:rsidRPr="00475DD1">
        <w:t xml:space="preserve"> Engaging Diverse Student Talent: Employer Toolkit</w:t>
      </w:r>
      <w:r w:rsidR="00681435">
        <w:t>:</w:t>
      </w:r>
      <w:r w:rsidRPr="00475DD1">
        <w:t xml:space="preserve"> </w:t>
      </w:r>
      <w:hyperlink r:id="rId22" w:history="1">
        <w:r w:rsidRPr="00475DD1">
          <w:rPr>
            <w:rStyle w:val="Hyperlink"/>
          </w:rPr>
          <w:t>https://experientialmodules.utoronto.ca/faculty-and-staff/hiring-and-retaining-diverse-students/</w:t>
        </w:r>
      </w:hyperlink>
    </w:p>
    <w:p w14:paraId="35EA779D" w14:textId="685C910F" w:rsidR="00EF16C6" w:rsidRPr="00475DD1" w:rsidRDefault="0050258E" w:rsidP="00007EC3">
      <w:pPr>
        <w:pStyle w:val="EEBulletList"/>
      </w:pPr>
      <w:r w:rsidRPr="00475DD1">
        <w:t>Australian Medical Students</w:t>
      </w:r>
      <w:r w:rsidR="002F2963" w:rsidRPr="00475DD1">
        <w:t>’</w:t>
      </w:r>
      <w:r w:rsidRPr="00475DD1">
        <w:t xml:space="preserve"> Association Placement Poverty Campaign</w:t>
      </w:r>
      <w:r w:rsidR="00681435">
        <w:t>:</w:t>
      </w:r>
      <w:r w:rsidRPr="00475DD1">
        <w:t xml:space="preserve"> </w:t>
      </w:r>
      <w:hyperlink r:id="rId23" w:history="1">
        <w:r w:rsidR="00713BBF" w:rsidRPr="00475DD1">
          <w:rPr>
            <w:rStyle w:val="Hyperlink"/>
          </w:rPr>
          <w:t>https://amsa.org.au/advocacy-and-policy/cost-of-living/</w:t>
        </w:r>
      </w:hyperlink>
    </w:p>
    <w:p w14:paraId="5F4FE3F0" w14:textId="083E8B04" w:rsidR="00713BBF" w:rsidRPr="00475DD1" w:rsidRDefault="00713BBF" w:rsidP="00007EC3">
      <w:pPr>
        <w:pStyle w:val="EEBulletList"/>
      </w:pPr>
      <w:r w:rsidRPr="00475DD1">
        <w:t>Paid Placements Aotearoa</w:t>
      </w:r>
      <w:r w:rsidR="00681435">
        <w:t>:</w:t>
      </w:r>
      <w:r w:rsidRPr="00475DD1">
        <w:t xml:space="preserve"> </w:t>
      </w:r>
      <w:hyperlink r:id="rId24" w:history="1">
        <w:r w:rsidRPr="00475DD1">
          <w:rPr>
            <w:rStyle w:val="Hyperlink"/>
          </w:rPr>
          <w:t>https://www.paidplacementsaotearoa.org/</w:t>
        </w:r>
      </w:hyperlink>
    </w:p>
    <w:p w14:paraId="0BFE00B8" w14:textId="2CA819A9" w:rsidR="0037197E" w:rsidRDefault="004D2FB5" w:rsidP="00A427C3">
      <w:pPr>
        <w:pStyle w:val="Heading3"/>
        <w:rPr>
          <w:lang w:eastAsia="en-AU"/>
        </w:rPr>
      </w:pPr>
      <w:bookmarkStart w:id="49" w:name="_Toc211231664"/>
      <w:r w:rsidRPr="00475DD1">
        <w:rPr>
          <w:lang w:eastAsia="en-AU"/>
        </w:rPr>
        <w:t xml:space="preserve">How participants would like to stay in touch </w:t>
      </w:r>
      <w:r w:rsidR="004B41BE" w:rsidRPr="00475DD1">
        <w:rPr>
          <w:lang w:eastAsia="en-AU"/>
        </w:rPr>
        <w:t>in an</w:t>
      </w:r>
      <w:r w:rsidRPr="00475DD1">
        <w:rPr>
          <w:lang w:eastAsia="en-AU"/>
        </w:rPr>
        <w:t xml:space="preserve"> ongoing network</w:t>
      </w:r>
      <w:bookmarkEnd w:id="49"/>
    </w:p>
    <w:p w14:paraId="1A7736DE" w14:textId="60C66076" w:rsidR="004B41BE" w:rsidRPr="00475DD1" w:rsidRDefault="003B270C" w:rsidP="000A4C39">
      <w:pPr>
        <w:pStyle w:val="EEBody-Preamble"/>
      </w:pPr>
      <w:r w:rsidRPr="00475DD1">
        <w:t>Participants wanted to</w:t>
      </w:r>
      <w:r w:rsidR="001B49E2" w:rsidRPr="00475DD1">
        <w:t xml:space="preserve"> sustain momentum</w:t>
      </w:r>
      <w:r w:rsidRPr="00475DD1">
        <w:t xml:space="preserve"> and connections</w:t>
      </w:r>
      <w:r w:rsidR="001B49E2" w:rsidRPr="00475DD1">
        <w:t xml:space="preserve"> beyond the project.</w:t>
      </w:r>
      <w:r w:rsidR="00A427C3">
        <w:t xml:space="preserve"> They suggested to do </w:t>
      </w:r>
      <w:r w:rsidR="00681435">
        <w:t>this</w:t>
      </w:r>
      <w:r w:rsidR="00A427C3">
        <w:t xml:space="preserve"> by:</w:t>
      </w:r>
    </w:p>
    <w:p w14:paraId="145FDF71" w14:textId="3DFE9A3D" w:rsidR="001B49E2" w:rsidRPr="00475DD1" w:rsidRDefault="00A427C3" w:rsidP="00007EC3">
      <w:pPr>
        <w:pStyle w:val="EEBulletList"/>
      </w:pPr>
      <w:r>
        <w:t>s</w:t>
      </w:r>
      <w:r w:rsidR="001B49E2" w:rsidRPr="00475DD1">
        <w:t>etting up a website with tailored resources for students, staff, policymakers, and facilitators</w:t>
      </w:r>
    </w:p>
    <w:p w14:paraId="3D0BA53A" w14:textId="11CD893B" w:rsidR="001B49E2" w:rsidRPr="00475DD1" w:rsidRDefault="00A427C3" w:rsidP="00007EC3">
      <w:pPr>
        <w:pStyle w:val="EEBulletList"/>
      </w:pPr>
      <w:r>
        <w:t>l</w:t>
      </w:r>
      <w:r w:rsidR="001B49E2" w:rsidRPr="00475DD1">
        <w:t>inking the community via LinkedIn to encourage ongoing collaboration</w:t>
      </w:r>
    </w:p>
    <w:p w14:paraId="41689A4D" w14:textId="06BF0269" w:rsidR="00110A34" w:rsidRPr="00475DD1" w:rsidRDefault="00A427C3" w:rsidP="00007EC3">
      <w:pPr>
        <w:pStyle w:val="EEBulletList"/>
      </w:pPr>
      <w:r>
        <w:t>organising r</w:t>
      </w:r>
      <w:r w:rsidR="00110A34" w:rsidRPr="00475DD1">
        <w:t>egular get togethers</w:t>
      </w:r>
    </w:p>
    <w:p w14:paraId="66809293" w14:textId="56DD2554" w:rsidR="00B94D49" w:rsidRPr="00475DD1" w:rsidRDefault="00A427C3" w:rsidP="00007EC3">
      <w:pPr>
        <w:pStyle w:val="EEBulletList"/>
      </w:pPr>
      <w:r>
        <w:t>setting up a</w:t>
      </w:r>
      <w:r w:rsidRPr="00475DD1">
        <w:t xml:space="preserve"> </w:t>
      </w:r>
      <w:r w:rsidR="00B94D49" w:rsidRPr="00475DD1">
        <w:t>social media page</w:t>
      </w:r>
      <w:r>
        <w:t xml:space="preserve"> that</w:t>
      </w:r>
      <w:r w:rsidR="00B94D49" w:rsidRPr="00475DD1">
        <w:t xml:space="preserve"> would be accessible and easy to shar</w:t>
      </w:r>
      <w:r w:rsidR="007D7BE6" w:rsidRPr="00475DD1">
        <w:t xml:space="preserve">e, for </w:t>
      </w:r>
      <w:r w:rsidR="00A61998" w:rsidRPr="00475DD1">
        <w:t>example, Instagram</w:t>
      </w:r>
      <w:r w:rsidR="007D7BE6" w:rsidRPr="00475DD1">
        <w:t>.</w:t>
      </w:r>
    </w:p>
    <w:p w14:paraId="7AFCDB16" w14:textId="0B74AA55" w:rsidR="00751A84" w:rsidRPr="00475DD1" w:rsidRDefault="00B94D49" w:rsidP="009D5DAB">
      <w:pPr>
        <w:pStyle w:val="EEBody-Preamble"/>
      </w:pPr>
      <w:r w:rsidRPr="00475DD1">
        <w:t xml:space="preserve">Student participants </w:t>
      </w:r>
      <w:r w:rsidR="00A427C3">
        <w:t xml:space="preserve">also </w:t>
      </w:r>
      <w:r w:rsidRPr="00475DD1">
        <w:t xml:space="preserve">expressed interest in a peer support network across </w:t>
      </w:r>
      <w:proofErr w:type="gramStart"/>
      <w:r w:rsidR="00785975" w:rsidRPr="00475DD1">
        <w:t>universities</w:t>
      </w:r>
      <w:r w:rsidR="009360BC" w:rsidRPr="00475DD1">
        <w:t>, and</w:t>
      </w:r>
      <w:proofErr w:type="gramEnd"/>
      <w:r w:rsidR="009360BC" w:rsidRPr="00475DD1">
        <w:t xml:space="preserve"> may </w:t>
      </w:r>
      <w:r w:rsidR="009E147A" w:rsidRPr="00475DD1">
        <w:t>prefer</w:t>
      </w:r>
      <w:r w:rsidR="009360BC" w:rsidRPr="00475DD1">
        <w:t xml:space="preserve"> an anonymous/private space to share concerns</w:t>
      </w:r>
      <w:r w:rsidR="00074C8D" w:rsidRPr="00475DD1">
        <w:t xml:space="preserve">, due to power </w:t>
      </w:r>
      <w:r w:rsidR="00785975" w:rsidRPr="00475DD1">
        <w:t>dynamics</w:t>
      </w:r>
      <w:r w:rsidR="007D7BE6" w:rsidRPr="00475DD1">
        <w:t>.</w:t>
      </w:r>
    </w:p>
    <w:p w14:paraId="26C9772B" w14:textId="19AAD71B" w:rsidR="003936B7" w:rsidRPr="00475DD1" w:rsidRDefault="003936B7" w:rsidP="00B80FD7">
      <w:pPr>
        <w:pStyle w:val="Heading2"/>
        <w:ind w:left="851"/>
      </w:pPr>
      <w:bookmarkStart w:id="50" w:name="_Toc211231665"/>
      <w:r w:rsidRPr="00475DD1">
        <w:t xml:space="preserve">Reflections from </w:t>
      </w:r>
      <w:r w:rsidR="004B41BE" w:rsidRPr="00475DD1">
        <w:t xml:space="preserve">the </w:t>
      </w:r>
      <w:r w:rsidRPr="00475DD1">
        <w:t>project team and participants on the process</w:t>
      </w:r>
      <w:bookmarkEnd w:id="50"/>
    </w:p>
    <w:p w14:paraId="3837242E" w14:textId="2271B8AF" w:rsidR="00915D32" w:rsidRPr="00475DD1" w:rsidRDefault="00915D32" w:rsidP="009D5DAB">
      <w:pPr>
        <w:pStyle w:val="Heading3"/>
      </w:pPr>
      <w:bookmarkStart w:id="51" w:name="_Toc211231666"/>
      <w:r w:rsidRPr="00475DD1">
        <w:t>Workshop participant feedback</w:t>
      </w:r>
      <w:bookmarkEnd w:id="51"/>
    </w:p>
    <w:p w14:paraId="432629F8" w14:textId="61BBFEE9" w:rsidR="00C303B2" w:rsidRPr="00475DD1" w:rsidRDefault="00C303B2" w:rsidP="00C45056">
      <w:pPr>
        <w:pStyle w:val="EEBody-Preamble"/>
      </w:pPr>
      <w:r w:rsidRPr="00475DD1">
        <w:t xml:space="preserve">Workshop participants </w:t>
      </w:r>
      <w:r w:rsidR="000663A9" w:rsidRPr="00475DD1">
        <w:t>were not formally invited to provide feedback on the workshop process</w:t>
      </w:r>
      <w:r w:rsidR="004B41BE" w:rsidRPr="00475DD1">
        <w:t xml:space="preserve">; </w:t>
      </w:r>
      <w:r w:rsidR="000663A9" w:rsidRPr="00475DD1">
        <w:t>however</w:t>
      </w:r>
      <w:r w:rsidR="004B41BE" w:rsidRPr="00475DD1">
        <w:t>,</w:t>
      </w:r>
      <w:r w:rsidR="000663A9" w:rsidRPr="00475DD1">
        <w:t xml:space="preserve"> some elected to do so</w:t>
      </w:r>
      <w:r w:rsidR="00741359" w:rsidRPr="00475DD1">
        <w:t xml:space="preserve"> informally:</w:t>
      </w:r>
    </w:p>
    <w:p w14:paraId="503EEE2B" w14:textId="5BEB6808" w:rsidR="009E147A" w:rsidRPr="00475DD1" w:rsidRDefault="003936B7" w:rsidP="007235C3">
      <w:pPr>
        <w:pStyle w:val="EEIndentedQuote"/>
      </w:pPr>
      <w:r w:rsidRPr="00475DD1">
        <w:t>Formatting of these workshops has been fantastic. I</w:t>
      </w:r>
      <w:r w:rsidR="002F2963" w:rsidRPr="00475DD1">
        <w:t>’</w:t>
      </w:r>
      <w:r w:rsidRPr="00475DD1">
        <w:t>ve really enjoyed being part of the conversation thank you, particularly representing a profession that often has no voice in these discussions</w:t>
      </w:r>
      <w:r w:rsidR="009E147A" w:rsidRPr="00475DD1">
        <w:t>.</w:t>
      </w:r>
    </w:p>
    <w:p w14:paraId="592FF453" w14:textId="7D704DED" w:rsidR="003936B7" w:rsidRPr="00475DD1" w:rsidRDefault="009E147A" w:rsidP="007235C3">
      <w:pPr>
        <w:pStyle w:val="EEIndentedQuote"/>
      </w:pPr>
      <w:r w:rsidRPr="00475DD1">
        <w:t>What amazing student colleagues you have working with you Amani.</w:t>
      </w:r>
    </w:p>
    <w:p w14:paraId="501A16A9" w14:textId="148036DF" w:rsidR="00213213" w:rsidRPr="00475DD1" w:rsidRDefault="00213213" w:rsidP="007235C3">
      <w:pPr>
        <w:pStyle w:val="EEIndentedQuote"/>
      </w:pPr>
      <w:r w:rsidRPr="00475DD1">
        <w:t>I</w:t>
      </w:r>
      <w:r w:rsidR="002F2963" w:rsidRPr="00475DD1">
        <w:t>’</w:t>
      </w:r>
      <w:r w:rsidRPr="00475DD1">
        <w:t>m so inspired by this collaborative approach. Thank you for the opportunity to contribute!</w:t>
      </w:r>
    </w:p>
    <w:p w14:paraId="3268975D" w14:textId="34718524" w:rsidR="00C303B2" w:rsidRPr="00475DD1" w:rsidRDefault="00C303B2" w:rsidP="007235C3">
      <w:pPr>
        <w:pStyle w:val="EEIndentedQuote"/>
      </w:pPr>
      <w:proofErr w:type="gramStart"/>
      <w:r w:rsidRPr="00475DD1">
        <w:t>Thanks Amani</w:t>
      </w:r>
      <w:proofErr w:type="gramEnd"/>
      <w:r w:rsidRPr="00475DD1">
        <w:t xml:space="preserve"> for these workshops. I</w:t>
      </w:r>
      <w:r w:rsidR="002F2963" w:rsidRPr="00475DD1">
        <w:t>’</w:t>
      </w:r>
      <w:r w:rsidRPr="00475DD1">
        <w:t>ve met some wonderful people, including my collaborator for our disability support resources! I</w:t>
      </w:r>
      <w:r w:rsidR="002F2963" w:rsidRPr="00475DD1">
        <w:t>’</w:t>
      </w:r>
      <w:r w:rsidRPr="00475DD1">
        <w:t>d love to collaborate further if there is scope to do so.</w:t>
      </w:r>
    </w:p>
    <w:p w14:paraId="38A9C9E0" w14:textId="24EB6DD6" w:rsidR="00ED5E13" w:rsidRPr="00475DD1" w:rsidRDefault="00ED5E13" w:rsidP="007235C3">
      <w:pPr>
        <w:pStyle w:val="EEIndentedQuote"/>
      </w:pPr>
      <w:r w:rsidRPr="00475DD1">
        <w:t xml:space="preserve">Thanks for the opportunity to have our say this way. If there is anything else I can do to </w:t>
      </w:r>
      <w:proofErr w:type="gramStart"/>
      <w:r w:rsidRPr="00475DD1">
        <w:t>help out</w:t>
      </w:r>
      <w:proofErr w:type="gramEnd"/>
      <w:r w:rsidRPr="00475DD1">
        <w:t>, please let me know</w:t>
      </w:r>
      <w:r w:rsidR="00C45056" w:rsidRPr="00475DD1">
        <w:t>.</w:t>
      </w:r>
    </w:p>
    <w:p w14:paraId="37131F15" w14:textId="0CE72434" w:rsidR="00ED5E13" w:rsidRPr="00475DD1" w:rsidRDefault="00ED5E13" w:rsidP="007235C3">
      <w:pPr>
        <w:pStyle w:val="EEIndentedQuote"/>
      </w:pPr>
      <w:r w:rsidRPr="00475DD1">
        <w:lastRenderedPageBreak/>
        <w:t>I am really getting a lot out of these workshops as a participant</w:t>
      </w:r>
      <w:r w:rsidR="004B41BE" w:rsidRPr="00475DD1">
        <w:t>—</w:t>
      </w:r>
      <w:r w:rsidRPr="00475DD1">
        <w:t xml:space="preserve">thanks for the engaging conversations and </w:t>
      </w:r>
      <w:r w:rsidR="009E147A" w:rsidRPr="00475DD1">
        <w:t>I</w:t>
      </w:r>
      <w:r w:rsidRPr="00475DD1">
        <w:t xml:space="preserve"> cannot wait to see the </w:t>
      </w:r>
      <w:proofErr w:type="gramStart"/>
      <w:r w:rsidRPr="00475DD1">
        <w:t>final results</w:t>
      </w:r>
      <w:proofErr w:type="gramEnd"/>
      <w:r w:rsidRPr="00475DD1">
        <w:t>/outcomes :)</w:t>
      </w:r>
    </w:p>
    <w:p w14:paraId="300104DF" w14:textId="13BBC1AE" w:rsidR="00E5696C" w:rsidRPr="00475DD1" w:rsidRDefault="00E5696C" w:rsidP="007235C3">
      <w:pPr>
        <w:pStyle w:val="EEIndentedQuote"/>
      </w:pPr>
      <w:r w:rsidRPr="00475DD1">
        <w:t>It</w:t>
      </w:r>
      <w:r w:rsidR="002F2963" w:rsidRPr="00475DD1">
        <w:t>’</w:t>
      </w:r>
      <w:r w:rsidRPr="00475DD1">
        <w:t>s going so well</w:t>
      </w:r>
      <w:r w:rsidR="004B41BE" w:rsidRPr="00475DD1">
        <w:t>—k</w:t>
      </w:r>
      <w:r w:rsidRPr="00475DD1">
        <w:t>udos team!</w:t>
      </w:r>
    </w:p>
    <w:p w14:paraId="05ADA0C6" w14:textId="135ADBAA" w:rsidR="009E147A" w:rsidRPr="00475DD1" w:rsidRDefault="009E147A" w:rsidP="007235C3">
      <w:pPr>
        <w:pStyle w:val="EEIndentedQuote"/>
      </w:pPr>
      <w:r w:rsidRPr="00475DD1">
        <w:t>Important topic, thanks for working on this.</w:t>
      </w:r>
    </w:p>
    <w:p w14:paraId="735876F0" w14:textId="4F418649" w:rsidR="00825B3E" w:rsidRPr="00475DD1" w:rsidRDefault="00825B3E" w:rsidP="007235C3">
      <w:pPr>
        <w:pStyle w:val="EEIndentedQuote"/>
      </w:pPr>
      <w:r w:rsidRPr="00475DD1">
        <w:t>Thank you so much and congratulations! I</w:t>
      </w:r>
      <w:r w:rsidR="002F2963" w:rsidRPr="00475DD1">
        <w:t>’</w:t>
      </w:r>
      <w:r w:rsidRPr="00475DD1">
        <w:t>ve really en</w:t>
      </w:r>
      <w:r w:rsidR="001F23F9" w:rsidRPr="00475DD1">
        <w:t>joyed chatting and learning in these workshops.</w:t>
      </w:r>
    </w:p>
    <w:p w14:paraId="28927948" w14:textId="0E82D9F4" w:rsidR="001F23F9" w:rsidRPr="00475DD1" w:rsidRDefault="001F23F9" w:rsidP="007235C3">
      <w:pPr>
        <w:pStyle w:val="EEIndentedQuote"/>
      </w:pPr>
      <w:r w:rsidRPr="00475DD1">
        <w:t>Sincere thanks Amani and team for all your efforts in this space! It</w:t>
      </w:r>
      <w:r w:rsidR="002F2963" w:rsidRPr="00475DD1">
        <w:t>’</w:t>
      </w:r>
      <w:r w:rsidRPr="00475DD1">
        <w:t>s been wonderful and eye opening to be part of the conversation.</w:t>
      </w:r>
    </w:p>
    <w:p w14:paraId="51B2ECF7" w14:textId="2023BCE9" w:rsidR="008E6EBF" w:rsidRPr="00475DD1" w:rsidRDefault="008E6EBF" w:rsidP="007235C3">
      <w:pPr>
        <w:pStyle w:val="EEIndentedQuote"/>
      </w:pPr>
      <w:proofErr w:type="gramStart"/>
      <w:r w:rsidRPr="00475DD1">
        <w:t>Thanks Amani</w:t>
      </w:r>
      <w:proofErr w:type="gramEnd"/>
      <w:r w:rsidRPr="00475DD1">
        <w:t xml:space="preserve"> for the awesome work you do! Looking forward to seeing the outcomes of this project.</w:t>
      </w:r>
    </w:p>
    <w:p w14:paraId="0EBE15F7" w14:textId="2501EA48" w:rsidR="00681FEF" w:rsidRPr="00475DD1" w:rsidRDefault="00681FEF" w:rsidP="007235C3">
      <w:pPr>
        <w:pStyle w:val="EEIndentedQuote"/>
      </w:pPr>
      <w:r w:rsidRPr="00475DD1">
        <w:t>So happy to be asked here, great important work, thank you.</w:t>
      </w:r>
    </w:p>
    <w:p w14:paraId="2AE7BA8E" w14:textId="6CA01822" w:rsidR="00FB39A1" w:rsidRPr="00475DD1" w:rsidRDefault="001210D7" w:rsidP="007235C3">
      <w:pPr>
        <w:pStyle w:val="EEIndentedQuote"/>
      </w:pPr>
      <w:r w:rsidRPr="00475DD1">
        <w:t>What you</w:t>
      </w:r>
      <w:r w:rsidR="002F2963" w:rsidRPr="00475DD1">
        <w:t>’</w:t>
      </w:r>
      <w:r w:rsidRPr="00475DD1">
        <w:t xml:space="preserve">ve started here is part of that groundswell movement and getting </w:t>
      </w:r>
      <w:r w:rsidR="00E52F52" w:rsidRPr="00475DD1">
        <w:t>people to really understand what we</w:t>
      </w:r>
      <w:r w:rsidR="002F2963" w:rsidRPr="00475DD1">
        <w:t>’</w:t>
      </w:r>
      <w:r w:rsidR="00E52F52" w:rsidRPr="00475DD1">
        <w:t xml:space="preserve">re talking about. And the fact that you had </w:t>
      </w:r>
      <w:r w:rsidR="00981BC4" w:rsidRPr="00475DD1">
        <w:t>so many people who came back for all four [workshops] only speaks to that.</w:t>
      </w:r>
    </w:p>
    <w:p w14:paraId="0F614EC9" w14:textId="53676467" w:rsidR="00825210" w:rsidRPr="00475DD1" w:rsidRDefault="00825210" w:rsidP="007235C3">
      <w:pPr>
        <w:pStyle w:val="EEIndentedQuote"/>
      </w:pPr>
      <w:r w:rsidRPr="00475DD1">
        <w:t>It</w:t>
      </w:r>
      <w:r w:rsidR="002F2963" w:rsidRPr="00475DD1">
        <w:t>’</w:t>
      </w:r>
      <w:r w:rsidRPr="00475DD1">
        <w:t xml:space="preserve">s really such great work and </w:t>
      </w:r>
      <w:r w:rsidR="0086657B" w:rsidRPr="00475DD1">
        <w:t>it</w:t>
      </w:r>
      <w:r w:rsidR="002F2963" w:rsidRPr="00475DD1">
        <w:t>’</w:t>
      </w:r>
      <w:r w:rsidR="0086657B" w:rsidRPr="00475DD1">
        <w:t xml:space="preserve">s </w:t>
      </w:r>
      <w:proofErr w:type="gramStart"/>
      <w:r w:rsidR="0086657B" w:rsidRPr="00475DD1">
        <w:t>really wonderful</w:t>
      </w:r>
      <w:proofErr w:type="gramEnd"/>
      <w:r w:rsidR="0086657B" w:rsidRPr="00475DD1">
        <w:t xml:space="preserve"> to meet likeminded people in an environment where things are changing so quickly</w:t>
      </w:r>
      <w:r w:rsidR="00A13C21" w:rsidRPr="00475DD1">
        <w:t>.</w:t>
      </w:r>
    </w:p>
    <w:p w14:paraId="65460A17" w14:textId="045A19A7" w:rsidR="007F4152" w:rsidRPr="00475DD1" w:rsidRDefault="006703D1" w:rsidP="007235C3">
      <w:pPr>
        <w:pStyle w:val="EEIndentedQuote"/>
      </w:pPr>
      <w:r w:rsidRPr="00475DD1">
        <w:t xml:space="preserve">A great initiative and </w:t>
      </w:r>
      <w:proofErr w:type="gramStart"/>
      <w:r w:rsidRPr="00475DD1">
        <w:t>really fabulous</w:t>
      </w:r>
      <w:proofErr w:type="gramEnd"/>
      <w:r w:rsidRPr="00475DD1">
        <w:t xml:space="preserve"> to involve student</w:t>
      </w:r>
      <w:r w:rsidR="003B1CCE">
        <w:t>s</w:t>
      </w:r>
      <w:r w:rsidRPr="00475DD1">
        <w:t xml:space="preserve"> as researchers in an equity project.</w:t>
      </w:r>
    </w:p>
    <w:p w14:paraId="0AF1EDD3" w14:textId="47939338" w:rsidR="00915D32" w:rsidRPr="00475DD1" w:rsidRDefault="00915D32" w:rsidP="003B1CCE">
      <w:pPr>
        <w:pStyle w:val="Heading3"/>
      </w:pPr>
      <w:bookmarkStart w:id="52" w:name="_Toc211231667"/>
      <w:r w:rsidRPr="00475DD1">
        <w:t>Student co-</w:t>
      </w:r>
      <w:r w:rsidR="00A05C69" w:rsidRPr="00475DD1">
        <w:t>researcher</w:t>
      </w:r>
      <w:r w:rsidRPr="00475DD1">
        <w:t xml:space="preserve"> </w:t>
      </w:r>
      <w:r w:rsidR="00A05C69" w:rsidRPr="00475DD1">
        <w:t>reflections</w:t>
      </w:r>
      <w:bookmarkEnd w:id="52"/>
    </w:p>
    <w:p w14:paraId="07EFE94A" w14:textId="452EC30E" w:rsidR="008F0DF4" w:rsidRPr="00475DD1" w:rsidRDefault="00741359" w:rsidP="00C45056">
      <w:pPr>
        <w:pStyle w:val="EEBody-Preamble"/>
      </w:pPr>
      <w:r w:rsidRPr="00475DD1">
        <w:t>The p</w:t>
      </w:r>
      <w:r w:rsidR="007F4152" w:rsidRPr="00475DD1">
        <w:t>roject team</w:t>
      </w:r>
      <w:r w:rsidR="002F2963" w:rsidRPr="00475DD1">
        <w:t>’</w:t>
      </w:r>
      <w:r w:rsidR="00B44455" w:rsidRPr="00475DD1">
        <w:t xml:space="preserve">s </w:t>
      </w:r>
      <w:r w:rsidRPr="00475DD1">
        <w:t xml:space="preserve">four student co-researchers </w:t>
      </w:r>
      <w:r w:rsidR="00B44455" w:rsidRPr="00475DD1">
        <w:t xml:space="preserve">participated in semi-structured reflective conversations, and key themes </w:t>
      </w:r>
      <w:r w:rsidR="003537FD">
        <w:t>are</w:t>
      </w:r>
      <w:r w:rsidR="003537FD" w:rsidRPr="00475DD1">
        <w:t xml:space="preserve"> </w:t>
      </w:r>
      <w:r w:rsidR="00B44455" w:rsidRPr="00475DD1">
        <w:t>presented</w:t>
      </w:r>
      <w:r w:rsidR="003537FD">
        <w:t xml:space="preserve"> below</w:t>
      </w:r>
      <w:r w:rsidR="00915D32" w:rsidRPr="00475DD1">
        <w:t xml:space="preserve">. </w:t>
      </w:r>
      <w:r w:rsidR="008F0DF4" w:rsidRPr="00475DD1">
        <w:t xml:space="preserve">The </w:t>
      </w:r>
      <w:r w:rsidR="00B44455" w:rsidRPr="00475DD1">
        <w:t xml:space="preserve">student co-researchers reflected that they enjoyed </w:t>
      </w:r>
      <w:r w:rsidR="001319A1" w:rsidRPr="00475DD1">
        <w:t>facilitating</w:t>
      </w:r>
      <w:r w:rsidR="00B44455" w:rsidRPr="00475DD1">
        <w:t xml:space="preserve"> the </w:t>
      </w:r>
      <w:r w:rsidR="001319A1" w:rsidRPr="00475DD1">
        <w:t>workshops</w:t>
      </w:r>
      <w:r w:rsidR="00B44455" w:rsidRPr="00475DD1">
        <w:t>, conducting the literature review</w:t>
      </w:r>
      <w:r w:rsidR="009E147A" w:rsidRPr="00475DD1">
        <w:t>,</w:t>
      </w:r>
      <w:r w:rsidR="00B44455" w:rsidRPr="00475DD1">
        <w:t xml:space="preserve"> and </w:t>
      </w:r>
      <w:r w:rsidR="00915D32" w:rsidRPr="00475DD1">
        <w:t xml:space="preserve">participating in </w:t>
      </w:r>
      <w:r w:rsidR="004525C3">
        <w:t xml:space="preserve">and </w:t>
      </w:r>
      <w:r w:rsidR="00915D32" w:rsidRPr="00475DD1">
        <w:t>presenting at conferences:</w:t>
      </w:r>
    </w:p>
    <w:p w14:paraId="46B612D8" w14:textId="6F2CEC70" w:rsidR="000E4219" w:rsidRPr="00475DD1" w:rsidRDefault="000E4219" w:rsidP="007235C3">
      <w:pPr>
        <w:pStyle w:val="EEIndentedQuote"/>
        <w:rPr>
          <w:lang w:eastAsia="en-AU"/>
        </w:rPr>
      </w:pPr>
      <w:r w:rsidRPr="00475DD1">
        <w:rPr>
          <w:lang w:eastAsia="en-AU"/>
        </w:rPr>
        <w:t>I really enjoyed</w:t>
      </w:r>
      <w:r w:rsidR="00B44455" w:rsidRPr="00475DD1">
        <w:rPr>
          <w:lang w:eastAsia="en-AU"/>
        </w:rPr>
        <w:t xml:space="preserve"> </w:t>
      </w:r>
      <w:r w:rsidRPr="00475DD1">
        <w:rPr>
          <w:lang w:eastAsia="en-AU"/>
        </w:rPr>
        <w:t>doing the lit review. I loved that.</w:t>
      </w:r>
      <w:r w:rsidR="008F76BD" w:rsidRPr="00475DD1">
        <w:rPr>
          <w:lang w:eastAsia="en-AU"/>
        </w:rPr>
        <w:t xml:space="preserve"> I </w:t>
      </w:r>
      <w:proofErr w:type="gramStart"/>
      <w:r w:rsidR="008F76BD" w:rsidRPr="00475DD1">
        <w:rPr>
          <w:lang w:eastAsia="en-AU"/>
        </w:rPr>
        <w:t>definitely learned</w:t>
      </w:r>
      <w:proofErr w:type="gramEnd"/>
      <w:r w:rsidR="008F76BD" w:rsidRPr="00475DD1">
        <w:rPr>
          <w:lang w:eastAsia="en-AU"/>
        </w:rPr>
        <w:t xml:space="preserve"> a lot about accumulating information in an interesting way.</w:t>
      </w:r>
      <w:r w:rsidR="00410367" w:rsidRPr="00475DD1">
        <w:rPr>
          <w:lang w:eastAsia="en-AU"/>
        </w:rPr>
        <w:t xml:space="preserve"> (Tara)</w:t>
      </w:r>
    </w:p>
    <w:p w14:paraId="0610C60E" w14:textId="32927189" w:rsidR="00AE45CC" w:rsidRPr="00475DD1" w:rsidRDefault="006F1DBC" w:rsidP="007235C3">
      <w:pPr>
        <w:pStyle w:val="EEIndentedQuote"/>
        <w:rPr>
          <w:lang w:eastAsia="en-AU"/>
        </w:rPr>
      </w:pPr>
      <w:r w:rsidRPr="00475DD1">
        <w:rPr>
          <w:lang w:eastAsia="en-AU"/>
        </w:rPr>
        <w:t>T</w:t>
      </w:r>
      <w:r w:rsidR="00AE45CC" w:rsidRPr="00475DD1">
        <w:rPr>
          <w:lang w:eastAsia="en-AU"/>
        </w:rPr>
        <w:t>here w</w:t>
      </w:r>
      <w:r w:rsidRPr="00475DD1">
        <w:rPr>
          <w:lang w:eastAsia="en-AU"/>
        </w:rPr>
        <w:t>ere</w:t>
      </w:r>
      <w:r w:rsidR="00AE45CC" w:rsidRPr="00475DD1">
        <w:rPr>
          <w:lang w:eastAsia="en-AU"/>
        </w:rPr>
        <w:t xml:space="preserve"> a lot of different types of people</w:t>
      </w:r>
      <w:r w:rsidR="0080545F" w:rsidRPr="00475DD1">
        <w:rPr>
          <w:lang w:eastAsia="en-AU"/>
        </w:rPr>
        <w:t xml:space="preserve"> [in the workshops]</w:t>
      </w:r>
      <w:r w:rsidR="00AE45CC" w:rsidRPr="00475DD1">
        <w:rPr>
          <w:lang w:eastAsia="en-AU"/>
        </w:rPr>
        <w:t>, it wasn</w:t>
      </w:r>
      <w:r w:rsidR="002F2963" w:rsidRPr="00475DD1">
        <w:rPr>
          <w:lang w:eastAsia="en-AU"/>
        </w:rPr>
        <w:t>’</w:t>
      </w:r>
      <w:r w:rsidR="00AE45CC" w:rsidRPr="00475DD1">
        <w:rPr>
          <w:lang w:eastAsia="en-AU"/>
        </w:rPr>
        <w:t>t just only students</w:t>
      </w:r>
      <w:r w:rsidR="00E56731" w:rsidRPr="00475DD1">
        <w:rPr>
          <w:lang w:eastAsia="en-AU"/>
        </w:rPr>
        <w:t>. It really helped me</w:t>
      </w:r>
      <w:r w:rsidR="000F1DDE" w:rsidRPr="00475DD1">
        <w:rPr>
          <w:lang w:eastAsia="en-AU"/>
        </w:rPr>
        <w:t xml:space="preserve"> </w:t>
      </w:r>
      <w:r w:rsidR="00E56731" w:rsidRPr="00475DD1">
        <w:rPr>
          <w:lang w:eastAsia="en-AU"/>
        </w:rPr>
        <w:t>learn more about the problem. And then also, I feel like it</w:t>
      </w:r>
      <w:r w:rsidR="000F1DDE" w:rsidRPr="00475DD1">
        <w:rPr>
          <w:lang w:eastAsia="en-AU"/>
        </w:rPr>
        <w:t xml:space="preserve"> </w:t>
      </w:r>
      <w:r w:rsidR="00E56731" w:rsidRPr="00475DD1">
        <w:rPr>
          <w:lang w:eastAsia="en-AU"/>
        </w:rPr>
        <w:t>not only help</w:t>
      </w:r>
      <w:r w:rsidR="000F1DDE" w:rsidRPr="00475DD1">
        <w:rPr>
          <w:lang w:eastAsia="en-AU"/>
        </w:rPr>
        <w:t>ed</w:t>
      </w:r>
      <w:r w:rsidR="00E56731" w:rsidRPr="00475DD1">
        <w:rPr>
          <w:lang w:eastAsia="en-AU"/>
        </w:rPr>
        <w:t xml:space="preserve"> me be a better researcher, but it also change</w:t>
      </w:r>
      <w:r w:rsidRPr="00475DD1">
        <w:rPr>
          <w:lang w:eastAsia="en-AU"/>
        </w:rPr>
        <w:t>d</w:t>
      </w:r>
      <w:r w:rsidR="00E56731" w:rsidRPr="00475DD1">
        <w:rPr>
          <w:lang w:eastAsia="en-AU"/>
        </w:rPr>
        <w:t xml:space="preserve"> my opinions in some ways</w:t>
      </w:r>
      <w:r w:rsidRPr="00475DD1">
        <w:rPr>
          <w:lang w:eastAsia="en-AU"/>
        </w:rPr>
        <w:t>.</w:t>
      </w:r>
      <w:r w:rsidR="00E56731" w:rsidRPr="00475DD1">
        <w:rPr>
          <w:lang w:eastAsia="en-AU"/>
        </w:rPr>
        <w:t xml:space="preserve"> </w:t>
      </w:r>
      <w:r w:rsidRPr="00475DD1">
        <w:rPr>
          <w:lang w:eastAsia="en-AU"/>
        </w:rPr>
        <w:t>The</w:t>
      </w:r>
      <w:r w:rsidR="0012752E" w:rsidRPr="00475DD1">
        <w:rPr>
          <w:lang w:eastAsia="en-AU"/>
        </w:rPr>
        <w:t xml:space="preserve"> knowledge that I gained </w:t>
      </w:r>
      <w:proofErr w:type="gramStart"/>
      <w:r w:rsidR="0012752E" w:rsidRPr="00475DD1">
        <w:rPr>
          <w:lang w:eastAsia="en-AU"/>
        </w:rPr>
        <w:t>and also</w:t>
      </w:r>
      <w:proofErr w:type="gramEnd"/>
      <w:r w:rsidR="0012752E" w:rsidRPr="00475DD1">
        <w:rPr>
          <w:lang w:eastAsia="en-AU"/>
        </w:rPr>
        <w:t xml:space="preserve"> the interactions I felt were very helpful, and I think that you could only get that from something like a workshop, and that </w:t>
      </w:r>
      <w:r w:rsidR="00434360">
        <w:rPr>
          <w:lang w:eastAsia="en-AU"/>
        </w:rPr>
        <w:t>is</w:t>
      </w:r>
      <w:r w:rsidR="00434360" w:rsidRPr="00475DD1">
        <w:rPr>
          <w:lang w:eastAsia="en-AU"/>
        </w:rPr>
        <w:t xml:space="preserve"> </w:t>
      </w:r>
      <w:r w:rsidR="0012752E" w:rsidRPr="00475DD1">
        <w:rPr>
          <w:lang w:eastAsia="en-AU"/>
        </w:rPr>
        <w:t>because it was so informal</w:t>
      </w:r>
      <w:r w:rsidR="007C5028" w:rsidRPr="00475DD1">
        <w:rPr>
          <w:lang w:eastAsia="en-AU"/>
        </w:rPr>
        <w:t xml:space="preserve">. </w:t>
      </w:r>
      <w:r w:rsidR="0012752E" w:rsidRPr="00475DD1">
        <w:rPr>
          <w:lang w:eastAsia="en-AU"/>
        </w:rPr>
        <w:t>I liked how it wasn</w:t>
      </w:r>
      <w:r w:rsidR="002F2963" w:rsidRPr="00475DD1">
        <w:rPr>
          <w:lang w:eastAsia="en-AU"/>
        </w:rPr>
        <w:t>’</w:t>
      </w:r>
      <w:r w:rsidR="0012752E" w:rsidRPr="00475DD1">
        <w:rPr>
          <w:lang w:eastAsia="en-AU"/>
        </w:rPr>
        <w:t>t really like that structured. (Minahil)</w:t>
      </w:r>
    </w:p>
    <w:p w14:paraId="625B5851" w14:textId="7D2E7A6E" w:rsidR="005025C9" w:rsidRPr="00475DD1" w:rsidRDefault="005025C9" w:rsidP="007235C3">
      <w:pPr>
        <w:pStyle w:val="EEIndentedQuote"/>
        <w:rPr>
          <w:lang w:eastAsia="en-AU"/>
        </w:rPr>
      </w:pPr>
      <w:r w:rsidRPr="00475DD1">
        <w:rPr>
          <w:lang w:eastAsia="en-AU"/>
        </w:rPr>
        <w:t>Before this project, I</w:t>
      </w:r>
      <w:r w:rsidR="002F2963" w:rsidRPr="00475DD1">
        <w:rPr>
          <w:lang w:eastAsia="en-AU"/>
        </w:rPr>
        <w:t>’</w:t>
      </w:r>
      <w:r w:rsidRPr="00475DD1">
        <w:rPr>
          <w:lang w:eastAsia="en-AU"/>
        </w:rPr>
        <w:t xml:space="preserve">d never been to a formal conference before. </w:t>
      </w:r>
      <w:proofErr w:type="gramStart"/>
      <w:r w:rsidRPr="00475DD1">
        <w:rPr>
          <w:lang w:eastAsia="en-AU"/>
        </w:rPr>
        <w:t>So</w:t>
      </w:r>
      <w:proofErr w:type="gramEnd"/>
      <w:r w:rsidRPr="00475DD1">
        <w:rPr>
          <w:lang w:eastAsia="en-AU"/>
        </w:rPr>
        <w:t xml:space="preserve"> it was a new experience for me, and be</w:t>
      </w:r>
      <w:r w:rsidR="007C5028" w:rsidRPr="00475DD1">
        <w:rPr>
          <w:lang w:eastAsia="en-AU"/>
        </w:rPr>
        <w:t>ing</w:t>
      </w:r>
      <w:r w:rsidRPr="00475DD1">
        <w:rPr>
          <w:lang w:eastAsia="en-AU"/>
        </w:rPr>
        <w:t xml:space="preserve"> able to present our solutions was</w:t>
      </w:r>
      <w:r w:rsidR="0027170C" w:rsidRPr="00475DD1">
        <w:rPr>
          <w:lang w:eastAsia="en-AU"/>
        </w:rPr>
        <w:t xml:space="preserve"> </w:t>
      </w:r>
      <w:r w:rsidRPr="00475DD1">
        <w:rPr>
          <w:lang w:eastAsia="en-AU"/>
        </w:rPr>
        <w:t>something I enjoy</w:t>
      </w:r>
      <w:r w:rsidR="0027170C" w:rsidRPr="00475DD1">
        <w:rPr>
          <w:lang w:eastAsia="en-AU"/>
        </w:rPr>
        <w:t>ed</w:t>
      </w:r>
      <w:r w:rsidRPr="00475DD1">
        <w:rPr>
          <w:lang w:eastAsia="en-AU"/>
        </w:rPr>
        <w:t>. (Tina)</w:t>
      </w:r>
    </w:p>
    <w:p w14:paraId="6A267913" w14:textId="465FDEFE" w:rsidR="00F56415" w:rsidRPr="00475DD1" w:rsidRDefault="00F56415" w:rsidP="007235C3">
      <w:pPr>
        <w:pStyle w:val="EEIndentedQuote"/>
        <w:rPr>
          <w:lang w:eastAsia="en-AU"/>
        </w:rPr>
      </w:pPr>
      <w:r w:rsidRPr="00475DD1">
        <w:rPr>
          <w:lang w:eastAsia="en-AU"/>
        </w:rPr>
        <w:t>[The conferences were] great opportunities</w:t>
      </w:r>
      <w:r w:rsidR="00A05C69" w:rsidRPr="00475DD1">
        <w:rPr>
          <w:lang w:eastAsia="en-AU"/>
        </w:rPr>
        <w:t xml:space="preserve"> </w:t>
      </w:r>
      <w:r w:rsidRPr="00475DD1">
        <w:rPr>
          <w:lang w:eastAsia="en-AU"/>
        </w:rPr>
        <w:t>to meet lots of people and network as well.</w:t>
      </w:r>
      <w:r w:rsidR="00B46BA4" w:rsidRPr="00475DD1">
        <w:rPr>
          <w:lang w:eastAsia="en-AU"/>
        </w:rPr>
        <w:t xml:space="preserve"> </w:t>
      </w:r>
      <w:r w:rsidRPr="00475DD1">
        <w:rPr>
          <w:lang w:eastAsia="en-AU"/>
        </w:rPr>
        <w:t>(Lachlan)</w:t>
      </w:r>
    </w:p>
    <w:p w14:paraId="2D4A2270" w14:textId="0122AFEB" w:rsidR="0012752E" w:rsidRPr="00475DD1" w:rsidRDefault="00EF5F84" w:rsidP="00C45056">
      <w:pPr>
        <w:pStyle w:val="EEBody-Preamble"/>
      </w:pPr>
      <w:r w:rsidRPr="00475DD1">
        <w:t>The student co-researchers found some aspects of the project surprising, including the partnership approach</w:t>
      </w:r>
      <w:r w:rsidR="001C7FF3" w:rsidRPr="00475DD1">
        <w:t>, and expanding their understanding of placement issues:</w:t>
      </w:r>
    </w:p>
    <w:p w14:paraId="7037358C" w14:textId="099AEB3D" w:rsidR="003B46F3" w:rsidRPr="00475DD1" w:rsidRDefault="00CD4F69" w:rsidP="007235C3">
      <w:pPr>
        <w:pStyle w:val="EEIndentedQuote"/>
      </w:pPr>
      <w:r w:rsidRPr="00475DD1">
        <w:lastRenderedPageBreak/>
        <w:t>I think one thing that was surprising to me was</w:t>
      </w:r>
      <w:r w:rsidR="00264F7C" w:rsidRPr="00475DD1">
        <w:t xml:space="preserve"> our role within the project</w:t>
      </w:r>
      <w:r w:rsidR="001477A4" w:rsidRPr="00475DD1">
        <w:t>.</w:t>
      </w:r>
      <w:r w:rsidR="003D0674" w:rsidRPr="00475DD1">
        <w:t xml:space="preserve"> I feel like we were all very</w:t>
      </w:r>
      <w:r w:rsidR="00D62A63" w:rsidRPr="00475DD1">
        <w:t xml:space="preserve"> </w:t>
      </w:r>
      <w:r w:rsidR="003D0674" w:rsidRPr="00475DD1">
        <w:t xml:space="preserve">involved throughout the process. And I just think that was </w:t>
      </w:r>
      <w:proofErr w:type="gramStart"/>
      <w:r w:rsidR="003D0674" w:rsidRPr="00475DD1">
        <w:t>really cool</w:t>
      </w:r>
      <w:proofErr w:type="gramEnd"/>
      <w:r w:rsidR="003D0674" w:rsidRPr="00475DD1">
        <w:t xml:space="preserve">. </w:t>
      </w:r>
      <w:r w:rsidR="002441AC" w:rsidRPr="00475DD1">
        <w:t>(</w:t>
      </w:r>
      <w:r w:rsidR="001C7FF3" w:rsidRPr="00475DD1">
        <w:t>M</w:t>
      </w:r>
      <w:r w:rsidR="002441AC" w:rsidRPr="00475DD1">
        <w:t>inahil)</w:t>
      </w:r>
    </w:p>
    <w:p w14:paraId="6842D9D2" w14:textId="1A1850F1" w:rsidR="002441AC" w:rsidRPr="00475DD1" w:rsidRDefault="002441AC" w:rsidP="007235C3">
      <w:pPr>
        <w:pStyle w:val="EEIndentedQuote"/>
      </w:pPr>
      <w:r w:rsidRPr="00475DD1">
        <w:t>Being a student that</w:t>
      </w:r>
      <w:r w:rsidR="002F2963" w:rsidRPr="00475DD1">
        <w:t>’</w:t>
      </w:r>
      <w:r w:rsidRPr="00475DD1">
        <w:t>s go</w:t>
      </w:r>
      <w:r w:rsidR="00A75034" w:rsidRPr="00475DD1">
        <w:t>ing</w:t>
      </w:r>
      <w:r w:rsidRPr="00475DD1">
        <w:t xml:space="preserve"> </w:t>
      </w:r>
      <w:r w:rsidR="00A75034" w:rsidRPr="00475DD1">
        <w:t>to</w:t>
      </w:r>
      <w:r w:rsidRPr="00475DD1">
        <w:t xml:space="preserve"> </w:t>
      </w:r>
      <w:r w:rsidR="009E147A" w:rsidRPr="00475DD1">
        <w:t xml:space="preserve">go </w:t>
      </w:r>
      <w:r w:rsidRPr="00475DD1">
        <w:t>on placement I didn</w:t>
      </w:r>
      <w:r w:rsidR="002F2963" w:rsidRPr="00475DD1">
        <w:t>’</w:t>
      </w:r>
      <w:r w:rsidRPr="00475DD1">
        <w:t>t think of all these perspectives</w:t>
      </w:r>
      <w:r w:rsidR="00A75034" w:rsidRPr="00475DD1">
        <w:t xml:space="preserve">, </w:t>
      </w:r>
      <w:r w:rsidRPr="00475DD1">
        <w:t>especially hearing from a lot of different</w:t>
      </w:r>
      <w:r w:rsidR="00A75034" w:rsidRPr="00475DD1">
        <w:t xml:space="preserve"> </w:t>
      </w:r>
      <w:r w:rsidRPr="00475DD1">
        <w:t>sort</w:t>
      </w:r>
      <w:r w:rsidR="00A75034" w:rsidRPr="00475DD1">
        <w:t>s</w:t>
      </w:r>
      <w:r w:rsidRPr="00475DD1">
        <w:t xml:space="preserve"> of groups like international students </w:t>
      </w:r>
      <w:r w:rsidR="001477A4" w:rsidRPr="00475DD1">
        <w:t xml:space="preserve">and </w:t>
      </w:r>
      <w:r w:rsidRPr="00475DD1">
        <w:t>caregiv</w:t>
      </w:r>
      <w:r w:rsidR="00E50EEC" w:rsidRPr="00475DD1">
        <w:t>ers</w:t>
      </w:r>
      <w:r w:rsidRPr="00475DD1">
        <w:t>. It really gave me a more holistic approach to placement. (Tina)</w:t>
      </w:r>
    </w:p>
    <w:p w14:paraId="7638D37C" w14:textId="576AD655" w:rsidR="000B5E43" w:rsidRPr="00475DD1" w:rsidRDefault="000B5E43" w:rsidP="007235C3">
      <w:pPr>
        <w:pStyle w:val="EEIndentedQuote"/>
      </w:pPr>
      <w:r w:rsidRPr="00475DD1">
        <w:t>W</w:t>
      </w:r>
      <w:r w:rsidR="00C007DF" w:rsidRPr="00475DD1">
        <w:t>hat surprised me was how nuanced it is</w:t>
      </w:r>
      <w:r w:rsidRPr="00475DD1">
        <w:t xml:space="preserve">. </w:t>
      </w:r>
      <w:r w:rsidR="00C007DF" w:rsidRPr="00475DD1">
        <w:t>I hadn</w:t>
      </w:r>
      <w:r w:rsidR="002F2963" w:rsidRPr="00475DD1">
        <w:t>’</w:t>
      </w:r>
      <w:r w:rsidR="00C007DF" w:rsidRPr="00475DD1">
        <w:t xml:space="preserve">t really thought about the compounding factors that, for example, international students </w:t>
      </w:r>
      <w:proofErr w:type="gramStart"/>
      <w:r w:rsidR="00C007DF" w:rsidRPr="00475DD1">
        <w:t>have to</w:t>
      </w:r>
      <w:proofErr w:type="gramEnd"/>
      <w:r w:rsidR="00C007DF" w:rsidRPr="00475DD1">
        <w:t xml:space="preserve"> go through</w:t>
      </w:r>
      <w:r w:rsidRPr="00475DD1">
        <w:t xml:space="preserve">. </w:t>
      </w:r>
      <w:r w:rsidR="00C007DF" w:rsidRPr="00475DD1">
        <w:t>I knew that they had to pay tuition upfront, but it hadn</w:t>
      </w:r>
      <w:r w:rsidR="002F2963" w:rsidRPr="00475DD1">
        <w:t>’</w:t>
      </w:r>
      <w:r w:rsidR="00C007DF" w:rsidRPr="00475DD1">
        <w:t>t clicked in my head the fact that they</w:t>
      </w:r>
      <w:r w:rsidR="002F2963" w:rsidRPr="00475DD1">
        <w:t>’</w:t>
      </w:r>
      <w:r w:rsidR="00C007DF" w:rsidRPr="00475DD1">
        <w:t>re doing that. And they</w:t>
      </w:r>
      <w:r w:rsidR="002F2963" w:rsidRPr="00475DD1">
        <w:t>’</w:t>
      </w:r>
      <w:r w:rsidR="00C007DF" w:rsidRPr="00475DD1">
        <w:t>re also doing placement. And sometimes they can</w:t>
      </w:r>
      <w:r w:rsidR="002F2963" w:rsidRPr="00475DD1">
        <w:t>’</w:t>
      </w:r>
      <w:r w:rsidR="00C007DF" w:rsidRPr="00475DD1">
        <w:t>t work</w:t>
      </w:r>
      <w:r w:rsidR="000C1FDA" w:rsidRPr="00475DD1">
        <w:t xml:space="preserve">. </w:t>
      </w:r>
      <w:r w:rsidR="00C007DF" w:rsidRPr="00475DD1">
        <w:t>It illuminated a lot of things that I already knew, but it was always connecting the dots, and kind of putting a puzzle together for me.</w:t>
      </w:r>
      <w:r w:rsidR="0007445F" w:rsidRPr="00475DD1">
        <w:t xml:space="preserve"> </w:t>
      </w:r>
      <w:r w:rsidR="003942BC" w:rsidRPr="00475DD1">
        <w:t>(Tara)</w:t>
      </w:r>
    </w:p>
    <w:p w14:paraId="6F5DDDC9" w14:textId="20087EDF" w:rsidR="00EA0D98" w:rsidRPr="00475DD1" w:rsidRDefault="00EA0D98" w:rsidP="007235C3">
      <w:pPr>
        <w:pStyle w:val="EEIndentedQuote"/>
      </w:pPr>
      <w:r w:rsidRPr="00475DD1">
        <w:t>My understanding grew of others</w:t>
      </w:r>
      <w:r w:rsidR="002F2963" w:rsidRPr="00475DD1">
        <w:t>’</w:t>
      </w:r>
      <w:r w:rsidRPr="00475DD1">
        <w:t xml:space="preserve"> circumstances and what they</w:t>
      </w:r>
      <w:r w:rsidR="002F2963" w:rsidRPr="00475DD1">
        <w:t>’</w:t>
      </w:r>
      <w:r w:rsidRPr="00475DD1">
        <w:t xml:space="preserve">re going through, especially in this </w:t>
      </w:r>
      <w:r w:rsidR="009142C1" w:rsidRPr="00475DD1">
        <w:t>cost-of-living</w:t>
      </w:r>
      <w:r w:rsidRPr="00475DD1">
        <w:t xml:space="preserve"> crisis. And I was a bit surprised [that not more is being done], like some of these things don</w:t>
      </w:r>
      <w:r w:rsidR="002F2963" w:rsidRPr="00475DD1">
        <w:t>’</w:t>
      </w:r>
      <w:r w:rsidRPr="00475DD1">
        <w:t>t really require much funding. (Lachlan)</w:t>
      </w:r>
    </w:p>
    <w:p w14:paraId="39724E92" w14:textId="081D8F34" w:rsidR="0046567B" w:rsidRPr="00475DD1" w:rsidRDefault="0046567B" w:rsidP="00C45056">
      <w:pPr>
        <w:pStyle w:val="EEBody-Preamble"/>
      </w:pPr>
      <w:r w:rsidRPr="00475DD1">
        <w:t xml:space="preserve">The student co-researchers found it challenging to </w:t>
      </w:r>
      <w:r w:rsidR="007A17A4" w:rsidRPr="00475DD1">
        <w:t>fit the project into their existing commitments</w:t>
      </w:r>
      <w:r w:rsidR="00772717" w:rsidRPr="00475DD1">
        <w:t xml:space="preserve"> and schedules</w:t>
      </w:r>
      <w:r w:rsidR="007A17A4" w:rsidRPr="00475DD1">
        <w:t>, and that facil</w:t>
      </w:r>
      <w:r w:rsidR="008B1E92" w:rsidRPr="00475DD1">
        <w:t>it</w:t>
      </w:r>
      <w:r w:rsidR="007A17A4" w:rsidRPr="00475DD1">
        <w:t xml:space="preserve">ating mixed groups of educators and students during the </w:t>
      </w:r>
      <w:r w:rsidR="008B1E92" w:rsidRPr="00475DD1">
        <w:t>workshops</w:t>
      </w:r>
      <w:r w:rsidR="007A17A4" w:rsidRPr="00475DD1">
        <w:t xml:space="preserve"> was not always easy:</w:t>
      </w:r>
    </w:p>
    <w:p w14:paraId="526F2984" w14:textId="4FCD62DA" w:rsidR="00D74CBE" w:rsidRPr="00475DD1" w:rsidRDefault="00B34EA5" w:rsidP="007235C3">
      <w:pPr>
        <w:pStyle w:val="EEIndentedQuote"/>
      </w:pPr>
      <w:r w:rsidRPr="00475DD1">
        <w:t>T</w:t>
      </w:r>
      <w:r w:rsidR="00FC70A3" w:rsidRPr="00475DD1">
        <w:t>ime</w:t>
      </w:r>
      <w:r w:rsidR="00A05627" w:rsidRPr="00475DD1">
        <w:t>-</w:t>
      </w:r>
      <w:r w:rsidR="00FC70A3" w:rsidRPr="00475DD1">
        <w:t>managing everything</w:t>
      </w:r>
      <w:r w:rsidRPr="00475DD1">
        <w:t>,</w:t>
      </w:r>
      <w:r w:rsidR="00FC70A3" w:rsidRPr="00475DD1">
        <w:t xml:space="preserve"> especially being </w:t>
      </w:r>
      <w:proofErr w:type="spellStart"/>
      <w:r w:rsidR="00FC70A3" w:rsidRPr="00475DD1">
        <w:t>uni</w:t>
      </w:r>
      <w:proofErr w:type="spellEnd"/>
      <w:r w:rsidR="00FC70A3" w:rsidRPr="00475DD1">
        <w:t xml:space="preserve"> students and having multiple jobs</w:t>
      </w:r>
      <w:r w:rsidR="008B1E92" w:rsidRPr="00475DD1">
        <w:t>,</w:t>
      </w:r>
      <w:r w:rsidR="00FC70A3" w:rsidRPr="00475DD1">
        <w:t xml:space="preserve"> it</w:t>
      </w:r>
      <w:r w:rsidR="002F2963" w:rsidRPr="00475DD1">
        <w:t>’</w:t>
      </w:r>
      <w:r w:rsidR="00FC70A3" w:rsidRPr="00475DD1">
        <w:t>s quite hard</w:t>
      </w:r>
      <w:r w:rsidR="008B1E92" w:rsidRPr="00475DD1">
        <w:t xml:space="preserve"> </w:t>
      </w:r>
      <w:r w:rsidR="00FC70A3" w:rsidRPr="00475DD1">
        <w:t>to find time to do th</w:t>
      </w:r>
      <w:r w:rsidR="008B1E92" w:rsidRPr="00475DD1">
        <w:t>is</w:t>
      </w:r>
      <w:r w:rsidR="00FC70A3" w:rsidRPr="00475DD1">
        <w:t xml:space="preserve"> work</w:t>
      </w:r>
      <w:r w:rsidR="00766D9A" w:rsidRPr="00475DD1">
        <w:t xml:space="preserve">. </w:t>
      </w:r>
      <w:r w:rsidR="00D74CBE" w:rsidRPr="00475DD1">
        <w:t>(Tina)</w:t>
      </w:r>
    </w:p>
    <w:p w14:paraId="2738402F" w14:textId="2F747EF5" w:rsidR="00D74CBE" w:rsidRPr="00475DD1" w:rsidRDefault="00772717" w:rsidP="007235C3">
      <w:pPr>
        <w:pStyle w:val="EEIndentedQuote"/>
        <w:rPr>
          <w:i/>
        </w:rPr>
      </w:pPr>
      <w:r w:rsidRPr="00475DD1">
        <w:t>I</w:t>
      </w:r>
      <w:r w:rsidR="00D74CBE" w:rsidRPr="00475DD1">
        <w:t>t was difficult, because all our schedules are just so different. Sometimes I would have to rush to get to meetings. (Minahil)</w:t>
      </w:r>
    </w:p>
    <w:p w14:paraId="7F93682E" w14:textId="07A1727D" w:rsidR="00AA2B97" w:rsidRPr="00475DD1" w:rsidRDefault="00B67DD6" w:rsidP="007235C3">
      <w:pPr>
        <w:pStyle w:val="EEIndentedQuote"/>
      </w:pPr>
      <w:r w:rsidRPr="00475DD1">
        <w:t>I did find the workshops challenging at some points</w:t>
      </w:r>
      <w:r w:rsidR="00DC45D9" w:rsidRPr="00475DD1">
        <w:t xml:space="preserve">, </w:t>
      </w:r>
      <w:r w:rsidR="00EB17FF" w:rsidRPr="00475DD1">
        <w:t>navigating a lot of different viewpoints and inquiring, but not interrogating</w:t>
      </w:r>
      <w:r w:rsidR="00DC45D9" w:rsidRPr="00475DD1">
        <w:t xml:space="preserve">. </w:t>
      </w:r>
      <w:r w:rsidR="00EB17FF" w:rsidRPr="00475DD1">
        <w:t>I d</w:t>
      </w:r>
      <w:r w:rsidR="00DC45D9" w:rsidRPr="00475DD1">
        <w:t>idn</w:t>
      </w:r>
      <w:r w:rsidR="002F2963" w:rsidRPr="00475DD1">
        <w:t>’</w:t>
      </w:r>
      <w:r w:rsidR="00EB17FF" w:rsidRPr="00475DD1">
        <w:t xml:space="preserve">t want them to feel like I was interrogating them. </w:t>
      </w:r>
      <w:r w:rsidR="00096890" w:rsidRPr="00475DD1">
        <w:t>(Tara)</w:t>
      </w:r>
    </w:p>
    <w:p w14:paraId="6142D204" w14:textId="55C4E9ED" w:rsidR="00A810BD" w:rsidRPr="00475DD1" w:rsidRDefault="00A810BD" w:rsidP="00C45056">
      <w:pPr>
        <w:pStyle w:val="EEBody-Preamble"/>
      </w:pPr>
      <w:r w:rsidRPr="00475DD1">
        <w:t xml:space="preserve">The team also agreed that it was </w:t>
      </w:r>
      <w:r w:rsidR="002F5CE0" w:rsidRPr="00475DD1">
        <w:t>a huge topic to try to cover</w:t>
      </w:r>
      <w:r w:rsidR="0073773E" w:rsidRPr="00475DD1">
        <w:t xml:space="preserve"> and convey:</w:t>
      </w:r>
    </w:p>
    <w:p w14:paraId="5E165306" w14:textId="6B547131" w:rsidR="00FA0ED4" w:rsidRPr="00475DD1" w:rsidRDefault="00106ACD" w:rsidP="007235C3">
      <w:pPr>
        <w:pStyle w:val="EEIndentedQuote"/>
      </w:pPr>
      <w:r w:rsidRPr="00475DD1">
        <w:t>There</w:t>
      </w:r>
      <w:r w:rsidR="00095DFC" w:rsidRPr="00475DD1">
        <w:t xml:space="preserve"> are so many angles and so many intersections between everything that to summari</w:t>
      </w:r>
      <w:r w:rsidRPr="00475DD1">
        <w:t>s</w:t>
      </w:r>
      <w:r w:rsidR="00095DFC" w:rsidRPr="00475DD1">
        <w:t xml:space="preserve">e it, or to do any of </w:t>
      </w:r>
      <w:proofErr w:type="gramStart"/>
      <w:r w:rsidR="00095DFC" w:rsidRPr="00475DD1">
        <w:t>it</w:t>
      </w:r>
      <w:proofErr w:type="gramEnd"/>
      <w:r w:rsidR="00095DFC" w:rsidRPr="00475DD1">
        <w:t xml:space="preserve"> justice, you could do a whole Ph</w:t>
      </w:r>
      <w:r w:rsidRPr="00475DD1">
        <w:t>D. T</w:t>
      </w:r>
      <w:r w:rsidR="00095DFC" w:rsidRPr="00475DD1">
        <w:t xml:space="preserve">he challenging part about </w:t>
      </w:r>
      <w:r w:rsidR="00CF2840" w:rsidRPr="00475DD1">
        <w:t>doing the research is that I feel like it</w:t>
      </w:r>
      <w:r w:rsidR="002F2963" w:rsidRPr="00475DD1">
        <w:t>’</w:t>
      </w:r>
      <w:r w:rsidR="00CF2840" w:rsidRPr="00475DD1">
        <w:t>s never go</w:t>
      </w:r>
      <w:r w:rsidR="0073773E" w:rsidRPr="00475DD1">
        <w:t>ing to</w:t>
      </w:r>
      <w:r w:rsidR="00CF2840" w:rsidRPr="00475DD1">
        <w:t xml:space="preserve"> encapsulate everything and everybody</w:t>
      </w:r>
      <w:r w:rsidR="00B34EA5" w:rsidRPr="00475DD1">
        <w:t>.</w:t>
      </w:r>
      <w:r w:rsidR="00CF2840" w:rsidRPr="00475DD1">
        <w:t xml:space="preserve"> </w:t>
      </w:r>
      <w:r w:rsidR="004362E4" w:rsidRPr="00475DD1">
        <w:t>I think we did a pretty good job of all of it. But</w:t>
      </w:r>
      <w:r w:rsidR="0073773E" w:rsidRPr="00475DD1">
        <w:t xml:space="preserve"> </w:t>
      </w:r>
      <w:r w:rsidR="0095750C" w:rsidRPr="00475DD1">
        <w:t>it</w:t>
      </w:r>
      <w:r w:rsidR="002F2963" w:rsidRPr="00475DD1">
        <w:t>’</w:t>
      </w:r>
      <w:r w:rsidR="0095750C" w:rsidRPr="00475DD1">
        <w:t>s really challenging to summari</w:t>
      </w:r>
      <w:r w:rsidR="0073773E" w:rsidRPr="00475DD1">
        <w:t>s</w:t>
      </w:r>
      <w:r w:rsidR="0095750C" w:rsidRPr="00475DD1">
        <w:t>e</w:t>
      </w:r>
      <w:r w:rsidR="00FA0ED4" w:rsidRPr="00475DD1">
        <w:t xml:space="preserve"> and ensure that we ar</w:t>
      </w:r>
      <w:r w:rsidR="00B34EA5" w:rsidRPr="00475DD1">
        <w:t>e</w:t>
      </w:r>
      <w:r w:rsidR="00FA0ED4" w:rsidRPr="00475DD1">
        <w:t xml:space="preserve"> including all the voices that should be heard and doing them all justice. (Tara)</w:t>
      </w:r>
    </w:p>
    <w:p w14:paraId="46B789EF" w14:textId="50CAFB4F" w:rsidR="00AD3BB5" w:rsidRPr="00475DD1" w:rsidRDefault="00AD3BB5" w:rsidP="00C45056">
      <w:pPr>
        <w:pStyle w:val="EEBody-Preamble"/>
      </w:pPr>
      <w:r w:rsidRPr="00475DD1">
        <w:t>The student team made some suggestions about how the project could have been enhanced</w:t>
      </w:r>
      <w:r w:rsidR="003D5EA5" w:rsidRPr="00475DD1">
        <w:t>, including having more diverse perspectives</w:t>
      </w:r>
      <w:r w:rsidR="009E147A" w:rsidRPr="00475DD1">
        <w:t xml:space="preserve">, </w:t>
      </w:r>
      <w:r w:rsidR="003D5EA5" w:rsidRPr="00475DD1">
        <w:t>longer</w:t>
      </w:r>
      <w:r w:rsidR="00C76EB9" w:rsidRPr="00475DD1">
        <w:t xml:space="preserve"> </w:t>
      </w:r>
      <w:r w:rsidR="003D5EA5" w:rsidRPr="00475DD1">
        <w:t>workshops</w:t>
      </w:r>
      <w:r w:rsidR="00570309" w:rsidRPr="00475DD1">
        <w:t>, and in-person team meetings</w:t>
      </w:r>
      <w:r w:rsidR="003D5EA5" w:rsidRPr="00475DD1">
        <w:t>:</w:t>
      </w:r>
    </w:p>
    <w:p w14:paraId="49DD4F43" w14:textId="1E955BA6" w:rsidR="00814448" w:rsidRPr="00475DD1" w:rsidRDefault="00325422" w:rsidP="007235C3">
      <w:pPr>
        <w:pStyle w:val="EEIndentedQuote"/>
      </w:pPr>
      <w:r w:rsidRPr="00475DD1">
        <w:t xml:space="preserve">I think if we could have had a wider perspective, more from like the government side or </w:t>
      </w:r>
      <w:r w:rsidR="00AD3BB5" w:rsidRPr="00475DD1">
        <w:t>an even more</w:t>
      </w:r>
      <w:r w:rsidRPr="00475DD1">
        <w:t xml:space="preserve"> diverse group of participants that would have been </w:t>
      </w:r>
      <w:r w:rsidR="009E147A" w:rsidRPr="00475DD1">
        <w:t>able to encapsulate the barriers even better.</w:t>
      </w:r>
      <w:r w:rsidRPr="00475DD1">
        <w:t xml:space="preserve"> (Minahil)</w:t>
      </w:r>
    </w:p>
    <w:p w14:paraId="31D2F86B" w14:textId="2C311EF0" w:rsidR="00FC1CE2" w:rsidRPr="00475DD1" w:rsidRDefault="00FC1CE2" w:rsidP="007235C3">
      <w:pPr>
        <w:pStyle w:val="EEIndentedQuote"/>
      </w:pPr>
      <w:r w:rsidRPr="00475DD1">
        <w:t xml:space="preserve">I feel like extending the workshops and making it longer, because I had such good </w:t>
      </w:r>
      <w:r w:rsidR="009142C1" w:rsidRPr="00475DD1">
        <w:t>in-depth</w:t>
      </w:r>
      <w:r w:rsidRPr="00475DD1">
        <w:t xml:space="preserve"> conversations. And then Amani is like, </w:t>
      </w:r>
      <w:r w:rsidR="00A05627" w:rsidRPr="00475DD1">
        <w:t>“</w:t>
      </w:r>
      <w:r w:rsidRPr="00475DD1">
        <w:t>oh, there</w:t>
      </w:r>
      <w:r w:rsidR="002F2963" w:rsidRPr="00475DD1">
        <w:t>’</w:t>
      </w:r>
      <w:r w:rsidRPr="00475DD1">
        <w:t xml:space="preserve">s </w:t>
      </w:r>
      <w:r w:rsidR="003D5EA5" w:rsidRPr="00475DD1">
        <w:t>five</w:t>
      </w:r>
      <w:r w:rsidRPr="00475DD1">
        <w:t xml:space="preserve"> min</w:t>
      </w:r>
      <w:r w:rsidR="003D5EA5" w:rsidRPr="00475DD1">
        <w:t>utes</w:t>
      </w:r>
      <w:r w:rsidRPr="00475DD1">
        <w:t xml:space="preserve"> left. Everyone </w:t>
      </w:r>
      <w:proofErr w:type="gramStart"/>
      <w:r w:rsidRPr="00475DD1">
        <w:t>go</w:t>
      </w:r>
      <w:proofErr w:type="gramEnd"/>
      <w:r w:rsidRPr="00475DD1">
        <w:t xml:space="preserve"> back to the main room</w:t>
      </w:r>
      <w:r w:rsidR="00A05627" w:rsidRPr="00475DD1">
        <w:t>”</w:t>
      </w:r>
      <w:r w:rsidRPr="00475DD1">
        <w:t>, and it just ended that conversation</w:t>
      </w:r>
      <w:r w:rsidR="00DA2CE1" w:rsidRPr="00475DD1">
        <w:t>.</w:t>
      </w:r>
      <w:r w:rsidRPr="00475DD1">
        <w:t xml:space="preserve"> I feel like it</w:t>
      </w:r>
      <w:r w:rsidR="003D5EA5" w:rsidRPr="00475DD1">
        <w:t xml:space="preserve"> would</w:t>
      </w:r>
      <w:r w:rsidRPr="00475DD1">
        <w:t xml:space="preserve"> be more powerful if we had longer. (Tina)</w:t>
      </w:r>
    </w:p>
    <w:p w14:paraId="1C9EC5E3" w14:textId="088AF4AC" w:rsidR="000945E8" w:rsidRPr="00475DD1" w:rsidRDefault="00570309" w:rsidP="007235C3">
      <w:pPr>
        <w:pStyle w:val="EEIndentedQuote"/>
      </w:pPr>
      <w:r w:rsidRPr="00475DD1">
        <w:lastRenderedPageBreak/>
        <w:t xml:space="preserve">It </w:t>
      </w:r>
      <w:r w:rsidR="000945E8" w:rsidRPr="00475DD1">
        <w:t xml:space="preserve">would have been nice to have more </w:t>
      </w:r>
      <w:r w:rsidR="00DA2CE1" w:rsidRPr="00475DD1">
        <w:t xml:space="preserve">time </w:t>
      </w:r>
      <w:r w:rsidR="000945E8" w:rsidRPr="00475DD1">
        <w:t xml:space="preserve">working in person together, either at </w:t>
      </w:r>
      <w:proofErr w:type="spellStart"/>
      <w:r w:rsidR="00681435">
        <w:t>u</w:t>
      </w:r>
      <w:r w:rsidR="000945E8" w:rsidRPr="00475DD1">
        <w:t>ni</w:t>
      </w:r>
      <w:proofErr w:type="spellEnd"/>
      <w:r w:rsidR="000945E8" w:rsidRPr="00475DD1">
        <w:t>, or an office space or something like that. But I think the limitations</w:t>
      </w:r>
      <w:r w:rsidRPr="00475DD1">
        <w:t xml:space="preserve"> of time and distance [</w:t>
      </w:r>
      <w:r w:rsidR="005A48ED" w:rsidRPr="00475DD1">
        <w:t>prevented</w:t>
      </w:r>
      <w:r w:rsidRPr="00475DD1">
        <w:t xml:space="preserve"> that]</w:t>
      </w:r>
      <w:r w:rsidR="00E50EEC" w:rsidRPr="00475DD1">
        <w:t>.</w:t>
      </w:r>
      <w:r w:rsidRPr="00475DD1">
        <w:t xml:space="preserve"> </w:t>
      </w:r>
      <w:r w:rsidR="00940428" w:rsidRPr="00475DD1">
        <w:t>(Lachlan)</w:t>
      </w:r>
    </w:p>
    <w:p w14:paraId="133AE263" w14:textId="6399DBF5" w:rsidR="00F41457" w:rsidRPr="00475DD1" w:rsidRDefault="00F41457" w:rsidP="007235C3">
      <w:pPr>
        <w:pStyle w:val="EEIndentedQuote"/>
      </w:pPr>
      <w:r w:rsidRPr="00475DD1">
        <w:t xml:space="preserve">I love the idea of working in person, but </w:t>
      </w:r>
      <w:r w:rsidR="00336DB7" w:rsidRPr="00475DD1">
        <w:t>because</w:t>
      </w:r>
      <w:r w:rsidRPr="00475DD1">
        <w:t xml:space="preserve"> I live</w:t>
      </w:r>
      <w:r w:rsidR="00336DB7" w:rsidRPr="00475DD1">
        <w:t xml:space="preserve"> two hours</w:t>
      </w:r>
      <w:r w:rsidRPr="00475DD1">
        <w:t xml:space="preserve"> away, it would have been impossible to put </w:t>
      </w:r>
      <w:proofErr w:type="gramStart"/>
      <w:r w:rsidRPr="00475DD1">
        <w:t>all of</w:t>
      </w:r>
      <w:proofErr w:type="gramEnd"/>
      <w:r w:rsidRPr="00475DD1">
        <w:t xml:space="preserve"> our schedules together and all get there</w:t>
      </w:r>
      <w:r w:rsidR="00E50EEC" w:rsidRPr="00475DD1">
        <w:t>.</w:t>
      </w:r>
      <w:r w:rsidRPr="00475DD1">
        <w:t xml:space="preserve"> (Tara)</w:t>
      </w:r>
    </w:p>
    <w:p w14:paraId="0C764B3A" w14:textId="1398A018" w:rsidR="00604FCA" w:rsidRPr="00475DD1" w:rsidRDefault="00336DB7" w:rsidP="00C45056">
      <w:pPr>
        <w:pStyle w:val="EEBody-Preamble"/>
      </w:pPr>
      <w:r w:rsidRPr="00475DD1">
        <w:t xml:space="preserve">The student project team discussed what they hoped the ongoing impacts of the </w:t>
      </w:r>
      <w:r w:rsidR="00434324" w:rsidRPr="00475DD1">
        <w:t>project</w:t>
      </w:r>
      <w:r w:rsidRPr="00475DD1">
        <w:t xml:space="preserve"> would be</w:t>
      </w:r>
      <w:r w:rsidR="007022FC" w:rsidRPr="00475DD1">
        <w:t>:</w:t>
      </w:r>
    </w:p>
    <w:p w14:paraId="2CCAE833" w14:textId="1B0F121F" w:rsidR="00495955" w:rsidRPr="00475DD1" w:rsidRDefault="001C5B2E" w:rsidP="007235C3">
      <w:pPr>
        <w:pStyle w:val="EEIndentedQuote"/>
      </w:pPr>
      <w:r w:rsidRPr="00475DD1">
        <w:t>H</w:t>
      </w:r>
      <w:r w:rsidR="004C538F" w:rsidRPr="00475DD1">
        <w:t>opefully</w:t>
      </w:r>
      <w:r w:rsidRPr="00475DD1">
        <w:t xml:space="preserve"> </w:t>
      </w:r>
      <w:r w:rsidR="004C538F" w:rsidRPr="00475DD1">
        <w:t xml:space="preserve">engage a lot of </w:t>
      </w:r>
      <w:r w:rsidRPr="00475DD1">
        <w:t>practitioners</w:t>
      </w:r>
      <w:r w:rsidR="004C538F" w:rsidRPr="00475DD1">
        <w:t xml:space="preserve"> and students. </w:t>
      </w:r>
      <w:r w:rsidRPr="00475DD1">
        <w:t>H</w:t>
      </w:r>
      <w:r w:rsidR="004C538F" w:rsidRPr="00475DD1">
        <w:t>opefully, our resources will make an impact for students and educa</w:t>
      </w:r>
      <w:r w:rsidRPr="00475DD1">
        <w:t>tors</w:t>
      </w:r>
      <w:r w:rsidR="004C538F" w:rsidRPr="00475DD1">
        <w:t xml:space="preserve"> in a positive way </w:t>
      </w:r>
      <w:r w:rsidRPr="00475DD1">
        <w:t xml:space="preserve">to </w:t>
      </w:r>
      <w:r w:rsidR="004C538F" w:rsidRPr="00475DD1">
        <w:t>allow for more inclusive placement</w:t>
      </w:r>
      <w:r w:rsidRPr="00475DD1">
        <w:t>s</w:t>
      </w:r>
      <w:r w:rsidR="004C538F" w:rsidRPr="00475DD1">
        <w:t xml:space="preserve"> for students. (Tina)</w:t>
      </w:r>
    </w:p>
    <w:p w14:paraId="5288A437" w14:textId="371A6804" w:rsidR="007848E5" w:rsidRPr="00475DD1" w:rsidRDefault="00877069" w:rsidP="007235C3">
      <w:pPr>
        <w:pStyle w:val="EEIndentedQuote"/>
      </w:pPr>
      <w:r w:rsidRPr="00475DD1">
        <w:t>H</w:t>
      </w:r>
      <w:r w:rsidR="007848E5" w:rsidRPr="00475DD1">
        <w:t xml:space="preserve">aving a platform for people who are interested </w:t>
      </w:r>
      <w:r w:rsidRPr="00475DD1">
        <w:t>and</w:t>
      </w:r>
      <w:r w:rsidR="007848E5" w:rsidRPr="00475DD1">
        <w:t xml:space="preserve"> passionate about </w:t>
      </w:r>
      <w:r w:rsidRPr="00475DD1">
        <w:t>[placement inclusion]</w:t>
      </w:r>
      <w:r w:rsidR="007848E5" w:rsidRPr="00475DD1">
        <w:t xml:space="preserve">. </w:t>
      </w:r>
      <w:r w:rsidRPr="00475DD1">
        <w:t>I</w:t>
      </w:r>
      <w:r w:rsidR="007848E5" w:rsidRPr="00475DD1">
        <w:t>t</w:t>
      </w:r>
      <w:r w:rsidR="002F2963" w:rsidRPr="00475DD1">
        <w:t>’</w:t>
      </w:r>
      <w:r w:rsidR="007848E5" w:rsidRPr="00475DD1">
        <w:t xml:space="preserve">s </w:t>
      </w:r>
      <w:proofErr w:type="gramStart"/>
      <w:r w:rsidR="007848E5" w:rsidRPr="00475DD1">
        <w:t>really helpful</w:t>
      </w:r>
      <w:proofErr w:type="gramEnd"/>
      <w:r w:rsidR="007848E5" w:rsidRPr="00475DD1">
        <w:t xml:space="preserve"> for people to share </w:t>
      </w:r>
      <w:r w:rsidRPr="00475DD1">
        <w:t xml:space="preserve">resources and </w:t>
      </w:r>
      <w:r w:rsidR="007848E5" w:rsidRPr="00475DD1">
        <w:t xml:space="preserve">communicate </w:t>
      </w:r>
      <w:r w:rsidRPr="00475DD1">
        <w:t>and</w:t>
      </w:r>
      <w:r w:rsidR="007848E5" w:rsidRPr="00475DD1">
        <w:t xml:space="preserve"> inform other students</w:t>
      </w:r>
      <w:r w:rsidR="008A1AE5" w:rsidRPr="00475DD1">
        <w:t>.</w:t>
      </w:r>
      <w:r w:rsidR="007848E5" w:rsidRPr="00475DD1">
        <w:t xml:space="preserve"> </w:t>
      </w:r>
      <w:r w:rsidRPr="00475DD1">
        <w:t>W</w:t>
      </w:r>
      <w:r w:rsidR="007848E5" w:rsidRPr="00475DD1">
        <w:t xml:space="preserve">e learned so much about what placements </w:t>
      </w:r>
      <w:r w:rsidRPr="00475DD1">
        <w:t>c</w:t>
      </w:r>
      <w:r w:rsidR="007848E5" w:rsidRPr="00475DD1">
        <w:t>ould be like just by being a part of the project. And so those platforms we</w:t>
      </w:r>
      <w:r w:rsidR="002F2963" w:rsidRPr="00475DD1">
        <w:t>’</w:t>
      </w:r>
      <w:r w:rsidR="007848E5" w:rsidRPr="00475DD1">
        <w:t>re creating could do the same for future students</w:t>
      </w:r>
      <w:r w:rsidR="008A1AE5" w:rsidRPr="00475DD1">
        <w:t>.</w:t>
      </w:r>
      <w:r w:rsidR="007848E5" w:rsidRPr="00475DD1">
        <w:t xml:space="preserve"> I think that would be </w:t>
      </w:r>
      <w:proofErr w:type="gramStart"/>
      <w:r w:rsidR="007848E5" w:rsidRPr="00475DD1">
        <w:t xml:space="preserve">really </w:t>
      </w:r>
      <w:r w:rsidR="009E147A" w:rsidRPr="00475DD1">
        <w:t>useful</w:t>
      </w:r>
      <w:proofErr w:type="gramEnd"/>
      <w:r w:rsidR="009E147A" w:rsidRPr="00475DD1">
        <w:t>.</w:t>
      </w:r>
      <w:r w:rsidR="007848E5" w:rsidRPr="00475DD1">
        <w:t xml:space="preserve"> (Minahil)</w:t>
      </w:r>
    </w:p>
    <w:p w14:paraId="76F06FCB" w14:textId="6FC5C040" w:rsidR="000B04FC" w:rsidRPr="00475DD1" w:rsidRDefault="00E979DE" w:rsidP="007235C3">
      <w:pPr>
        <w:pStyle w:val="EEIndentedQuote"/>
      </w:pPr>
      <w:proofErr w:type="gramStart"/>
      <w:r w:rsidRPr="00475DD1">
        <w:t>Obviously</w:t>
      </w:r>
      <w:proofErr w:type="gramEnd"/>
      <w:r w:rsidRPr="00475DD1">
        <w:t xml:space="preserve"> it would be great if it sparked some change, </w:t>
      </w:r>
      <w:r w:rsidR="000B04FC" w:rsidRPr="00475DD1">
        <w:t xml:space="preserve">I hope that it shows students that </w:t>
      </w:r>
      <w:r w:rsidR="002154EB" w:rsidRPr="00475DD1">
        <w:t>t</w:t>
      </w:r>
      <w:r w:rsidR="005633D2" w:rsidRPr="00475DD1">
        <w:t>heir struggle isn</w:t>
      </w:r>
      <w:r w:rsidR="002F2963" w:rsidRPr="00475DD1">
        <w:t>’</w:t>
      </w:r>
      <w:r w:rsidR="005633D2" w:rsidRPr="00475DD1">
        <w:t>t their fault, an</w:t>
      </w:r>
      <w:r w:rsidR="002154EB" w:rsidRPr="00475DD1">
        <w:t xml:space="preserve">d </w:t>
      </w:r>
      <w:r w:rsidR="005633D2" w:rsidRPr="00475DD1">
        <w:t>if they feel</w:t>
      </w:r>
      <w:r w:rsidR="00F516FD" w:rsidRPr="00475DD1">
        <w:t xml:space="preserve"> put under a lot of pressure</w:t>
      </w:r>
      <w:r w:rsidR="002154EB" w:rsidRPr="00475DD1">
        <w:t>, i</w:t>
      </w:r>
      <w:r w:rsidR="00F516FD" w:rsidRPr="00475DD1">
        <w:t>t</w:t>
      </w:r>
      <w:r w:rsidR="002F2963" w:rsidRPr="00475DD1">
        <w:t>’</w:t>
      </w:r>
      <w:r w:rsidR="00F516FD" w:rsidRPr="00475DD1">
        <w:t>s because it</w:t>
      </w:r>
      <w:r w:rsidR="002F2963" w:rsidRPr="00475DD1">
        <w:t>’</w:t>
      </w:r>
      <w:r w:rsidR="00F516FD" w:rsidRPr="00475DD1">
        <w:t>s a really hard situation to be in</w:t>
      </w:r>
      <w:r w:rsidR="009854BA" w:rsidRPr="00475DD1">
        <w:t xml:space="preserve">. </w:t>
      </w:r>
      <w:r w:rsidR="00F516FD" w:rsidRPr="00475DD1">
        <w:t xml:space="preserve">I think that our project </w:t>
      </w:r>
      <w:r w:rsidR="009854BA" w:rsidRPr="00475DD1">
        <w:t>has done a</w:t>
      </w:r>
      <w:r w:rsidR="00F516FD" w:rsidRPr="00475DD1">
        <w:t xml:space="preserve"> really good job of illuminating all the reasons why it</w:t>
      </w:r>
      <w:r w:rsidR="002F2963" w:rsidRPr="00475DD1">
        <w:t>’</w:t>
      </w:r>
      <w:r w:rsidR="00F516FD" w:rsidRPr="00475DD1">
        <w:t xml:space="preserve">s </w:t>
      </w:r>
      <w:proofErr w:type="gramStart"/>
      <w:r w:rsidR="00F516FD" w:rsidRPr="00475DD1">
        <w:t>really hard</w:t>
      </w:r>
      <w:proofErr w:type="gramEnd"/>
      <w:r w:rsidR="00F516FD" w:rsidRPr="00475DD1">
        <w:t xml:space="preserve"> to do these things, which I hope inspires some activism coming out of that. </w:t>
      </w:r>
      <w:r w:rsidR="00D74731" w:rsidRPr="00475DD1">
        <w:t xml:space="preserve">I also hope on a smaller </w:t>
      </w:r>
      <w:proofErr w:type="gramStart"/>
      <w:r w:rsidR="00D74731" w:rsidRPr="00475DD1">
        <w:t>scale,</w:t>
      </w:r>
      <w:proofErr w:type="gramEnd"/>
      <w:r w:rsidR="00D74731" w:rsidRPr="00475DD1">
        <w:t xml:space="preserve"> it will reach placement organisations and placement supervisors. And they can look at smaller scale ways they can support students more comprehensively. Things as little as making sure you check up on students</w:t>
      </w:r>
      <w:r w:rsidR="00A77EFE" w:rsidRPr="00475DD1">
        <w:t>,</w:t>
      </w:r>
      <w:r w:rsidR="00D74731" w:rsidRPr="00475DD1">
        <w:t xml:space="preserve"> making sure that students have all their accessibility needs </w:t>
      </w:r>
      <w:r w:rsidR="00652083" w:rsidRPr="00475DD1">
        <w:t>met</w:t>
      </w:r>
      <w:r w:rsidR="00E50EEC" w:rsidRPr="00475DD1">
        <w:t>.</w:t>
      </w:r>
      <w:r w:rsidR="00652083" w:rsidRPr="00475DD1">
        <w:t xml:space="preserve"> </w:t>
      </w:r>
      <w:r w:rsidR="00F516FD" w:rsidRPr="00475DD1">
        <w:t>(Tara)</w:t>
      </w:r>
    </w:p>
    <w:p w14:paraId="5B2E540D" w14:textId="4B3A0C0F" w:rsidR="00AB1059" w:rsidRPr="00475DD1" w:rsidRDefault="00BF60C8" w:rsidP="007235C3">
      <w:pPr>
        <w:pStyle w:val="EEIndentedQuote"/>
      </w:pPr>
      <w:r w:rsidRPr="00475DD1">
        <w:t>I hope that some key people</w:t>
      </w:r>
      <w:r w:rsidR="008E5A55" w:rsidRPr="00475DD1">
        <w:t xml:space="preserve"> who </w:t>
      </w:r>
      <w:proofErr w:type="gramStart"/>
      <w:r w:rsidR="008E5A55" w:rsidRPr="00475DD1">
        <w:t>are</w:t>
      </w:r>
      <w:r w:rsidR="003C133E" w:rsidRPr="00475DD1">
        <w:t xml:space="preserve"> </w:t>
      </w:r>
      <w:r w:rsidR="008E5A55" w:rsidRPr="00475DD1">
        <w:t>able to</w:t>
      </w:r>
      <w:proofErr w:type="gramEnd"/>
      <w:r w:rsidR="008E5A55" w:rsidRPr="00475DD1">
        <w:t xml:space="preserve"> make changes see what we</w:t>
      </w:r>
      <w:r w:rsidR="002F2963" w:rsidRPr="00475DD1">
        <w:t>’</w:t>
      </w:r>
      <w:r w:rsidR="008E5A55" w:rsidRPr="00475DD1">
        <w:t xml:space="preserve">ve </w:t>
      </w:r>
      <w:proofErr w:type="gramStart"/>
      <w:r w:rsidR="008E5A55" w:rsidRPr="00475DD1">
        <w:t xml:space="preserve">done, </w:t>
      </w:r>
      <w:r w:rsidR="003C133E" w:rsidRPr="00475DD1">
        <w:t>and</w:t>
      </w:r>
      <w:proofErr w:type="gramEnd"/>
      <w:r w:rsidR="003C133E" w:rsidRPr="00475DD1">
        <w:t xml:space="preserve"> change things. </w:t>
      </w:r>
      <w:r w:rsidR="008E0E97" w:rsidRPr="00475DD1">
        <w:t>I hope it has an impact on our university system</w:t>
      </w:r>
      <w:r w:rsidR="00E50EEC" w:rsidRPr="00475DD1">
        <w:t>.</w:t>
      </w:r>
      <w:r w:rsidR="004A28D4" w:rsidRPr="00475DD1">
        <w:t xml:space="preserve"> (Lachlan)</w:t>
      </w:r>
    </w:p>
    <w:p w14:paraId="3E18100B" w14:textId="5DA1554F" w:rsidR="00FA4CE9" w:rsidRPr="00475DD1" w:rsidRDefault="00D74731" w:rsidP="00C45056">
      <w:pPr>
        <w:pStyle w:val="EEBody-Preamble"/>
      </w:pPr>
      <w:r w:rsidRPr="00475DD1">
        <w:t xml:space="preserve">Finally, the student co-researchers shared what they would take into their own study and </w:t>
      </w:r>
      <w:r w:rsidR="002E3E1C" w:rsidRPr="00475DD1">
        <w:t>careers</w:t>
      </w:r>
      <w:r w:rsidRPr="00475DD1">
        <w:t>:</w:t>
      </w:r>
    </w:p>
    <w:p w14:paraId="2B823E03" w14:textId="5F1100FC" w:rsidR="00B44455" w:rsidRPr="00475DD1" w:rsidRDefault="00B44455" w:rsidP="007235C3">
      <w:pPr>
        <w:pStyle w:val="EEIndentedQuote"/>
        <w:rPr>
          <w:lang w:eastAsia="en-AU"/>
        </w:rPr>
      </w:pPr>
      <w:r w:rsidRPr="00475DD1">
        <w:rPr>
          <w:lang w:eastAsia="en-AU"/>
        </w:rPr>
        <w:t xml:space="preserve">I was able to transfer the [literature review] skills over [to my honours research] which was </w:t>
      </w:r>
      <w:proofErr w:type="gramStart"/>
      <w:r w:rsidRPr="00475DD1">
        <w:rPr>
          <w:lang w:eastAsia="en-AU"/>
        </w:rPr>
        <w:t>really good</w:t>
      </w:r>
      <w:proofErr w:type="gramEnd"/>
      <w:r w:rsidRPr="00475DD1">
        <w:rPr>
          <w:lang w:eastAsia="en-AU"/>
        </w:rPr>
        <w:t>. (Lachlan)</w:t>
      </w:r>
    </w:p>
    <w:p w14:paraId="1059BFD2" w14:textId="68938C34" w:rsidR="00FC70A3" w:rsidRPr="00475DD1" w:rsidRDefault="0067360E" w:rsidP="007235C3">
      <w:pPr>
        <w:pStyle w:val="EEIndentedQuote"/>
      </w:pPr>
      <w:r w:rsidRPr="00475DD1">
        <w:t xml:space="preserve">The </w:t>
      </w:r>
      <w:r w:rsidR="0034171A" w:rsidRPr="00475DD1">
        <w:t>project</w:t>
      </w:r>
      <w:r w:rsidRPr="00475DD1">
        <w:t xml:space="preserve"> </w:t>
      </w:r>
      <w:r w:rsidR="0034171A" w:rsidRPr="00475DD1">
        <w:t>help</w:t>
      </w:r>
      <w:r w:rsidRPr="00475DD1">
        <w:t>ed</w:t>
      </w:r>
      <w:r w:rsidR="0034171A" w:rsidRPr="00475DD1">
        <w:t xml:space="preserve"> me develop a lot of interpersonal or communication skills, especially with conferences. </w:t>
      </w:r>
      <w:r w:rsidRPr="00475DD1">
        <w:t>T</w:t>
      </w:r>
      <w:r w:rsidR="0034171A" w:rsidRPr="00475DD1">
        <w:t xml:space="preserve">he Melbourne </w:t>
      </w:r>
      <w:r w:rsidR="00616B92" w:rsidRPr="00475DD1">
        <w:t>c</w:t>
      </w:r>
      <w:r w:rsidR="0034171A" w:rsidRPr="00475DD1">
        <w:t xml:space="preserve">onference was </w:t>
      </w:r>
      <w:proofErr w:type="gramStart"/>
      <w:r w:rsidR="0034171A" w:rsidRPr="00475DD1">
        <w:t>actually the</w:t>
      </w:r>
      <w:proofErr w:type="gramEnd"/>
      <w:r w:rsidR="0034171A" w:rsidRPr="00475DD1">
        <w:t xml:space="preserve"> </w:t>
      </w:r>
      <w:r w:rsidRPr="00475DD1">
        <w:t>first</w:t>
      </w:r>
      <w:r w:rsidR="0034171A" w:rsidRPr="00475DD1">
        <w:t xml:space="preserve"> conference I ever attende</w:t>
      </w:r>
      <w:r w:rsidRPr="00475DD1">
        <w:t>d</w:t>
      </w:r>
      <w:r w:rsidR="0034171A" w:rsidRPr="00475DD1">
        <w:t xml:space="preserve">, and it was so scary talking </w:t>
      </w:r>
      <w:r w:rsidRPr="00475DD1">
        <w:t>to that</w:t>
      </w:r>
      <w:r w:rsidR="0034171A" w:rsidRPr="00475DD1">
        <w:t xml:space="preserve"> amount of people, especially to university p</w:t>
      </w:r>
      <w:r w:rsidRPr="00475DD1">
        <w:t>rac</w:t>
      </w:r>
      <w:r w:rsidR="0034171A" w:rsidRPr="00475DD1">
        <w:t>titioners</w:t>
      </w:r>
      <w:r w:rsidR="002E3E1C" w:rsidRPr="00475DD1">
        <w:t>.</w:t>
      </w:r>
      <w:r w:rsidR="0034171A" w:rsidRPr="00475DD1">
        <w:t xml:space="preserve"> </w:t>
      </w:r>
      <w:r w:rsidR="000F1DDE" w:rsidRPr="00475DD1">
        <w:t>Over</w:t>
      </w:r>
      <w:r w:rsidR="0034171A" w:rsidRPr="00475DD1">
        <w:t xml:space="preserve"> time, I </w:t>
      </w:r>
      <w:r w:rsidRPr="00475DD1">
        <w:t>saw</w:t>
      </w:r>
      <w:r w:rsidR="0034171A" w:rsidRPr="00475DD1">
        <w:t xml:space="preserve"> myself developing communication skills and being able to facilitate </w:t>
      </w:r>
      <w:r w:rsidRPr="00475DD1">
        <w:t>the workshops</w:t>
      </w:r>
      <w:r w:rsidR="0034171A" w:rsidRPr="00475DD1">
        <w:t>. (Tina)</w:t>
      </w:r>
    </w:p>
    <w:p w14:paraId="05C51486" w14:textId="2F07FC2F" w:rsidR="001F0F6F" w:rsidRPr="00475DD1" w:rsidRDefault="001F0F6F" w:rsidP="007235C3">
      <w:pPr>
        <w:pStyle w:val="EEIndentedQuote"/>
      </w:pPr>
      <w:r w:rsidRPr="00475DD1">
        <w:t>I learned a lot. And I</w:t>
      </w:r>
      <w:r w:rsidR="002F2963" w:rsidRPr="00475DD1">
        <w:t>’</w:t>
      </w:r>
      <w:r w:rsidRPr="00475DD1">
        <w:t xml:space="preserve">m </w:t>
      </w:r>
      <w:r w:rsidR="007A2EF1" w:rsidRPr="00475DD1">
        <w:t>doing</w:t>
      </w:r>
      <w:r w:rsidRPr="00475DD1">
        <w:t xml:space="preserve"> research </w:t>
      </w:r>
      <w:r w:rsidR="007A2EF1" w:rsidRPr="00475DD1">
        <w:t xml:space="preserve">now </w:t>
      </w:r>
      <w:r w:rsidRPr="00475DD1">
        <w:t xml:space="preserve">within my </w:t>
      </w:r>
      <w:r w:rsidR="007A2EF1" w:rsidRPr="00475DD1">
        <w:t xml:space="preserve">[degree] </w:t>
      </w:r>
      <w:r w:rsidRPr="00475DD1">
        <w:t xml:space="preserve">program as well. </w:t>
      </w:r>
      <w:proofErr w:type="gramStart"/>
      <w:r w:rsidRPr="00475DD1">
        <w:t>So</w:t>
      </w:r>
      <w:proofErr w:type="gramEnd"/>
      <w:r w:rsidRPr="00475DD1">
        <w:t xml:space="preserve"> I feel like</w:t>
      </w:r>
      <w:r w:rsidR="007A2EF1" w:rsidRPr="00475DD1">
        <w:t xml:space="preserve"> </w:t>
      </w:r>
      <w:r w:rsidRPr="00475DD1">
        <w:t>I</w:t>
      </w:r>
      <w:r w:rsidR="002F2963" w:rsidRPr="00475DD1">
        <w:t>’</w:t>
      </w:r>
      <w:r w:rsidRPr="00475DD1">
        <w:t xml:space="preserve">m prepared. </w:t>
      </w:r>
      <w:r w:rsidR="007A2EF1" w:rsidRPr="00475DD1">
        <w:t>T</w:t>
      </w:r>
      <w:r w:rsidRPr="00475DD1">
        <w:t>his project overall has just helped me become more confident. (Minahil)</w:t>
      </w:r>
    </w:p>
    <w:p w14:paraId="3D935955" w14:textId="67440889" w:rsidR="00BB5882" w:rsidRPr="00475DD1" w:rsidRDefault="005547DF" w:rsidP="007235C3">
      <w:pPr>
        <w:pStyle w:val="EEIndentedQuote"/>
      </w:pPr>
      <w:r w:rsidRPr="00475DD1">
        <w:t>I</w:t>
      </w:r>
      <w:r w:rsidR="002F2963" w:rsidRPr="00475DD1">
        <w:t>’</w:t>
      </w:r>
      <w:r w:rsidRPr="00475DD1">
        <w:t xml:space="preserve">ll carry with me what I learned about the qualitative </w:t>
      </w:r>
      <w:r w:rsidR="00614CDB" w:rsidRPr="00475DD1">
        <w:t xml:space="preserve">research </w:t>
      </w:r>
      <w:r w:rsidRPr="00475DD1">
        <w:t xml:space="preserve">process, and </w:t>
      </w:r>
      <w:r w:rsidR="00614CDB" w:rsidRPr="00475DD1">
        <w:t>what we learned from the</w:t>
      </w:r>
      <w:r w:rsidRPr="00475DD1">
        <w:t xml:space="preserve"> literature review</w:t>
      </w:r>
      <w:r w:rsidR="00BB5882" w:rsidRPr="00475DD1">
        <w:t xml:space="preserve">. </w:t>
      </w:r>
      <w:r w:rsidR="00FA0BAD" w:rsidRPr="00475DD1">
        <w:t xml:space="preserve">I </w:t>
      </w:r>
      <w:proofErr w:type="gramStart"/>
      <w:r w:rsidR="00FA0BAD" w:rsidRPr="00475DD1">
        <w:t>definitely learned</w:t>
      </w:r>
      <w:proofErr w:type="gramEnd"/>
      <w:r w:rsidR="00FA0BAD" w:rsidRPr="00475DD1">
        <w:t xml:space="preserve"> that I </w:t>
      </w:r>
      <w:proofErr w:type="gramStart"/>
      <w:r w:rsidR="00FA0BAD" w:rsidRPr="00475DD1">
        <w:t>can</w:t>
      </w:r>
      <w:proofErr w:type="gramEnd"/>
      <w:r w:rsidR="00FA0BAD" w:rsidRPr="00475DD1">
        <w:t xml:space="preserve"> take on more than I think I can</w:t>
      </w:r>
      <w:r w:rsidR="00BB5882" w:rsidRPr="00475DD1">
        <w:t xml:space="preserve">. I think also the project really </w:t>
      </w:r>
      <w:proofErr w:type="gramStart"/>
      <w:r w:rsidR="00BB5882" w:rsidRPr="00475DD1">
        <w:t>honed in</w:t>
      </w:r>
      <w:proofErr w:type="gramEnd"/>
      <w:r w:rsidR="00BB5882" w:rsidRPr="00475DD1">
        <w:t xml:space="preserve"> how important it is to include the voices of the people you</w:t>
      </w:r>
      <w:r w:rsidR="002F2963" w:rsidRPr="00475DD1">
        <w:t>’</w:t>
      </w:r>
      <w:r w:rsidR="00BB5882" w:rsidRPr="00475DD1">
        <w:t>re working with. It</w:t>
      </w:r>
      <w:r w:rsidR="002F2963" w:rsidRPr="00475DD1">
        <w:t>’</w:t>
      </w:r>
      <w:r w:rsidR="00BB5882" w:rsidRPr="00475DD1">
        <w:t>s something that I</w:t>
      </w:r>
      <w:r w:rsidR="002F2963" w:rsidRPr="00475DD1">
        <w:t>’</w:t>
      </w:r>
      <w:r w:rsidR="00BB5882" w:rsidRPr="00475DD1">
        <w:t>ve always been taught in my degree. But we really got to apply it. And I really saw how fruitful it can be. (Tara)</w:t>
      </w:r>
    </w:p>
    <w:p w14:paraId="4DFDCFA6" w14:textId="4F217112" w:rsidR="005D2A0E" w:rsidRPr="00475DD1" w:rsidRDefault="005D2A0E" w:rsidP="007235C3">
      <w:pPr>
        <w:pStyle w:val="EEIndentedQuote"/>
      </w:pPr>
      <w:r w:rsidRPr="00475DD1">
        <w:lastRenderedPageBreak/>
        <w:t>It</w:t>
      </w:r>
      <w:r w:rsidR="002F2963" w:rsidRPr="00475DD1">
        <w:t>’</w:t>
      </w:r>
      <w:r w:rsidRPr="00475DD1">
        <w:t>s changed my perspective of what I want to do. I</w:t>
      </w:r>
      <w:r w:rsidR="002F2963" w:rsidRPr="00475DD1">
        <w:t>’</w:t>
      </w:r>
      <w:r w:rsidRPr="00475DD1">
        <w:t xml:space="preserve">d say that I </w:t>
      </w:r>
      <w:proofErr w:type="gramStart"/>
      <w:r w:rsidRPr="00475DD1">
        <w:t>definitely want</w:t>
      </w:r>
      <w:proofErr w:type="gramEnd"/>
      <w:r w:rsidRPr="00475DD1">
        <w:t xml:space="preserve"> to do bigger things now. My goal was set before. I would go to </w:t>
      </w:r>
      <w:proofErr w:type="spellStart"/>
      <w:r w:rsidRPr="00475DD1">
        <w:t>uni</w:t>
      </w:r>
      <w:proofErr w:type="spellEnd"/>
      <w:r w:rsidRPr="00475DD1">
        <w:t xml:space="preserve">, do my undergrad, do my honours, go straight into a </w:t>
      </w:r>
      <w:r w:rsidR="00E87D2E" w:rsidRPr="00475DD1">
        <w:t>PhD</w:t>
      </w:r>
      <w:r w:rsidRPr="00475DD1">
        <w:t xml:space="preserve"> program</w:t>
      </w:r>
      <w:r w:rsidR="007D2E2F" w:rsidRPr="00475DD1">
        <w:t>,</w:t>
      </w:r>
      <w:r w:rsidRPr="00475DD1">
        <w:t xml:space="preserve"> and become an academic. But I</w:t>
      </w:r>
      <w:r w:rsidR="002F2963" w:rsidRPr="00475DD1">
        <w:t>’</w:t>
      </w:r>
      <w:r w:rsidRPr="00475DD1">
        <w:t xml:space="preserve">ve realised that if I want to make </w:t>
      </w:r>
      <w:r w:rsidR="0051554B" w:rsidRPr="00475DD1">
        <w:t>the</w:t>
      </w:r>
      <w:r w:rsidRPr="00475DD1">
        <w:t xml:space="preserve"> most </w:t>
      </w:r>
      <w:proofErr w:type="gramStart"/>
      <w:r w:rsidRPr="00475DD1">
        <w:t>amount</w:t>
      </w:r>
      <w:proofErr w:type="gramEnd"/>
      <w:r w:rsidRPr="00475DD1">
        <w:t xml:space="preserve"> of positive changes, that the path I want to take is not the most practical way to go about it. I</w:t>
      </w:r>
      <w:r w:rsidR="002F2963" w:rsidRPr="00475DD1">
        <w:t>’</w:t>
      </w:r>
      <w:r w:rsidRPr="00475DD1">
        <w:t>d really like to do something in public policy. I</w:t>
      </w:r>
      <w:r w:rsidR="002F2963" w:rsidRPr="00475DD1">
        <w:t>’</w:t>
      </w:r>
      <w:r w:rsidRPr="00475DD1">
        <w:t>m very passionate about education. I</w:t>
      </w:r>
      <w:r w:rsidR="002F2963" w:rsidRPr="00475DD1">
        <w:t>’</w:t>
      </w:r>
      <w:r w:rsidRPr="00475DD1">
        <w:t xml:space="preserve">m also really into housing policy, especially for Indigenous people out in rural and remote areas. It would be my dream to be able to provide nice and </w:t>
      </w:r>
      <w:r w:rsidR="009E147A" w:rsidRPr="00475DD1">
        <w:t>liveable</w:t>
      </w:r>
      <w:r w:rsidRPr="00475DD1">
        <w:t xml:space="preserve"> homes to a community of Aboriginal people</w:t>
      </w:r>
      <w:r w:rsidR="00821896" w:rsidRPr="00475DD1">
        <w:t>.</w:t>
      </w:r>
      <w:r w:rsidRPr="00475DD1">
        <w:t xml:space="preserve"> (Lachlan)</w:t>
      </w:r>
    </w:p>
    <w:p w14:paraId="2ED5BA3A" w14:textId="77777777" w:rsidR="00B05F52" w:rsidRDefault="00B05F52">
      <w:pPr>
        <w:spacing w:line="259" w:lineRule="auto"/>
        <w:rPr>
          <w:rFonts w:eastAsiaTheme="majorEastAsia" w:cs="Arial"/>
          <w:color w:val="6B3B57"/>
          <w:sz w:val="52"/>
          <w:szCs w:val="40"/>
        </w:rPr>
      </w:pPr>
      <w:r>
        <w:br w:type="page"/>
      </w:r>
    </w:p>
    <w:p w14:paraId="1A5906CF" w14:textId="045AEA28" w:rsidR="009D6D47" w:rsidRPr="00475DD1" w:rsidRDefault="009D6D47" w:rsidP="00020D67">
      <w:pPr>
        <w:pStyle w:val="Heading1"/>
      </w:pPr>
      <w:bookmarkStart w:id="53" w:name="_Toc211231668"/>
      <w:r w:rsidRPr="00475DD1">
        <w:lastRenderedPageBreak/>
        <w:t>Discussion</w:t>
      </w:r>
      <w:bookmarkEnd w:id="53"/>
    </w:p>
    <w:p w14:paraId="76821EE9" w14:textId="50FB963B" w:rsidR="00942712" w:rsidRPr="00475DD1" w:rsidRDefault="00FC20DE" w:rsidP="00C45056">
      <w:pPr>
        <w:pStyle w:val="EEBody-Preamble"/>
        <w:rPr>
          <w:rFonts w:cs="Arial"/>
        </w:rPr>
      </w:pPr>
      <w:r w:rsidRPr="00475DD1">
        <w:rPr>
          <w:rFonts w:cs="Arial"/>
        </w:rPr>
        <w:t>In the discussion</w:t>
      </w:r>
      <w:r w:rsidR="007D2E2F" w:rsidRPr="00475DD1">
        <w:rPr>
          <w:rFonts w:cs="Arial"/>
        </w:rPr>
        <w:t>,</w:t>
      </w:r>
      <w:r w:rsidRPr="00475DD1">
        <w:rPr>
          <w:rFonts w:cs="Arial"/>
        </w:rPr>
        <w:t xml:space="preserve"> </w:t>
      </w:r>
      <w:r w:rsidR="00FB7671" w:rsidRPr="00475DD1">
        <w:rPr>
          <w:rFonts w:cs="Arial"/>
        </w:rPr>
        <w:t xml:space="preserve">we </w:t>
      </w:r>
      <w:r w:rsidR="005E7196" w:rsidRPr="00475DD1">
        <w:rPr>
          <w:rFonts w:cs="Arial"/>
        </w:rPr>
        <w:t xml:space="preserve">draw together and further develop the key </w:t>
      </w:r>
      <w:r w:rsidR="00FB7671" w:rsidRPr="00475DD1">
        <w:rPr>
          <w:rFonts w:cs="Arial"/>
        </w:rPr>
        <w:t xml:space="preserve">insights </w:t>
      </w:r>
      <w:r w:rsidR="00821896" w:rsidRPr="00475DD1">
        <w:rPr>
          <w:rFonts w:cs="Arial"/>
        </w:rPr>
        <w:t xml:space="preserve">and </w:t>
      </w:r>
      <w:r w:rsidR="005E7196" w:rsidRPr="00475DD1">
        <w:rPr>
          <w:rFonts w:cs="Arial"/>
        </w:rPr>
        <w:t xml:space="preserve">concepts presented in </w:t>
      </w:r>
      <w:r w:rsidR="009E147A" w:rsidRPr="00475DD1">
        <w:rPr>
          <w:rFonts w:cs="Arial"/>
        </w:rPr>
        <w:t xml:space="preserve">the </w:t>
      </w:r>
      <w:r w:rsidR="005E7196" w:rsidRPr="00475DD1">
        <w:rPr>
          <w:rFonts w:cs="Arial"/>
        </w:rPr>
        <w:t>findings</w:t>
      </w:r>
      <w:r w:rsidRPr="00475DD1">
        <w:rPr>
          <w:rFonts w:cs="Arial"/>
        </w:rPr>
        <w:t>.</w:t>
      </w:r>
    </w:p>
    <w:p w14:paraId="01D72F5E" w14:textId="6822913F" w:rsidR="00073F01" w:rsidRPr="00475DD1" w:rsidRDefault="00073F01" w:rsidP="00637844">
      <w:pPr>
        <w:pStyle w:val="Heading2"/>
        <w:ind w:left="851"/>
        <w:rPr>
          <w:rFonts w:cs="Arial"/>
        </w:rPr>
      </w:pPr>
      <w:bookmarkStart w:id="54" w:name="_Toc211231669"/>
      <w:r w:rsidRPr="00475DD1">
        <w:rPr>
          <w:rFonts w:cs="Arial"/>
        </w:rPr>
        <w:t>Action is needed</w:t>
      </w:r>
      <w:r w:rsidR="00044E75" w:rsidRPr="00475DD1">
        <w:rPr>
          <w:rFonts w:cs="Arial"/>
        </w:rPr>
        <w:t xml:space="preserve"> towards </w:t>
      </w:r>
      <w:r w:rsidR="001A689C" w:rsidRPr="00475DD1">
        <w:rPr>
          <w:rFonts w:cs="Arial"/>
        </w:rPr>
        <w:t>WIL that works for everyone</w:t>
      </w:r>
      <w:bookmarkEnd w:id="54"/>
    </w:p>
    <w:p w14:paraId="4644930A" w14:textId="5EBF3557" w:rsidR="005A0AD8" w:rsidRPr="00475DD1" w:rsidRDefault="00F832FB" w:rsidP="00C45056">
      <w:pPr>
        <w:pStyle w:val="EEBody-Preamble"/>
        <w:rPr>
          <w:rFonts w:cs="Arial"/>
        </w:rPr>
      </w:pPr>
      <w:r w:rsidRPr="00475DD1">
        <w:rPr>
          <w:rFonts w:cs="Arial"/>
        </w:rPr>
        <w:t xml:space="preserve">Placements are valuable and necessary learning experiences in many degrees. Yet the experiences </w:t>
      </w:r>
      <w:r w:rsidR="00370F0F" w:rsidRPr="00475DD1">
        <w:rPr>
          <w:rFonts w:cs="Arial"/>
        </w:rPr>
        <w:t>documented in the literature and expressed by our workshop participants show that</w:t>
      </w:r>
      <w:r w:rsidR="00D463E8" w:rsidRPr="00475DD1">
        <w:rPr>
          <w:rFonts w:cs="Arial"/>
        </w:rPr>
        <w:t xml:space="preserve"> universities and placement sites</w:t>
      </w:r>
      <w:r w:rsidR="00370F0F" w:rsidRPr="00475DD1">
        <w:rPr>
          <w:rFonts w:cs="Arial"/>
        </w:rPr>
        <w:t xml:space="preserve"> must do better. </w:t>
      </w:r>
      <w:r w:rsidR="005A0AD8" w:rsidRPr="00475DD1">
        <w:rPr>
          <w:rFonts w:cs="Arial"/>
        </w:rPr>
        <w:t>Considering</w:t>
      </w:r>
      <w:r w:rsidR="00073F01" w:rsidRPr="00475DD1">
        <w:rPr>
          <w:rFonts w:cs="Arial"/>
        </w:rPr>
        <w:t xml:space="preserve"> the statement</w:t>
      </w:r>
      <w:r w:rsidR="00D463E8" w:rsidRPr="00475DD1">
        <w:rPr>
          <w:rFonts w:cs="Arial"/>
        </w:rPr>
        <w:t>:</w:t>
      </w:r>
    </w:p>
    <w:p w14:paraId="2C643C36" w14:textId="686E37A0" w:rsidR="005A0AD8" w:rsidRPr="00475DD1" w:rsidRDefault="00821896" w:rsidP="007235C3">
      <w:pPr>
        <w:pStyle w:val="EEIndentedQuote"/>
      </w:pPr>
      <w:r w:rsidRPr="00475DD1">
        <w:t>T</w:t>
      </w:r>
      <w:r w:rsidR="00073F01" w:rsidRPr="00475DD1">
        <w:t>he fundamental principle guiding WIL must be safeguarding the wellbeing of participants. The emphasis of any WIL placement program must be on providing quality learning opportunities while minimising foreseeable negative impacts of participation on students. (Grant-Smith &amp; de Zwaan</w:t>
      </w:r>
      <w:r w:rsidR="007D2E2F" w:rsidRPr="00475DD1">
        <w:rPr>
          <w:i/>
        </w:rPr>
        <w:t>,</w:t>
      </w:r>
      <w:r w:rsidR="00073F01" w:rsidRPr="00475DD1">
        <w:t xml:space="preserve"> 2023, p</w:t>
      </w:r>
      <w:r w:rsidR="001E15E3" w:rsidRPr="00475DD1">
        <w:t>.</w:t>
      </w:r>
      <w:r w:rsidR="00073F01" w:rsidRPr="00475DD1">
        <w:t xml:space="preserve"> 14)</w:t>
      </w:r>
    </w:p>
    <w:p w14:paraId="30D7E088" w14:textId="3B229058" w:rsidR="00073F01" w:rsidRPr="00475DD1" w:rsidRDefault="00073F01" w:rsidP="00C45056">
      <w:pPr>
        <w:pStyle w:val="EEBody-Preamble"/>
        <w:rPr>
          <w:rFonts w:cs="Arial"/>
        </w:rPr>
      </w:pPr>
      <w:r w:rsidRPr="00475DD1">
        <w:rPr>
          <w:rFonts w:cs="Arial"/>
        </w:rPr>
        <w:t>then we</w:t>
      </w:r>
      <w:r w:rsidR="00D679EB" w:rsidRPr="00475DD1">
        <w:rPr>
          <w:rFonts w:cs="Arial"/>
        </w:rPr>
        <w:t xml:space="preserve"> </w:t>
      </w:r>
      <w:r w:rsidRPr="00475DD1">
        <w:rPr>
          <w:rFonts w:cs="Arial"/>
        </w:rPr>
        <w:t xml:space="preserve">have to say that in many cases we are failing our students, particularly those </w:t>
      </w:r>
      <w:r w:rsidR="00CF37AA" w:rsidRPr="00475DD1">
        <w:rPr>
          <w:rFonts w:cs="Arial"/>
        </w:rPr>
        <w:t xml:space="preserve">who are </w:t>
      </w:r>
      <w:r w:rsidRPr="00475DD1">
        <w:rPr>
          <w:rFonts w:cs="Arial"/>
        </w:rPr>
        <w:t>equity</w:t>
      </w:r>
      <w:r w:rsidR="00CF37AA" w:rsidRPr="00475DD1">
        <w:rPr>
          <w:rFonts w:cs="Arial"/>
        </w:rPr>
        <w:t>-deserving</w:t>
      </w:r>
      <w:r w:rsidRPr="00475DD1">
        <w:rPr>
          <w:rFonts w:cs="Arial"/>
          <w:i/>
          <w:iCs/>
        </w:rPr>
        <w:t xml:space="preserve">. </w:t>
      </w:r>
      <w:r w:rsidRPr="00475DD1">
        <w:rPr>
          <w:rFonts w:cs="Arial"/>
        </w:rPr>
        <w:t xml:space="preserve">Only placements with low levels of financial and </w:t>
      </w:r>
      <w:r w:rsidRPr="00475DD1">
        <w:t>general</w:t>
      </w:r>
      <w:r w:rsidRPr="00475DD1">
        <w:rPr>
          <w:rFonts w:cs="Arial"/>
        </w:rPr>
        <w:t xml:space="preserve"> stress create w</w:t>
      </w:r>
      <w:r w:rsidR="00044E75" w:rsidRPr="00475DD1">
        <w:rPr>
          <w:rFonts w:cs="Arial"/>
        </w:rPr>
        <w:t>hat</w:t>
      </w:r>
      <w:r w:rsidRPr="00475DD1">
        <w:rPr>
          <w:rFonts w:cs="Arial"/>
        </w:rPr>
        <w:t xml:space="preserve"> Grant-Smith and de Zwaan</w:t>
      </w:r>
      <w:r w:rsidR="00F3495E" w:rsidRPr="00475DD1">
        <w:rPr>
          <w:rFonts w:cs="Arial"/>
        </w:rPr>
        <w:t xml:space="preserve"> (2023)</w:t>
      </w:r>
      <w:r w:rsidRPr="00475DD1">
        <w:rPr>
          <w:rFonts w:cs="Arial"/>
        </w:rPr>
        <w:t xml:space="preserve"> term </w:t>
      </w:r>
      <w:r w:rsidR="00E83B5D" w:rsidRPr="00475DD1">
        <w:rPr>
          <w:rFonts w:cs="Arial"/>
        </w:rPr>
        <w:t>“</w:t>
      </w:r>
      <w:r w:rsidRPr="00475DD1">
        <w:rPr>
          <w:rFonts w:cs="Arial"/>
        </w:rPr>
        <w:t>excellent WIL wellbeing</w:t>
      </w:r>
      <w:r w:rsidR="00E83B5D" w:rsidRPr="00475DD1">
        <w:rPr>
          <w:rFonts w:cs="Arial"/>
        </w:rPr>
        <w:t>”</w:t>
      </w:r>
      <w:r w:rsidR="00E83B5D" w:rsidRPr="00475DD1">
        <w:rPr>
          <w:rFonts w:cs="Arial"/>
          <w:i/>
          <w:iCs/>
        </w:rPr>
        <w:t xml:space="preserve"> </w:t>
      </w:r>
      <w:r w:rsidR="009C7D32" w:rsidRPr="00475DD1">
        <w:rPr>
          <w:rFonts w:cs="Arial"/>
        </w:rPr>
        <w:t>(p.</w:t>
      </w:r>
      <w:r w:rsidR="00E83B5D" w:rsidRPr="00475DD1">
        <w:rPr>
          <w:rFonts w:cs="Arial"/>
        </w:rPr>
        <w:t xml:space="preserve"> </w:t>
      </w:r>
      <w:r w:rsidR="00A91B06" w:rsidRPr="00475DD1">
        <w:rPr>
          <w:rFonts w:cs="Arial"/>
        </w:rPr>
        <w:t>14</w:t>
      </w:r>
      <w:r w:rsidR="009C7D32" w:rsidRPr="00475DD1">
        <w:rPr>
          <w:rFonts w:cs="Arial"/>
        </w:rPr>
        <w:t>)</w:t>
      </w:r>
      <w:r w:rsidR="00A91B06" w:rsidRPr="00475DD1">
        <w:rPr>
          <w:rFonts w:cs="Arial"/>
        </w:rPr>
        <w:t>.</w:t>
      </w:r>
    </w:p>
    <w:p w14:paraId="55C63D88" w14:textId="3699BF91" w:rsidR="00C00E60" w:rsidRPr="00475DD1" w:rsidRDefault="00C00E60" w:rsidP="00C45056">
      <w:pPr>
        <w:pStyle w:val="EEBody-Preamble"/>
      </w:pPr>
      <w:r w:rsidRPr="00475DD1">
        <w:t>Our participants confirmed the findings of the</w:t>
      </w:r>
      <w:r w:rsidR="00681435">
        <w:t xml:space="preserve"> existing</w:t>
      </w:r>
      <w:r w:rsidRPr="00475DD1">
        <w:t xml:space="preserve"> literature that the impacts of placement poverty and exclusion </w:t>
      </w:r>
      <w:r w:rsidR="00CB520B" w:rsidRPr="00475DD1">
        <w:t xml:space="preserve">are </w:t>
      </w:r>
      <w:r w:rsidR="00A9057A" w:rsidRPr="00475DD1">
        <w:t>severe</w:t>
      </w:r>
      <w:r w:rsidR="00CB520B" w:rsidRPr="00475DD1">
        <w:t>, particularly for equity-deserving students.</w:t>
      </w:r>
      <w:r w:rsidR="00263086" w:rsidRPr="00475DD1">
        <w:t xml:space="preserve"> Participants</w:t>
      </w:r>
      <w:r w:rsidR="002F2963" w:rsidRPr="00475DD1">
        <w:t>’</w:t>
      </w:r>
      <w:r w:rsidR="00263086" w:rsidRPr="00475DD1">
        <w:t xml:space="preserve"> experiences of financial stress, hunger, </w:t>
      </w:r>
      <w:r w:rsidR="00106164" w:rsidRPr="00475DD1">
        <w:t xml:space="preserve">dropping out, </w:t>
      </w:r>
      <w:r w:rsidR="00880A4C" w:rsidRPr="00475DD1">
        <w:t xml:space="preserve">and </w:t>
      </w:r>
      <w:r w:rsidR="00106164" w:rsidRPr="00475DD1">
        <w:t xml:space="preserve">difficulties navigating systems that provide support are all echoed in the literature (see </w:t>
      </w:r>
      <w:hyperlink w:anchor="_Background" w:history="1">
        <w:r w:rsidR="00FE02EF" w:rsidRPr="00C811B9">
          <w:rPr>
            <w:rStyle w:val="Hyperlink"/>
          </w:rPr>
          <w:t>S</w:t>
        </w:r>
        <w:r w:rsidR="006E4226" w:rsidRPr="00C811B9">
          <w:rPr>
            <w:rStyle w:val="Hyperlink"/>
          </w:rPr>
          <w:t>ection</w:t>
        </w:r>
        <w:r w:rsidR="00106164" w:rsidRPr="00C811B9">
          <w:rPr>
            <w:rStyle w:val="Hyperlink"/>
          </w:rPr>
          <w:t xml:space="preserve"> </w:t>
        </w:r>
        <w:r w:rsidR="009E147A" w:rsidRPr="00C811B9">
          <w:rPr>
            <w:rStyle w:val="Hyperlink"/>
          </w:rPr>
          <w:t>4, Background</w:t>
        </w:r>
      </w:hyperlink>
      <w:r w:rsidR="00106164" w:rsidRPr="00475DD1">
        <w:t xml:space="preserve">). </w:t>
      </w:r>
      <w:r w:rsidR="008A05FE" w:rsidRPr="00475DD1">
        <w:t>These finding</w:t>
      </w:r>
      <w:r w:rsidR="009C7D32" w:rsidRPr="00475DD1">
        <w:t>s</w:t>
      </w:r>
      <w:r w:rsidR="008A05FE" w:rsidRPr="00475DD1">
        <w:t xml:space="preserve"> emphasise the need for urgent action</w:t>
      </w:r>
      <w:r w:rsidR="00186DEE" w:rsidRPr="00475DD1">
        <w:t>, and partnership provides a path forward.</w:t>
      </w:r>
    </w:p>
    <w:p w14:paraId="652BE45D" w14:textId="51214BA8" w:rsidR="008927F4" w:rsidRPr="00475DD1" w:rsidRDefault="008F3BF5" w:rsidP="00637844">
      <w:pPr>
        <w:pStyle w:val="Heading2"/>
        <w:ind w:left="851"/>
        <w:rPr>
          <w:rFonts w:cs="Arial"/>
        </w:rPr>
      </w:pPr>
      <w:bookmarkStart w:id="55" w:name="_Toc211231670"/>
      <w:r w:rsidRPr="00475DD1">
        <w:rPr>
          <w:rFonts w:cs="Arial"/>
        </w:rPr>
        <w:t>Partnership</w:t>
      </w:r>
      <w:r w:rsidR="008927F4" w:rsidRPr="00475DD1">
        <w:rPr>
          <w:rFonts w:cs="Arial"/>
        </w:rPr>
        <w:t xml:space="preserve"> is key</w:t>
      </w:r>
      <w:bookmarkEnd w:id="55"/>
    </w:p>
    <w:p w14:paraId="1B4B0B25" w14:textId="173CC11A" w:rsidR="00113124" w:rsidRPr="00475DD1" w:rsidRDefault="00113124" w:rsidP="00C45056">
      <w:pPr>
        <w:pStyle w:val="EEBody-Preamble"/>
      </w:pPr>
      <w:r w:rsidRPr="00475DD1">
        <w:t xml:space="preserve">One of the workshop participants clearly articulated the </w:t>
      </w:r>
      <w:r w:rsidRPr="00475DD1">
        <w:rPr>
          <w:rStyle w:val="normaltextrun"/>
        </w:rPr>
        <w:t>necessity</w:t>
      </w:r>
      <w:r w:rsidRPr="00475DD1">
        <w:t xml:space="preserve"> for a partnership approach to solving placement inequities:</w:t>
      </w:r>
    </w:p>
    <w:p w14:paraId="5C5275E8" w14:textId="44CC5D15" w:rsidR="008927F4" w:rsidRPr="00475DD1" w:rsidRDefault="008927F4" w:rsidP="007235C3">
      <w:pPr>
        <w:pStyle w:val="EEIndentedQuote"/>
      </w:pPr>
      <w:r w:rsidRPr="00475DD1">
        <w:t>If you</w:t>
      </w:r>
      <w:r w:rsidR="002F2963" w:rsidRPr="00475DD1">
        <w:t>’</w:t>
      </w:r>
      <w:r w:rsidRPr="00475DD1">
        <w:t xml:space="preserve">re in a partnership, you have space to work together and co-create and have that deeper engagement where you can negotiate these sorts of things. Whereas if </w:t>
      </w:r>
      <w:r w:rsidR="00483777" w:rsidRPr="00475DD1">
        <w:t>you</w:t>
      </w:r>
      <w:r w:rsidR="002F2963" w:rsidRPr="00475DD1">
        <w:t>’</w:t>
      </w:r>
      <w:r w:rsidR="00483777" w:rsidRPr="00475DD1">
        <w:t>re</w:t>
      </w:r>
      <w:r w:rsidRPr="00475DD1">
        <w:t xml:space="preserve"> working</w:t>
      </w:r>
      <w:r w:rsidR="00880A4C" w:rsidRPr="00475DD1">
        <w:t xml:space="preserve"> </w:t>
      </w:r>
      <w:r w:rsidRPr="00475DD1">
        <w:t>in a transactional sort of way, you don</w:t>
      </w:r>
      <w:r w:rsidR="002F2963" w:rsidRPr="00475DD1">
        <w:t>’</w:t>
      </w:r>
      <w:r w:rsidRPr="00475DD1">
        <w:t>t have huge scope to collaborate to reshape things. (</w:t>
      </w:r>
      <w:r w:rsidR="006C0AFD" w:rsidRPr="00475DD1">
        <w:t>E</w:t>
      </w:r>
      <w:r w:rsidRPr="00475DD1">
        <w:t>ducator</w:t>
      </w:r>
      <w:r w:rsidR="006C0AFD" w:rsidRPr="00475DD1">
        <w:t xml:space="preserve"> </w:t>
      </w:r>
      <w:r w:rsidR="009449A9" w:rsidRPr="00475DD1">
        <w:t>15</w:t>
      </w:r>
      <w:r w:rsidRPr="00475DD1">
        <w:t>)</w:t>
      </w:r>
    </w:p>
    <w:p w14:paraId="43E25137" w14:textId="5EFBB2FA" w:rsidR="008927F4" w:rsidRPr="00475DD1" w:rsidRDefault="00483777" w:rsidP="00C45056">
      <w:pPr>
        <w:pStyle w:val="EEBody-Preamble"/>
      </w:pPr>
      <w:r w:rsidRPr="00475DD1">
        <w:t xml:space="preserve">Partnership is </w:t>
      </w:r>
      <w:r w:rsidR="000F39CD" w:rsidRPr="00475DD1">
        <w:t>a</w:t>
      </w:r>
      <w:r w:rsidR="00600795" w:rsidRPr="00475DD1">
        <w:t xml:space="preserve"> way </w:t>
      </w:r>
      <w:r w:rsidR="000F39CD" w:rsidRPr="00475DD1">
        <w:t xml:space="preserve">for all involved in placements to discuss and </w:t>
      </w:r>
      <w:r w:rsidR="00600795" w:rsidRPr="00475DD1">
        <w:t>understand systemic barriers</w:t>
      </w:r>
      <w:r w:rsidR="00AD6E4A" w:rsidRPr="00475DD1">
        <w:t xml:space="preserve">. </w:t>
      </w:r>
      <w:r w:rsidR="00391DE0" w:rsidRPr="00475DD1">
        <w:t xml:space="preserve">This </w:t>
      </w:r>
      <w:r w:rsidR="00AD6E4A" w:rsidRPr="00475DD1">
        <w:t>project</w:t>
      </w:r>
      <w:r w:rsidR="00391DE0" w:rsidRPr="00475DD1">
        <w:t xml:space="preserve">, by </w:t>
      </w:r>
      <w:r w:rsidR="00AD6E4A" w:rsidRPr="00475DD1">
        <w:t>involv</w:t>
      </w:r>
      <w:r w:rsidR="00391DE0" w:rsidRPr="00475DD1">
        <w:t>ing</w:t>
      </w:r>
      <w:r w:rsidR="00AD6E4A" w:rsidRPr="00475DD1">
        <w:t xml:space="preserve"> </w:t>
      </w:r>
      <w:r w:rsidR="00FB7DAE" w:rsidRPr="00475DD1">
        <w:t>students</w:t>
      </w:r>
      <w:r w:rsidR="00AD6E4A" w:rsidRPr="00475DD1">
        <w:t xml:space="preserve"> from equity-</w:t>
      </w:r>
      <w:r w:rsidR="00FB7DAE" w:rsidRPr="00475DD1">
        <w:t>deserving</w:t>
      </w:r>
      <w:r w:rsidR="00AD6E4A" w:rsidRPr="00475DD1">
        <w:t xml:space="preserve"> </w:t>
      </w:r>
      <w:r w:rsidR="00FB7DAE" w:rsidRPr="00475DD1">
        <w:t>cohorts</w:t>
      </w:r>
      <w:r w:rsidR="00AD6E4A" w:rsidRPr="00475DD1">
        <w:t xml:space="preserve"> </w:t>
      </w:r>
      <w:r w:rsidR="00391DE0" w:rsidRPr="00475DD1">
        <w:t>together with university</w:t>
      </w:r>
      <w:r w:rsidR="00AD6E4A" w:rsidRPr="00475DD1">
        <w:t xml:space="preserve"> educators</w:t>
      </w:r>
      <w:r w:rsidR="00391DE0" w:rsidRPr="00475DD1">
        <w:t xml:space="preserve"> and placement providers, demonstrates that </w:t>
      </w:r>
      <w:r w:rsidR="00A74356" w:rsidRPr="00475DD1">
        <w:t>it is a productive approach to co-developing solutions.</w:t>
      </w:r>
    </w:p>
    <w:p w14:paraId="6597AB31" w14:textId="0CB7279C" w:rsidR="001A689C" w:rsidRPr="00475DD1" w:rsidRDefault="00DE7042" w:rsidP="00C45056">
      <w:pPr>
        <w:pStyle w:val="EEBody-Preamble"/>
      </w:pPr>
      <w:r w:rsidRPr="00475DD1">
        <w:t>Partnership also offers a way to address the power dynamics inherent in placement education, w</w:t>
      </w:r>
      <w:r w:rsidR="00871E90" w:rsidRPr="00475DD1">
        <w:t>here</w:t>
      </w:r>
      <w:r w:rsidRPr="00475DD1">
        <w:t xml:space="preserve"> students</w:t>
      </w:r>
      <w:r w:rsidR="00871E90" w:rsidRPr="00475DD1">
        <w:t xml:space="preserve"> are </w:t>
      </w:r>
      <w:r w:rsidR="00C62559" w:rsidRPr="00475DD1">
        <w:t xml:space="preserve">often not able to express concerns or propose solutions, </w:t>
      </w:r>
      <w:r w:rsidR="00892594" w:rsidRPr="00475DD1">
        <w:t xml:space="preserve">because their </w:t>
      </w:r>
      <w:r w:rsidRPr="00475DD1">
        <w:t xml:space="preserve">educators hold </w:t>
      </w:r>
      <w:r w:rsidR="00181D20" w:rsidRPr="00475DD1">
        <w:t xml:space="preserve">the </w:t>
      </w:r>
      <w:r w:rsidRPr="00475DD1">
        <w:t xml:space="preserve">power to pass or fail </w:t>
      </w:r>
      <w:r w:rsidR="00181D20" w:rsidRPr="00475DD1">
        <w:t>them</w:t>
      </w:r>
      <w:r w:rsidRPr="00475DD1">
        <w:t xml:space="preserve"> and</w:t>
      </w:r>
      <w:r w:rsidR="00681435">
        <w:t>,</w:t>
      </w:r>
      <w:r w:rsidRPr="00475DD1">
        <w:t xml:space="preserve"> </w:t>
      </w:r>
      <w:r w:rsidR="009D6639" w:rsidRPr="00475DD1">
        <w:t>frequently</w:t>
      </w:r>
      <w:r w:rsidR="00681435">
        <w:t>,</w:t>
      </w:r>
      <w:r w:rsidRPr="00475DD1">
        <w:t xml:space="preserve"> to provide a reference</w:t>
      </w:r>
      <w:r w:rsidR="00CA3161" w:rsidRPr="00475DD1">
        <w:t xml:space="preserve">. </w:t>
      </w:r>
      <w:r w:rsidR="00C82419" w:rsidRPr="00475DD1">
        <w:t xml:space="preserve">Including students in partnerships to tackle placement inequities helps balance </w:t>
      </w:r>
      <w:r w:rsidR="00C82419" w:rsidRPr="00475DD1">
        <w:lastRenderedPageBreak/>
        <w:t>this dynamic by giving them a platform to suggest solutions.</w:t>
      </w:r>
      <w:r w:rsidR="002E3F3C" w:rsidRPr="00475DD1">
        <w:t xml:space="preserve"> In addition, </w:t>
      </w:r>
      <w:r w:rsidR="004B4DA6" w:rsidRPr="00475DD1">
        <w:t xml:space="preserve">as demonstrated by the reflections of the student co-researchers, </w:t>
      </w:r>
      <w:r w:rsidR="002E3F3C" w:rsidRPr="00475DD1">
        <w:t xml:space="preserve">involving students </w:t>
      </w:r>
      <w:r w:rsidR="004B4DA6" w:rsidRPr="00475DD1">
        <w:t xml:space="preserve">as partners helps them develop </w:t>
      </w:r>
      <w:r w:rsidR="00953FE2" w:rsidRPr="00475DD1">
        <w:t>research, networking, communication</w:t>
      </w:r>
      <w:r w:rsidR="00821896" w:rsidRPr="00475DD1">
        <w:t xml:space="preserve"> </w:t>
      </w:r>
      <w:r w:rsidR="004B4DA6" w:rsidRPr="00475DD1">
        <w:t>skills</w:t>
      </w:r>
      <w:r w:rsidR="00821896" w:rsidRPr="00475DD1">
        <w:t>,</w:t>
      </w:r>
      <w:r w:rsidR="0060512C" w:rsidRPr="00475DD1">
        <w:t xml:space="preserve"> and insights that </w:t>
      </w:r>
      <w:r w:rsidR="00953FE2" w:rsidRPr="00475DD1">
        <w:t xml:space="preserve">change their perspectives. </w:t>
      </w:r>
      <w:r w:rsidR="009D6639" w:rsidRPr="00475DD1">
        <w:t>Several</w:t>
      </w:r>
      <w:r w:rsidR="001A689C" w:rsidRPr="00475DD1">
        <w:t xml:space="preserve"> </w:t>
      </w:r>
      <w:r w:rsidR="00E039C5" w:rsidRPr="00475DD1">
        <w:t xml:space="preserve">other </w:t>
      </w:r>
      <w:r w:rsidR="001A689C" w:rsidRPr="00475DD1">
        <w:t xml:space="preserve">scholars have called for a partnership approach towards designing and implementing WIL </w:t>
      </w:r>
      <w:r w:rsidR="0004336F" w:rsidRPr="00475DD1">
        <w:t>(</w:t>
      </w:r>
      <w:r w:rsidR="00C811B9">
        <w:t>for example,</w:t>
      </w:r>
      <w:r w:rsidR="001A689C" w:rsidRPr="00475DD1">
        <w:t xml:space="preserve"> Jackson et al</w:t>
      </w:r>
      <w:r w:rsidR="001E15E3" w:rsidRPr="00475DD1">
        <w:t>.</w:t>
      </w:r>
      <w:r w:rsidR="00FE02EF" w:rsidRPr="00475DD1">
        <w:t>,</w:t>
      </w:r>
      <w:r w:rsidR="001A689C" w:rsidRPr="00475DD1">
        <w:t xml:space="preserve"> 2024</w:t>
      </w:r>
      <w:r w:rsidR="0045653F" w:rsidRPr="00475DD1">
        <w:t xml:space="preserve">; </w:t>
      </w:r>
      <w:r w:rsidR="0004336F" w:rsidRPr="00475DD1">
        <w:t>Nisbet et al</w:t>
      </w:r>
      <w:r w:rsidR="001E15E3" w:rsidRPr="00475DD1">
        <w:t>.</w:t>
      </w:r>
      <w:r w:rsidR="00FE02EF" w:rsidRPr="00475DD1">
        <w:t>,</w:t>
      </w:r>
      <w:r w:rsidR="0004336F" w:rsidRPr="00475DD1">
        <w:t xml:space="preserve"> </w:t>
      </w:r>
      <w:r w:rsidR="00872501" w:rsidRPr="00475DD1">
        <w:t>2021</w:t>
      </w:r>
      <w:r w:rsidR="0004336F" w:rsidRPr="00475DD1">
        <w:t>)</w:t>
      </w:r>
      <w:r w:rsidR="00FE02EF" w:rsidRPr="00475DD1">
        <w:t>,</w:t>
      </w:r>
      <w:r w:rsidR="0004336F" w:rsidRPr="00475DD1">
        <w:t xml:space="preserve"> and in higher education more generally, partnership pedagogy ha</w:t>
      </w:r>
      <w:r w:rsidR="00483E6F" w:rsidRPr="00475DD1">
        <w:t>s</w:t>
      </w:r>
      <w:r w:rsidR="0004336F" w:rsidRPr="00475DD1">
        <w:t xml:space="preserve"> proved </w:t>
      </w:r>
      <w:r w:rsidR="00483E6F" w:rsidRPr="00475DD1">
        <w:t xml:space="preserve">a </w:t>
      </w:r>
      <w:r w:rsidR="0004336F" w:rsidRPr="00475DD1">
        <w:t>fruitful approach to designing innovative student-focused curricula (</w:t>
      </w:r>
      <w:r w:rsidR="00C811B9">
        <w:t>for example,</w:t>
      </w:r>
      <w:r w:rsidR="0004336F" w:rsidRPr="00475DD1">
        <w:t xml:space="preserve"> </w:t>
      </w:r>
      <w:r w:rsidR="00E82625" w:rsidRPr="00475DD1">
        <w:t>Barrie &amp; Pizzica</w:t>
      </w:r>
      <w:r w:rsidR="00FE02EF" w:rsidRPr="00475DD1">
        <w:t>,</w:t>
      </w:r>
      <w:r w:rsidR="00E82625" w:rsidRPr="00475DD1">
        <w:t xml:space="preserve"> 2019</w:t>
      </w:r>
      <w:r w:rsidR="0004336F" w:rsidRPr="00475DD1">
        <w:t>).</w:t>
      </w:r>
    </w:p>
    <w:p w14:paraId="6509208C" w14:textId="57622297" w:rsidR="008927F4" w:rsidRPr="00475DD1" w:rsidRDefault="008F3BF5" w:rsidP="00637844">
      <w:pPr>
        <w:pStyle w:val="Heading2"/>
        <w:ind w:left="851"/>
        <w:rPr>
          <w:rFonts w:cs="Arial"/>
        </w:rPr>
      </w:pPr>
      <w:bookmarkStart w:id="56" w:name="_Toc211231671"/>
      <w:r w:rsidRPr="00475DD1">
        <w:rPr>
          <w:rFonts w:cs="Arial"/>
        </w:rPr>
        <w:t>Creative solutions are needed</w:t>
      </w:r>
      <w:bookmarkEnd w:id="56"/>
    </w:p>
    <w:p w14:paraId="536BCA4A" w14:textId="6FEA2CD0" w:rsidR="00F2424E" w:rsidRPr="00475DD1" w:rsidRDefault="001D5972" w:rsidP="00FE02EF">
      <w:pPr>
        <w:pStyle w:val="EEBody-Preamble"/>
      </w:pPr>
      <w:r w:rsidRPr="00475DD1">
        <w:t xml:space="preserve">Throughout the workshops, many participants questioned underlying assumptions and </w:t>
      </w:r>
      <w:r w:rsidR="00CF76CB" w:rsidRPr="00475DD1">
        <w:t>accepted ways of doing things:</w:t>
      </w:r>
      <w:r w:rsidR="00FE02EF" w:rsidRPr="00475DD1">
        <w:t xml:space="preserve"> “</w:t>
      </w:r>
      <w:r w:rsidR="00F2424E" w:rsidRPr="00475DD1">
        <w:t>I just think</w:t>
      </w:r>
      <w:r w:rsidR="00FE02EF" w:rsidRPr="00475DD1">
        <w:t>,</w:t>
      </w:r>
      <w:r w:rsidR="00F2424E" w:rsidRPr="00475DD1">
        <w:t xml:space="preserve"> in general, we need to stop looking at academia the way we</w:t>
      </w:r>
      <w:r w:rsidR="002F2963" w:rsidRPr="00475DD1">
        <w:t>’</w:t>
      </w:r>
      <w:r w:rsidR="00F2424E" w:rsidRPr="00475DD1">
        <w:t>ve been looking at it and start coming up with out</w:t>
      </w:r>
      <w:r w:rsidR="00681435">
        <w:t>-</w:t>
      </w:r>
      <w:r w:rsidR="001947CA" w:rsidRPr="00475DD1">
        <w:t>of</w:t>
      </w:r>
      <w:r w:rsidR="00681435">
        <w:t>-</w:t>
      </w:r>
      <w:r w:rsidR="00F2424E" w:rsidRPr="00475DD1">
        <w:t>the</w:t>
      </w:r>
      <w:r w:rsidR="00681435">
        <w:t>-</w:t>
      </w:r>
      <w:r w:rsidR="00F2424E" w:rsidRPr="00475DD1">
        <w:t>box solutions</w:t>
      </w:r>
      <w:r w:rsidR="00FE02EF" w:rsidRPr="00475DD1">
        <w:t>”</w:t>
      </w:r>
      <w:r w:rsidR="00F2424E" w:rsidRPr="00475DD1">
        <w:t xml:space="preserve"> (</w:t>
      </w:r>
      <w:r w:rsidR="005C736B" w:rsidRPr="00475DD1">
        <w:t>S</w:t>
      </w:r>
      <w:r w:rsidR="00F2424E" w:rsidRPr="00475DD1">
        <w:t>tudent</w:t>
      </w:r>
      <w:r w:rsidR="005C736B" w:rsidRPr="00475DD1">
        <w:t xml:space="preserve"> 20</w:t>
      </w:r>
      <w:r w:rsidR="00F2424E" w:rsidRPr="00475DD1">
        <w:t>)</w:t>
      </w:r>
      <w:r w:rsidR="00FE02EF" w:rsidRPr="00475DD1">
        <w:t>.</w:t>
      </w:r>
    </w:p>
    <w:p w14:paraId="1B13777B" w14:textId="29CC6B0B" w:rsidR="00BA2886" w:rsidRPr="00475DD1" w:rsidRDefault="000C7B37" w:rsidP="00C45056">
      <w:pPr>
        <w:pStyle w:val="EEBody-Preamble"/>
      </w:pPr>
      <w:r w:rsidRPr="00475DD1">
        <w:t xml:space="preserve">We need to interrogate </w:t>
      </w:r>
      <w:r w:rsidR="00BA2886" w:rsidRPr="00475DD1">
        <w:t>barriers to solutions and find creative ways of addressing them. For example, many universities/disciplines do not allow students to undertake placements in their existing workplaces</w:t>
      </w:r>
      <w:r w:rsidR="009E147A" w:rsidRPr="00475DD1">
        <w:t>,</w:t>
      </w:r>
      <w:r w:rsidR="00912C93" w:rsidRPr="00475DD1">
        <w:t xml:space="preserve"> mainly due to conflict</w:t>
      </w:r>
      <w:r w:rsidR="00184E5F" w:rsidRPr="00475DD1">
        <w:t>-</w:t>
      </w:r>
      <w:r w:rsidR="00912C93" w:rsidRPr="00475DD1">
        <w:t>of</w:t>
      </w:r>
      <w:r w:rsidR="00184E5F" w:rsidRPr="00475DD1">
        <w:t>-</w:t>
      </w:r>
      <w:r w:rsidR="00912C93" w:rsidRPr="00475DD1">
        <w:t>interest concerns. However, as proposed by our workshop participants</w:t>
      </w:r>
      <w:r w:rsidR="000E4177" w:rsidRPr="00475DD1">
        <w:t>,</w:t>
      </w:r>
      <w:r w:rsidR="00912C93" w:rsidRPr="00475DD1">
        <w:t xml:space="preserve"> tools exist to </w:t>
      </w:r>
      <w:r w:rsidR="00BE5BEB" w:rsidRPr="00475DD1">
        <w:t xml:space="preserve">overcome </w:t>
      </w:r>
      <w:r w:rsidR="00821896" w:rsidRPr="00475DD1">
        <w:t xml:space="preserve">such </w:t>
      </w:r>
      <w:r w:rsidR="00BE5BEB" w:rsidRPr="00475DD1">
        <w:t xml:space="preserve">conflicts of </w:t>
      </w:r>
      <w:r w:rsidR="00945B06" w:rsidRPr="00475DD1">
        <w:t>interest. Another concern related to placements in students</w:t>
      </w:r>
      <w:r w:rsidR="002F2963" w:rsidRPr="00475DD1">
        <w:t>’</w:t>
      </w:r>
      <w:r w:rsidR="00945B06" w:rsidRPr="00475DD1">
        <w:t xml:space="preserve"> existing workplaces is that some students may find it difficult to find sui</w:t>
      </w:r>
      <w:r w:rsidR="00560107" w:rsidRPr="00475DD1">
        <w:t>t</w:t>
      </w:r>
      <w:r w:rsidR="00945B06" w:rsidRPr="00475DD1">
        <w:t xml:space="preserve">able work. </w:t>
      </w:r>
      <w:r w:rsidR="00CF05DD" w:rsidRPr="00475DD1">
        <w:t>Uni</w:t>
      </w:r>
      <w:r w:rsidR="00A160C2" w:rsidRPr="00475DD1">
        <w:t>versity</w:t>
      </w:r>
      <w:r w:rsidR="00CF05DD" w:rsidRPr="00475DD1">
        <w:t xml:space="preserve"> career centres could assist, </w:t>
      </w:r>
      <w:r w:rsidR="00184E5F" w:rsidRPr="00475DD1">
        <w:t>along with</w:t>
      </w:r>
      <w:r w:rsidR="00CF05DD" w:rsidRPr="00475DD1">
        <w:t xml:space="preserve"> placement </w:t>
      </w:r>
      <w:r w:rsidR="00560107" w:rsidRPr="00475DD1">
        <w:t xml:space="preserve">staff and industry </w:t>
      </w:r>
      <w:r w:rsidR="004343CE" w:rsidRPr="00475DD1">
        <w:t>collaborators</w:t>
      </w:r>
      <w:r w:rsidR="00200E9F" w:rsidRPr="00475DD1">
        <w:t>,</w:t>
      </w:r>
      <w:r w:rsidR="00616FB6" w:rsidRPr="00475DD1">
        <w:t xml:space="preserve"> to </w:t>
      </w:r>
      <w:r w:rsidR="00200E9F" w:rsidRPr="00475DD1">
        <w:t>ensure</w:t>
      </w:r>
      <w:r w:rsidR="00616FB6" w:rsidRPr="00475DD1">
        <w:t xml:space="preserve"> students </w:t>
      </w:r>
      <w:r w:rsidR="00200E9F" w:rsidRPr="00475DD1">
        <w:t xml:space="preserve">have equitable access to </w:t>
      </w:r>
      <w:r w:rsidR="00616FB6" w:rsidRPr="00475DD1">
        <w:t xml:space="preserve">suitable roles, </w:t>
      </w:r>
      <w:r w:rsidR="004343CE" w:rsidRPr="00475DD1">
        <w:t>as well as</w:t>
      </w:r>
      <w:r w:rsidR="00616FB6" w:rsidRPr="00475DD1">
        <w:t xml:space="preserve"> quality supervision and assessment.</w:t>
      </w:r>
    </w:p>
    <w:p w14:paraId="6DF95DC4" w14:textId="41250657" w:rsidR="002937E7" w:rsidRPr="00475DD1" w:rsidRDefault="002937E7" w:rsidP="00C45056">
      <w:pPr>
        <w:pStyle w:val="EEBody-Preamble"/>
      </w:pPr>
      <w:r w:rsidRPr="00475DD1">
        <w:t>Another example of a creative solution</w:t>
      </w:r>
      <w:r w:rsidR="00F06CAD" w:rsidRPr="00475DD1">
        <w:t xml:space="preserve"> suggested by participants</w:t>
      </w:r>
      <w:r w:rsidRPr="00475DD1">
        <w:t xml:space="preserve"> to help alleviate placement poverty is </w:t>
      </w:r>
      <w:r w:rsidR="00F06CAD" w:rsidRPr="00475DD1">
        <w:t xml:space="preserve">campus-based placements. </w:t>
      </w:r>
      <w:r w:rsidRPr="00475DD1">
        <w:t>Grant-Smith and McDonald (2024) also suggest on</w:t>
      </w:r>
      <w:r w:rsidR="00487A01">
        <w:t>-</w:t>
      </w:r>
      <w:r w:rsidRPr="00475DD1">
        <w:t xml:space="preserve">campus placement models, such as the National Tax Clinic Program with students providing free tax advice and </w:t>
      </w:r>
      <w:r w:rsidR="00E87D2E" w:rsidRPr="00475DD1">
        <w:t>assistance at</w:t>
      </w:r>
      <w:r w:rsidRPr="00475DD1">
        <w:t xml:space="preserve"> 15 university-based clinics across Australia. We are also aware of on</w:t>
      </w:r>
      <w:r w:rsidR="00487A01">
        <w:t>-</w:t>
      </w:r>
      <w:r w:rsidRPr="00475DD1">
        <w:t xml:space="preserve">campus student-led clinics for health services, such as the </w:t>
      </w:r>
      <w:r w:rsidR="005B1901" w:rsidRPr="00475DD1">
        <w:t>University</w:t>
      </w:r>
      <w:r w:rsidR="004343CE" w:rsidRPr="00475DD1">
        <w:t xml:space="preserve"> of Sydney</w:t>
      </w:r>
      <w:r w:rsidR="002F2963" w:rsidRPr="00475DD1">
        <w:t>’</w:t>
      </w:r>
      <w:r w:rsidR="004343CE" w:rsidRPr="00475DD1">
        <w:t>s</w:t>
      </w:r>
      <w:r w:rsidRPr="00475DD1">
        <w:t xml:space="preserve"> SPEECH clinic</w:t>
      </w:r>
      <w:r w:rsidR="0006003A" w:rsidRPr="00475DD1">
        <w:t xml:space="preserve"> (University of Sydney</w:t>
      </w:r>
      <w:r w:rsidR="00A3506E" w:rsidRPr="00475DD1">
        <w:t>,</w:t>
      </w:r>
      <w:r w:rsidR="0006003A" w:rsidRPr="00475DD1">
        <w:t xml:space="preserve"> n</w:t>
      </w:r>
      <w:r w:rsidR="00A3506E" w:rsidRPr="00475DD1">
        <w:t>.</w:t>
      </w:r>
      <w:r w:rsidR="0006003A" w:rsidRPr="00475DD1">
        <w:t>d</w:t>
      </w:r>
      <w:r w:rsidR="00A3506E" w:rsidRPr="00475DD1">
        <w:t>.</w:t>
      </w:r>
      <w:r w:rsidR="0006003A" w:rsidRPr="00475DD1">
        <w:t>)</w:t>
      </w:r>
      <w:r w:rsidR="00A936F1" w:rsidRPr="00475DD1">
        <w:t xml:space="preserve">. </w:t>
      </w:r>
      <w:r w:rsidRPr="00475DD1">
        <w:t xml:space="preserve">While not paid, </w:t>
      </w:r>
      <w:r w:rsidR="005B1901" w:rsidRPr="00475DD1">
        <w:t xml:space="preserve">student </w:t>
      </w:r>
      <w:r w:rsidRPr="00475DD1">
        <w:t>travel costs are likely reduced</w:t>
      </w:r>
      <w:r w:rsidR="00A211F0" w:rsidRPr="00475DD1">
        <w:t>,</w:t>
      </w:r>
      <w:r w:rsidRPr="00475DD1">
        <w:t xml:space="preserve"> plus there is some flexibility </w:t>
      </w:r>
      <w:r w:rsidR="00102B85" w:rsidRPr="00475DD1">
        <w:t>related to hours</w:t>
      </w:r>
      <w:r w:rsidRPr="00475DD1">
        <w:t>, and student</w:t>
      </w:r>
      <w:r w:rsidR="00821896" w:rsidRPr="00475DD1">
        <w:t>s</w:t>
      </w:r>
      <w:r w:rsidRPr="00475DD1">
        <w:t xml:space="preserve"> can more easily complete other units of study at the same time.</w:t>
      </w:r>
    </w:p>
    <w:p w14:paraId="1061FC6C" w14:textId="4BF7D917" w:rsidR="00595780" w:rsidRPr="00475DD1" w:rsidRDefault="00595780" w:rsidP="001947CA">
      <w:pPr>
        <w:pStyle w:val="Heading2"/>
        <w:ind w:left="851"/>
        <w:rPr>
          <w:rFonts w:cs="Arial"/>
        </w:rPr>
      </w:pPr>
      <w:bookmarkStart w:id="57" w:name="_Toc211231672"/>
      <w:r w:rsidRPr="00475DD1">
        <w:rPr>
          <w:rFonts w:cs="Arial"/>
        </w:rPr>
        <w:t>Flexible options are needed</w:t>
      </w:r>
      <w:bookmarkEnd w:id="57"/>
    </w:p>
    <w:p w14:paraId="64E23824" w14:textId="286E7287" w:rsidR="00595780" w:rsidRPr="00475DD1" w:rsidRDefault="00595780" w:rsidP="00C45056">
      <w:pPr>
        <w:pStyle w:val="EEBody-Preamble"/>
      </w:pPr>
      <w:r w:rsidRPr="00475DD1">
        <w:t xml:space="preserve">Linked to the concept of creative options is the need for flexible placement options. </w:t>
      </w:r>
      <w:r w:rsidR="00573317" w:rsidRPr="00475DD1">
        <w:t xml:space="preserve">Flexible options </w:t>
      </w:r>
      <w:r w:rsidR="00290298" w:rsidRPr="00475DD1">
        <w:t xml:space="preserve">indirectly </w:t>
      </w:r>
      <w:r w:rsidR="00573317" w:rsidRPr="00475DD1">
        <w:t>help alleviate placement poverty by enabling students to retain their part</w:t>
      </w:r>
      <w:r w:rsidR="00863DF9" w:rsidRPr="00475DD1">
        <w:t>-</w:t>
      </w:r>
      <w:r w:rsidR="00573317" w:rsidRPr="00475DD1">
        <w:t xml:space="preserve">time paid work. </w:t>
      </w:r>
      <w:r w:rsidR="007F79EA" w:rsidRPr="00475DD1">
        <w:t>Flexibility</w:t>
      </w:r>
      <w:r w:rsidR="00573317" w:rsidRPr="00475DD1">
        <w:t xml:space="preserve"> also assists students with </w:t>
      </w:r>
      <w:r w:rsidR="007F79EA" w:rsidRPr="00475DD1">
        <w:t>caregiving responsibilities and/or health issues.</w:t>
      </w:r>
    </w:p>
    <w:p w14:paraId="1589F555" w14:textId="1FFA4573" w:rsidR="0005579B" w:rsidRPr="00475DD1" w:rsidRDefault="00290298" w:rsidP="00C45056">
      <w:pPr>
        <w:pStyle w:val="EEBody-Preamble"/>
      </w:pPr>
      <w:r w:rsidRPr="00475DD1">
        <w:t>F</w:t>
      </w:r>
      <w:r w:rsidR="0005579B" w:rsidRPr="00475DD1">
        <w:t>lexible placement models</w:t>
      </w:r>
      <w:r w:rsidRPr="00475DD1">
        <w:t xml:space="preserve"> suggested by our workshop participants </w:t>
      </w:r>
      <w:r w:rsidR="0005579B" w:rsidRPr="00475DD1">
        <w:t>includ</w:t>
      </w:r>
      <w:r w:rsidRPr="00475DD1">
        <w:t>e</w:t>
      </w:r>
      <w:r w:rsidR="0005579B" w:rsidRPr="00475DD1">
        <w:t xml:space="preserve"> part</w:t>
      </w:r>
      <w:r w:rsidR="00863DF9" w:rsidRPr="00475DD1">
        <w:t>-</w:t>
      </w:r>
      <w:r w:rsidR="0005579B" w:rsidRPr="00475DD1">
        <w:t xml:space="preserve">time placements, </w:t>
      </w:r>
      <w:r w:rsidR="006445D2" w:rsidRPr="00475DD1">
        <w:t xml:space="preserve">shorter days, </w:t>
      </w:r>
      <w:r w:rsidR="0005579B" w:rsidRPr="00475DD1">
        <w:t>remote (online/virtual) placements</w:t>
      </w:r>
      <w:r w:rsidR="00A211F0" w:rsidRPr="00475DD1">
        <w:t>,</w:t>
      </w:r>
      <w:r w:rsidR="0005579B" w:rsidRPr="00475DD1">
        <w:t xml:space="preserve"> and shorter placements, with a focus on achieving competencies rather than a set number of hours or days. </w:t>
      </w:r>
      <w:r w:rsidRPr="00475DD1">
        <w:t>Participants also suggested</w:t>
      </w:r>
      <w:r w:rsidR="0005579B" w:rsidRPr="00475DD1">
        <w:t xml:space="preserve"> more recognition of prior learning and current work, </w:t>
      </w:r>
      <w:r w:rsidRPr="00475DD1">
        <w:t xml:space="preserve">including the </w:t>
      </w:r>
      <w:r w:rsidR="0005579B" w:rsidRPr="00475DD1">
        <w:t xml:space="preserve">ability </w:t>
      </w:r>
      <w:r w:rsidRPr="00475DD1">
        <w:t>for students to</w:t>
      </w:r>
      <w:r w:rsidR="0005579B" w:rsidRPr="00475DD1">
        <w:t xml:space="preserve"> do placement in </w:t>
      </w:r>
      <w:r w:rsidRPr="00475DD1">
        <w:t xml:space="preserve">their </w:t>
      </w:r>
      <w:r w:rsidR="0005579B" w:rsidRPr="00475DD1">
        <w:t xml:space="preserve">current workplace. </w:t>
      </w:r>
      <w:r w:rsidR="00CD4C24" w:rsidRPr="00475DD1">
        <w:t>Some of the</w:t>
      </w:r>
      <w:r w:rsidR="00396559" w:rsidRPr="00475DD1">
        <w:t>se</w:t>
      </w:r>
      <w:r w:rsidR="00CD4C24" w:rsidRPr="00475DD1">
        <w:t xml:space="preserve"> adaptations</w:t>
      </w:r>
      <w:r w:rsidR="00396559" w:rsidRPr="00475DD1">
        <w:t>,</w:t>
      </w:r>
      <w:r w:rsidR="00CD4C24" w:rsidRPr="00475DD1">
        <w:t xml:space="preserve"> made </w:t>
      </w:r>
      <w:r w:rsidR="00971843" w:rsidRPr="00475DD1">
        <w:t xml:space="preserve">to placements </w:t>
      </w:r>
      <w:r w:rsidR="00CD4C24" w:rsidRPr="00475DD1">
        <w:t>during the COVID</w:t>
      </w:r>
      <w:r w:rsidR="00D90A6C">
        <w:t>-19</w:t>
      </w:r>
      <w:r w:rsidR="00CD4C24" w:rsidRPr="00475DD1">
        <w:t xml:space="preserve"> pandemic</w:t>
      </w:r>
      <w:r w:rsidR="00396559" w:rsidRPr="00475DD1">
        <w:t>,</w:t>
      </w:r>
      <w:r w:rsidR="00CD4C24" w:rsidRPr="00475DD1">
        <w:t xml:space="preserve"> could be </w:t>
      </w:r>
      <w:r w:rsidR="00971843" w:rsidRPr="00475DD1">
        <w:t>reintroduced</w:t>
      </w:r>
      <w:r w:rsidR="00B85A36" w:rsidRPr="00475DD1">
        <w:t xml:space="preserve"> or expanded</w:t>
      </w:r>
      <w:r w:rsidR="00971843" w:rsidRPr="00475DD1">
        <w:t xml:space="preserve"> (</w:t>
      </w:r>
      <w:proofErr w:type="spellStart"/>
      <w:r w:rsidR="00971843" w:rsidRPr="00475DD1">
        <w:t>Zegwaard</w:t>
      </w:r>
      <w:proofErr w:type="spellEnd"/>
      <w:r w:rsidR="00971843" w:rsidRPr="00475DD1">
        <w:t xml:space="preserve"> et al</w:t>
      </w:r>
      <w:r w:rsidR="00A46539" w:rsidRPr="00475DD1">
        <w:t>.</w:t>
      </w:r>
      <w:r w:rsidR="0045653F" w:rsidRPr="00475DD1">
        <w:t>,</w:t>
      </w:r>
      <w:r w:rsidR="00971843" w:rsidRPr="00475DD1">
        <w:t xml:space="preserve"> 2020)</w:t>
      </w:r>
      <w:r w:rsidR="00953C7B" w:rsidRPr="00475DD1">
        <w:t>.</w:t>
      </w:r>
    </w:p>
    <w:p w14:paraId="569B6226" w14:textId="1CF1B7CD" w:rsidR="00820CDE" w:rsidRPr="00475DD1" w:rsidRDefault="00820CDE" w:rsidP="00C45056">
      <w:pPr>
        <w:pStyle w:val="EEBody-Preamble"/>
      </w:pPr>
      <w:r w:rsidRPr="00475DD1">
        <w:lastRenderedPageBreak/>
        <w:t xml:space="preserve">Many participants in our study suggested </w:t>
      </w:r>
      <w:r w:rsidR="00124A9B" w:rsidRPr="00475DD1">
        <w:t xml:space="preserve">that </w:t>
      </w:r>
      <w:r w:rsidRPr="00475DD1">
        <w:t>part</w:t>
      </w:r>
      <w:r w:rsidR="00863DF9" w:rsidRPr="00475DD1">
        <w:t>-</w:t>
      </w:r>
      <w:r w:rsidRPr="00475DD1">
        <w:t>time options for WIL and flexible hours a</w:t>
      </w:r>
      <w:r w:rsidR="00124A9B" w:rsidRPr="00475DD1">
        <w:t>re</w:t>
      </w:r>
      <w:r w:rsidRPr="00475DD1">
        <w:t xml:space="preserve"> needed, yet these were not commonly available options</w:t>
      </w:r>
      <w:r w:rsidR="00A211F0" w:rsidRPr="00475DD1">
        <w:t>—</w:t>
      </w:r>
      <w:r w:rsidRPr="00475DD1">
        <w:t xml:space="preserve">with some degrees not having this option at all. </w:t>
      </w:r>
      <w:r w:rsidR="00124A9B" w:rsidRPr="00475DD1">
        <w:t>This finding is e</w:t>
      </w:r>
      <w:r w:rsidRPr="00475DD1">
        <w:t xml:space="preserve">choed in the </w:t>
      </w:r>
      <w:r w:rsidR="00124A9B" w:rsidRPr="00475DD1">
        <w:t xml:space="preserve">literature; a recent </w:t>
      </w:r>
      <w:r w:rsidRPr="00475DD1">
        <w:t xml:space="preserve">review found that </w:t>
      </w:r>
      <w:r w:rsidR="00A211F0" w:rsidRPr="00475DD1">
        <w:t>“</w:t>
      </w:r>
      <w:r w:rsidRPr="00475DD1">
        <w:t>moving to a part-time WIL experience</w:t>
      </w:r>
      <w:r w:rsidR="00A211F0" w:rsidRPr="00475DD1">
        <w:t xml:space="preserve"> </w:t>
      </w:r>
      <w:r w:rsidRPr="00475DD1">
        <w:t>…</w:t>
      </w:r>
      <w:r w:rsidR="00A211F0" w:rsidRPr="00475DD1">
        <w:t xml:space="preserve"> </w:t>
      </w:r>
      <w:r w:rsidRPr="00475DD1">
        <w:t>was a commonly unapproved accommodation</w:t>
      </w:r>
      <w:r w:rsidR="00A211F0" w:rsidRPr="00475DD1">
        <w:t xml:space="preserve">” </w:t>
      </w:r>
      <w:r w:rsidRPr="00475DD1">
        <w:t>for students with disability</w:t>
      </w:r>
      <w:r w:rsidR="00124A9B" w:rsidRPr="00475DD1">
        <w:t xml:space="preserve"> (Lawlis et al</w:t>
      </w:r>
      <w:r w:rsidR="00A46539" w:rsidRPr="00475DD1">
        <w:t>.</w:t>
      </w:r>
      <w:r w:rsidR="00A211F0" w:rsidRPr="00475DD1">
        <w:t>,</w:t>
      </w:r>
      <w:r w:rsidR="00124A9B" w:rsidRPr="00475DD1">
        <w:t xml:space="preserve"> 202</w:t>
      </w:r>
      <w:r w:rsidR="00277E2F" w:rsidRPr="00475DD1">
        <w:t>4</w:t>
      </w:r>
      <w:r w:rsidR="00124A9B" w:rsidRPr="00475DD1">
        <w:t>, p</w:t>
      </w:r>
      <w:r w:rsidR="00A46539" w:rsidRPr="00475DD1">
        <w:t>.</w:t>
      </w:r>
      <w:r w:rsidR="00277E2F" w:rsidRPr="00475DD1">
        <w:t xml:space="preserve"> 159</w:t>
      </w:r>
      <w:r w:rsidR="00124A9B" w:rsidRPr="00475DD1">
        <w:t>)</w:t>
      </w:r>
      <w:r w:rsidRPr="00475DD1">
        <w:t>.</w:t>
      </w:r>
    </w:p>
    <w:p w14:paraId="22113E26" w14:textId="7F77A8DE" w:rsidR="00820CDE" w:rsidRPr="00475DD1" w:rsidRDefault="00820CDE" w:rsidP="00C45056">
      <w:pPr>
        <w:pStyle w:val="EEBody-Preamble"/>
      </w:pPr>
      <w:r w:rsidRPr="00475DD1">
        <w:t xml:space="preserve">Hours for hours sake are hard to defend. In </w:t>
      </w:r>
      <w:r w:rsidR="001F20EA" w:rsidRPr="00475DD1">
        <w:t>the workshops,</w:t>
      </w:r>
      <w:r w:rsidRPr="00475DD1">
        <w:t xml:space="preserve"> </w:t>
      </w:r>
      <w:r w:rsidR="001F20EA" w:rsidRPr="00475DD1">
        <w:t xml:space="preserve">some </w:t>
      </w:r>
      <w:r w:rsidRPr="00475DD1">
        <w:t>students report</w:t>
      </w:r>
      <w:r w:rsidR="001F20EA" w:rsidRPr="00475DD1">
        <w:t>ed</w:t>
      </w:r>
      <w:r w:rsidRPr="00475DD1">
        <w:t xml:space="preserve"> completing menial or even no tasks while on placement</w:t>
      </w:r>
      <w:r w:rsidR="001F20EA" w:rsidRPr="00475DD1">
        <w:t xml:space="preserve"> </w:t>
      </w:r>
      <w:r w:rsidR="00205A0B" w:rsidRPr="00475DD1">
        <w:t>due to lack of available tasks or to supervisor availability.</w:t>
      </w:r>
      <w:r w:rsidR="001F20EA" w:rsidRPr="00475DD1">
        <w:t xml:space="preserve"> </w:t>
      </w:r>
      <w:r w:rsidR="00DC229F" w:rsidRPr="00475DD1">
        <w:t>This finding was</w:t>
      </w:r>
      <w:r w:rsidRPr="00475DD1">
        <w:t xml:space="preserve"> also </w:t>
      </w:r>
      <w:r w:rsidR="00DC229F" w:rsidRPr="00475DD1">
        <w:t>reported</w:t>
      </w:r>
      <w:r w:rsidRPr="00475DD1">
        <w:t xml:space="preserve"> by Howells (2024)</w:t>
      </w:r>
      <w:r w:rsidR="001F20EA" w:rsidRPr="00475DD1">
        <w:t>,</w:t>
      </w:r>
      <w:r w:rsidRPr="00475DD1">
        <w:t xml:space="preserve"> </w:t>
      </w:r>
      <w:r w:rsidR="008A25D9" w:rsidRPr="00475DD1">
        <w:t>particularly</w:t>
      </w:r>
      <w:r w:rsidRPr="00475DD1">
        <w:t xml:space="preserve"> for nursing </w:t>
      </w:r>
      <w:r w:rsidR="00D35AD1" w:rsidRPr="00475DD1">
        <w:t xml:space="preserve">and </w:t>
      </w:r>
      <w:r w:rsidRPr="00475DD1">
        <w:t>midwifery students on night shift</w:t>
      </w:r>
      <w:r w:rsidR="00DC229F" w:rsidRPr="00475DD1">
        <w:t xml:space="preserve">. She </w:t>
      </w:r>
      <w:r w:rsidR="000611E2" w:rsidRPr="00475DD1">
        <w:t>recommended that:</w:t>
      </w:r>
    </w:p>
    <w:p w14:paraId="0A89F254" w14:textId="2194B910" w:rsidR="00820CDE" w:rsidRPr="00475DD1" w:rsidRDefault="00821896" w:rsidP="007235C3">
      <w:pPr>
        <w:pStyle w:val="EEIndentedQuote"/>
      </w:pPr>
      <w:r w:rsidRPr="00475DD1">
        <w:t>I</w:t>
      </w:r>
      <w:r w:rsidR="00820CDE" w:rsidRPr="00475DD1">
        <w:t>f these hours are not beneficial to their learning, it is unnecessary for them to complete hours for the sake of meeting an arbitrary allocation. If the emphasis were on achieving learning objectives and professional standards rather than clocking up a specific number of hours, students may have greater capacity to rest and restore some semblance of work</w:t>
      </w:r>
      <w:r w:rsidR="00A211F0" w:rsidRPr="00475DD1">
        <w:t xml:space="preserve"> </w:t>
      </w:r>
      <w:r w:rsidR="00820CDE" w:rsidRPr="00475DD1">
        <w:t>life balance. (</w:t>
      </w:r>
      <w:r w:rsidR="008A25D9" w:rsidRPr="00475DD1">
        <w:t>Howells</w:t>
      </w:r>
      <w:r w:rsidR="00A211F0" w:rsidRPr="00475DD1">
        <w:t>,</w:t>
      </w:r>
      <w:r w:rsidR="008A25D9" w:rsidRPr="00475DD1">
        <w:t xml:space="preserve"> 2024, </w:t>
      </w:r>
      <w:r w:rsidR="00820CDE" w:rsidRPr="00475DD1">
        <w:t>p</w:t>
      </w:r>
      <w:r w:rsidR="00A46539" w:rsidRPr="00475DD1">
        <w:t xml:space="preserve">. </w:t>
      </w:r>
      <w:r w:rsidR="00820CDE" w:rsidRPr="00475DD1">
        <w:t>39)</w:t>
      </w:r>
    </w:p>
    <w:p w14:paraId="69222EAB" w14:textId="3732A150" w:rsidR="00820CDE" w:rsidRPr="00475DD1" w:rsidRDefault="00DC3B04" w:rsidP="00C45056">
      <w:pPr>
        <w:pStyle w:val="EEBody-Preamble"/>
      </w:pPr>
      <w:r w:rsidRPr="00475DD1">
        <w:t>Workshop participants</w:t>
      </w:r>
      <w:r w:rsidR="00DE70DC" w:rsidRPr="00475DD1">
        <w:t>,</w:t>
      </w:r>
      <w:r w:rsidRPr="00475DD1">
        <w:t xml:space="preserve"> in some cases</w:t>
      </w:r>
      <w:r w:rsidR="00DE70DC" w:rsidRPr="00475DD1">
        <w:t>,</w:t>
      </w:r>
      <w:r w:rsidRPr="00475DD1">
        <w:t xml:space="preserve"> found placement and university educators to offer flexibility when asked, but</w:t>
      </w:r>
      <w:r w:rsidR="00DE70DC" w:rsidRPr="00475DD1">
        <w:t>,</w:t>
      </w:r>
      <w:r w:rsidRPr="00475DD1">
        <w:t xml:space="preserve"> in</w:t>
      </w:r>
      <w:r w:rsidR="0049560A" w:rsidRPr="00475DD1">
        <w:t xml:space="preserve"> other</w:t>
      </w:r>
      <w:r w:rsidRPr="00475DD1">
        <w:t xml:space="preserve"> cases</w:t>
      </w:r>
      <w:r w:rsidR="00DE70DC" w:rsidRPr="00475DD1">
        <w:t>,</w:t>
      </w:r>
      <w:r w:rsidRPr="00475DD1">
        <w:t xml:space="preserve"> encountered inflexibility</w:t>
      </w:r>
      <w:r w:rsidR="000611E2" w:rsidRPr="00475DD1">
        <w:t xml:space="preserve"> with placements only offered in certain timeframes</w:t>
      </w:r>
      <w:r w:rsidR="00206B4B" w:rsidRPr="00475DD1">
        <w:t xml:space="preserve">, with the only option to repeat a placement being the following year. </w:t>
      </w:r>
      <w:r w:rsidR="0073303C" w:rsidRPr="00475DD1">
        <w:t xml:space="preserve">In such circumstances, </w:t>
      </w:r>
      <w:r w:rsidR="00820CDE" w:rsidRPr="00475DD1">
        <w:t xml:space="preserve">students </w:t>
      </w:r>
      <w:r w:rsidR="0014634C" w:rsidRPr="00475DD1">
        <w:t xml:space="preserve">may </w:t>
      </w:r>
      <w:r w:rsidR="00820CDE" w:rsidRPr="00475DD1">
        <w:t>conceal illness</w:t>
      </w:r>
      <w:r w:rsidR="0030564F" w:rsidRPr="00475DD1">
        <w:t>es</w:t>
      </w:r>
      <w:r w:rsidR="00820CDE" w:rsidRPr="00475DD1">
        <w:t xml:space="preserve"> and other life circumstances to </w:t>
      </w:r>
      <w:r w:rsidR="00B12CE2">
        <w:t>“</w:t>
      </w:r>
      <w:r w:rsidR="00820CDE" w:rsidRPr="00475DD1">
        <w:t>soldier on</w:t>
      </w:r>
      <w:r w:rsidR="00B12CE2">
        <w:t>”</w:t>
      </w:r>
      <w:r w:rsidR="0030564F" w:rsidRPr="00475DD1">
        <w:t xml:space="preserve"> (</w:t>
      </w:r>
      <w:r w:rsidR="00D90A6C">
        <w:t>for example,</w:t>
      </w:r>
      <w:r w:rsidR="0014634C" w:rsidRPr="00475DD1">
        <w:t xml:space="preserve"> </w:t>
      </w:r>
      <w:r w:rsidR="00820CDE" w:rsidRPr="00475DD1">
        <w:t>Beddoe et al.</w:t>
      </w:r>
      <w:r w:rsidR="00DE70DC" w:rsidRPr="00475DD1">
        <w:t>,</w:t>
      </w:r>
      <w:r w:rsidR="00A46539" w:rsidRPr="00475DD1">
        <w:t xml:space="preserve"> </w:t>
      </w:r>
      <w:r w:rsidR="00820CDE" w:rsidRPr="00475DD1">
        <w:t>2023</w:t>
      </w:r>
      <w:r w:rsidR="0014634C" w:rsidRPr="00475DD1">
        <w:t xml:space="preserve">, </w:t>
      </w:r>
      <w:r w:rsidR="00820CDE" w:rsidRPr="00475DD1">
        <w:t>Howells</w:t>
      </w:r>
      <w:r w:rsidR="00DE70DC" w:rsidRPr="00475DD1">
        <w:t>,</w:t>
      </w:r>
      <w:r w:rsidR="00820CDE" w:rsidRPr="00475DD1">
        <w:t xml:space="preserve"> 2024)</w:t>
      </w:r>
      <w:r w:rsidR="0049560A" w:rsidRPr="00475DD1">
        <w:t>.</w:t>
      </w:r>
    </w:p>
    <w:p w14:paraId="72032A75" w14:textId="2EE7AEAF" w:rsidR="00515D4F" w:rsidRPr="00475DD1" w:rsidRDefault="00515D4F" w:rsidP="00C45056">
      <w:pPr>
        <w:pStyle w:val="EEBody-Preamble"/>
      </w:pPr>
      <w:r w:rsidRPr="00475DD1">
        <w:t>Flexibility</w:t>
      </w:r>
      <w:r w:rsidR="00DE70DC" w:rsidRPr="00475DD1">
        <w:t>,</w:t>
      </w:r>
      <w:r w:rsidRPr="00475DD1">
        <w:t xml:space="preserve"> of course</w:t>
      </w:r>
      <w:r w:rsidR="00DE70DC" w:rsidRPr="00475DD1">
        <w:t>,</w:t>
      </w:r>
      <w:r w:rsidRPr="00475DD1">
        <w:t xml:space="preserve"> does not always align with </w:t>
      </w:r>
      <w:r w:rsidR="00DE70DC" w:rsidRPr="00475DD1">
        <w:t xml:space="preserve">the </w:t>
      </w:r>
      <w:r w:rsidRPr="00475DD1">
        <w:t>needs and cycles of placement sites, university deadlines</w:t>
      </w:r>
      <w:r w:rsidR="00DE70DC" w:rsidRPr="00475DD1">
        <w:t>,</w:t>
      </w:r>
      <w:r w:rsidRPr="00475DD1">
        <w:t xml:space="preserve"> and professional accreditation requirements. </w:t>
      </w:r>
      <w:r w:rsidR="00E2501D" w:rsidRPr="00475DD1">
        <w:t xml:space="preserve">Once again, this is where a partnership approach would be helpful, to identify possibilities. For example, </w:t>
      </w:r>
      <w:r w:rsidR="0040637B" w:rsidRPr="00475DD1">
        <w:t xml:space="preserve">a </w:t>
      </w:r>
      <w:r w:rsidR="008507F7" w:rsidRPr="00475DD1">
        <w:t xml:space="preserve">workshop participant identified that sometimes </w:t>
      </w:r>
      <w:r w:rsidR="00AA2D1E" w:rsidRPr="00475DD1">
        <w:t>placement</w:t>
      </w:r>
      <w:r w:rsidR="008507F7" w:rsidRPr="00475DD1">
        <w:t xml:space="preserve"> sites </w:t>
      </w:r>
      <w:r w:rsidR="00E174FF" w:rsidRPr="00475DD1">
        <w:t>may be able to match</w:t>
      </w:r>
      <w:r w:rsidR="008507F7" w:rsidRPr="00475DD1">
        <w:t xml:space="preserve"> part</w:t>
      </w:r>
      <w:r w:rsidR="00863DF9" w:rsidRPr="00475DD1">
        <w:t>-</w:t>
      </w:r>
      <w:r w:rsidR="008507F7" w:rsidRPr="00475DD1">
        <w:t>time students with part</w:t>
      </w:r>
      <w:r w:rsidR="00863DF9" w:rsidRPr="00475DD1">
        <w:t>-</w:t>
      </w:r>
      <w:r w:rsidR="008507F7" w:rsidRPr="00475DD1">
        <w:t>time staff</w:t>
      </w:r>
      <w:r w:rsidR="00AA2D1E" w:rsidRPr="00475DD1">
        <w:t>, yet such options are not always widely known or made available to students.</w:t>
      </w:r>
    </w:p>
    <w:p w14:paraId="58281773" w14:textId="092528C0" w:rsidR="00D75060" w:rsidRPr="00475DD1" w:rsidRDefault="00D75060" w:rsidP="001947CA">
      <w:pPr>
        <w:pStyle w:val="Heading2"/>
        <w:ind w:left="851"/>
        <w:rPr>
          <w:rFonts w:cs="Arial"/>
        </w:rPr>
      </w:pPr>
      <w:bookmarkStart w:id="58" w:name="_Toc211231673"/>
      <w:r w:rsidRPr="00475DD1">
        <w:rPr>
          <w:rFonts w:cs="Arial"/>
        </w:rPr>
        <w:t>W</w:t>
      </w:r>
      <w:r w:rsidR="008C2C41" w:rsidRPr="00475DD1">
        <w:rPr>
          <w:rFonts w:cs="Arial"/>
        </w:rPr>
        <w:t>ork</w:t>
      </w:r>
      <w:r w:rsidR="00B3554F" w:rsidRPr="00475DD1">
        <w:rPr>
          <w:rFonts w:cs="Arial"/>
        </w:rPr>
        <w:t>-</w:t>
      </w:r>
      <w:r w:rsidR="008C2C41" w:rsidRPr="00475DD1">
        <w:rPr>
          <w:rFonts w:cs="Arial"/>
        </w:rPr>
        <w:t>integrated learning</w:t>
      </w:r>
      <w:r w:rsidR="006403BC" w:rsidRPr="00475DD1">
        <w:rPr>
          <w:rFonts w:cs="Arial"/>
        </w:rPr>
        <w:t>—</w:t>
      </w:r>
      <w:r w:rsidRPr="00475DD1">
        <w:rPr>
          <w:rFonts w:cs="Arial"/>
        </w:rPr>
        <w:t xml:space="preserve">labour or </w:t>
      </w:r>
      <w:r w:rsidR="009E147A" w:rsidRPr="00475DD1">
        <w:rPr>
          <w:rFonts w:cs="Arial"/>
        </w:rPr>
        <w:t>learning</w:t>
      </w:r>
      <w:r w:rsidRPr="00475DD1">
        <w:rPr>
          <w:rFonts w:cs="Arial"/>
        </w:rPr>
        <w:t>?</w:t>
      </w:r>
      <w:bookmarkEnd w:id="58"/>
    </w:p>
    <w:p w14:paraId="58C4DBD4" w14:textId="024D5D19" w:rsidR="00AC3412" w:rsidRPr="00475DD1" w:rsidRDefault="0053460B" w:rsidP="00C45056">
      <w:pPr>
        <w:pStyle w:val="EEBody-Preamble"/>
      </w:pPr>
      <w:r w:rsidRPr="00475DD1">
        <w:t xml:space="preserve">An underlying assumption that we </w:t>
      </w:r>
      <w:r w:rsidR="00327B7B" w:rsidRPr="00475DD1">
        <w:t>uncovered</w:t>
      </w:r>
      <w:r w:rsidRPr="00475DD1">
        <w:t xml:space="preserve"> during the </w:t>
      </w:r>
      <w:r w:rsidR="00327B7B" w:rsidRPr="00475DD1">
        <w:t xml:space="preserve">workshops </w:t>
      </w:r>
      <w:r w:rsidR="00EF6DAE">
        <w:t>relates to</w:t>
      </w:r>
      <w:r w:rsidR="00327B7B" w:rsidRPr="00475DD1">
        <w:t xml:space="preserve"> work</w:t>
      </w:r>
      <w:r w:rsidR="00B3554F" w:rsidRPr="00475DD1">
        <w:t>-</w:t>
      </w:r>
      <w:r w:rsidR="00327B7B" w:rsidRPr="00475DD1">
        <w:t>integrated learning. Work</w:t>
      </w:r>
      <w:r w:rsidR="00B3554F" w:rsidRPr="00475DD1">
        <w:t>-</w:t>
      </w:r>
      <w:r w:rsidR="00327B7B" w:rsidRPr="00475DD1">
        <w:t>integrated learning emp</w:t>
      </w:r>
      <w:r w:rsidR="00CB5CFB" w:rsidRPr="00475DD1">
        <w:t>ha</w:t>
      </w:r>
      <w:r w:rsidR="00327B7B" w:rsidRPr="00475DD1">
        <w:t xml:space="preserve">sises that </w:t>
      </w:r>
      <w:r w:rsidR="00C1687A" w:rsidRPr="00475DD1">
        <w:t xml:space="preserve">placements are </w:t>
      </w:r>
      <w:r w:rsidR="00327B7B" w:rsidRPr="00475DD1">
        <w:t xml:space="preserve">about </w:t>
      </w:r>
      <w:r w:rsidR="00C1687A" w:rsidRPr="00475DD1">
        <w:t>learning</w:t>
      </w:r>
      <w:r w:rsidR="00327B7B" w:rsidRPr="00475DD1">
        <w:t xml:space="preserve"> in workplace settings</w:t>
      </w:r>
      <w:r w:rsidR="003D6C3C" w:rsidRPr="00475DD1">
        <w:t xml:space="preserve">. For example, </w:t>
      </w:r>
      <w:r w:rsidR="00FA2319" w:rsidRPr="00475DD1">
        <w:t xml:space="preserve">in healthcare </w:t>
      </w:r>
      <w:r w:rsidR="003D6C3C" w:rsidRPr="00475DD1">
        <w:t>in the UK:</w:t>
      </w:r>
      <w:r w:rsidR="00DE70DC" w:rsidRPr="00475DD1">
        <w:t xml:space="preserve"> “</w:t>
      </w:r>
      <w:r w:rsidR="00D26353" w:rsidRPr="00475DD1">
        <w:t>Students in …</w:t>
      </w:r>
      <w:r w:rsidR="00DE70DC" w:rsidRPr="00475DD1">
        <w:t xml:space="preserve"> </w:t>
      </w:r>
      <w:r w:rsidR="00D26353" w:rsidRPr="00475DD1">
        <w:t>work placed learning must be supported to learn without being counted as part of the staffing required for safe and effective care in that setting.</w:t>
      </w:r>
      <w:r w:rsidR="00DE70DC" w:rsidRPr="00475DD1">
        <w:t>”</w:t>
      </w:r>
      <w:r w:rsidR="005838AA">
        <w:t xml:space="preserve"> </w:t>
      </w:r>
      <w:r w:rsidR="00F57609" w:rsidRPr="00475DD1">
        <w:t>(House of Commons Petitions Select Committee, 2023).</w:t>
      </w:r>
      <w:r w:rsidR="00F57609">
        <w:t xml:space="preserve"> </w:t>
      </w:r>
      <w:r w:rsidR="00C1687A" w:rsidRPr="00475DD1">
        <w:t>And ye</w:t>
      </w:r>
      <w:r w:rsidR="003D6C3C" w:rsidRPr="00475DD1">
        <w:t xml:space="preserve">t </w:t>
      </w:r>
      <w:r w:rsidR="00C1687A" w:rsidRPr="00475DD1">
        <w:t>students often experience placement as work. For example, 60% of healthcare students in the UK said they were treated as part of the workforce rather than as learners, with 40% of healthcare professionals agreeing (House of Commons Petitions Select Committee</w:t>
      </w:r>
      <w:r w:rsidR="00F73731" w:rsidRPr="00475DD1">
        <w:t>,</w:t>
      </w:r>
      <w:r w:rsidR="00C1687A" w:rsidRPr="00475DD1">
        <w:t xml:space="preserve"> 2023).</w:t>
      </w:r>
    </w:p>
    <w:p w14:paraId="6B766465" w14:textId="79643DDB" w:rsidR="00C1687A" w:rsidRPr="00475DD1" w:rsidRDefault="00AC3412" w:rsidP="00C1687A">
      <w:pPr>
        <w:rPr>
          <w:rFonts w:cs="Arial"/>
        </w:rPr>
      </w:pPr>
      <w:r w:rsidRPr="00475DD1">
        <w:rPr>
          <w:rFonts w:cs="Arial"/>
        </w:rPr>
        <w:t xml:space="preserve">Many student workshop participants </w:t>
      </w:r>
      <w:r w:rsidR="00FD3ED6" w:rsidRPr="00475DD1">
        <w:rPr>
          <w:rFonts w:cs="Arial"/>
        </w:rPr>
        <w:t>experienced placements as work, and were sometimes used to fill staffing gaps</w:t>
      </w:r>
      <w:r w:rsidR="002F7DD8" w:rsidRPr="00475DD1">
        <w:rPr>
          <w:rFonts w:cs="Arial"/>
        </w:rPr>
        <w:t xml:space="preserve">, experiences that </w:t>
      </w:r>
      <w:r w:rsidR="003F2C7A" w:rsidRPr="00475DD1">
        <w:rPr>
          <w:rFonts w:cs="Arial"/>
        </w:rPr>
        <w:t>align with findings</w:t>
      </w:r>
      <w:r w:rsidR="002F7DD8" w:rsidRPr="00475DD1">
        <w:rPr>
          <w:rFonts w:cs="Arial"/>
        </w:rPr>
        <w:t xml:space="preserve"> in the literature (</w:t>
      </w:r>
      <w:r w:rsidR="00D90A6C">
        <w:rPr>
          <w:rFonts w:cs="Arial"/>
        </w:rPr>
        <w:t>for example,</w:t>
      </w:r>
      <w:r w:rsidR="00873EFF" w:rsidRPr="00475DD1">
        <w:rPr>
          <w:rFonts w:cs="Arial"/>
        </w:rPr>
        <w:t xml:space="preserve"> </w:t>
      </w:r>
      <w:r w:rsidR="00873EFF" w:rsidRPr="00475DD1">
        <w:rPr>
          <w:rStyle w:val="eop"/>
          <w:rFonts w:cs="Arial"/>
        </w:rPr>
        <w:t>Howells</w:t>
      </w:r>
      <w:r w:rsidR="00F73731" w:rsidRPr="00475DD1">
        <w:rPr>
          <w:rStyle w:val="eop"/>
          <w:rFonts w:cs="Arial"/>
        </w:rPr>
        <w:t>,</w:t>
      </w:r>
      <w:r w:rsidR="00873EFF" w:rsidRPr="00475DD1">
        <w:rPr>
          <w:rStyle w:val="eop"/>
          <w:rFonts w:cs="Arial"/>
        </w:rPr>
        <w:t xml:space="preserve"> 2024</w:t>
      </w:r>
      <w:r w:rsidR="00F73731" w:rsidRPr="00475DD1">
        <w:rPr>
          <w:rStyle w:val="eop"/>
          <w:rFonts w:cs="Arial"/>
        </w:rPr>
        <w:t>;</w:t>
      </w:r>
      <w:r w:rsidR="00D620F7" w:rsidRPr="00475DD1">
        <w:rPr>
          <w:rStyle w:val="eop"/>
          <w:rFonts w:cs="Arial"/>
        </w:rPr>
        <w:t xml:space="preserve"> </w:t>
      </w:r>
      <w:r w:rsidR="00D620F7" w:rsidRPr="00475DD1">
        <w:rPr>
          <w:rFonts w:cs="Arial"/>
        </w:rPr>
        <w:t>Morley</w:t>
      </w:r>
      <w:r w:rsidR="00B23892" w:rsidRPr="00475DD1">
        <w:rPr>
          <w:rFonts w:cs="Arial"/>
        </w:rPr>
        <w:t>, Hodge</w:t>
      </w:r>
      <w:r w:rsidR="00D620F7" w:rsidRPr="00475DD1">
        <w:rPr>
          <w:rFonts w:cs="Arial"/>
        </w:rPr>
        <w:t xml:space="preserve"> </w:t>
      </w:r>
      <w:r w:rsidR="00481B99" w:rsidRPr="00475DD1">
        <w:rPr>
          <w:rFonts w:cs="Arial"/>
        </w:rPr>
        <w:t>et al.</w:t>
      </w:r>
      <w:r w:rsidR="00F73731" w:rsidRPr="00475DD1">
        <w:rPr>
          <w:rFonts w:cs="Arial"/>
        </w:rPr>
        <w:t>,</w:t>
      </w:r>
      <w:r w:rsidR="00481B99" w:rsidRPr="00475DD1">
        <w:rPr>
          <w:rFonts w:cs="Arial"/>
        </w:rPr>
        <w:t xml:space="preserve"> 2024</w:t>
      </w:r>
      <w:r w:rsidR="002F7DD8" w:rsidRPr="00475DD1">
        <w:rPr>
          <w:rFonts w:cs="Arial"/>
        </w:rPr>
        <w:t>)</w:t>
      </w:r>
      <w:r w:rsidR="003F2C7A" w:rsidRPr="00475DD1">
        <w:rPr>
          <w:rFonts w:cs="Arial"/>
        </w:rPr>
        <w:t xml:space="preserve">. </w:t>
      </w:r>
      <w:r w:rsidR="00B23892" w:rsidRPr="00475DD1">
        <w:rPr>
          <w:rFonts w:cs="Arial"/>
        </w:rPr>
        <w:t>Students</w:t>
      </w:r>
      <w:r w:rsidR="002F2963" w:rsidRPr="00475DD1">
        <w:rPr>
          <w:rFonts w:cs="Arial"/>
        </w:rPr>
        <w:t>’</w:t>
      </w:r>
      <w:r w:rsidR="00B23892" w:rsidRPr="00475DD1">
        <w:rPr>
          <w:rFonts w:cs="Arial"/>
        </w:rPr>
        <w:t xml:space="preserve"> </w:t>
      </w:r>
      <w:r w:rsidR="003F2C7A" w:rsidRPr="00475DD1">
        <w:rPr>
          <w:rFonts w:cs="Arial"/>
        </w:rPr>
        <w:t>experience</w:t>
      </w:r>
      <w:r w:rsidR="00B23892" w:rsidRPr="00475DD1">
        <w:rPr>
          <w:rFonts w:cs="Arial"/>
        </w:rPr>
        <w:t>s of placements</w:t>
      </w:r>
      <w:r w:rsidR="003F2C7A" w:rsidRPr="00475DD1">
        <w:rPr>
          <w:rFonts w:cs="Arial"/>
        </w:rPr>
        <w:t xml:space="preserve"> as work </w:t>
      </w:r>
      <w:r w:rsidR="00C144A9" w:rsidRPr="00475DD1">
        <w:rPr>
          <w:rFonts w:cs="Arial"/>
        </w:rPr>
        <w:t>ha</w:t>
      </w:r>
      <w:r w:rsidR="00B23892" w:rsidRPr="00475DD1">
        <w:rPr>
          <w:rFonts w:cs="Arial"/>
        </w:rPr>
        <w:t>ve</w:t>
      </w:r>
      <w:r w:rsidR="00C144A9" w:rsidRPr="00475DD1">
        <w:rPr>
          <w:rFonts w:cs="Arial"/>
        </w:rPr>
        <w:t xml:space="preserve"> </w:t>
      </w:r>
      <w:r w:rsidR="00D75060" w:rsidRPr="00475DD1">
        <w:rPr>
          <w:rFonts w:cs="Arial"/>
        </w:rPr>
        <w:t>informed advocacy efforts for paid placements</w:t>
      </w:r>
      <w:r w:rsidR="006403BC" w:rsidRPr="00475DD1">
        <w:rPr>
          <w:rFonts w:cs="Arial"/>
        </w:rPr>
        <w:t>—</w:t>
      </w:r>
      <w:r w:rsidR="00D75060" w:rsidRPr="00475DD1">
        <w:rPr>
          <w:rFonts w:cs="Arial"/>
        </w:rPr>
        <w:t>a</w:t>
      </w:r>
      <w:r w:rsidR="007F431A" w:rsidRPr="00475DD1">
        <w:rPr>
          <w:rFonts w:cs="Arial"/>
        </w:rPr>
        <w:t>t a</w:t>
      </w:r>
      <w:r w:rsidR="00D75060" w:rsidRPr="00475DD1">
        <w:rPr>
          <w:rFonts w:cs="Arial"/>
        </w:rPr>
        <w:t xml:space="preserve"> rally that </w:t>
      </w:r>
      <w:r w:rsidR="005766BE" w:rsidRPr="00475DD1">
        <w:rPr>
          <w:rFonts w:cs="Arial"/>
        </w:rPr>
        <w:t>one of the project team</w:t>
      </w:r>
      <w:r w:rsidR="00D75060" w:rsidRPr="00475DD1">
        <w:rPr>
          <w:rFonts w:cs="Arial"/>
        </w:rPr>
        <w:t xml:space="preserve"> attended in </w:t>
      </w:r>
      <w:r w:rsidR="00873EFF" w:rsidRPr="00475DD1">
        <w:rPr>
          <w:rFonts w:cs="Arial"/>
        </w:rPr>
        <w:t>April 2024</w:t>
      </w:r>
      <w:r w:rsidR="005D4B37" w:rsidRPr="00475DD1">
        <w:rPr>
          <w:rFonts w:cs="Arial"/>
        </w:rPr>
        <w:t xml:space="preserve">, </w:t>
      </w:r>
      <w:r w:rsidR="007F431A" w:rsidRPr="00475DD1">
        <w:rPr>
          <w:rFonts w:cs="Arial"/>
        </w:rPr>
        <w:t xml:space="preserve">protesters held </w:t>
      </w:r>
      <w:r w:rsidR="005D4B37" w:rsidRPr="00475DD1">
        <w:rPr>
          <w:rFonts w:cs="Arial"/>
        </w:rPr>
        <w:t xml:space="preserve">signs </w:t>
      </w:r>
      <w:r w:rsidR="00BA5F4C" w:rsidRPr="00475DD1">
        <w:rPr>
          <w:rFonts w:cs="Arial"/>
        </w:rPr>
        <w:t>stating</w:t>
      </w:r>
      <w:r w:rsidR="00F73731" w:rsidRPr="00475DD1">
        <w:rPr>
          <w:rFonts w:cs="Arial"/>
        </w:rPr>
        <w:t>:</w:t>
      </w:r>
      <w:r w:rsidR="00D75060" w:rsidRPr="00475DD1">
        <w:rPr>
          <w:rFonts w:cs="Arial"/>
        </w:rPr>
        <w:t xml:space="preserve"> </w:t>
      </w:r>
      <w:r w:rsidR="00F73731" w:rsidRPr="00475DD1">
        <w:rPr>
          <w:rFonts w:cs="Arial"/>
        </w:rPr>
        <w:t>“</w:t>
      </w:r>
      <w:r w:rsidR="00D75060" w:rsidRPr="00475DD1">
        <w:rPr>
          <w:rFonts w:cs="Arial"/>
        </w:rPr>
        <w:t>All work should be paid. End unpaid placements</w:t>
      </w:r>
      <w:r w:rsidR="00F73731" w:rsidRPr="00475DD1">
        <w:rPr>
          <w:rFonts w:cs="Arial"/>
        </w:rPr>
        <w:t>”</w:t>
      </w:r>
      <w:r w:rsidR="000E5147" w:rsidRPr="00475DD1">
        <w:rPr>
          <w:rFonts w:cs="Arial"/>
        </w:rPr>
        <w:t xml:space="preserve"> (</w:t>
      </w:r>
      <w:r w:rsidR="007F431A" w:rsidRPr="00475DD1">
        <w:rPr>
          <w:rFonts w:cs="Arial"/>
        </w:rPr>
        <w:t>Australian Services Union</w:t>
      </w:r>
      <w:r w:rsidR="00F73731" w:rsidRPr="00475DD1">
        <w:rPr>
          <w:rFonts w:cs="Arial"/>
        </w:rPr>
        <w:t>,</w:t>
      </w:r>
      <w:r w:rsidR="007F431A" w:rsidRPr="00475DD1">
        <w:rPr>
          <w:rFonts w:cs="Arial"/>
        </w:rPr>
        <w:t xml:space="preserve"> n</w:t>
      </w:r>
      <w:r w:rsidR="00A3506E" w:rsidRPr="00475DD1">
        <w:rPr>
          <w:rFonts w:cs="Arial"/>
        </w:rPr>
        <w:t>.</w:t>
      </w:r>
      <w:r w:rsidR="007F431A" w:rsidRPr="00475DD1">
        <w:rPr>
          <w:rFonts w:cs="Arial"/>
        </w:rPr>
        <w:t>d</w:t>
      </w:r>
      <w:r w:rsidR="00A3506E" w:rsidRPr="00475DD1">
        <w:rPr>
          <w:rFonts w:cs="Arial"/>
        </w:rPr>
        <w:t>.</w:t>
      </w:r>
      <w:r w:rsidR="007F431A" w:rsidRPr="00475DD1">
        <w:rPr>
          <w:rFonts w:cs="Arial"/>
        </w:rPr>
        <w:t>)</w:t>
      </w:r>
      <w:r w:rsidR="00873EFF" w:rsidRPr="00475DD1">
        <w:rPr>
          <w:rFonts w:cs="Arial"/>
        </w:rPr>
        <w:t>.</w:t>
      </w:r>
    </w:p>
    <w:p w14:paraId="49316F23" w14:textId="38E94A81" w:rsidR="00CB6A90" w:rsidRPr="00475DD1" w:rsidRDefault="00316C03" w:rsidP="00C45056">
      <w:pPr>
        <w:pStyle w:val="EEBody-Preamble"/>
      </w:pPr>
      <w:r w:rsidRPr="00475DD1">
        <w:lastRenderedPageBreak/>
        <w:t>Some have expressed concerns about paid placements</w:t>
      </w:r>
      <w:r w:rsidR="00A62AA5" w:rsidRPr="00475DD1">
        <w:t>,</w:t>
      </w:r>
      <w:r w:rsidRPr="00475DD1">
        <w:t xml:space="preserve"> includ</w:t>
      </w:r>
      <w:r w:rsidR="005F6D23" w:rsidRPr="00475DD1">
        <w:t>ing</w:t>
      </w:r>
      <w:r w:rsidRPr="00475DD1">
        <w:t xml:space="preserve"> blurring the line between students and employee</w:t>
      </w:r>
      <w:r w:rsidR="005F6D23" w:rsidRPr="00475DD1">
        <w:t>s</w:t>
      </w:r>
      <w:r w:rsidRPr="00475DD1">
        <w:t xml:space="preserve">, the use of students to </w:t>
      </w:r>
      <w:r w:rsidR="00690194" w:rsidRPr="00475DD1">
        <w:t>fill</w:t>
      </w:r>
      <w:r w:rsidRPr="00475DD1">
        <w:t xml:space="preserve"> staffing gaps</w:t>
      </w:r>
      <w:r w:rsidR="005F6D23" w:rsidRPr="00475DD1">
        <w:t xml:space="preserve">, </w:t>
      </w:r>
      <w:r w:rsidRPr="00475DD1">
        <w:t>and a shift away from learning (</w:t>
      </w:r>
      <w:r w:rsidR="00D90A6C">
        <w:t>for example,</w:t>
      </w:r>
      <w:r w:rsidR="005F6D23" w:rsidRPr="00475DD1">
        <w:t xml:space="preserve"> </w:t>
      </w:r>
      <w:r w:rsidRPr="00475DD1">
        <w:t>Kent et al</w:t>
      </w:r>
      <w:r w:rsidR="005F6D23" w:rsidRPr="00475DD1">
        <w:t>.,</w:t>
      </w:r>
      <w:r w:rsidRPr="00475DD1">
        <w:t xml:space="preserve"> 2021)</w:t>
      </w:r>
      <w:r w:rsidR="006403BC" w:rsidRPr="00475DD1">
        <w:t>—</w:t>
      </w:r>
      <w:r w:rsidRPr="00475DD1">
        <w:t xml:space="preserve">yet these things are already occurring. </w:t>
      </w:r>
      <w:proofErr w:type="gramStart"/>
      <w:r w:rsidR="00CB6A90" w:rsidRPr="00475DD1">
        <w:t>So</w:t>
      </w:r>
      <w:proofErr w:type="gramEnd"/>
      <w:r w:rsidR="00CB6A90" w:rsidRPr="00475DD1">
        <w:t xml:space="preserve"> while university educators may position and think of WIL as learning, </w:t>
      </w:r>
      <w:r w:rsidR="003611ED" w:rsidRPr="00475DD1">
        <w:t>we need to understand that</w:t>
      </w:r>
      <w:r w:rsidR="00A62AA5" w:rsidRPr="00475DD1">
        <w:t xml:space="preserve"> this</w:t>
      </w:r>
      <w:r w:rsidR="003611ED" w:rsidRPr="00475DD1">
        <w:t xml:space="preserve"> is often not the student experience or perception, and that </w:t>
      </w:r>
      <w:r w:rsidR="00A62AA5" w:rsidRPr="00475DD1">
        <w:t>“</w:t>
      </w:r>
      <w:r w:rsidR="00CB6A90" w:rsidRPr="00475DD1">
        <w:t>the notion that training and employment are distinctly different is a false dichotomy</w:t>
      </w:r>
      <w:r w:rsidR="00A62AA5" w:rsidRPr="00475DD1">
        <w:t>”</w:t>
      </w:r>
      <w:r w:rsidR="00CB6A90" w:rsidRPr="00475DD1">
        <w:t xml:space="preserve"> (Howells</w:t>
      </w:r>
      <w:r w:rsidR="00635785" w:rsidRPr="00475DD1">
        <w:t xml:space="preserve">, </w:t>
      </w:r>
      <w:r w:rsidR="00CB6A90" w:rsidRPr="00475DD1">
        <w:t>2024</w:t>
      </w:r>
      <w:r w:rsidR="005A620A" w:rsidRPr="00475DD1">
        <w:t>,</w:t>
      </w:r>
      <w:r w:rsidR="00CB6A90" w:rsidRPr="00475DD1">
        <w:t xml:space="preserve"> p</w:t>
      </w:r>
      <w:r w:rsidR="005A620A" w:rsidRPr="00475DD1">
        <w:t>.</w:t>
      </w:r>
      <w:r w:rsidR="00CB6A90" w:rsidRPr="00475DD1">
        <w:t xml:space="preserve"> 70)</w:t>
      </w:r>
      <w:r w:rsidR="00A67457" w:rsidRPr="00475DD1">
        <w:t>.</w:t>
      </w:r>
    </w:p>
    <w:p w14:paraId="4D1013EA" w14:textId="2F369A84" w:rsidR="00D35046" w:rsidRPr="00475DD1" w:rsidRDefault="00182B4B" w:rsidP="00C45056">
      <w:pPr>
        <w:pStyle w:val="EEBody-Preamble"/>
        <w:rPr>
          <w:rFonts w:eastAsiaTheme="minorEastAsia"/>
        </w:rPr>
      </w:pPr>
      <w:r w:rsidRPr="00475DD1">
        <w:rPr>
          <w:rFonts w:eastAsiaTheme="minorEastAsia"/>
        </w:rPr>
        <w:t>Placements do not occur in a vacuum</w:t>
      </w:r>
      <w:r w:rsidRPr="00475DD1">
        <w:t>. WIL sits within a landscape of university</w:t>
      </w:r>
      <w:r w:rsidR="00580044" w:rsidRPr="00475DD1">
        <w:t>, government</w:t>
      </w:r>
      <w:r w:rsidR="00245068" w:rsidRPr="00475DD1">
        <w:t>,</w:t>
      </w:r>
      <w:r w:rsidR="00580044" w:rsidRPr="00475DD1">
        <w:t xml:space="preserve"> and employer</w:t>
      </w:r>
      <w:r w:rsidRPr="00475DD1">
        <w:t xml:space="preserve"> narratives around employability, and unpaid and underpaid work.</w:t>
      </w:r>
      <w:r w:rsidR="00A420AE" w:rsidRPr="00475DD1">
        <w:t xml:space="preserve"> </w:t>
      </w:r>
      <w:r w:rsidR="00880B67" w:rsidRPr="00475DD1">
        <w:t xml:space="preserve">Duffy and Pupo contend that </w:t>
      </w:r>
      <w:r w:rsidR="007B448E" w:rsidRPr="00475DD1">
        <w:t>in</w:t>
      </w:r>
      <w:r w:rsidR="00880B67" w:rsidRPr="00475DD1">
        <w:rPr>
          <w:rFonts w:eastAsiaTheme="minorEastAsia"/>
        </w:rPr>
        <w:t xml:space="preserve"> higher education</w:t>
      </w:r>
      <w:r w:rsidR="00681435">
        <w:rPr>
          <w:rFonts w:eastAsiaTheme="minorEastAsia"/>
        </w:rPr>
        <w:t>:</w:t>
      </w:r>
      <w:r w:rsidR="00880B67" w:rsidRPr="00475DD1">
        <w:rPr>
          <w:rFonts w:eastAsiaTheme="minorEastAsia"/>
        </w:rPr>
        <w:t xml:space="preserve"> </w:t>
      </w:r>
      <w:r w:rsidR="00245068" w:rsidRPr="00475DD1">
        <w:rPr>
          <w:rFonts w:eastAsiaTheme="minorEastAsia"/>
        </w:rPr>
        <w:t>“</w:t>
      </w:r>
      <w:r w:rsidR="00880B67" w:rsidRPr="00475DD1">
        <w:rPr>
          <w:rFonts w:eastAsiaTheme="minorEastAsia"/>
        </w:rPr>
        <w:t>In almost all national contexts, the lion</w:t>
      </w:r>
      <w:r w:rsidR="002F2963" w:rsidRPr="00475DD1">
        <w:rPr>
          <w:rFonts w:eastAsiaTheme="minorEastAsia"/>
        </w:rPr>
        <w:t>’</w:t>
      </w:r>
      <w:r w:rsidR="00880B67" w:rsidRPr="00475DD1">
        <w:rPr>
          <w:rFonts w:eastAsiaTheme="minorEastAsia"/>
        </w:rPr>
        <w:t>s share of the financial costs attached to training and education have been downloaded onto students</w:t>
      </w:r>
      <w:r w:rsidR="00245068" w:rsidRPr="00475DD1">
        <w:rPr>
          <w:rFonts w:eastAsiaTheme="minorEastAsia"/>
        </w:rPr>
        <w:t xml:space="preserve">” </w:t>
      </w:r>
      <w:r w:rsidR="00880B67" w:rsidRPr="00475DD1">
        <w:rPr>
          <w:rFonts w:eastAsiaTheme="minorEastAsia"/>
        </w:rPr>
        <w:t>(</w:t>
      </w:r>
      <w:r w:rsidR="00821896" w:rsidRPr="00475DD1">
        <w:rPr>
          <w:rFonts w:eastAsiaTheme="minorEastAsia"/>
        </w:rPr>
        <w:t xml:space="preserve">2018, </w:t>
      </w:r>
      <w:r w:rsidR="00880B67" w:rsidRPr="00475DD1">
        <w:rPr>
          <w:rFonts w:eastAsiaTheme="minorEastAsia"/>
        </w:rPr>
        <w:t>p</w:t>
      </w:r>
      <w:r w:rsidR="00651CCB" w:rsidRPr="00475DD1">
        <w:rPr>
          <w:rFonts w:eastAsiaTheme="minorEastAsia"/>
        </w:rPr>
        <w:t xml:space="preserve">. </w:t>
      </w:r>
      <w:r w:rsidR="00880B67" w:rsidRPr="00475DD1">
        <w:rPr>
          <w:rFonts w:eastAsiaTheme="minorEastAsia"/>
        </w:rPr>
        <w:t xml:space="preserve">19). </w:t>
      </w:r>
      <w:r w:rsidR="00D35046" w:rsidRPr="00475DD1">
        <w:t>Uni</w:t>
      </w:r>
      <w:r w:rsidR="00275C3B" w:rsidRPr="00475DD1">
        <w:t>versities</w:t>
      </w:r>
      <w:r w:rsidR="00D35046" w:rsidRPr="00475DD1">
        <w:t xml:space="preserve"> and placement sites and professional bodies need to ponder</w:t>
      </w:r>
      <w:r w:rsidR="00245068" w:rsidRPr="00475DD1">
        <w:t>:</w:t>
      </w:r>
    </w:p>
    <w:p w14:paraId="6A07CCEC" w14:textId="0B5C2A69" w:rsidR="00090BA5" w:rsidRPr="00475DD1" w:rsidRDefault="00A420AE" w:rsidP="007235C3">
      <w:pPr>
        <w:pStyle w:val="EEIndentedQuote"/>
      </w:pPr>
      <w:r w:rsidRPr="00475DD1">
        <w:t>W</w:t>
      </w:r>
      <w:r w:rsidR="00090BA5" w:rsidRPr="00475DD1">
        <w:t>hy is it that students appear to accept the practice of unpaid work and evaluate it positively while at the same time a high proportion of them perceived it as exploitative? I put forward the proposition that the university plays a role in shaping students</w:t>
      </w:r>
      <w:r w:rsidR="002F2963" w:rsidRPr="00475DD1">
        <w:t>’</w:t>
      </w:r>
      <w:r w:rsidR="00090BA5" w:rsidRPr="00475DD1">
        <w:t xml:space="preserve"> evaluations of unpaid work both by uncritical acceptance of the discourse of employability and by inadequate consideration of the issues that are associated with it. (Siebert</w:t>
      </w:r>
      <w:r w:rsidR="00245068" w:rsidRPr="00475DD1">
        <w:t>,</w:t>
      </w:r>
      <w:r w:rsidR="00090BA5" w:rsidRPr="00475DD1">
        <w:t xml:space="preserve"> 2019</w:t>
      </w:r>
      <w:r w:rsidR="00651CCB" w:rsidRPr="00475DD1">
        <w:t>,</w:t>
      </w:r>
      <w:r w:rsidR="00090BA5" w:rsidRPr="00475DD1">
        <w:t xml:space="preserve"> p</w:t>
      </w:r>
      <w:r w:rsidR="00651CCB" w:rsidRPr="00475DD1">
        <w:t>.</w:t>
      </w:r>
      <w:r w:rsidR="00090BA5" w:rsidRPr="00475DD1">
        <w:t>128)</w:t>
      </w:r>
    </w:p>
    <w:p w14:paraId="1C9D30FD" w14:textId="46564F56" w:rsidR="00F44FFC" w:rsidRPr="00475DD1" w:rsidRDefault="00927F24" w:rsidP="00C45056">
      <w:pPr>
        <w:pStyle w:val="EEBody-Preamble"/>
      </w:pPr>
      <w:r w:rsidRPr="00475DD1">
        <w:t>Sieber</w:t>
      </w:r>
      <w:r w:rsidR="00B964F9" w:rsidRPr="00475DD1">
        <w:t>t</w:t>
      </w:r>
      <w:r w:rsidR="00066033" w:rsidRPr="00475DD1">
        <w:t xml:space="preserve"> (2019)</w:t>
      </w:r>
      <w:r w:rsidRPr="00475DD1">
        <w:t xml:space="preserve"> </w:t>
      </w:r>
      <w:r w:rsidR="00074618" w:rsidRPr="00475DD1">
        <w:t xml:space="preserve">argues </w:t>
      </w:r>
      <w:r w:rsidRPr="00475DD1">
        <w:t>that there is a place within universities to discuss and raise awareness of the</w:t>
      </w:r>
      <w:r w:rsidR="00D90A6C">
        <w:t>:</w:t>
      </w:r>
      <w:r w:rsidRPr="00475DD1">
        <w:t xml:space="preserve"> </w:t>
      </w:r>
    </w:p>
    <w:p w14:paraId="578FB3A1" w14:textId="3F7012D6" w:rsidR="00F44FFC" w:rsidRPr="00475DD1" w:rsidRDefault="00927F24" w:rsidP="007235C3">
      <w:pPr>
        <w:pStyle w:val="EEIndentedQuote"/>
        <w:rPr>
          <w:rFonts w:eastAsia="Calibri"/>
        </w:rPr>
      </w:pPr>
      <w:r w:rsidRPr="00475DD1">
        <w:t>dark side of the practice of unpaid work</w:t>
      </w:r>
      <w:r w:rsidR="00F44FFC" w:rsidRPr="00475DD1">
        <w:t xml:space="preserve"> </w:t>
      </w:r>
      <w:r w:rsidR="003B2398" w:rsidRPr="00475DD1">
        <w:t>…</w:t>
      </w:r>
      <w:r w:rsidR="00F44FFC" w:rsidRPr="00475DD1">
        <w:t xml:space="preserve"> </w:t>
      </w:r>
      <w:r w:rsidR="003B2398" w:rsidRPr="00475DD1">
        <w:t xml:space="preserve">[to] </w:t>
      </w:r>
      <w:r w:rsidRPr="00475DD1">
        <w:t>expose to critical interpretation the employers</w:t>
      </w:r>
      <w:r w:rsidR="002F2963" w:rsidRPr="00475DD1">
        <w:t>’</w:t>
      </w:r>
      <w:r w:rsidRPr="00475DD1">
        <w:t xml:space="preserve"> motives and bring students to an awareness and an enlightened concern for their citizen rights and responsibilities </w:t>
      </w:r>
      <w:r w:rsidR="00F44FFC" w:rsidRPr="00475DD1">
        <w:t>[</w:t>
      </w:r>
      <w:r w:rsidRPr="00475DD1">
        <w:t>...</w:t>
      </w:r>
      <w:r w:rsidR="00F44FFC" w:rsidRPr="00475DD1">
        <w:t xml:space="preserve"> </w:t>
      </w:r>
      <w:r w:rsidRPr="00475DD1">
        <w:t xml:space="preserve">and </w:t>
      </w:r>
      <w:r w:rsidR="003B2398" w:rsidRPr="00475DD1">
        <w:t>to</w:t>
      </w:r>
      <w:r w:rsidR="00F44FFC" w:rsidRPr="00475DD1">
        <w:t>]</w:t>
      </w:r>
      <w:r w:rsidR="003B2398" w:rsidRPr="00475DD1">
        <w:t xml:space="preserve"> </w:t>
      </w:r>
      <w:r w:rsidRPr="00475DD1">
        <w:rPr>
          <w:rFonts w:eastAsia="Calibri"/>
        </w:rPr>
        <w:t>offer an alternative narrative of employability. (p</w:t>
      </w:r>
      <w:r w:rsidR="005143F2" w:rsidRPr="00475DD1">
        <w:rPr>
          <w:rFonts w:eastAsia="Calibri"/>
        </w:rPr>
        <w:t xml:space="preserve">. </w:t>
      </w:r>
      <w:r w:rsidRPr="00475DD1">
        <w:rPr>
          <w:rFonts w:eastAsia="Calibri"/>
        </w:rPr>
        <w:t>133)</w:t>
      </w:r>
    </w:p>
    <w:p w14:paraId="1BA78745" w14:textId="3C161EE8" w:rsidR="000C1861" w:rsidRPr="00475DD1" w:rsidRDefault="00E22341" w:rsidP="00C45056">
      <w:pPr>
        <w:pStyle w:val="EEBody-Preamble"/>
      </w:pPr>
      <w:r w:rsidRPr="00475DD1">
        <w:rPr>
          <w:rFonts w:eastAsia="Calibri"/>
        </w:rPr>
        <w:t>Topics that could be discussed with students include that</w:t>
      </w:r>
      <w:r w:rsidR="00681435">
        <w:rPr>
          <w:rFonts w:eastAsia="Calibri"/>
        </w:rPr>
        <w:t>:</w:t>
      </w:r>
      <w:r w:rsidRPr="00475DD1">
        <w:rPr>
          <w:rFonts w:eastAsia="Calibri"/>
        </w:rPr>
        <w:t xml:space="preserve"> </w:t>
      </w:r>
      <w:r w:rsidR="00F92EA1" w:rsidRPr="00475DD1">
        <w:t>“</w:t>
      </w:r>
      <w:r w:rsidR="00927F24" w:rsidRPr="00475DD1">
        <w:t>Unpaid work, as a sociological construct, initially emerged in relation to reproductive labour and, in particular, women</w:t>
      </w:r>
      <w:r w:rsidR="002F2963" w:rsidRPr="00475DD1">
        <w:t>’</w:t>
      </w:r>
      <w:r w:rsidR="00927F24" w:rsidRPr="00475DD1">
        <w:t>s unpaid household work</w:t>
      </w:r>
      <w:r w:rsidR="00F92EA1" w:rsidRPr="00475DD1">
        <w:t>”</w:t>
      </w:r>
      <w:r w:rsidR="00927F24" w:rsidRPr="00475DD1">
        <w:t xml:space="preserve"> (</w:t>
      </w:r>
      <w:r w:rsidRPr="00475DD1">
        <w:t xml:space="preserve">Duffy </w:t>
      </w:r>
      <w:r w:rsidR="00F92EA1" w:rsidRPr="00475DD1">
        <w:t>&amp;</w:t>
      </w:r>
      <w:r w:rsidRPr="00475DD1">
        <w:t xml:space="preserve"> Pupo</w:t>
      </w:r>
      <w:r w:rsidR="00F92EA1" w:rsidRPr="00475DD1">
        <w:t>,</w:t>
      </w:r>
      <w:r w:rsidR="005143F2" w:rsidRPr="00475DD1">
        <w:t xml:space="preserve"> </w:t>
      </w:r>
      <w:r w:rsidR="00821896" w:rsidRPr="00475DD1">
        <w:t>2018</w:t>
      </w:r>
      <w:r w:rsidR="005143F2" w:rsidRPr="00475DD1">
        <w:t>,</w:t>
      </w:r>
      <w:r w:rsidRPr="00475DD1">
        <w:t xml:space="preserve"> </w:t>
      </w:r>
      <w:r w:rsidR="00927F24" w:rsidRPr="00475DD1">
        <w:t>p</w:t>
      </w:r>
      <w:r w:rsidR="005143F2" w:rsidRPr="00475DD1">
        <w:t xml:space="preserve">. </w:t>
      </w:r>
      <w:r w:rsidR="00927F24" w:rsidRPr="00475DD1">
        <w:t>14)</w:t>
      </w:r>
      <w:r w:rsidR="00F92EA1" w:rsidRPr="00475DD1">
        <w:t xml:space="preserve">, </w:t>
      </w:r>
      <w:r w:rsidR="00927F24" w:rsidRPr="00475DD1">
        <w:t xml:space="preserve">and </w:t>
      </w:r>
      <w:r w:rsidR="003B2398" w:rsidRPr="00475DD1">
        <w:t xml:space="preserve">that </w:t>
      </w:r>
      <w:r w:rsidR="00927F24" w:rsidRPr="00475DD1">
        <w:t>other scholars have observed the gendered nature of unpaid placements in highly feminised degrees such as social work, teaching</w:t>
      </w:r>
      <w:r w:rsidR="00F92EA1" w:rsidRPr="00475DD1">
        <w:t>,</w:t>
      </w:r>
      <w:r w:rsidR="00927F24" w:rsidRPr="00475DD1">
        <w:t xml:space="preserve"> and nursing</w:t>
      </w:r>
      <w:r w:rsidR="00821896" w:rsidRPr="00475DD1">
        <w:t>,</w:t>
      </w:r>
      <w:r w:rsidR="008573F1" w:rsidRPr="00475DD1">
        <w:t xml:space="preserve"> compared to </w:t>
      </w:r>
      <w:r w:rsidR="003C10F0" w:rsidRPr="00475DD1">
        <w:rPr>
          <w:rStyle w:val="eop"/>
          <w:rFonts w:cs="Arial"/>
        </w:rPr>
        <w:t>paid apprenticeships/training in what may be viewed as traditionally more masculine professions</w:t>
      </w:r>
      <w:r w:rsidR="00F92EA1" w:rsidRPr="00475DD1">
        <w:rPr>
          <w:rStyle w:val="eop"/>
          <w:rFonts w:cs="Arial"/>
        </w:rPr>
        <w:t>,</w:t>
      </w:r>
      <w:r w:rsidR="003C10F0" w:rsidRPr="00475DD1">
        <w:rPr>
          <w:rStyle w:val="eop"/>
          <w:rFonts w:cs="Arial"/>
        </w:rPr>
        <w:t xml:space="preserve"> such as trades, police</w:t>
      </w:r>
      <w:r w:rsidR="00F92EA1" w:rsidRPr="00475DD1">
        <w:rPr>
          <w:rStyle w:val="eop"/>
          <w:rFonts w:cs="Arial"/>
        </w:rPr>
        <w:t>,</w:t>
      </w:r>
      <w:r w:rsidR="003C10F0" w:rsidRPr="00475DD1">
        <w:rPr>
          <w:rStyle w:val="eop"/>
          <w:rFonts w:cs="Arial"/>
        </w:rPr>
        <w:t xml:space="preserve"> </w:t>
      </w:r>
      <w:r w:rsidR="00C06934" w:rsidRPr="00475DD1">
        <w:rPr>
          <w:rStyle w:val="eop"/>
          <w:rFonts w:cs="Arial"/>
        </w:rPr>
        <w:t>and so on</w:t>
      </w:r>
      <w:r w:rsidR="008573F1" w:rsidRPr="00475DD1">
        <w:rPr>
          <w:rStyle w:val="eop"/>
          <w:rFonts w:cs="Arial"/>
        </w:rPr>
        <w:t xml:space="preserve"> (H</w:t>
      </w:r>
      <w:r w:rsidR="00AE652C" w:rsidRPr="00475DD1">
        <w:rPr>
          <w:rStyle w:val="eop"/>
          <w:rFonts w:cs="Arial"/>
        </w:rPr>
        <w:t>owells 2024).</w:t>
      </w:r>
    </w:p>
    <w:p w14:paraId="5707B1B4" w14:textId="32C538CE" w:rsidR="00927F24" w:rsidRPr="00475DD1" w:rsidRDefault="000C1861" w:rsidP="00C45056">
      <w:pPr>
        <w:pStyle w:val="EEBody-Preamble"/>
      </w:pPr>
      <w:r w:rsidRPr="00475DD1">
        <w:t>Students and educators could</w:t>
      </w:r>
      <w:r w:rsidR="00927F24" w:rsidRPr="00475DD1">
        <w:t xml:space="preserve"> also </w:t>
      </w:r>
      <w:r w:rsidRPr="00475DD1">
        <w:t>discuss</w:t>
      </w:r>
      <w:r w:rsidR="00927F24" w:rsidRPr="00475DD1">
        <w:t xml:space="preserve"> the trend towards working beyond paid hours, </w:t>
      </w:r>
      <w:r w:rsidR="00F012D9" w:rsidRPr="00475DD1">
        <w:t xml:space="preserve">a </w:t>
      </w:r>
      <w:r w:rsidR="00840993" w:rsidRPr="00475DD1">
        <w:t xml:space="preserve">type of </w:t>
      </w:r>
      <w:r w:rsidR="001C436F" w:rsidRPr="00475DD1">
        <w:t>“</w:t>
      </w:r>
      <w:r w:rsidR="00840993" w:rsidRPr="00475DD1">
        <w:t xml:space="preserve">unpaid work </w:t>
      </w:r>
      <w:r w:rsidR="00F012D9" w:rsidRPr="00475DD1">
        <w:t xml:space="preserve">[that] </w:t>
      </w:r>
      <w:r w:rsidR="00840993" w:rsidRPr="00475DD1">
        <w:t xml:space="preserve">may be less visible as </w:t>
      </w:r>
      <w:r w:rsidR="00F012D9" w:rsidRPr="00475DD1">
        <w:t xml:space="preserve">[it is] </w:t>
      </w:r>
      <w:r w:rsidR="00840993" w:rsidRPr="00475DD1">
        <w:t>are often done outside the place of employment or after hours</w:t>
      </w:r>
      <w:r w:rsidR="001C436F" w:rsidRPr="00475DD1">
        <w:t>”</w:t>
      </w:r>
      <w:r w:rsidR="00840993" w:rsidRPr="00475DD1">
        <w:rPr>
          <w:i/>
          <w:iCs/>
        </w:rPr>
        <w:t xml:space="preserve"> </w:t>
      </w:r>
      <w:r w:rsidR="00840993" w:rsidRPr="00475DD1">
        <w:t>(Duffy &amp; Pupo</w:t>
      </w:r>
      <w:r w:rsidR="00085E50" w:rsidRPr="00475DD1">
        <w:t>,</w:t>
      </w:r>
      <w:r w:rsidR="00840993" w:rsidRPr="00475DD1">
        <w:t xml:space="preserve"> 2018, p</w:t>
      </w:r>
      <w:r w:rsidR="005143F2" w:rsidRPr="00475DD1">
        <w:t xml:space="preserve">. </w:t>
      </w:r>
      <w:r w:rsidR="00840993" w:rsidRPr="00475DD1">
        <w:t>23)</w:t>
      </w:r>
      <w:r w:rsidR="00F012D9" w:rsidRPr="00475DD1">
        <w:t>. A</w:t>
      </w:r>
      <w:r w:rsidR="00927F24" w:rsidRPr="00475DD1">
        <w:t>necdotally</w:t>
      </w:r>
      <w:r w:rsidR="00085E50" w:rsidRPr="00475DD1">
        <w:t>,</w:t>
      </w:r>
      <w:r w:rsidR="00927F24" w:rsidRPr="00475DD1">
        <w:t xml:space="preserve"> we can confirm </w:t>
      </w:r>
      <w:r w:rsidR="00107DC5" w:rsidRPr="00475DD1">
        <w:t>that expectations of working beyond full</w:t>
      </w:r>
      <w:r w:rsidR="007A3C04" w:rsidRPr="00475DD1">
        <w:t>-</w:t>
      </w:r>
      <w:r w:rsidR="00107DC5" w:rsidRPr="00475DD1">
        <w:t xml:space="preserve">time hours </w:t>
      </w:r>
      <w:r w:rsidR="00927F24" w:rsidRPr="00475DD1">
        <w:t>extend into placements</w:t>
      </w:r>
      <w:r w:rsidRPr="00475DD1">
        <w:t>. S</w:t>
      </w:r>
      <w:r w:rsidR="00927F24" w:rsidRPr="00475DD1">
        <w:t>tudents have reported that they are sometimes required to work beyond regular placement hours to complete time</w:t>
      </w:r>
      <w:r w:rsidR="00085E50" w:rsidRPr="00475DD1">
        <w:t>-</w:t>
      </w:r>
      <w:r w:rsidR="00927F24" w:rsidRPr="00475DD1">
        <w:t>consuming tasks such as client reports</w:t>
      </w:r>
      <w:r w:rsidR="007E5004" w:rsidRPr="00475DD1">
        <w:t xml:space="preserve"> and </w:t>
      </w:r>
      <w:r w:rsidR="00927F24" w:rsidRPr="00475DD1">
        <w:t>preparing session plans</w:t>
      </w:r>
      <w:r w:rsidR="007E5004" w:rsidRPr="00475DD1">
        <w:t>, in addition to</w:t>
      </w:r>
      <w:r w:rsidR="00927F24" w:rsidRPr="00475DD1">
        <w:t xml:space="preserve"> other coursework requirements.</w:t>
      </w:r>
    </w:p>
    <w:p w14:paraId="7AFDC034" w14:textId="6E1D0BD5" w:rsidR="00A420AE" w:rsidRPr="00475DD1" w:rsidRDefault="00894E29" w:rsidP="004B360C">
      <w:pPr>
        <w:pStyle w:val="EEBody-Preamble"/>
      </w:pPr>
      <w:r w:rsidRPr="00475DD1">
        <w:t xml:space="preserve">In summary, we </w:t>
      </w:r>
      <w:r w:rsidR="00E03939" w:rsidRPr="00475DD1">
        <w:t>propose</w:t>
      </w:r>
      <w:r w:rsidRPr="00475DD1">
        <w:t xml:space="preserve"> that learning about WIL</w:t>
      </w:r>
      <w:r w:rsidR="0030212E" w:rsidRPr="00475DD1">
        <w:t xml:space="preserve"> and about WIL inclusion</w:t>
      </w:r>
      <w:r w:rsidR="00C06934" w:rsidRPr="00475DD1">
        <w:t xml:space="preserve"> ha</w:t>
      </w:r>
      <w:r w:rsidR="00085E50" w:rsidRPr="00475DD1">
        <w:t>s</w:t>
      </w:r>
      <w:r w:rsidR="00C06934" w:rsidRPr="00475DD1">
        <w:t xml:space="preserve"> a place with</w:t>
      </w:r>
      <w:r w:rsidR="00AF3226" w:rsidRPr="00475DD1">
        <w:t>in</w:t>
      </w:r>
      <w:r w:rsidR="00C06934" w:rsidRPr="00475DD1">
        <w:t xml:space="preserve"> university </w:t>
      </w:r>
      <w:proofErr w:type="gramStart"/>
      <w:r w:rsidR="00C06934" w:rsidRPr="00475DD1">
        <w:t>curricula, and</w:t>
      </w:r>
      <w:proofErr w:type="gramEnd"/>
      <w:r w:rsidRPr="00475DD1">
        <w:t xml:space="preserve"> should involve </w:t>
      </w:r>
      <w:r w:rsidR="00C06934" w:rsidRPr="00475DD1">
        <w:t>a critical examination of the broader social, economic, and policy contexts in which WIL operates</w:t>
      </w:r>
      <w:r w:rsidR="0030212E" w:rsidRPr="00475DD1">
        <w:t xml:space="preserve">. </w:t>
      </w:r>
      <w:r w:rsidR="00E050B7" w:rsidRPr="00475DD1">
        <w:t>One of the workshop participants expressed</w:t>
      </w:r>
      <w:r w:rsidR="00295628" w:rsidRPr="00475DD1">
        <w:t xml:space="preserve"> this succinctly:</w:t>
      </w:r>
      <w:r w:rsidR="004B360C" w:rsidRPr="00475DD1">
        <w:t xml:space="preserve"> “</w:t>
      </w:r>
      <w:r w:rsidR="00A420AE" w:rsidRPr="00475DD1">
        <w:t>There are so many factors and determinants that contribute [to placement exclusion] and that complexity deserves to be highlighted in some way</w:t>
      </w:r>
      <w:r w:rsidR="004B360C" w:rsidRPr="00475DD1">
        <w:t>”</w:t>
      </w:r>
      <w:r w:rsidR="00A420AE" w:rsidRPr="00475DD1">
        <w:t xml:space="preserve"> </w:t>
      </w:r>
      <w:r w:rsidR="005838AA">
        <w:br/>
      </w:r>
      <w:r w:rsidR="00A420AE" w:rsidRPr="00475DD1">
        <w:t>(</w:t>
      </w:r>
      <w:r w:rsidR="00EF67F4" w:rsidRPr="00475DD1">
        <w:t>E</w:t>
      </w:r>
      <w:r w:rsidR="00A420AE" w:rsidRPr="00475DD1">
        <w:t xml:space="preserve">ducator </w:t>
      </w:r>
      <w:r w:rsidR="00EF67F4" w:rsidRPr="00475DD1">
        <w:t>1</w:t>
      </w:r>
      <w:r w:rsidR="00A420AE" w:rsidRPr="00475DD1">
        <w:t>)</w:t>
      </w:r>
      <w:r w:rsidR="004B360C" w:rsidRPr="00475DD1">
        <w:t>.</w:t>
      </w:r>
    </w:p>
    <w:p w14:paraId="532F3671" w14:textId="19FEA3E2" w:rsidR="006638EA" w:rsidRPr="00475DD1" w:rsidRDefault="006638EA" w:rsidP="001947CA">
      <w:pPr>
        <w:pStyle w:val="Heading2"/>
        <w:ind w:left="851"/>
        <w:rPr>
          <w:rFonts w:cs="Arial"/>
        </w:rPr>
      </w:pPr>
      <w:bookmarkStart w:id="59" w:name="_Toc211231674"/>
      <w:r w:rsidRPr="00475DD1">
        <w:rPr>
          <w:rFonts w:cs="Arial"/>
        </w:rPr>
        <w:lastRenderedPageBreak/>
        <w:t xml:space="preserve">Alleviating </w:t>
      </w:r>
      <w:r w:rsidR="00540B40" w:rsidRPr="00475DD1">
        <w:rPr>
          <w:rFonts w:cs="Arial"/>
        </w:rPr>
        <w:t>placement poverty</w:t>
      </w:r>
      <w:bookmarkEnd w:id="59"/>
    </w:p>
    <w:p w14:paraId="7DC19585" w14:textId="4BCA2DB2" w:rsidR="00E142FD" w:rsidRPr="00475DD1" w:rsidRDefault="00263A2F" w:rsidP="00C45056">
      <w:pPr>
        <w:pStyle w:val="EEBody-Preamble"/>
        <w:rPr>
          <w:rFonts w:cs="Arial"/>
        </w:rPr>
      </w:pPr>
      <w:r w:rsidRPr="00475DD1">
        <w:t>Although the workshop participants co-</w:t>
      </w:r>
      <w:r w:rsidR="007C1C91" w:rsidRPr="00475DD1">
        <w:t>developed</w:t>
      </w:r>
      <w:r w:rsidRPr="00475DD1">
        <w:t xml:space="preserve"> some </w:t>
      </w:r>
      <w:r w:rsidR="007C1C91" w:rsidRPr="00475DD1">
        <w:t>solutions</w:t>
      </w:r>
      <w:r w:rsidRPr="00475DD1">
        <w:t xml:space="preserve"> that indirectly a</w:t>
      </w:r>
      <w:r w:rsidR="00763DF0" w:rsidRPr="00475DD1">
        <w:t xml:space="preserve">lleviate placement poverty, remuneration for students is clearly the best strategy. </w:t>
      </w:r>
      <w:r w:rsidR="004A7A6F" w:rsidRPr="00475DD1">
        <w:t>Similarly</w:t>
      </w:r>
      <w:r w:rsidR="007C1C91" w:rsidRPr="00475DD1">
        <w:t>, a large survey of Australian social work students, educators</w:t>
      </w:r>
      <w:r w:rsidR="00515967" w:rsidRPr="00475DD1">
        <w:t>,</w:t>
      </w:r>
      <w:r w:rsidR="007C1C91" w:rsidRPr="00475DD1">
        <w:t xml:space="preserve"> and practitioners found that </w:t>
      </w:r>
      <w:r w:rsidR="006638EA" w:rsidRPr="00475DD1">
        <w:t>paid placements w</w:t>
      </w:r>
      <w:r w:rsidR="007C1C91" w:rsidRPr="00475DD1">
        <w:t>ere</w:t>
      </w:r>
      <w:r w:rsidR="006638EA" w:rsidRPr="00475DD1">
        <w:t xml:space="preserve"> </w:t>
      </w:r>
      <w:r w:rsidR="00515967" w:rsidRPr="00475DD1">
        <w:t>“</w:t>
      </w:r>
      <w:r w:rsidR="006638EA" w:rsidRPr="00475DD1">
        <w:t>the most highly ranked strategy across all participant cohorts</w:t>
      </w:r>
      <w:r w:rsidR="00515967" w:rsidRPr="00475DD1">
        <w:t>”</w:t>
      </w:r>
      <w:r w:rsidR="006638EA" w:rsidRPr="00475DD1">
        <w:t xml:space="preserve"> (Morley</w:t>
      </w:r>
      <w:r w:rsidR="008D76B3" w:rsidRPr="00475DD1">
        <w:t>, Ryan</w:t>
      </w:r>
      <w:r w:rsidR="006638EA" w:rsidRPr="00475DD1">
        <w:t xml:space="preserve"> et al</w:t>
      </w:r>
      <w:r w:rsidR="005143F2" w:rsidRPr="00475DD1">
        <w:t>.</w:t>
      </w:r>
      <w:r w:rsidR="00515967" w:rsidRPr="00475DD1">
        <w:t>,</w:t>
      </w:r>
      <w:r w:rsidR="006638EA" w:rsidRPr="00475DD1">
        <w:t xml:space="preserve"> 2024, p</w:t>
      </w:r>
      <w:r w:rsidR="005143F2" w:rsidRPr="00475DD1">
        <w:t xml:space="preserve">. </w:t>
      </w:r>
      <w:r w:rsidR="006638EA" w:rsidRPr="00475DD1">
        <w:t>1216).</w:t>
      </w:r>
      <w:r w:rsidR="00DC1361" w:rsidRPr="00475DD1">
        <w:t xml:space="preserve"> </w:t>
      </w:r>
      <w:r w:rsidR="008351C9" w:rsidRPr="00475DD1">
        <w:t>Access to financial support should be equitable, with attention paid to removing barriers for equity-deserving students.</w:t>
      </w:r>
      <w:r w:rsidR="00F213B6" w:rsidRPr="00475DD1">
        <w:t xml:space="preserve"> Whatever form </w:t>
      </w:r>
      <w:r w:rsidR="007860DC" w:rsidRPr="00475DD1">
        <w:t>the financial support takes, it needs to be easy to find and apply for</w:t>
      </w:r>
      <w:r w:rsidR="00515967" w:rsidRPr="00475DD1">
        <w:t>—</w:t>
      </w:r>
      <w:r w:rsidR="007860DC" w:rsidRPr="00475DD1">
        <w:t>ideally</w:t>
      </w:r>
      <w:r w:rsidR="00515967" w:rsidRPr="00475DD1">
        <w:t>,</w:t>
      </w:r>
      <w:r w:rsidR="007860DC" w:rsidRPr="00475DD1">
        <w:t xml:space="preserve"> automated. Consideration needs to be</w:t>
      </w:r>
      <w:r w:rsidR="007860DC" w:rsidRPr="00475DD1">
        <w:rPr>
          <w:rFonts w:cs="Arial"/>
        </w:rPr>
        <w:t xml:space="preserve"> given to international students, who are not eligible for many of the current forms of financial support for placements.</w:t>
      </w:r>
    </w:p>
    <w:p w14:paraId="34721FE9" w14:textId="2F72BCBC" w:rsidR="004A7A6F" w:rsidRPr="00475DD1" w:rsidRDefault="00672E28" w:rsidP="00C40444">
      <w:r w:rsidRPr="00475DD1">
        <w:t>There are</w:t>
      </w:r>
      <w:r w:rsidR="00515967" w:rsidRPr="00475DD1">
        <w:t>,</w:t>
      </w:r>
      <w:r w:rsidRPr="00475DD1">
        <w:t xml:space="preserve"> of course</w:t>
      </w:r>
      <w:r w:rsidR="00515967" w:rsidRPr="00475DD1">
        <w:t>,</w:t>
      </w:r>
      <w:r w:rsidRPr="00475DD1">
        <w:t xml:space="preserve"> unintended consequences </w:t>
      </w:r>
      <w:r w:rsidR="004A7A6F" w:rsidRPr="00475DD1">
        <w:t>if students are paid:</w:t>
      </w:r>
    </w:p>
    <w:p w14:paraId="1A7E1206" w14:textId="3200BB59" w:rsidR="00672E28" w:rsidRPr="00475DD1" w:rsidRDefault="00672E28" w:rsidP="007235C3">
      <w:pPr>
        <w:pStyle w:val="EEIndentedQuote"/>
      </w:pPr>
      <w:r w:rsidRPr="00475DD1">
        <w:t>In our experience some businesses take an approach, that the student is being paid and therefore can work as required. In many cases, this is reflected in the normal culture and practices of the organization where all staff work long hours. (</w:t>
      </w:r>
      <w:proofErr w:type="spellStart"/>
      <w:r w:rsidRPr="00475DD1">
        <w:t>Hoskyn</w:t>
      </w:r>
      <w:proofErr w:type="spellEnd"/>
      <w:r w:rsidRPr="00475DD1">
        <w:t xml:space="preserve"> et al</w:t>
      </w:r>
      <w:r w:rsidR="00CC127A" w:rsidRPr="00475DD1">
        <w:t>.</w:t>
      </w:r>
      <w:r w:rsidR="00754106" w:rsidRPr="00475DD1">
        <w:t>,</w:t>
      </w:r>
      <w:r w:rsidRPr="00475DD1">
        <w:t xml:space="preserve"> 2020, p.</w:t>
      </w:r>
      <w:r w:rsidR="00CC127A" w:rsidRPr="00475DD1">
        <w:t xml:space="preserve"> </w:t>
      </w:r>
      <w:r w:rsidRPr="00475DD1">
        <w:t>446)</w:t>
      </w:r>
    </w:p>
    <w:p w14:paraId="67490D57" w14:textId="1808670B" w:rsidR="007C7CDE" w:rsidRPr="00475DD1" w:rsidRDefault="00E142FD" w:rsidP="00C45056">
      <w:pPr>
        <w:pStyle w:val="EEBody-Preamble"/>
      </w:pPr>
      <w:r w:rsidRPr="00475DD1">
        <w:t>Thus</w:t>
      </w:r>
      <w:r w:rsidR="00B10111" w:rsidRPr="00475DD1">
        <w:t xml:space="preserve">, financial support alone is not sufficient. </w:t>
      </w:r>
      <w:r w:rsidR="006B5BFC" w:rsidRPr="00475DD1">
        <w:t>Our workshop participants also made clear</w:t>
      </w:r>
      <w:r w:rsidR="007C7CDE" w:rsidRPr="00475DD1">
        <w:t xml:space="preserve"> t</w:t>
      </w:r>
      <w:r w:rsidR="00672E28" w:rsidRPr="00475DD1">
        <w:t>he importance of pedagogy and of placement educator quality</w:t>
      </w:r>
      <w:r w:rsidR="007C7CDE" w:rsidRPr="00475DD1">
        <w:t>, also pointed out in the literature:</w:t>
      </w:r>
    </w:p>
    <w:p w14:paraId="71863A5B" w14:textId="171F045B" w:rsidR="00672E28" w:rsidRPr="00475DD1" w:rsidRDefault="00672E28" w:rsidP="007235C3">
      <w:pPr>
        <w:pStyle w:val="EEIndentedQuote"/>
      </w:pPr>
      <w:r w:rsidRPr="00475DD1">
        <w:t xml:space="preserve">Payment of a student does not necessarily result in a satisfactory WIL experience. If unsatisfactory, a placement may not be beneficial to a student. The motivation of the workplace supervisor is crucial in determining whether the placement is regarded as free or cheap </w:t>
      </w:r>
      <w:proofErr w:type="spellStart"/>
      <w:r w:rsidRPr="00475DD1">
        <w:t>labor</w:t>
      </w:r>
      <w:proofErr w:type="spellEnd"/>
      <w:r w:rsidRPr="00475DD1">
        <w:t xml:space="preserve"> or an opportunity to contribute to the development of a future professional</w:t>
      </w:r>
      <w:r w:rsidR="003A338D" w:rsidRPr="00475DD1">
        <w:t>.</w:t>
      </w:r>
      <w:r w:rsidRPr="00475DD1">
        <w:t xml:space="preserve"> (Goldsmith &amp; Trede, 2019</w:t>
      </w:r>
      <w:r w:rsidR="003A338D" w:rsidRPr="00475DD1">
        <w:t xml:space="preserve">, as cited in </w:t>
      </w:r>
      <w:proofErr w:type="spellStart"/>
      <w:r w:rsidRPr="00475DD1">
        <w:t>Hoskyn</w:t>
      </w:r>
      <w:proofErr w:type="spellEnd"/>
      <w:r w:rsidRPr="00475DD1">
        <w:t xml:space="preserve"> et al</w:t>
      </w:r>
      <w:r w:rsidR="00CC127A" w:rsidRPr="00475DD1">
        <w:t>.</w:t>
      </w:r>
      <w:r w:rsidR="003A338D" w:rsidRPr="00475DD1">
        <w:t>,</w:t>
      </w:r>
      <w:r w:rsidRPr="00475DD1">
        <w:t xml:space="preserve"> 2020</w:t>
      </w:r>
      <w:r w:rsidR="00CC127A" w:rsidRPr="00475DD1">
        <w:t>,</w:t>
      </w:r>
      <w:r w:rsidRPr="00475DD1">
        <w:t xml:space="preserve"> p. 447)</w:t>
      </w:r>
    </w:p>
    <w:p w14:paraId="75CBEEFC" w14:textId="62190AB4" w:rsidR="004543FB" w:rsidRPr="00475DD1" w:rsidRDefault="00873AC9" w:rsidP="00C45056">
      <w:pPr>
        <w:pStyle w:val="EEBody-Preamble"/>
      </w:pPr>
      <w:r w:rsidRPr="00475DD1">
        <w:t>Participants discussed a range of c</w:t>
      </w:r>
      <w:r w:rsidR="005A6BA9" w:rsidRPr="00475DD1">
        <w:t xml:space="preserve">oncerns about </w:t>
      </w:r>
      <w:r w:rsidRPr="00475DD1">
        <w:t xml:space="preserve">the new </w:t>
      </w:r>
      <w:proofErr w:type="spellStart"/>
      <w:r w:rsidR="005A6BA9" w:rsidRPr="00475DD1">
        <w:t>Prac</w:t>
      </w:r>
      <w:proofErr w:type="spellEnd"/>
      <w:r w:rsidR="005A6BA9" w:rsidRPr="00475DD1">
        <w:t xml:space="preserve"> Payments</w:t>
      </w:r>
      <w:r w:rsidR="003D78CB" w:rsidRPr="00475DD1">
        <w:t>:</w:t>
      </w:r>
      <w:r w:rsidRPr="00475DD1">
        <w:t xml:space="preserve"> that they </w:t>
      </w:r>
      <w:r w:rsidR="005A6BA9" w:rsidRPr="00475DD1">
        <w:t xml:space="preserve">might </w:t>
      </w:r>
      <w:r w:rsidR="00C46982" w:rsidRPr="00475DD1">
        <w:t xml:space="preserve">affect </w:t>
      </w:r>
      <w:r w:rsidR="005A6BA9" w:rsidRPr="00475DD1">
        <w:t>students</w:t>
      </w:r>
      <w:r w:rsidR="002F2963" w:rsidRPr="00475DD1">
        <w:t>’</w:t>
      </w:r>
      <w:r w:rsidR="005A6BA9" w:rsidRPr="00475DD1">
        <w:t xml:space="preserve"> eligibility for other support, </w:t>
      </w:r>
      <w:r w:rsidR="00F87533" w:rsidRPr="00475DD1">
        <w:t xml:space="preserve">that </w:t>
      </w:r>
      <w:r w:rsidR="005A6BA9" w:rsidRPr="00475DD1">
        <w:t xml:space="preserve">some students </w:t>
      </w:r>
      <w:r w:rsidR="00D30E2B" w:rsidRPr="00475DD1">
        <w:t xml:space="preserve">have been </w:t>
      </w:r>
      <w:r w:rsidR="005A6BA9" w:rsidRPr="00475DD1">
        <w:t xml:space="preserve">excluded altogether, </w:t>
      </w:r>
      <w:r w:rsidR="00F87533" w:rsidRPr="00475DD1">
        <w:t xml:space="preserve">that </w:t>
      </w:r>
      <w:r w:rsidR="00D30E2B" w:rsidRPr="00475DD1">
        <w:t xml:space="preserve">they </w:t>
      </w:r>
      <w:r w:rsidR="005A6BA9" w:rsidRPr="00475DD1">
        <w:t xml:space="preserve">may not continue if </w:t>
      </w:r>
      <w:r w:rsidR="00F87533" w:rsidRPr="00475DD1">
        <w:t>the federal government changes</w:t>
      </w:r>
      <w:r w:rsidR="005A6BA9" w:rsidRPr="00475DD1">
        <w:t xml:space="preserve">, </w:t>
      </w:r>
      <w:r w:rsidR="00F87533" w:rsidRPr="00475DD1">
        <w:t xml:space="preserve">that they create an </w:t>
      </w:r>
      <w:r w:rsidR="005A6BA9" w:rsidRPr="00475DD1">
        <w:t>extra admin</w:t>
      </w:r>
      <w:r w:rsidR="00D30E2B" w:rsidRPr="00475DD1">
        <w:t>istrative</w:t>
      </w:r>
      <w:r w:rsidR="005A6BA9" w:rsidRPr="00475DD1">
        <w:t xml:space="preserve"> load for students and uni</w:t>
      </w:r>
      <w:r w:rsidR="00D30E2B" w:rsidRPr="00475DD1">
        <w:t>versities</w:t>
      </w:r>
      <w:r w:rsidR="005A6BA9" w:rsidRPr="00475DD1">
        <w:t xml:space="preserve">, </w:t>
      </w:r>
      <w:r w:rsidR="008F436B" w:rsidRPr="00475DD1">
        <w:t xml:space="preserve">that </w:t>
      </w:r>
      <w:r w:rsidR="00F84DBC" w:rsidRPr="00475DD1">
        <w:t>they are</w:t>
      </w:r>
      <w:r w:rsidR="008F436B" w:rsidRPr="00475DD1">
        <w:t xml:space="preserve"> </w:t>
      </w:r>
      <w:r w:rsidR="005A6BA9" w:rsidRPr="00475DD1">
        <w:t xml:space="preserve">not enough to cover costs of living while not working, </w:t>
      </w:r>
      <w:r w:rsidR="008F436B" w:rsidRPr="00475DD1">
        <w:t>and</w:t>
      </w:r>
      <w:r w:rsidR="00F87533" w:rsidRPr="00475DD1">
        <w:t xml:space="preserve"> that there may be</w:t>
      </w:r>
      <w:r w:rsidR="008F436B" w:rsidRPr="00475DD1">
        <w:t xml:space="preserve"> </w:t>
      </w:r>
      <w:r w:rsidR="005A6BA9" w:rsidRPr="00475DD1">
        <w:t>tax implications for students</w:t>
      </w:r>
      <w:r w:rsidR="00D30E2B" w:rsidRPr="00475DD1">
        <w:t xml:space="preserve">. </w:t>
      </w:r>
      <w:r w:rsidR="008640E2" w:rsidRPr="00475DD1">
        <w:t xml:space="preserve">Despite these concerns, participants </w:t>
      </w:r>
      <w:r w:rsidR="004543FB" w:rsidRPr="00475DD1">
        <w:t>recommended</w:t>
      </w:r>
      <w:r w:rsidR="008640E2" w:rsidRPr="00475DD1">
        <w:t xml:space="preserve"> that </w:t>
      </w:r>
      <w:r w:rsidR="005A6BA9" w:rsidRPr="00475DD1">
        <w:t xml:space="preserve">the </w:t>
      </w:r>
      <w:proofErr w:type="spellStart"/>
      <w:r w:rsidR="005A6BA9" w:rsidRPr="00475DD1">
        <w:t>Prac</w:t>
      </w:r>
      <w:proofErr w:type="spellEnd"/>
      <w:r w:rsidR="005A6BA9" w:rsidRPr="00475DD1">
        <w:t xml:space="preserve"> Payments be expanded to other disciplines with lengthy compulsory placements. </w:t>
      </w:r>
      <w:r w:rsidR="004543FB" w:rsidRPr="00475DD1">
        <w:t>This</w:t>
      </w:r>
      <w:r w:rsidR="00FE0A3F" w:rsidRPr="00475DD1">
        <w:t>,</w:t>
      </w:r>
      <w:r w:rsidR="004543FB" w:rsidRPr="00475DD1">
        <w:t xml:space="preserve"> of course</w:t>
      </w:r>
      <w:r w:rsidR="00FE0A3F" w:rsidRPr="00475DD1">
        <w:t>,</w:t>
      </w:r>
      <w:r w:rsidR="004543FB" w:rsidRPr="00475DD1">
        <w:t xml:space="preserve"> </w:t>
      </w:r>
      <w:r w:rsidR="001717B1" w:rsidRPr="00475DD1">
        <w:t>depends</w:t>
      </w:r>
      <w:r w:rsidR="004543FB" w:rsidRPr="00475DD1">
        <w:t xml:space="preserve"> on the priorities of future </w:t>
      </w:r>
      <w:r w:rsidR="00697AB2" w:rsidRPr="00475DD1">
        <w:t>governments</w:t>
      </w:r>
      <w:r w:rsidR="00FE0A3F" w:rsidRPr="00475DD1">
        <w:t>;</w:t>
      </w:r>
      <w:r w:rsidR="00FB4EE7" w:rsidRPr="00475DD1">
        <w:t xml:space="preserve"> however</w:t>
      </w:r>
      <w:r w:rsidR="00FE0A3F" w:rsidRPr="00475DD1">
        <w:t>,</w:t>
      </w:r>
      <w:r w:rsidR="00FB4EE7" w:rsidRPr="00475DD1">
        <w:t xml:space="preserve"> the </w:t>
      </w:r>
      <w:proofErr w:type="spellStart"/>
      <w:r w:rsidR="00FB4EE7" w:rsidRPr="00475DD1">
        <w:t>Prac</w:t>
      </w:r>
      <w:proofErr w:type="spellEnd"/>
      <w:r w:rsidR="00FB4EE7" w:rsidRPr="00475DD1">
        <w:t xml:space="preserve"> Payment legislation does include a mandate to </w:t>
      </w:r>
      <w:r w:rsidR="00697AB2" w:rsidRPr="00475DD1">
        <w:t>evaluate</w:t>
      </w:r>
      <w:r w:rsidR="00FB4EE7" w:rsidRPr="00475DD1">
        <w:t xml:space="preserve"> </w:t>
      </w:r>
      <w:r w:rsidR="00697AB2" w:rsidRPr="00475DD1">
        <w:t>the</w:t>
      </w:r>
      <w:r w:rsidR="00FB4EE7" w:rsidRPr="00475DD1">
        <w:t xml:space="preserve"> impact on student</w:t>
      </w:r>
      <w:r w:rsidR="00697AB2" w:rsidRPr="00475DD1">
        <w:t>s</w:t>
      </w:r>
      <w:r w:rsidR="00FB4EE7" w:rsidRPr="00475DD1">
        <w:t xml:space="preserve"> </w:t>
      </w:r>
      <w:r w:rsidR="00697AB2" w:rsidRPr="00475DD1">
        <w:t>in</w:t>
      </w:r>
      <w:r w:rsidR="00FB4EE7" w:rsidRPr="00475DD1">
        <w:t xml:space="preserve"> the targeted degrees</w:t>
      </w:r>
      <w:r w:rsidR="00163E99" w:rsidRPr="00475DD1">
        <w:t xml:space="preserve">, </w:t>
      </w:r>
      <w:r w:rsidR="00010DDB" w:rsidRPr="00475DD1">
        <w:t xml:space="preserve">as well as consider whether </w:t>
      </w:r>
      <w:r w:rsidR="004265B0" w:rsidRPr="00475DD1">
        <w:t xml:space="preserve">the </w:t>
      </w:r>
      <w:r w:rsidR="00010DDB" w:rsidRPr="00475DD1">
        <w:t xml:space="preserve">payments should be expanded to </w:t>
      </w:r>
      <w:r w:rsidR="00FA7D71" w:rsidRPr="00475DD1">
        <w:t xml:space="preserve">other </w:t>
      </w:r>
      <w:r w:rsidR="00D864AB" w:rsidRPr="00475DD1">
        <w:t xml:space="preserve">degrees with </w:t>
      </w:r>
      <w:r w:rsidR="00FA7D71" w:rsidRPr="00475DD1">
        <w:t>mandatory placements</w:t>
      </w:r>
      <w:r w:rsidR="004265B0" w:rsidRPr="00475DD1">
        <w:t xml:space="preserve"> (</w:t>
      </w:r>
      <w:r w:rsidR="005F797A" w:rsidRPr="00475DD1">
        <w:t>Universities Accord (Student Support and Other Measures) Bill 2024</w:t>
      </w:r>
      <w:r w:rsidR="004265B0" w:rsidRPr="00475DD1">
        <w:t xml:space="preserve">) </w:t>
      </w:r>
      <w:r w:rsidR="00163E99" w:rsidRPr="00475DD1">
        <w:t xml:space="preserve">with the </w:t>
      </w:r>
      <w:r w:rsidR="00AD5A8E" w:rsidRPr="00475DD1">
        <w:t xml:space="preserve">Federal </w:t>
      </w:r>
      <w:r w:rsidR="00163E99" w:rsidRPr="00475DD1">
        <w:t>Minister for Education</w:t>
      </w:r>
      <w:r w:rsidR="00AD5A8E" w:rsidRPr="00475DD1">
        <w:t xml:space="preserve">, </w:t>
      </w:r>
      <w:r w:rsidR="00C97D16" w:rsidRPr="00475DD1">
        <w:t xml:space="preserve">the Hon. </w:t>
      </w:r>
      <w:r w:rsidR="00AD5A8E" w:rsidRPr="00475DD1">
        <w:t>Jason Clare</w:t>
      </w:r>
      <w:r w:rsidR="00C97D16" w:rsidRPr="00475DD1">
        <w:t xml:space="preserve"> MP</w:t>
      </w:r>
      <w:r w:rsidR="00AD5A8E" w:rsidRPr="00475DD1">
        <w:t>,</w:t>
      </w:r>
      <w:r w:rsidR="00163E99" w:rsidRPr="00475DD1">
        <w:t xml:space="preserve"> stating: </w:t>
      </w:r>
    </w:p>
    <w:p w14:paraId="2E84F242" w14:textId="5D4C913E" w:rsidR="005A6BA9" w:rsidRPr="00475DD1" w:rsidRDefault="00010047" w:rsidP="007235C3">
      <w:pPr>
        <w:pStyle w:val="EEIndentedQuote"/>
      </w:pPr>
      <w:r w:rsidRPr="00475DD1">
        <w:t>If</w:t>
      </w:r>
      <w:r w:rsidR="005A6BA9" w:rsidRPr="00475DD1">
        <w:t xml:space="preserve"> we fast forward a couple of years into the future, see the impact that this is having</w:t>
      </w:r>
      <w:r w:rsidR="008701AC" w:rsidRPr="00475DD1">
        <w:t xml:space="preserve"> </w:t>
      </w:r>
      <w:r w:rsidR="00135BA3" w:rsidRPr="00475DD1">
        <w:t>…</w:t>
      </w:r>
      <w:r w:rsidR="008701AC" w:rsidRPr="00475DD1">
        <w:t xml:space="preserve"> </w:t>
      </w:r>
      <w:r w:rsidR="005A6BA9" w:rsidRPr="00475DD1">
        <w:t>in terms of students both deciding to go into teaching, go into nursing, go into social work, but also increasing the completion rates</w:t>
      </w:r>
      <w:r w:rsidR="006403BC" w:rsidRPr="00475DD1">
        <w:t>—</w:t>
      </w:r>
      <w:r w:rsidR="005A6BA9" w:rsidRPr="00475DD1">
        <w:t>that the arguments will mount for the same sort of reform in other areas whether they</w:t>
      </w:r>
      <w:r w:rsidR="002F2963" w:rsidRPr="00475DD1">
        <w:t>’</w:t>
      </w:r>
      <w:r w:rsidR="005A6BA9" w:rsidRPr="00475DD1">
        <w:t>re funded by the Commonwealth or by the states or by industry. (ACSES</w:t>
      </w:r>
      <w:r w:rsidR="00681435">
        <w:t>,</w:t>
      </w:r>
      <w:r w:rsidR="00312DC6" w:rsidRPr="00475DD1">
        <w:t xml:space="preserve"> </w:t>
      </w:r>
      <w:r w:rsidR="005A6BA9" w:rsidRPr="00475DD1">
        <w:t>2024)</w:t>
      </w:r>
    </w:p>
    <w:p w14:paraId="0B727FCA" w14:textId="485D59BA" w:rsidR="000D43FE" w:rsidRPr="00475DD1" w:rsidRDefault="000D43FE" w:rsidP="00C45056">
      <w:pPr>
        <w:pStyle w:val="EEBody-Preamble"/>
      </w:pPr>
      <w:r w:rsidRPr="00475DD1">
        <w:t>Howells</w:t>
      </w:r>
      <w:r w:rsidR="002F2963" w:rsidRPr="00475DD1">
        <w:t>’</w:t>
      </w:r>
      <w:r w:rsidRPr="00475DD1">
        <w:t xml:space="preserve"> approach to remunerating students for the</w:t>
      </w:r>
      <w:r w:rsidR="00010047" w:rsidRPr="00475DD1">
        <w:t>ir</w:t>
      </w:r>
      <w:r w:rsidRPr="00475DD1">
        <w:t xml:space="preserve"> placements is to view placements as paid training rather than paid work. This approach could be the way out of </w:t>
      </w:r>
      <w:r w:rsidR="00C06934" w:rsidRPr="00475DD1">
        <w:t xml:space="preserve">some of the </w:t>
      </w:r>
      <w:r w:rsidRPr="00475DD1">
        <w:t>conundrum</w:t>
      </w:r>
      <w:r w:rsidR="00C06934" w:rsidRPr="00475DD1">
        <w:t>s related to paid placements</w:t>
      </w:r>
      <w:r w:rsidRPr="00475DD1">
        <w:t>. Howells (2024</w:t>
      </w:r>
      <w:r w:rsidR="00A7724F" w:rsidRPr="00475DD1">
        <w:t>, p.</w:t>
      </w:r>
      <w:r w:rsidR="00C13746" w:rsidRPr="00475DD1">
        <w:t xml:space="preserve"> </w:t>
      </w:r>
      <w:r w:rsidR="00A7724F" w:rsidRPr="00475DD1">
        <w:t>73</w:t>
      </w:r>
      <w:r w:rsidRPr="00475DD1">
        <w:t xml:space="preserve">) argues that as students </w:t>
      </w:r>
      <w:r w:rsidR="00D35EB9" w:rsidRPr="00475DD1">
        <w:t>“</w:t>
      </w:r>
      <w:r w:rsidRPr="00475DD1">
        <w:t>are in triangular relationships with their academic provider and the placement provider</w:t>
      </w:r>
      <w:r w:rsidR="00A64B42" w:rsidRPr="00475DD1">
        <w:t>,</w:t>
      </w:r>
      <w:r w:rsidRPr="00475DD1">
        <w:t xml:space="preserve"> with </w:t>
      </w:r>
      <w:r w:rsidRPr="00475DD1">
        <w:lastRenderedPageBreak/>
        <w:t>regulation of training overseen by the professional body</w:t>
      </w:r>
      <w:r w:rsidR="00D35EB9" w:rsidRPr="00475DD1">
        <w:t>”; therefore,</w:t>
      </w:r>
      <w:r w:rsidRPr="00475DD1">
        <w:t xml:space="preserve"> </w:t>
      </w:r>
      <w:r w:rsidR="00C06934" w:rsidRPr="00475DD1">
        <w:t>it falls to government to fund paid training.</w:t>
      </w:r>
    </w:p>
    <w:p w14:paraId="1CF61200" w14:textId="2F9A379E" w:rsidR="00262C90" w:rsidRPr="00475DD1" w:rsidRDefault="00262C90" w:rsidP="001947CA">
      <w:pPr>
        <w:pStyle w:val="Heading2"/>
        <w:ind w:left="851"/>
        <w:rPr>
          <w:rFonts w:cs="Arial"/>
        </w:rPr>
      </w:pPr>
      <w:bookmarkStart w:id="60" w:name="_Toc211231675"/>
      <w:r w:rsidRPr="00475DD1">
        <w:rPr>
          <w:rFonts w:cs="Arial"/>
        </w:rPr>
        <w:t>WIL is an ecosystem</w:t>
      </w:r>
      <w:r w:rsidR="00F86312" w:rsidRPr="00475DD1">
        <w:rPr>
          <w:rFonts w:cs="Arial"/>
        </w:rPr>
        <w:t xml:space="preserve"> </w:t>
      </w:r>
      <w:r w:rsidR="00C06934" w:rsidRPr="00475DD1">
        <w:rPr>
          <w:rFonts w:cs="Arial"/>
        </w:rPr>
        <w:t>that</w:t>
      </w:r>
      <w:r w:rsidR="00F86312" w:rsidRPr="00475DD1">
        <w:rPr>
          <w:rFonts w:cs="Arial"/>
        </w:rPr>
        <w:t xml:space="preserve"> needs to be resourced</w:t>
      </w:r>
      <w:bookmarkEnd w:id="60"/>
    </w:p>
    <w:p w14:paraId="0E40A317" w14:textId="399F5796" w:rsidR="00425006" w:rsidRPr="00475DD1" w:rsidRDefault="00D56A05" w:rsidP="00C45056">
      <w:pPr>
        <w:pStyle w:val="EEBody-Preamble"/>
        <w:rPr>
          <w:rFonts w:cs="Arial"/>
        </w:rPr>
      </w:pPr>
      <w:r w:rsidRPr="00475DD1">
        <w:t xml:space="preserve">A solution </w:t>
      </w:r>
      <w:r w:rsidR="00425006" w:rsidRPr="00475DD1">
        <w:t>that</w:t>
      </w:r>
      <w:r w:rsidRPr="00475DD1">
        <w:t xml:space="preserve"> was discussed several times during the workshops was professional learning for staff involved with placements. This </w:t>
      </w:r>
      <w:r w:rsidR="00DE02A3" w:rsidRPr="00475DD1">
        <w:t xml:space="preserve">professional learning </w:t>
      </w:r>
      <w:r w:rsidRPr="00475DD1">
        <w:t xml:space="preserve">could </w:t>
      </w:r>
      <w:r w:rsidR="00DE02A3" w:rsidRPr="00475DD1">
        <w:t xml:space="preserve">be available to </w:t>
      </w:r>
      <w:r w:rsidRPr="00475DD1">
        <w:t>university educators, placement educators</w:t>
      </w:r>
      <w:r w:rsidR="00425006" w:rsidRPr="00475DD1">
        <w:t>,</w:t>
      </w:r>
      <w:r w:rsidRPr="00475DD1">
        <w:t xml:space="preserve"> and professional staff involved in facilitating WIL, supporting students with disability to apply for accommodation, and providing scholarships and bursaries. Other researchers have also made similar recommendations, for example</w:t>
      </w:r>
      <w:r w:rsidR="00425006" w:rsidRPr="00475DD1">
        <w:t>, to</w:t>
      </w:r>
      <w:r w:rsidRPr="00475DD1">
        <w:t xml:space="preserve"> </w:t>
      </w:r>
      <w:r w:rsidR="00425006" w:rsidRPr="00475DD1">
        <w:t>“</w:t>
      </w:r>
      <w:r w:rsidRPr="00475DD1">
        <w:t>ensure non-Indigenous field educators have received cultural safety training when being</w:t>
      </w:r>
      <w:r w:rsidRPr="00475DD1">
        <w:rPr>
          <w:rFonts w:cs="Arial"/>
        </w:rPr>
        <w:t xml:space="preserve"> matched with an Indigenous student</w:t>
      </w:r>
      <w:r w:rsidR="00425006" w:rsidRPr="00475DD1">
        <w:rPr>
          <w:rFonts w:cs="Arial"/>
        </w:rPr>
        <w:t>”</w:t>
      </w:r>
      <w:r w:rsidRPr="00475DD1">
        <w:rPr>
          <w:rFonts w:cs="Arial"/>
        </w:rPr>
        <w:t xml:space="preserve"> (Simpson</w:t>
      </w:r>
      <w:r w:rsidR="00425006" w:rsidRPr="00475DD1">
        <w:rPr>
          <w:rFonts w:cs="Arial"/>
        </w:rPr>
        <w:t>,</w:t>
      </w:r>
      <w:r w:rsidRPr="00475DD1">
        <w:rPr>
          <w:rFonts w:cs="Arial"/>
        </w:rPr>
        <w:t xml:space="preserve"> 2022</w:t>
      </w:r>
      <w:r w:rsidR="00C13746" w:rsidRPr="00475DD1">
        <w:rPr>
          <w:rFonts w:cs="Arial"/>
        </w:rPr>
        <w:t>,</w:t>
      </w:r>
      <w:r w:rsidRPr="00475DD1">
        <w:rPr>
          <w:rFonts w:cs="Arial"/>
        </w:rPr>
        <w:t xml:space="preserve"> p</w:t>
      </w:r>
      <w:r w:rsidR="00C13746" w:rsidRPr="00475DD1">
        <w:rPr>
          <w:rFonts w:cs="Arial"/>
        </w:rPr>
        <w:t>.</w:t>
      </w:r>
      <w:r w:rsidRPr="00475DD1">
        <w:rPr>
          <w:rFonts w:cs="Arial"/>
        </w:rPr>
        <w:t xml:space="preserve"> 4)</w:t>
      </w:r>
      <w:r w:rsidR="00805235" w:rsidRPr="00475DD1">
        <w:rPr>
          <w:rFonts w:cs="Arial"/>
        </w:rPr>
        <w:t>. An</w:t>
      </w:r>
      <w:r w:rsidR="00D76C67">
        <w:rPr>
          <w:rFonts w:cs="Arial"/>
        </w:rPr>
        <w:t>other example is that</w:t>
      </w:r>
      <w:r w:rsidR="00425006" w:rsidRPr="00475DD1">
        <w:rPr>
          <w:rFonts w:cs="Arial"/>
        </w:rPr>
        <w:t>:</w:t>
      </w:r>
    </w:p>
    <w:p w14:paraId="126F8129" w14:textId="54E3D651" w:rsidR="00262C90" w:rsidRPr="00475DD1" w:rsidRDefault="00C06934" w:rsidP="007235C3">
      <w:pPr>
        <w:pStyle w:val="EEIndentedQuote"/>
      </w:pPr>
      <w:r w:rsidRPr="00475DD1">
        <w:t>e</w:t>
      </w:r>
      <w:r w:rsidR="00262C90" w:rsidRPr="00475DD1">
        <w:t>ducation on disability is critical for those who interact with students with disability</w:t>
      </w:r>
      <w:r w:rsidR="00805235" w:rsidRPr="00475DD1">
        <w:t xml:space="preserve"> </w:t>
      </w:r>
      <w:r w:rsidR="00425006" w:rsidRPr="00475DD1">
        <w:t>[</w:t>
      </w:r>
      <w:r w:rsidR="00805235" w:rsidRPr="00475DD1">
        <w:t>and involves</w:t>
      </w:r>
      <w:r w:rsidR="00425006" w:rsidRPr="00475DD1">
        <w:t xml:space="preserve">] </w:t>
      </w:r>
      <w:r w:rsidR="00805235" w:rsidRPr="00475DD1">
        <w:t>equipping staff with knowledge about disability, accessibility, universal design, discrimination, and legal obligations</w:t>
      </w:r>
      <w:r w:rsidR="00425006" w:rsidRPr="00475DD1">
        <w:t>.</w:t>
      </w:r>
      <w:r w:rsidR="00805235" w:rsidRPr="00475DD1">
        <w:rPr>
          <w:i/>
        </w:rPr>
        <w:t xml:space="preserve"> </w:t>
      </w:r>
      <w:r w:rsidR="00805235" w:rsidRPr="00475DD1">
        <w:t>(</w:t>
      </w:r>
      <w:r w:rsidR="00B94C19">
        <w:t>CYDA</w:t>
      </w:r>
      <w:r w:rsidR="00425006" w:rsidRPr="00475DD1">
        <w:t>,</w:t>
      </w:r>
      <w:r w:rsidR="00805235" w:rsidRPr="00475DD1">
        <w:t xml:space="preserve"> 2022</w:t>
      </w:r>
      <w:r w:rsidR="00C13746" w:rsidRPr="00475DD1">
        <w:t>,</w:t>
      </w:r>
      <w:r w:rsidR="00805235" w:rsidRPr="00475DD1">
        <w:t xml:space="preserve"> p</w:t>
      </w:r>
      <w:r w:rsidR="00C13746" w:rsidRPr="00475DD1">
        <w:t xml:space="preserve">p. </w:t>
      </w:r>
      <w:r w:rsidR="00805235" w:rsidRPr="00475DD1">
        <w:t>11</w:t>
      </w:r>
      <w:r w:rsidR="00425006" w:rsidRPr="00475DD1">
        <w:t>–</w:t>
      </w:r>
      <w:r w:rsidR="00805235" w:rsidRPr="00475DD1">
        <w:t>13</w:t>
      </w:r>
      <w:r w:rsidR="00425006" w:rsidRPr="00475DD1">
        <w:t>)</w:t>
      </w:r>
    </w:p>
    <w:p w14:paraId="09F9D70A" w14:textId="3F142666" w:rsidR="008955ED" w:rsidRPr="00475DD1" w:rsidRDefault="00D56A05" w:rsidP="00C45056">
      <w:pPr>
        <w:pStyle w:val="EEBody-Preamble"/>
      </w:pPr>
      <w:r w:rsidRPr="00475DD1">
        <w:t xml:space="preserve">Since </w:t>
      </w:r>
      <w:r w:rsidR="00B82833" w:rsidRPr="00475DD1">
        <w:t>professional learning for staff</w:t>
      </w:r>
      <w:r w:rsidRPr="00475DD1">
        <w:t xml:space="preserve"> is </w:t>
      </w:r>
      <w:r w:rsidR="00805235" w:rsidRPr="00475DD1">
        <w:t xml:space="preserve">a </w:t>
      </w:r>
      <w:r w:rsidRPr="00475DD1">
        <w:t>common recommendation</w:t>
      </w:r>
      <w:r w:rsidR="00C06934" w:rsidRPr="00475DD1">
        <w:t xml:space="preserve"> both in our project and the literature</w:t>
      </w:r>
      <w:r w:rsidRPr="00475DD1">
        <w:t>, it is worthwhile unpacking the barriers to this approach</w:t>
      </w:r>
      <w:r w:rsidR="00B82833" w:rsidRPr="00475DD1">
        <w:t xml:space="preserve">. The main barrier is </w:t>
      </w:r>
      <w:r w:rsidRPr="00475DD1">
        <w:t>the</w:t>
      </w:r>
      <w:r w:rsidR="008955ED" w:rsidRPr="00475DD1">
        <w:t xml:space="preserve"> systemic issue of</w:t>
      </w:r>
      <w:r w:rsidR="00F33406" w:rsidRPr="00475DD1">
        <w:t xml:space="preserve"> staff at universities and at placement sites being overstretched.</w:t>
      </w:r>
      <w:r w:rsidR="008955ED" w:rsidRPr="00475DD1">
        <w:t xml:space="preserve"> </w:t>
      </w:r>
      <w:r w:rsidR="00C06934" w:rsidRPr="00475DD1">
        <w:t>Educators at placement sites</w:t>
      </w:r>
      <w:r w:rsidR="008955ED" w:rsidRPr="00475DD1">
        <w:t xml:space="preserve"> </w:t>
      </w:r>
      <w:r w:rsidR="00B12CE2">
        <w:t xml:space="preserve">are not usually allowed </w:t>
      </w:r>
      <w:r w:rsidR="008955ED" w:rsidRPr="00475DD1">
        <w:t xml:space="preserve">extra time </w:t>
      </w:r>
      <w:r w:rsidR="00452064" w:rsidRPr="00475DD1">
        <w:t>and in many cases are not paid</w:t>
      </w:r>
      <w:r w:rsidR="008955ED" w:rsidRPr="00475DD1">
        <w:t xml:space="preserve"> for their educational work. </w:t>
      </w:r>
      <w:r w:rsidR="00C06934" w:rsidRPr="00475DD1">
        <w:t>Placement</w:t>
      </w:r>
      <w:r w:rsidR="00BC7092" w:rsidRPr="00475DD1">
        <w:t xml:space="preserve"> educators being </w:t>
      </w:r>
      <w:r w:rsidR="003C3E20" w:rsidRPr="00475DD1">
        <w:t>overstretched</w:t>
      </w:r>
      <w:r w:rsidR="00BC7092" w:rsidRPr="00475DD1">
        <w:t xml:space="preserve"> </w:t>
      </w:r>
      <w:r w:rsidR="00AD1588" w:rsidRPr="00475DD1">
        <w:t xml:space="preserve">can contribute to an </w:t>
      </w:r>
      <w:r w:rsidR="000019B8" w:rsidRPr="00475DD1">
        <w:t>“</w:t>
      </w:r>
      <w:r w:rsidR="00AD1588" w:rsidRPr="00475DD1">
        <w:t>engrained culture of mistreating students</w:t>
      </w:r>
      <w:r w:rsidR="000019B8" w:rsidRPr="00475DD1">
        <w:t xml:space="preserve">” </w:t>
      </w:r>
      <w:r w:rsidR="00EB0BAF" w:rsidRPr="00475DD1">
        <w:t>(Howells</w:t>
      </w:r>
      <w:r w:rsidR="000019B8" w:rsidRPr="00475DD1">
        <w:t>,</w:t>
      </w:r>
      <w:r w:rsidR="00EB0BAF" w:rsidRPr="00475DD1">
        <w:t xml:space="preserve"> 2024, p</w:t>
      </w:r>
      <w:r w:rsidR="00C13746" w:rsidRPr="00475DD1">
        <w:t xml:space="preserve">. </w:t>
      </w:r>
      <w:r w:rsidR="00EB0BAF" w:rsidRPr="00475DD1">
        <w:t>34)</w:t>
      </w:r>
      <w:r w:rsidR="00104922" w:rsidRPr="00475DD1">
        <w:t>. University staff</w:t>
      </w:r>
      <w:r w:rsidR="000019B8" w:rsidRPr="00475DD1">
        <w:t>,</w:t>
      </w:r>
      <w:r w:rsidR="00104922" w:rsidRPr="00475DD1">
        <w:t xml:space="preserve"> too, are often overstretched and burned out, and do not receive support </w:t>
      </w:r>
      <w:r w:rsidR="00C06934" w:rsidRPr="00475DD1">
        <w:t>or</w:t>
      </w:r>
      <w:r w:rsidR="00104922" w:rsidRPr="00475DD1">
        <w:t xml:space="preserve"> </w:t>
      </w:r>
      <w:r w:rsidR="000019B8" w:rsidRPr="00475DD1">
        <w:t xml:space="preserve">a </w:t>
      </w:r>
      <w:r w:rsidR="00104922" w:rsidRPr="00475DD1">
        <w:t xml:space="preserve">workload </w:t>
      </w:r>
      <w:r w:rsidR="000E3E7E" w:rsidRPr="00475DD1">
        <w:t>that recognises the affective demands of supporting students on placement (Bell et al</w:t>
      </w:r>
      <w:r w:rsidR="004E2D01" w:rsidRPr="00475DD1">
        <w:t>.</w:t>
      </w:r>
      <w:r w:rsidR="000019B8" w:rsidRPr="00475DD1">
        <w:t>,</w:t>
      </w:r>
      <w:r w:rsidR="004E2D01" w:rsidRPr="00475DD1">
        <w:t xml:space="preserve"> 2024</w:t>
      </w:r>
      <w:r w:rsidR="000E3E7E" w:rsidRPr="00475DD1">
        <w:t>).</w:t>
      </w:r>
    </w:p>
    <w:p w14:paraId="1A30369A" w14:textId="22000BA0" w:rsidR="00312E01" w:rsidRPr="00475DD1" w:rsidRDefault="00B44C4E" w:rsidP="00C45056">
      <w:pPr>
        <w:pStyle w:val="EEBody-Preamble"/>
        <w:rPr>
          <w:b/>
          <w:bCs/>
        </w:rPr>
      </w:pPr>
      <w:r w:rsidRPr="00475DD1">
        <w:t>Our</w:t>
      </w:r>
      <w:r w:rsidR="00291800" w:rsidRPr="00475DD1">
        <w:t xml:space="preserve"> findings highlight the interconnected, interdependent aspects of WIL. Where resources</w:t>
      </w:r>
      <w:r w:rsidR="00C06934" w:rsidRPr="00475DD1">
        <w:t>,</w:t>
      </w:r>
      <w:r w:rsidR="00291800" w:rsidRPr="00475DD1">
        <w:t xml:space="preserve"> systems</w:t>
      </w:r>
      <w:r w:rsidR="00C06934" w:rsidRPr="00475DD1">
        <w:t xml:space="preserve">, and </w:t>
      </w:r>
      <w:r w:rsidR="00291800" w:rsidRPr="00475DD1">
        <w:t xml:space="preserve">people are stretched, everyone has a poor experience. </w:t>
      </w:r>
      <w:proofErr w:type="gramStart"/>
      <w:r w:rsidR="00291800" w:rsidRPr="00475DD1">
        <w:t>So</w:t>
      </w:r>
      <w:proofErr w:type="gramEnd"/>
      <w:r w:rsidR="00291800" w:rsidRPr="00475DD1">
        <w:t xml:space="preserve"> where placement site educators are overworked</w:t>
      </w:r>
      <w:r w:rsidR="000019B8" w:rsidRPr="00475DD1">
        <w:t>,</w:t>
      </w:r>
      <w:r w:rsidR="00291800" w:rsidRPr="00475DD1">
        <w:t xml:space="preserve"> it is harder for them to ensure a high</w:t>
      </w:r>
      <w:r w:rsidR="005E368E">
        <w:t>-</w:t>
      </w:r>
      <w:r w:rsidR="00291800" w:rsidRPr="00475DD1">
        <w:t>quality, inclusive experience</w:t>
      </w:r>
      <w:r w:rsidR="00AE652C" w:rsidRPr="00475DD1">
        <w:t xml:space="preserve">. </w:t>
      </w:r>
      <w:r w:rsidR="00312E01" w:rsidRPr="00475DD1">
        <w:rPr>
          <w:rFonts w:eastAsiaTheme="minorEastAsia"/>
        </w:rPr>
        <w:t>WIL is costly and time consuming for universities</w:t>
      </w:r>
      <w:r w:rsidR="00B942FC" w:rsidRPr="00475DD1">
        <w:rPr>
          <w:rFonts w:eastAsiaTheme="minorEastAsia"/>
        </w:rPr>
        <w:t xml:space="preserve"> (Winchester-Seeto</w:t>
      </w:r>
      <w:r w:rsidR="000019B8" w:rsidRPr="00475DD1">
        <w:rPr>
          <w:rFonts w:eastAsiaTheme="minorEastAsia"/>
        </w:rPr>
        <w:t>,</w:t>
      </w:r>
      <w:r w:rsidR="00B942FC" w:rsidRPr="00475DD1">
        <w:rPr>
          <w:rFonts w:eastAsiaTheme="minorEastAsia"/>
        </w:rPr>
        <w:t xml:space="preserve"> 2019)</w:t>
      </w:r>
      <w:r w:rsidR="00312E01" w:rsidRPr="00475DD1">
        <w:rPr>
          <w:rFonts w:eastAsiaTheme="minorEastAsia"/>
        </w:rPr>
        <w:t xml:space="preserve"> and needs to be adequately resourced. If staff are well-supported </w:t>
      </w:r>
      <w:r w:rsidR="00E075C5" w:rsidRPr="00475DD1">
        <w:rPr>
          <w:rFonts w:eastAsiaTheme="minorEastAsia"/>
        </w:rPr>
        <w:t xml:space="preserve">in their </w:t>
      </w:r>
      <w:r w:rsidR="000A57CD" w:rsidRPr="00475DD1">
        <w:rPr>
          <w:rFonts w:eastAsiaTheme="minorEastAsia"/>
        </w:rPr>
        <w:t>placement</w:t>
      </w:r>
      <w:r w:rsidR="00E075C5" w:rsidRPr="00475DD1">
        <w:rPr>
          <w:rFonts w:eastAsiaTheme="minorEastAsia"/>
        </w:rPr>
        <w:t xml:space="preserve"> education roles, that creates a climate for a </w:t>
      </w:r>
      <w:r w:rsidR="00312E01" w:rsidRPr="00475DD1">
        <w:rPr>
          <w:rFonts w:eastAsiaTheme="minorEastAsia"/>
        </w:rPr>
        <w:t>proactive</w:t>
      </w:r>
      <w:r w:rsidR="000A57CD" w:rsidRPr="00475DD1">
        <w:rPr>
          <w:rFonts w:eastAsiaTheme="minorEastAsia"/>
        </w:rPr>
        <w:t xml:space="preserve"> </w:t>
      </w:r>
      <w:r w:rsidR="00312E01" w:rsidRPr="00475DD1">
        <w:rPr>
          <w:rFonts w:eastAsiaTheme="minorEastAsia"/>
        </w:rPr>
        <w:t>culture of suggesting and acting on solution</w:t>
      </w:r>
      <w:r w:rsidR="000A57CD" w:rsidRPr="00475DD1">
        <w:rPr>
          <w:rFonts w:eastAsiaTheme="minorEastAsia"/>
        </w:rPr>
        <w:t>s.</w:t>
      </w:r>
    </w:p>
    <w:p w14:paraId="07043BB5" w14:textId="5188DF53" w:rsidR="00A11803" w:rsidRPr="00475DD1" w:rsidRDefault="00A11803" w:rsidP="00C45056">
      <w:pPr>
        <w:pStyle w:val="EEBody-Preamble"/>
      </w:pPr>
      <w:r w:rsidRPr="00475DD1">
        <w:t xml:space="preserve">Within these constraints, participants suggested </w:t>
      </w:r>
      <w:r w:rsidR="0099518E" w:rsidRPr="00475DD1">
        <w:t>some solutions to make professional learning more attractive and easier for staff, such as building it into existing professional learning (</w:t>
      </w:r>
      <w:r w:rsidR="00222654">
        <w:t>for example,</w:t>
      </w:r>
      <w:r w:rsidR="0099518E" w:rsidRPr="00475DD1">
        <w:t xml:space="preserve"> HETI for</w:t>
      </w:r>
      <w:r w:rsidR="00B44C4E" w:rsidRPr="00475DD1">
        <w:t xml:space="preserve"> the</w:t>
      </w:r>
      <w:r w:rsidR="0099518E" w:rsidRPr="00475DD1">
        <w:t xml:space="preserve"> NSW Health workforce)</w:t>
      </w:r>
      <w:r w:rsidR="00876E63" w:rsidRPr="00475DD1">
        <w:t>, making it short and offering different formats to suit differing preferences</w:t>
      </w:r>
      <w:r w:rsidR="008A23AD" w:rsidRPr="00475DD1">
        <w:t xml:space="preserve">. For example, </w:t>
      </w:r>
      <w:r w:rsidR="0095574F" w:rsidRPr="00475DD1">
        <w:t xml:space="preserve">some </w:t>
      </w:r>
      <w:r w:rsidR="00FE512D" w:rsidRPr="00475DD1">
        <w:t>participants</w:t>
      </w:r>
      <w:r w:rsidR="0095574F" w:rsidRPr="00475DD1">
        <w:t xml:space="preserve"> preferred videos to reading and vice versa. </w:t>
      </w:r>
      <w:proofErr w:type="gramStart"/>
      <w:r w:rsidR="000A57CD" w:rsidRPr="00475DD1">
        <w:t>Overall</w:t>
      </w:r>
      <w:proofErr w:type="gramEnd"/>
      <w:r w:rsidR="000A57CD" w:rsidRPr="00475DD1">
        <w:t xml:space="preserve"> though, inclusion needs to be </w:t>
      </w:r>
      <w:r w:rsidR="0050452B" w:rsidRPr="00475DD1">
        <w:t>infused in</w:t>
      </w:r>
      <w:r w:rsidR="008A23AD" w:rsidRPr="00475DD1">
        <w:t>to</w:t>
      </w:r>
      <w:r w:rsidR="0050452B" w:rsidRPr="00475DD1">
        <w:t xml:space="preserve"> all that we do, rather than sidelined as standalone, one-off training.</w:t>
      </w:r>
    </w:p>
    <w:p w14:paraId="3A4F037E" w14:textId="77777777" w:rsidR="0028122A" w:rsidRPr="00475DD1" w:rsidRDefault="000F0BD6" w:rsidP="001947CA">
      <w:pPr>
        <w:pStyle w:val="Heading2"/>
        <w:ind w:left="851"/>
      </w:pPr>
      <w:bookmarkStart w:id="61" w:name="_Toc211231676"/>
      <w:r w:rsidRPr="00475DD1">
        <w:t>Harnessing the collective</w:t>
      </w:r>
      <w:bookmarkEnd w:id="61"/>
    </w:p>
    <w:p w14:paraId="7FA64151" w14:textId="255280F5" w:rsidR="008F01DB" w:rsidRPr="00475DD1" w:rsidRDefault="006D5C51" w:rsidP="00C45056">
      <w:pPr>
        <w:pStyle w:val="EEBody-Preamble"/>
      </w:pPr>
      <w:r w:rsidRPr="00475DD1">
        <w:t xml:space="preserve">The workshops were a place where participants could share </w:t>
      </w:r>
      <w:r w:rsidR="00812B8F" w:rsidRPr="00475DD1">
        <w:t xml:space="preserve">their </w:t>
      </w:r>
      <w:r w:rsidR="008E4AF2" w:rsidRPr="00475DD1">
        <w:t>initiatives</w:t>
      </w:r>
      <w:r w:rsidR="00812B8F" w:rsidRPr="00475DD1">
        <w:t>, research</w:t>
      </w:r>
      <w:r w:rsidR="000019B8" w:rsidRPr="00475DD1">
        <w:t>,</w:t>
      </w:r>
      <w:r w:rsidR="00812B8F" w:rsidRPr="00475DD1">
        <w:t xml:space="preserve"> and advocacy, and invite others to </w:t>
      </w:r>
      <w:r w:rsidR="008E4AF2" w:rsidRPr="00475DD1">
        <w:t>join these. One example</w:t>
      </w:r>
      <w:r w:rsidR="008F01DB" w:rsidRPr="00475DD1">
        <w:t xml:space="preserve"> is a</w:t>
      </w:r>
      <w:r w:rsidR="004B190E" w:rsidRPr="00475DD1">
        <w:t>n interdisciplinary</w:t>
      </w:r>
      <w:r w:rsidR="000019B8" w:rsidRPr="00475DD1">
        <w:t>,</w:t>
      </w:r>
      <w:r w:rsidR="004B190E" w:rsidRPr="00475DD1">
        <w:t xml:space="preserve"> cross-</w:t>
      </w:r>
      <w:r w:rsidR="00357308" w:rsidRPr="00475DD1">
        <w:t>institution</w:t>
      </w:r>
      <w:r w:rsidR="004B190E" w:rsidRPr="00475DD1">
        <w:t xml:space="preserve"> </w:t>
      </w:r>
      <w:r w:rsidR="008F01DB" w:rsidRPr="00475DD1">
        <w:t xml:space="preserve">research collaboration between Monash and Western Sydney Universities, where Rosemarie Herbert and Natalie White-Wall are conducting research to better understand </w:t>
      </w:r>
      <w:r w:rsidR="008F01DB" w:rsidRPr="00475DD1">
        <w:lastRenderedPageBreak/>
        <w:t>and support disabled and neurodiverse students during work</w:t>
      </w:r>
      <w:r w:rsidR="00B3554F" w:rsidRPr="00475DD1">
        <w:t>-</w:t>
      </w:r>
      <w:r w:rsidR="008F01DB" w:rsidRPr="00475DD1">
        <w:t xml:space="preserve">integrated learning </w:t>
      </w:r>
      <w:r w:rsidR="004B190E" w:rsidRPr="00475DD1">
        <w:t>(</w:t>
      </w:r>
      <w:r w:rsidR="00C06934" w:rsidRPr="00475DD1">
        <w:t>Herbert &amp; White-Wall</w:t>
      </w:r>
      <w:r w:rsidR="000019B8" w:rsidRPr="00475DD1">
        <w:t>,</w:t>
      </w:r>
      <w:r w:rsidR="00A7724F" w:rsidRPr="00475DD1">
        <w:t xml:space="preserve"> </w:t>
      </w:r>
      <w:r w:rsidR="00C06934" w:rsidRPr="00475DD1">
        <w:t>2024)</w:t>
      </w:r>
      <w:r w:rsidR="00A7724F" w:rsidRPr="00475DD1">
        <w:t>.</w:t>
      </w:r>
    </w:p>
    <w:p w14:paraId="476F2F12" w14:textId="4704B9BA" w:rsidR="006D5C51" w:rsidRPr="00475DD1" w:rsidRDefault="008F01DB" w:rsidP="00C45056">
      <w:pPr>
        <w:pStyle w:val="EEBody-Preamble"/>
      </w:pPr>
      <w:r w:rsidRPr="00475DD1">
        <w:t>The Fellowship co-design workshops have created a wonderful community of advocates for placement inclusion and participants are keen to maintain the community we</w:t>
      </w:r>
      <w:r w:rsidR="002F2963" w:rsidRPr="00475DD1">
        <w:t>’</w:t>
      </w:r>
      <w:r w:rsidRPr="00475DD1">
        <w:t xml:space="preserve">ve built. </w:t>
      </w:r>
      <w:r w:rsidR="00DF0BC8" w:rsidRPr="00475DD1">
        <w:t xml:space="preserve">Following the suggestions made in Workshop 4 on how to communicate the project </w:t>
      </w:r>
      <w:r w:rsidR="0027500C" w:rsidRPr="00475DD1">
        <w:t>solutions</w:t>
      </w:r>
      <w:r w:rsidR="00DF0BC8" w:rsidRPr="00475DD1">
        <w:t xml:space="preserve"> and stay connected as a group, the </w:t>
      </w:r>
      <w:r w:rsidR="0027500C" w:rsidRPr="00475DD1">
        <w:t>project</w:t>
      </w:r>
      <w:r w:rsidR="00DF0BC8" w:rsidRPr="00475DD1">
        <w:t xml:space="preserve"> team ha</w:t>
      </w:r>
      <w:r w:rsidR="000019B8" w:rsidRPr="00475DD1">
        <w:t>s</w:t>
      </w:r>
      <w:r w:rsidR="00DF0BC8" w:rsidRPr="00475DD1">
        <w:t xml:space="preserve"> developed </w:t>
      </w:r>
      <w:r w:rsidR="0027500C" w:rsidRPr="00475DD1">
        <w:t xml:space="preserve">a series of videos, together with a LinkedIn group and an Instagram account. Through these avenues, we would like to </w:t>
      </w:r>
      <w:r w:rsidRPr="00475DD1">
        <w:t>build this network to ensure ongoing collaboration and momentum towards our shared goal</w:t>
      </w:r>
      <w:r w:rsidR="0027500C" w:rsidRPr="00475DD1">
        <w:t xml:space="preserve">. </w:t>
      </w:r>
      <w:r w:rsidR="006D5C51" w:rsidRPr="00475DD1">
        <w:t xml:space="preserve">We hope that you will join us at the WIL </w:t>
      </w:r>
      <w:r w:rsidR="0059409F" w:rsidRPr="00475DD1">
        <w:t>E</w:t>
      </w:r>
      <w:r w:rsidR="006D5C51" w:rsidRPr="00475DD1">
        <w:t xml:space="preserve">quity </w:t>
      </w:r>
      <w:r w:rsidR="0059409F" w:rsidRPr="00475DD1">
        <w:t>C</w:t>
      </w:r>
      <w:r w:rsidR="006D5C51" w:rsidRPr="00475DD1">
        <w:t>ollectiv</w:t>
      </w:r>
      <w:r w:rsidR="0059409F" w:rsidRPr="00475DD1">
        <w:t>e.</w:t>
      </w:r>
    </w:p>
    <w:p w14:paraId="41843481" w14:textId="77777777" w:rsidR="00F33D5D" w:rsidRPr="00475DD1" w:rsidRDefault="00F33D5D">
      <w:pPr>
        <w:spacing w:line="259" w:lineRule="auto"/>
      </w:pPr>
      <w:r w:rsidRPr="00475DD1">
        <w:br w:type="page"/>
      </w:r>
    </w:p>
    <w:p w14:paraId="5E442322" w14:textId="5A7BB9C1" w:rsidR="009D6D47" w:rsidRPr="00475DD1" w:rsidRDefault="009D6D47" w:rsidP="00020D67">
      <w:pPr>
        <w:pStyle w:val="Heading1"/>
      </w:pPr>
      <w:bookmarkStart w:id="62" w:name="_Toc211231677"/>
      <w:r w:rsidRPr="00475DD1">
        <w:lastRenderedPageBreak/>
        <w:t>Conclusion</w:t>
      </w:r>
      <w:bookmarkEnd w:id="62"/>
    </w:p>
    <w:p w14:paraId="027292CF" w14:textId="6E1785EE" w:rsidR="00EC19A1" w:rsidRPr="00475DD1" w:rsidRDefault="00EC19A1" w:rsidP="00C45056">
      <w:pPr>
        <w:pStyle w:val="EEBody-Preamble"/>
      </w:pPr>
      <w:r w:rsidRPr="00475DD1">
        <w:t>Through this project</w:t>
      </w:r>
      <w:r w:rsidR="000019B8" w:rsidRPr="00475DD1">
        <w:t xml:space="preserve">, </w:t>
      </w:r>
      <w:r w:rsidRPr="00475DD1">
        <w:t xml:space="preserve">we have connected with many people committed to making WIL better for everyone involved, and particularly for equity-deserving students. The workshop participants co-developed many solutions to ameliorate placement poverty and to make placements more inclusive. Participants emphasised a strengths-based approach, that also avoids stereotypes, where students are seen as individuals with a range of </w:t>
      </w:r>
      <w:r w:rsidR="00660D24" w:rsidRPr="00475DD1">
        <w:t xml:space="preserve">valuable </w:t>
      </w:r>
      <w:r w:rsidRPr="00475DD1">
        <w:t>qualities and experiences.</w:t>
      </w:r>
    </w:p>
    <w:p w14:paraId="7804B634" w14:textId="1512B978" w:rsidR="00660D24" w:rsidRPr="00475DD1" w:rsidRDefault="00660D24" w:rsidP="00C45056">
      <w:pPr>
        <w:pStyle w:val="EEBody-Preamble"/>
      </w:pPr>
      <w:r w:rsidRPr="00475DD1">
        <w:t>The project findings illustrate that solutions a</w:t>
      </w:r>
      <w:r w:rsidR="000019B8" w:rsidRPr="00475DD1">
        <w:t>t</w:t>
      </w:r>
      <w:r w:rsidRPr="00475DD1">
        <w:t xml:space="preserve"> all levels are needed, from </w:t>
      </w:r>
      <w:r w:rsidR="000019B8" w:rsidRPr="00475DD1">
        <w:t xml:space="preserve">federal government </w:t>
      </w:r>
      <w:r w:rsidRPr="00475DD1">
        <w:t>funding</w:t>
      </w:r>
      <w:r w:rsidR="000019B8" w:rsidRPr="00475DD1">
        <w:t>,</w:t>
      </w:r>
      <w:r w:rsidRPr="00475DD1">
        <w:t xml:space="preserve"> such as the </w:t>
      </w:r>
      <w:proofErr w:type="spellStart"/>
      <w:r w:rsidRPr="00475DD1">
        <w:t>Prac</w:t>
      </w:r>
      <w:proofErr w:type="spellEnd"/>
      <w:r w:rsidRPr="00475DD1">
        <w:t xml:space="preserve"> Payments, to university and discipline</w:t>
      </w:r>
      <w:r w:rsidR="000019B8" w:rsidRPr="00475DD1">
        <w:t>-</w:t>
      </w:r>
      <w:r w:rsidRPr="00475DD1">
        <w:t>level initiatives. Advocacy, research</w:t>
      </w:r>
      <w:r w:rsidR="000019B8" w:rsidRPr="00475DD1">
        <w:t>,</w:t>
      </w:r>
      <w:r w:rsidRPr="00475DD1">
        <w:t xml:space="preserve"> and practice work productively together to highlight placement inequities and push for solutions.</w:t>
      </w:r>
    </w:p>
    <w:p w14:paraId="16418692" w14:textId="357F2AF1" w:rsidR="002D02A0" w:rsidRPr="00475DD1" w:rsidRDefault="002D02A0" w:rsidP="00C45056">
      <w:pPr>
        <w:pStyle w:val="EEBody-Preamble"/>
      </w:pPr>
      <w:r w:rsidRPr="00475DD1">
        <w:t>We return to a question we posed earlier: how can we</w:t>
      </w:r>
      <w:r w:rsidR="00A741B0">
        <w:t xml:space="preserve"> en</w:t>
      </w:r>
      <w:r w:rsidRPr="00475DD1">
        <w:t>sure the conditions for equity-deserving students to thrive in WIL genuinely exist?</w:t>
      </w:r>
      <w:r w:rsidR="00AE4E15" w:rsidRPr="00475DD1">
        <w:t xml:space="preserve"> WIL needs to be more critically interrogated, assumptions questioned</w:t>
      </w:r>
      <w:r w:rsidR="00660D24" w:rsidRPr="00475DD1">
        <w:t>,</w:t>
      </w:r>
      <w:r w:rsidR="00AE4E15" w:rsidRPr="00475DD1">
        <w:t xml:space="preserve"> and flexible, creative solutions introduced.</w:t>
      </w:r>
      <w:r w:rsidR="00660D24" w:rsidRPr="00475DD1">
        <w:t xml:space="preserve"> </w:t>
      </w:r>
      <w:r w:rsidR="00AE4E15" w:rsidRPr="00475DD1">
        <w:t>Universities are sites of education, so let</w:t>
      </w:r>
      <w:r w:rsidR="002F2963" w:rsidRPr="00475DD1">
        <w:t>’</w:t>
      </w:r>
      <w:r w:rsidR="00AE4E15" w:rsidRPr="00475DD1">
        <w:t xml:space="preserve">s teach about WIL, about </w:t>
      </w:r>
      <w:r w:rsidR="00660D24" w:rsidRPr="00475DD1">
        <w:t xml:space="preserve">its history and the contextual factors that </w:t>
      </w:r>
      <w:r w:rsidR="00B12CE2">
        <w:t>influence</w:t>
      </w:r>
      <w:r w:rsidR="002475C8">
        <w:t xml:space="preserve"> and</w:t>
      </w:r>
      <w:r w:rsidR="00B12CE2">
        <w:t xml:space="preserve"> </w:t>
      </w:r>
      <w:r w:rsidR="00660D24" w:rsidRPr="00475DD1">
        <w:t>impact students</w:t>
      </w:r>
      <w:r w:rsidR="002F2963" w:rsidRPr="00475DD1">
        <w:t>’</w:t>
      </w:r>
      <w:r w:rsidR="00660D24" w:rsidRPr="00475DD1">
        <w:t xml:space="preserve"> experiences.</w:t>
      </w:r>
    </w:p>
    <w:p w14:paraId="2B96D747" w14:textId="6968CD58" w:rsidR="00A95519" w:rsidRPr="00475DD1" w:rsidRDefault="00B04E40" w:rsidP="00C45056">
      <w:pPr>
        <w:pStyle w:val="EEBody-Preamble"/>
      </w:pPr>
      <w:r w:rsidRPr="00475DD1">
        <w:t>The</w:t>
      </w:r>
      <w:r w:rsidR="006724A8" w:rsidRPr="00475DD1">
        <w:t xml:space="preserve"> array of options for addressing </w:t>
      </w:r>
      <w:r w:rsidRPr="00475DD1">
        <w:t>placement inequities may seem overwhelming</w:t>
      </w:r>
      <w:r w:rsidR="006403BC" w:rsidRPr="00475DD1">
        <w:t>—</w:t>
      </w:r>
      <w:r w:rsidRPr="00475DD1">
        <w:t>it certainly has for the project team at times</w:t>
      </w:r>
      <w:r w:rsidR="00660D24" w:rsidRPr="00475DD1">
        <w:t xml:space="preserve">. </w:t>
      </w:r>
      <w:r w:rsidRPr="00475DD1">
        <w:t xml:space="preserve">We suggest </w:t>
      </w:r>
      <w:r w:rsidR="00660D24" w:rsidRPr="00475DD1">
        <w:t>selecting one solution and starting from there.</w:t>
      </w:r>
    </w:p>
    <w:p w14:paraId="22CB2CB0" w14:textId="7A4DC256" w:rsidR="00A95519" w:rsidRPr="00475DD1" w:rsidRDefault="00A95519" w:rsidP="001947CA">
      <w:pPr>
        <w:pStyle w:val="Heading2"/>
        <w:ind w:left="851"/>
      </w:pPr>
      <w:bookmarkStart w:id="63" w:name="_Toc211231678"/>
      <w:r w:rsidRPr="00475DD1">
        <w:t>Suggestions for future research</w:t>
      </w:r>
      <w:bookmarkEnd w:id="63"/>
    </w:p>
    <w:p w14:paraId="1554741A" w14:textId="027B0361" w:rsidR="00AF08C9" w:rsidRPr="00475DD1" w:rsidRDefault="00A95519" w:rsidP="00C45056">
      <w:pPr>
        <w:pStyle w:val="EEBody-Preamble"/>
      </w:pPr>
      <w:r w:rsidRPr="00475DD1">
        <w:t xml:space="preserve">The workshop participants were primarily educators and students. It would have been valuable to include </w:t>
      </w:r>
      <w:r w:rsidR="00660D24" w:rsidRPr="00475DD1">
        <w:t xml:space="preserve">more </w:t>
      </w:r>
      <w:r w:rsidRPr="00475DD1">
        <w:t>policymakers and professional body representatives</w:t>
      </w:r>
      <w:r w:rsidR="00660D24" w:rsidRPr="00475DD1">
        <w:t>.</w:t>
      </w:r>
      <w:r w:rsidR="00E56BB7" w:rsidRPr="00475DD1">
        <w:t xml:space="preserve"> </w:t>
      </w:r>
      <w:r w:rsidR="00AF08C9" w:rsidRPr="00475DD1">
        <w:t>Though workshop participants provided some unsolicited feedback and expressed interest in maintaining connections, it would have been beneficial to gather formal feedback from workshop participants.</w:t>
      </w:r>
    </w:p>
    <w:p w14:paraId="76E69973" w14:textId="5D5D4614" w:rsidR="00A95519" w:rsidRPr="00475DD1" w:rsidRDefault="00660D24" w:rsidP="00C45056">
      <w:pPr>
        <w:pStyle w:val="EEBody-Preamble"/>
      </w:pPr>
      <w:r w:rsidRPr="00475DD1">
        <w:t>Another avenue</w:t>
      </w:r>
      <w:r w:rsidR="00A95519" w:rsidRPr="00475DD1">
        <w:t xml:space="preserve"> for</w:t>
      </w:r>
      <w:r w:rsidRPr="00475DD1">
        <w:t xml:space="preserve"> future</w:t>
      </w:r>
      <w:r w:rsidR="00A95519" w:rsidRPr="00475DD1">
        <w:t xml:space="preserve"> research is to track initiatives arising from the project</w:t>
      </w:r>
      <w:r w:rsidR="002F2963" w:rsidRPr="00475DD1">
        <w:t>’</w:t>
      </w:r>
      <w:r w:rsidR="00A95519" w:rsidRPr="00475DD1">
        <w:t xml:space="preserve">s recommendations, and particularly to evaluate impact on the placement experiences of equity-deserving students. </w:t>
      </w:r>
      <w:r w:rsidR="00E56BB7" w:rsidRPr="00475DD1">
        <w:t>And</w:t>
      </w:r>
      <w:r w:rsidR="00762EEB" w:rsidRPr="00475DD1">
        <w:t>,</w:t>
      </w:r>
      <w:r w:rsidR="00E56BB7" w:rsidRPr="00475DD1">
        <w:t xml:space="preserve"> finally, i</w:t>
      </w:r>
      <w:r w:rsidRPr="00475DD1">
        <w:t>n our published literature review (</w:t>
      </w:r>
      <w:hyperlink w:anchor="_Background" w:history="1">
        <w:r w:rsidR="00762EEB" w:rsidRPr="00222654">
          <w:rPr>
            <w:rStyle w:val="Hyperlink"/>
          </w:rPr>
          <w:t>S</w:t>
        </w:r>
        <w:r w:rsidRPr="00222654">
          <w:rPr>
            <w:rStyle w:val="Hyperlink"/>
          </w:rPr>
          <w:t xml:space="preserve">ection 4, </w:t>
        </w:r>
        <w:r w:rsidR="00762EEB" w:rsidRPr="00222654">
          <w:rPr>
            <w:rStyle w:val="Hyperlink"/>
          </w:rPr>
          <w:t>B</w:t>
        </w:r>
        <w:r w:rsidRPr="00222654">
          <w:rPr>
            <w:rStyle w:val="Hyperlink"/>
          </w:rPr>
          <w:t>ackground</w:t>
        </w:r>
      </w:hyperlink>
      <w:r w:rsidRPr="00475DD1">
        <w:t>), w</w:t>
      </w:r>
      <w:r w:rsidR="005E44D8" w:rsidRPr="00475DD1">
        <w:t>e did not review placement poverty solutions in non-OECD countries, which remains a topic for future exploration</w:t>
      </w:r>
      <w:r w:rsidRPr="00475DD1">
        <w:t>.</w:t>
      </w:r>
    </w:p>
    <w:p w14:paraId="10C52CE5" w14:textId="100EA3E4" w:rsidR="00A95519" w:rsidRPr="00475DD1" w:rsidRDefault="00660D24" w:rsidP="001947CA">
      <w:pPr>
        <w:pStyle w:val="Heading2"/>
        <w:ind w:left="851"/>
      </w:pPr>
      <w:bookmarkStart w:id="64" w:name="_Toc211231679"/>
      <w:r w:rsidRPr="00475DD1">
        <w:t>R</w:t>
      </w:r>
      <w:r w:rsidR="00A95519" w:rsidRPr="00475DD1">
        <w:t>ecommendations</w:t>
      </w:r>
      <w:bookmarkEnd w:id="64"/>
    </w:p>
    <w:p w14:paraId="5B15C0BE" w14:textId="69724BB1" w:rsidR="004B650E" w:rsidRPr="00475DD1" w:rsidRDefault="004B650E" w:rsidP="00C45056">
      <w:pPr>
        <w:pStyle w:val="EEBody-Preamble"/>
      </w:pPr>
      <w:r w:rsidRPr="00475DD1">
        <w:t>As a result of this project, we make the following recommendations:</w:t>
      </w:r>
    </w:p>
    <w:p w14:paraId="3BCA9903" w14:textId="6B7946D4" w:rsidR="004B650E" w:rsidRPr="00475DD1" w:rsidRDefault="004B650E" w:rsidP="00A16AC2">
      <w:pPr>
        <w:pStyle w:val="EENumberedList"/>
        <w:numPr>
          <w:ilvl w:val="0"/>
          <w:numId w:val="30"/>
        </w:numPr>
      </w:pPr>
      <w:r w:rsidRPr="00475DD1">
        <w:rPr>
          <w:b/>
        </w:rPr>
        <w:t xml:space="preserve">That all stakeholders involved in placements take a partnership approach to address placement inequities. </w:t>
      </w:r>
      <w:r w:rsidRPr="00475DD1">
        <w:t xml:space="preserve">A partnership approach is essential for addressing placement inequities, bringing together students, educators, professional bodies, policymakers, employers, and politicians to develop shared understandings and solutions. Students, particularly those most </w:t>
      </w:r>
      <w:r w:rsidR="00762EEB" w:rsidRPr="00475DD1">
        <w:t>affected</w:t>
      </w:r>
      <w:r w:rsidRPr="00475DD1">
        <w:t xml:space="preserve"> by placement inequities, need to </w:t>
      </w:r>
      <w:r w:rsidRPr="00475DD1">
        <w:lastRenderedPageBreak/>
        <w:t>be included and compensated for their time. This project has demonstrated how partnership</w:t>
      </w:r>
      <w:r w:rsidR="00681435">
        <w:t>s</w:t>
      </w:r>
      <w:r w:rsidRPr="00475DD1">
        <w:t xml:space="preserve"> build capacity, foster collaboration, and strengthen ownership of outcomes. </w:t>
      </w:r>
      <w:r w:rsidR="00461CD2" w:rsidRPr="00475DD1">
        <w:t>Strong partnerships also enable flexible, creative approaches to WIL.</w:t>
      </w:r>
    </w:p>
    <w:p w14:paraId="665CEED1" w14:textId="0B7B26FD" w:rsidR="004B650E" w:rsidRPr="00475DD1" w:rsidRDefault="004B650E" w:rsidP="00A16AC2">
      <w:pPr>
        <w:pStyle w:val="EENumberedList"/>
      </w:pPr>
      <w:proofErr w:type="gramStart"/>
      <w:r w:rsidRPr="00475DD1">
        <w:rPr>
          <w:b/>
        </w:rPr>
        <w:t>That universities, professional bodies</w:t>
      </w:r>
      <w:r w:rsidR="00762EEB" w:rsidRPr="00475DD1">
        <w:rPr>
          <w:b/>
        </w:rPr>
        <w:t>,</w:t>
      </w:r>
      <w:r w:rsidRPr="00475DD1">
        <w:rPr>
          <w:b/>
        </w:rPr>
        <w:t xml:space="preserve"> and industry</w:t>
      </w:r>
      <w:proofErr w:type="gramEnd"/>
      <w:r w:rsidRPr="00475DD1">
        <w:rPr>
          <w:b/>
        </w:rPr>
        <w:t xml:space="preserve"> question assumptions about</w:t>
      </w:r>
      <w:r w:rsidR="00461CD2" w:rsidRPr="00475DD1">
        <w:rPr>
          <w:b/>
        </w:rPr>
        <w:t>,</w:t>
      </w:r>
      <w:r w:rsidRPr="00475DD1">
        <w:rPr>
          <w:b/>
        </w:rPr>
        <w:t xml:space="preserve"> and critically examine</w:t>
      </w:r>
      <w:r w:rsidR="00461CD2" w:rsidRPr="00475DD1">
        <w:rPr>
          <w:b/>
        </w:rPr>
        <w:t>,</w:t>
      </w:r>
      <w:r w:rsidRPr="00475DD1">
        <w:rPr>
          <w:b/>
        </w:rPr>
        <w:t xml:space="preserve"> WIL. </w:t>
      </w:r>
      <w:r w:rsidRPr="00475DD1">
        <w:t xml:space="preserve">A more critical and evidence-based approach is needed to create fairer and less onerous WIL models. Universities, professional bodies, and industry must critically assess assumptions about WIL and examine systemic barriers to high-quality, inclusive placements. Students often perceive WIL as labour rather than learning, and placement hour requirements in some disciplines lack clear evidence. Restrictions on placements in </w:t>
      </w:r>
      <w:r w:rsidR="000354E3" w:rsidRPr="00475DD1">
        <w:t>students</w:t>
      </w:r>
      <w:r w:rsidR="002F2963" w:rsidRPr="00475DD1">
        <w:t>’</w:t>
      </w:r>
      <w:r w:rsidR="000354E3" w:rsidRPr="00475DD1">
        <w:t xml:space="preserve"> </w:t>
      </w:r>
      <w:r w:rsidRPr="00475DD1">
        <w:t>existing workplaces persist, despite models to address conflicts of interest. Additionally, the financial burden of training remains largely on universities and students, rather than being shared with industry. Universities also have a role in educating students about the history and context of WIL.</w:t>
      </w:r>
    </w:p>
    <w:p w14:paraId="1642A2E4" w14:textId="02ABED67" w:rsidR="004B650E" w:rsidRPr="00475DD1" w:rsidRDefault="004B650E" w:rsidP="00A16AC2">
      <w:pPr>
        <w:pStyle w:val="EENumberedList"/>
      </w:pPr>
      <w:r w:rsidRPr="00475DD1">
        <w:rPr>
          <w:b/>
        </w:rPr>
        <w:t xml:space="preserve">That </w:t>
      </w:r>
      <w:r w:rsidR="00762EEB" w:rsidRPr="00475DD1">
        <w:rPr>
          <w:b/>
        </w:rPr>
        <w:t xml:space="preserve">federal and state governments, </w:t>
      </w:r>
      <w:r w:rsidRPr="00475DD1">
        <w:rPr>
          <w:b/>
        </w:rPr>
        <w:t>universities</w:t>
      </w:r>
      <w:r w:rsidR="00762EEB" w:rsidRPr="00475DD1">
        <w:rPr>
          <w:b/>
        </w:rPr>
        <w:t>,</w:t>
      </w:r>
      <w:r w:rsidRPr="00475DD1">
        <w:rPr>
          <w:b/>
        </w:rPr>
        <w:t xml:space="preserve"> and industry expand financial support for students on placement. </w:t>
      </w:r>
      <w:r w:rsidRPr="00475DD1">
        <w:t xml:space="preserve">Financial </w:t>
      </w:r>
      <w:r w:rsidR="00762EEB" w:rsidRPr="00475DD1">
        <w:t xml:space="preserve">support from federal and state </w:t>
      </w:r>
      <w:r w:rsidRPr="00475DD1">
        <w:t xml:space="preserve">governments, universities, and industry is the most direct way to address placement poverty. While the </w:t>
      </w:r>
      <w:r w:rsidR="00681435">
        <w:t xml:space="preserve">Commonwealth </w:t>
      </w:r>
      <w:proofErr w:type="spellStart"/>
      <w:r w:rsidRPr="00475DD1">
        <w:t>Prac</w:t>
      </w:r>
      <w:proofErr w:type="spellEnd"/>
      <w:r w:rsidRPr="00475DD1">
        <w:t xml:space="preserve"> Payments are a positive step, many degrees with compulsory placements are excluded, and international students are ineligible. We recommend expanding government funding, increasing financial support from for-profit industries, and strengthening university support schemes. All funding initiatives should be accessible, with clear and simple application processes, to ensure students can easily find and apply for them.</w:t>
      </w:r>
    </w:p>
    <w:p w14:paraId="156FCBF0" w14:textId="04BF1E4A" w:rsidR="004B650E" w:rsidRPr="00475DD1" w:rsidRDefault="004B650E" w:rsidP="00A16AC2">
      <w:pPr>
        <w:pStyle w:val="EENumberedList"/>
      </w:pPr>
      <w:r w:rsidRPr="00475DD1">
        <w:rPr>
          <w:b/>
        </w:rPr>
        <w:t xml:space="preserve">That universities and placement sites provide flexible placement options. </w:t>
      </w:r>
      <w:r w:rsidRPr="00475DD1">
        <w:t>Universities and placement sites should offer flexible placement options, such as part-time schedules or shorter days. These arrangements help alleviate placement poverty by allowing students to maintain their part-time paid work</w:t>
      </w:r>
      <w:r w:rsidR="00762EEB" w:rsidRPr="00475DD1">
        <w:t>,</w:t>
      </w:r>
      <w:r w:rsidRPr="00475DD1">
        <w:t xml:space="preserve"> while also supporting those with caring responsibilities, health conditions, and/or disabilities.</w:t>
      </w:r>
    </w:p>
    <w:p w14:paraId="7CEF781F" w14:textId="01608BD1" w:rsidR="004B650E" w:rsidRPr="00475DD1" w:rsidRDefault="004B650E" w:rsidP="00A16AC2">
      <w:pPr>
        <w:pStyle w:val="EENumberedList"/>
      </w:pPr>
      <w:r w:rsidRPr="00475DD1">
        <w:rPr>
          <w:b/>
        </w:rPr>
        <w:t xml:space="preserve">That universities, together with their placement partners, take a whole-of-degree approach to inclusive WIL. </w:t>
      </w:r>
      <w:r w:rsidRPr="00475DD1">
        <w:t>A whole-of-degree approach to inclusive WIL ensures that students are gradually prepared for placements throughout their studies. This includes embedding inclusive practices into the pedagogy of educators and practices of professional staff who manage placements and disability accommodation. A strengths-based approach should guide this process, helping students recognise, value</w:t>
      </w:r>
      <w:r w:rsidR="00762EEB" w:rsidRPr="00475DD1">
        <w:t>,</w:t>
      </w:r>
      <w:r w:rsidRPr="00475DD1">
        <w:t xml:space="preserve"> and develop their strengths, and learn how to apply them during placements and in their future careers. This approach should extend to placement sites and educators, supporting them to create inclusive environments—such as LGBTQIA+ friendly, neurodiverse-affirming, disability-accessible</w:t>
      </w:r>
      <w:r w:rsidR="00762EEB" w:rsidRPr="00475DD1">
        <w:t>,</w:t>
      </w:r>
      <w:r w:rsidRPr="00475DD1">
        <w:t xml:space="preserve"> and culturally safe spaces.</w:t>
      </w:r>
    </w:p>
    <w:p w14:paraId="09E03779" w14:textId="4EC01955" w:rsidR="004B650E" w:rsidRPr="00475DD1" w:rsidRDefault="001B28A4" w:rsidP="00A16AC2">
      <w:pPr>
        <w:pStyle w:val="EENumberedList"/>
      </w:pPr>
      <w:r>
        <w:rPr>
          <w:b/>
          <w:bCs w:val="0"/>
        </w:rPr>
        <w:t>T</w:t>
      </w:r>
      <w:r w:rsidR="00762EEB" w:rsidRPr="00475DD1">
        <w:rPr>
          <w:b/>
          <w:bCs w:val="0"/>
        </w:rPr>
        <w:t xml:space="preserve">hat federal and state governments, universities, and placement sites resource WIL to ensure inclusive, high-quality </w:t>
      </w:r>
      <w:r w:rsidR="004B650E" w:rsidRPr="00475DD1">
        <w:rPr>
          <w:b/>
          <w:bCs w:val="0"/>
        </w:rPr>
        <w:t>experiences</w:t>
      </w:r>
      <w:r w:rsidR="004B650E" w:rsidRPr="00475DD1">
        <w:t xml:space="preserve">. Federal and </w:t>
      </w:r>
      <w:r w:rsidR="00762EEB" w:rsidRPr="00475DD1">
        <w:t>s</w:t>
      </w:r>
      <w:r w:rsidR="004B650E" w:rsidRPr="00475DD1">
        <w:t xml:space="preserve">tate governments, universities, and placement sites must adequately resource WIL, including recognising and valuing the relational work involved. This investment is crucial for fostering inclusive, high-quality WIL and encouraging innovative solutions. Staff involved in WIL should be appropriately compensated, with </w:t>
      </w:r>
      <w:proofErr w:type="gramStart"/>
      <w:r w:rsidR="004B650E" w:rsidRPr="00475DD1">
        <w:t>sufficient numbers</w:t>
      </w:r>
      <w:proofErr w:type="gramEnd"/>
      <w:r w:rsidR="004B650E" w:rsidRPr="00475DD1">
        <w:t xml:space="preserve"> to manage the workload effectively. Support mechanisms for staff—particularly to prevent burnout from relational work—should be strengthened. Additionally, increased support for student mental wellbeing, such as accessible counselling services</w:t>
      </w:r>
      <w:r w:rsidR="000354E3" w:rsidRPr="00475DD1">
        <w:t>,</w:t>
      </w:r>
      <w:r w:rsidR="004B650E" w:rsidRPr="00475DD1">
        <w:t xml:space="preserve"> is essential.</w:t>
      </w:r>
    </w:p>
    <w:p w14:paraId="0656676E" w14:textId="36FBF000" w:rsidR="004B650E" w:rsidRPr="00475DD1" w:rsidRDefault="004B650E" w:rsidP="00A16AC2">
      <w:pPr>
        <w:pStyle w:val="EENumberedList"/>
        <w:spacing w:line="274" w:lineRule="auto"/>
      </w:pPr>
      <w:r w:rsidRPr="00475DD1">
        <w:rPr>
          <w:b/>
        </w:rPr>
        <w:t>That educators, students</w:t>
      </w:r>
      <w:r w:rsidR="00954258" w:rsidRPr="00475DD1">
        <w:rPr>
          <w:b/>
        </w:rPr>
        <w:t>,</w:t>
      </w:r>
      <w:r w:rsidRPr="00475DD1">
        <w:rPr>
          <w:b/>
        </w:rPr>
        <w:t xml:space="preserve"> and other stakeholders sustain their advocacy for placement inclusion. </w:t>
      </w:r>
      <w:r w:rsidRPr="00475DD1">
        <w:t xml:space="preserve">Educators, students, and other stakeholders should continue to </w:t>
      </w:r>
      <w:r w:rsidRPr="00475DD1">
        <w:lastRenderedPageBreak/>
        <w:t>build on their collective efforts toward</w:t>
      </w:r>
      <w:r w:rsidR="00954258" w:rsidRPr="00475DD1">
        <w:t>s</w:t>
      </w:r>
      <w:r w:rsidRPr="00475DD1">
        <w:t xml:space="preserve"> placement inclusion. Advocacy, activism</w:t>
      </w:r>
      <w:r w:rsidR="00954258" w:rsidRPr="00475DD1">
        <w:t>,</w:t>
      </w:r>
      <w:r w:rsidRPr="00475DD1">
        <w:t xml:space="preserve"> and research have been crucial in raising awareness of placement poverty and pushing for effective solutions, particularly by highlighting the impact of placement poverty on students and translating research findings for a wider audience. We recommend that these advocacy efforts persist, with ongoing involvement from students, educators, professional bodies, unions, and politicians.</w:t>
      </w:r>
    </w:p>
    <w:p w14:paraId="7704C0B7" w14:textId="54CD83A7" w:rsidR="009D6D47" w:rsidRPr="00475DD1" w:rsidRDefault="009D6D47" w:rsidP="006724A8">
      <w:pPr>
        <w:spacing w:line="259" w:lineRule="auto"/>
      </w:pPr>
      <w:r w:rsidRPr="00475DD1">
        <w:br w:type="page"/>
      </w:r>
    </w:p>
    <w:p w14:paraId="0C6225DE" w14:textId="77777777" w:rsidR="009D6D47" w:rsidRPr="00475DD1" w:rsidRDefault="009D6D47" w:rsidP="00020D67">
      <w:pPr>
        <w:pStyle w:val="Heading1"/>
      </w:pPr>
      <w:bookmarkStart w:id="65" w:name="_Toc211231680"/>
      <w:r w:rsidRPr="00475DD1">
        <w:lastRenderedPageBreak/>
        <w:t>References</w:t>
      </w:r>
      <w:bookmarkEnd w:id="65"/>
    </w:p>
    <w:p w14:paraId="5567CBB2" w14:textId="56016476" w:rsidR="001D5420" w:rsidRPr="00475DD1" w:rsidRDefault="00954258" w:rsidP="00954258">
      <w:pPr>
        <w:pStyle w:val="EEBody-Article"/>
      </w:pPr>
      <w:r w:rsidRPr="00475DD1">
        <w:t xml:space="preserve">Note: </w:t>
      </w:r>
      <w:r w:rsidR="001D5420" w:rsidRPr="00475DD1">
        <w:t>*</w:t>
      </w:r>
      <w:r w:rsidR="001D5420" w:rsidRPr="00475DD1">
        <w:rPr>
          <w:i/>
          <w:iCs/>
        </w:rPr>
        <w:t>asterisk indicates references found via placement poverty literature search</w:t>
      </w:r>
    </w:p>
    <w:p w14:paraId="16B83F33" w14:textId="638CF6EC" w:rsidR="00772056" w:rsidRPr="00475DD1" w:rsidRDefault="00772056" w:rsidP="001D27BE">
      <w:pPr>
        <w:pStyle w:val="EEreferences"/>
        <w:spacing w:after="120"/>
      </w:pPr>
      <w:r w:rsidRPr="00475DD1">
        <w:t>Airini</w:t>
      </w:r>
      <w:r w:rsidR="00954258" w:rsidRPr="00475DD1">
        <w:t>, A.,</w:t>
      </w:r>
      <w:r w:rsidRPr="00475DD1">
        <w:t xml:space="preserve"> &amp; Naepi, S. (2018). A notch in my heart: University practices that help Canadian </w:t>
      </w:r>
      <w:proofErr w:type="gramStart"/>
      <w:r w:rsidRPr="00475DD1">
        <w:t>first generation</w:t>
      </w:r>
      <w:proofErr w:type="gramEnd"/>
      <w:r w:rsidRPr="00475DD1">
        <w:t xml:space="preserve"> student success. </w:t>
      </w:r>
      <w:r w:rsidR="00501B30" w:rsidRPr="00475DD1">
        <w:t xml:space="preserve">In </w:t>
      </w:r>
      <w:r w:rsidR="00954258" w:rsidRPr="00475DD1">
        <w:t xml:space="preserve">A. Bell &amp; L. J. Santamaría (Eds), </w:t>
      </w:r>
      <w:r w:rsidRPr="00475DD1">
        <w:rPr>
          <w:i/>
          <w:iCs/>
        </w:rPr>
        <w:t xml:space="preserve">Understanding experiences of </w:t>
      </w:r>
      <w:proofErr w:type="gramStart"/>
      <w:r w:rsidRPr="00475DD1">
        <w:rPr>
          <w:i/>
          <w:iCs/>
        </w:rPr>
        <w:t>first generation</w:t>
      </w:r>
      <w:proofErr w:type="gramEnd"/>
      <w:r w:rsidRPr="00475DD1">
        <w:rPr>
          <w:i/>
          <w:iCs/>
        </w:rPr>
        <w:t xml:space="preserve"> university students: Culturally responsive and sustaining methodologies</w:t>
      </w:r>
      <w:r w:rsidR="00584D8C" w:rsidRPr="00475DD1">
        <w:t xml:space="preserve"> (</w:t>
      </w:r>
      <w:r w:rsidR="00954258" w:rsidRPr="00475DD1">
        <w:t xml:space="preserve">pp. </w:t>
      </w:r>
      <w:r w:rsidRPr="00475DD1">
        <w:t>73</w:t>
      </w:r>
      <w:r w:rsidR="00954258" w:rsidRPr="00475DD1">
        <w:t>–</w:t>
      </w:r>
      <w:r w:rsidRPr="00475DD1">
        <w:t>96</w:t>
      </w:r>
      <w:r w:rsidR="00584D8C" w:rsidRPr="00475DD1">
        <w:t>)</w:t>
      </w:r>
      <w:r w:rsidRPr="00475DD1">
        <w:t>. Bloomsbury.</w:t>
      </w:r>
    </w:p>
    <w:p w14:paraId="6E8533EA" w14:textId="0C25B611" w:rsidR="00FB7099" w:rsidRPr="00475DD1" w:rsidRDefault="00FB7099" w:rsidP="001D27BE">
      <w:pPr>
        <w:pStyle w:val="EEreferences"/>
        <w:spacing w:after="120"/>
      </w:pPr>
      <w:r w:rsidRPr="00475DD1">
        <w:t>Anderson, P. J., &amp;</w:t>
      </w:r>
      <w:r w:rsidR="00226539" w:rsidRPr="00475DD1">
        <w:t xml:space="preserve"> Ma</w:t>
      </w:r>
      <w:r w:rsidRPr="00475DD1">
        <w:t xml:space="preserve"> Rhea, Z. (2018). Rights-based Indigenous education in Australia: Evidence-based policy to pedagogy. In </w:t>
      </w:r>
      <w:r w:rsidR="008D6FAF" w:rsidRPr="00475DD1">
        <w:t xml:space="preserve">M. Barnes, M. Gindidis, &amp; S. Phillipson, </w:t>
      </w:r>
      <w:r w:rsidRPr="00475DD1">
        <w:rPr>
          <w:i/>
          <w:iCs/>
        </w:rPr>
        <w:t>Evidence-based learning and teaching</w:t>
      </w:r>
      <w:r w:rsidRPr="00475DD1">
        <w:t xml:space="preserve"> (pp. 205</w:t>
      </w:r>
      <w:r w:rsidR="008D6FAF" w:rsidRPr="00475DD1">
        <w:t>–</w:t>
      </w:r>
      <w:r w:rsidRPr="00475DD1">
        <w:t>216). Routledge.</w:t>
      </w:r>
    </w:p>
    <w:p w14:paraId="097195CE" w14:textId="37E0DC50" w:rsidR="005B0687" w:rsidRPr="00475DD1" w:rsidRDefault="005B0687" w:rsidP="001D27BE">
      <w:pPr>
        <w:pStyle w:val="EEreferences"/>
        <w:spacing w:after="120"/>
      </w:pPr>
      <w:r w:rsidRPr="00475DD1">
        <w:t>Annear, K</w:t>
      </w:r>
      <w:r w:rsidR="008D6FAF" w:rsidRPr="00475DD1">
        <w:t>.</w:t>
      </w:r>
      <w:r w:rsidRPr="00475DD1">
        <w:t xml:space="preserve"> (2024, 15 November). Is it OK to use the term </w:t>
      </w:r>
      <w:r w:rsidR="008D6FAF" w:rsidRPr="00475DD1">
        <w:t>“</w:t>
      </w:r>
      <w:proofErr w:type="spellStart"/>
      <w:r w:rsidRPr="00475DD1">
        <w:t>neurospicy</w:t>
      </w:r>
      <w:proofErr w:type="spellEnd"/>
      <w:r w:rsidR="008D6FAF" w:rsidRPr="00475DD1">
        <w:t>”</w:t>
      </w:r>
      <w:r w:rsidRPr="00475DD1">
        <w:t xml:space="preserve"> when talking about autism and other neurodivergences? </w:t>
      </w:r>
      <w:r w:rsidRPr="00475DD1">
        <w:rPr>
          <w:i/>
          <w:iCs/>
        </w:rPr>
        <w:t>The Conversation</w:t>
      </w:r>
      <w:r w:rsidRPr="00475DD1">
        <w:t xml:space="preserve">. </w:t>
      </w:r>
      <w:hyperlink r:id="rId25" w:history="1">
        <w:r w:rsidR="00F07B1A" w:rsidRPr="008255AD">
          <w:rPr>
            <w:rStyle w:val="Hyperlink"/>
          </w:rPr>
          <w:t>https://theconversation.com/is-it-ok-to-use-the-term-neurospicy-when-talking-about-autism-and-other-neurodivergences-241349</w:t>
        </w:r>
      </w:hyperlink>
      <w:r w:rsidR="00F07B1A">
        <w:t xml:space="preserve"> </w:t>
      </w:r>
    </w:p>
    <w:p w14:paraId="5691DCA2" w14:textId="5151A3D9" w:rsidR="00D13570" w:rsidRPr="00475DD1" w:rsidRDefault="00D13570" w:rsidP="001D27BE">
      <w:pPr>
        <w:pStyle w:val="EEreferences"/>
        <w:spacing w:after="120"/>
      </w:pPr>
      <w:r w:rsidRPr="00475DD1">
        <w:t xml:space="preserve">*Aotearoa New Zealand Association of Social Workers. (2023). </w:t>
      </w:r>
      <w:r w:rsidRPr="00475DD1">
        <w:rPr>
          <w:i/>
          <w:iCs/>
        </w:rPr>
        <w:t>An investment in training Aotearoa New Zealand social workers is needed</w:t>
      </w:r>
      <w:r w:rsidRPr="00475DD1">
        <w:t xml:space="preserve">. </w:t>
      </w:r>
      <w:hyperlink r:id="rId26" w:history="1">
        <w:r w:rsidR="00F07B1A" w:rsidRPr="008255AD">
          <w:rPr>
            <w:rStyle w:val="Hyperlink"/>
          </w:rPr>
          <w:t>https://www.anzasw.nz/news-item/12600/an-investment-in-training-aotearoa-new-zealand-social-workers-is-needed</w:t>
        </w:r>
      </w:hyperlink>
      <w:r w:rsidR="00F07B1A">
        <w:t xml:space="preserve"> </w:t>
      </w:r>
    </w:p>
    <w:p w14:paraId="36C73883" w14:textId="18CF7F8F" w:rsidR="00FE5907" w:rsidRPr="00475DD1" w:rsidRDefault="00FE5907" w:rsidP="001D27BE">
      <w:pPr>
        <w:pStyle w:val="EEreferences"/>
        <w:spacing w:after="120"/>
      </w:pPr>
      <w:r w:rsidRPr="00475DD1">
        <w:t xml:space="preserve">*Arlow, J. (2023). Trading </w:t>
      </w:r>
      <w:proofErr w:type="spellStart"/>
      <w:r w:rsidRPr="00475DD1">
        <w:t>labor</w:t>
      </w:r>
      <w:proofErr w:type="spellEnd"/>
      <w:r w:rsidRPr="00475DD1">
        <w:t xml:space="preserve"> for experience: The role of unpaid internships in shaping Active Labor Market Policies in Ireland since the Great Recession</w:t>
      </w:r>
      <w:r w:rsidRPr="00475DD1">
        <w:rPr>
          <w:i/>
          <w:iCs/>
        </w:rPr>
        <w:t>. European Policy Analysis</w:t>
      </w:r>
      <w:r w:rsidRPr="00475DD1">
        <w:t>, 9(3), 311</w:t>
      </w:r>
      <w:r w:rsidR="00F30FBD" w:rsidRPr="00475DD1">
        <w:t>–</w:t>
      </w:r>
      <w:r w:rsidRPr="00475DD1">
        <w:t>336.</w:t>
      </w:r>
      <w:r w:rsidR="004130E7" w:rsidRPr="00475DD1">
        <w:t xml:space="preserve"> </w:t>
      </w:r>
      <w:hyperlink r:id="rId27" w:history="1">
        <w:r w:rsidR="00F07B1A" w:rsidRPr="008255AD">
          <w:rPr>
            <w:rStyle w:val="Hyperlink"/>
          </w:rPr>
          <w:t>https://doi.org/10.1002/epa2.1171</w:t>
        </w:r>
      </w:hyperlink>
      <w:r w:rsidR="00F07B1A">
        <w:t xml:space="preserve"> </w:t>
      </w:r>
    </w:p>
    <w:p w14:paraId="2333BE41" w14:textId="445EBD38" w:rsidR="009C717A" w:rsidRPr="00475DD1" w:rsidRDefault="009C717A" w:rsidP="001D27BE">
      <w:pPr>
        <w:pStyle w:val="EEreferences"/>
        <w:spacing w:after="120"/>
      </w:pPr>
      <w:r w:rsidRPr="00475DD1">
        <w:t>*</w:t>
      </w:r>
      <w:proofErr w:type="spellStart"/>
      <w:r w:rsidRPr="00475DD1">
        <w:t>Arpat</w:t>
      </w:r>
      <w:proofErr w:type="spellEnd"/>
      <w:r w:rsidRPr="00475DD1">
        <w:t xml:space="preserve">, B., Namal, M. E., </w:t>
      </w:r>
      <w:proofErr w:type="spellStart"/>
      <w:r w:rsidRPr="00475DD1">
        <w:t>Koçancı</w:t>
      </w:r>
      <w:proofErr w:type="spellEnd"/>
      <w:r w:rsidRPr="00475DD1">
        <w:t xml:space="preserve">, M., &amp; </w:t>
      </w:r>
      <w:proofErr w:type="spellStart"/>
      <w:r w:rsidRPr="00475DD1">
        <w:t>Yumurtaci</w:t>
      </w:r>
      <w:proofErr w:type="spellEnd"/>
      <w:r w:rsidRPr="00475DD1">
        <w:t>, A. (2021). An assessment of the social work program in Turkey in terms of labour market experience and professional skill attainment</w:t>
      </w:r>
      <w:r w:rsidRPr="00475DD1">
        <w:rPr>
          <w:i/>
          <w:iCs/>
        </w:rPr>
        <w:t xml:space="preserve">. </w:t>
      </w:r>
      <w:proofErr w:type="spellStart"/>
      <w:r w:rsidRPr="00475DD1">
        <w:rPr>
          <w:i/>
          <w:iCs/>
        </w:rPr>
        <w:t>Amfiteatru</w:t>
      </w:r>
      <w:proofErr w:type="spellEnd"/>
      <w:r w:rsidRPr="00475DD1">
        <w:rPr>
          <w:i/>
          <w:iCs/>
        </w:rPr>
        <w:t xml:space="preserve"> Economic</w:t>
      </w:r>
      <w:r w:rsidRPr="00475DD1">
        <w:t xml:space="preserve">, </w:t>
      </w:r>
      <w:r w:rsidRPr="00475DD1">
        <w:rPr>
          <w:i/>
          <w:iCs/>
        </w:rPr>
        <w:t>23</w:t>
      </w:r>
      <w:r w:rsidRPr="00475DD1">
        <w:t>(57), 548</w:t>
      </w:r>
      <w:r w:rsidR="00F30FBD" w:rsidRPr="00475DD1">
        <w:t>–</w:t>
      </w:r>
      <w:r w:rsidRPr="00475DD1">
        <w:t>569.</w:t>
      </w:r>
      <w:r w:rsidR="004130E7" w:rsidRPr="00475DD1">
        <w:t xml:space="preserve"> </w:t>
      </w:r>
      <w:hyperlink r:id="rId28" w:history="1">
        <w:r w:rsidR="00F07B1A" w:rsidRPr="008255AD">
          <w:rPr>
            <w:rStyle w:val="Hyperlink"/>
          </w:rPr>
          <w:t>https://doi.org/10.24818/EA/2021/57/548</w:t>
        </w:r>
      </w:hyperlink>
      <w:r w:rsidR="00F07B1A">
        <w:t xml:space="preserve">  </w:t>
      </w:r>
    </w:p>
    <w:p w14:paraId="64EB71CA" w14:textId="4662DB31" w:rsidR="00B5766A" w:rsidRPr="00475DD1" w:rsidRDefault="00B5766A" w:rsidP="001D27BE">
      <w:pPr>
        <w:pStyle w:val="EEreferences"/>
        <w:spacing w:after="120"/>
      </w:pPr>
      <w:r w:rsidRPr="00475DD1">
        <w:t xml:space="preserve">*Atfield, G., Hunt, W., &amp; </w:t>
      </w:r>
      <w:proofErr w:type="spellStart"/>
      <w:r w:rsidRPr="00475DD1">
        <w:t>Luchinskaya</w:t>
      </w:r>
      <w:proofErr w:type="spellEnd"/>
      <w:r w:rsidRPr="00475DD1">
        <w:t xml:space="preserve">, D. (2021). </w:t>
      </w:r>
      <w:r w:rsidRPr="00475DD1">
        <w:rPr>
          <w:i/>
          <w:iCs/>
        </w:rPr>
        <w:t xml:space="preserve">Employability programmes and work placements in higher education: </w:t>
      </w:r>
      <w:r w:rsidR="00F30FBD" w:rsidRPr="00475DD1">
        <w:rPr>
          <w:i/>
          <w:iCs/>
        </w:rPr>
        <w:t>A</w:t>
      </w:r>
      <w:r w:rsidRPr="00475DD1">
        <w:rPr>
          <w:i/>
          <w:iCs/>
        </w:rPr>
        <w:t xml:space="preserve"> review of published evidence on employability programmes and work placements in UK higher education</w:t>
      </w:r>
      <w:r w:rsidRPr="00475DD1">
        <w:t xml:space="preserve">. </w:t>
      </w:r>
      <w:hyperlink r:id="rId29" w:history="1">
        <w:r w:rsidR="00F07B1A" w:rsidRPr="008255AD">
          <w:rPr>
            <w:rStyle w:val="Hyperlink"/>
          </w:rPr>
          <w:t>https://assets.publishing.service.gov.uk/media/619bc17b8fa8f50381640305/employability_programmes_and_work_placements_in_UK_HE.pdf</w:t>
        </w:r>
      </w:hyperlink>
      <w:r w:rsidR="00F07B1A">
        <w:t xml:space="preserve">  </w:t>
      </w:r>
    </w:p>
    <w:p w14:paraId="2171D21C" w14:textId="6A799DB4" w:rsidR="004A67C3" w:rsidRPr="00475DD1" w:rsidRDefault="004A67C3" w:rsidP="001D27BE">
      <w:pPr>
        <w:pStyle w:val="EEreferences"/>
        <w:spacing w:after="120"/>
      </w:pPr>
      <w:r w:rsidRPr="00475DD1">
        <w:t>*Australian and New Zealand Society of International Law. (n.d</w:t>
      </w:r>
      <w:r w:rsidRPr="00475DD1">
        <w:rPr>
          <w:i/>
          <w:iCs/>
        </w:rPr>
        <w:t>.</w:t>
      </w:r>
      <w:r w:rsidRPr="00475DD1">
        <w:t>)</w:t>
      </w:r>
      <w:r w:rsidRPr="00475DD1">
        <w:rPr>
          <w:i/>
          <w:iCs/>
        </w:rPr>
        <w:t>. Internship Support Program</w:t>
      </w:r>
      <w:r w:rsidRPr="00475DD1">
        <w:t>. https://anzsil.org.au/Internship-Support-Application</w:t>
      </w:r>
    </w:p>
    <w:p w14:paraId="13008C86" w14:textId="5F6E512A" w:rsidR="00BD1B80" w:rsidRPr="00475DD1" w:rsidRDefault="00BD1B80" w:rsidP="001D27BE">
      <w:pPr>
        <w:pStyle w:val="EEreferences"/>
        <w:spacing w:after="120"/>
      </w:pPr>
      <w:r w:rsidRPr="00475DD1">
        <w:t>Australian Centre for Student Equity and Success</w:t>
      </w:r>
      <w:r w:rsidR="00972DFB" w:rsidRPr="00475DD1">
        <w:t>.</w:t>
      </w:r>
      <w:r w:rsidRPr="00475DD1">
        <w:t xml:space="preserve"> (2023). </w:t>
      </w:r>
      <w:r w:rsidRPr="00475DD1">
        <w:rPr>
          <w:i/>
          <w:iCs/>
        </w:rPr>
        <w:t>Congratulations! 2024 Equity Fellows Announced</w:t>
      </w:r>
      <w:r w:rsidRPr="00475DD1">
        <w:t xml:space="preserve">. </w:t>
      </w:r>
      <w:hyperlink r:id="rId30" w:history="1">
        <w:r w:rsidR="00F07B1A" w:rsidRPr="008255AD">
          <w:rPr>
            <w:rStyle w:val="Hyperlink"/>
          </w:rPr>
          <w:t>https://www.acses.edu.au/congratulations-2024-equity-fellows-announced/</w:t>
        </w:r>
      </w:hyperlink>
      <w:r w:rsidR="00F07B1A">
        <w:t xml:space="preserve"> </w:t>
      </w:r>
    </w:p>
    <w:p w14:paraId="0AB59838" w14:textId="6ED0B89E" w:rsidR="00AC5043" w:rsidRDefault="00565925" w:rsidP="001D27BE">
      <w:pPr>
        <w:pStyle w:val="EEreferences"/>
        <w:spacing w:after="120"/>
      </w:pPr>
      <w:r w:rsidRPr="00475DD1">
        <w:t xml:space="preserve">Australian Centre for </w:t>
      </w:r>
      <w:r w:rsidR="00AC5043" w:rsidRPr="00475DD1">
        <w:t>Student Equity and Success</w:t>
      </w:r>
      <w:r w:rsidR="00EA41F0" w:rsidRPr="00475DD1">
        <w:t>.</w:t>
      </w:r>
      <w:r w:rsidR="00AC5043" w:rsidRPr="00475DD1">
        <w:t xml:space="preserve"> (2024, </w:t>
      </w:r>
      <w:r w:rsidR="00EC7F32" w:rsidRPr="00475DD1">
        <w:t>June 12</w:t>
      </w:r>
      <w:r w:rsidR="00AC5043" w:rsidRPr="00475DD1">
        <w:t xml:space="preserve">). </w:t>
      </w:r>
      <w:r w:rsidR="00EC7F32" w:rsidRPr="00475DD1">
        <w:rPr>
          <w:i/>
          <w:iCs/>
        </w:rPr>
        <w:t>Opening Session with Keynote from the Minister for Education, the Hon. Jason Clare MP</w:t>
      </w:r>
      <w:r w:rsidR="00031CB1" w:rsidRPr="00475DD1">
        <w:rPr>
          <w:i/>
          <w:iCs/>
        </w:rPr>
        <w:t xml:space="preserve"> </w:t>
      </w:r>
      <w:r w:rsidR="00031CB1" w:rsidRPr="00475DD1">
        <w:t xml:space="preserve">[Video]. YouTube. </w:t>
      </w:r>
      <w:hyperlink r:id="rId31" w:history="1">
        <w:r w:rsidR="00542979" w:rsidRPr="009520F0">
          <w:rPr>
            <w:rStyle w:val="Hyperlink"/>
          </w:rPr>
          <w:t>https://www.youtube.com/watch?v=SO04DghjgA0</w:t>
        </w:r>
      </w:hyperlink>
    </w:p>
    <w:p w14:paraId="3EC57F9A" w14:textId="529B577D" w:rsidR="00542979" w:rsidRPr="00475DD1" w:rsidRDefault="00542979" w:rsidP="001D27BE">
      <w:pPr>
        <w:pStyle w:val="EEreferences"/>
        <w:spacing w:after="120"/>
      </w:pPr>
      <w:r>
        <w:t>Australian Government</w:t>
      </w:r>
      <w:r w:rsidRPr="006E326E">
        <w:t>. (202</w:t>
      </w:r>
      <w:r>
        <w:t>5</w:t>
      </w:r>
      <w:r w:rsidRPr="006E326E">
        <w:t xml:space="preserve">). </w:t>
      </w:r>
      <w:r w:rsidRPr="006E326E">
        <w:rPr>
          <w:i/>
          <w:iCs/>
        </w:rPr>
        <w:t>National Skills Passport Consultation</w:t>
      </w:r>
      <w:r w:rsidRPr="006E326E">
        <w:t xml:space="preserve">. Department of Education. </w:t>
      </w:r>
      <w:hyperlink r:id="rId32" w:history="1">
        <w:r w:rsidR="00F07B1A" w:rsidRPr="008255AD">
          <w:rPr>
            <w:rStyle w:val="Hyperlink"/>
          </w:rPr>
          <w:t>https://www.education.gov.au/national-skills-passport-consultation</w:t>
        </w:r>
      </w:hyperlink>
      <w:r w:rsidR="00F07B1A">
        <w:t xml:space="preserve"> </w:t>
      </w:r>
    </w:p>
    <w:p w14:paraId="6F8DBBD1" w14:textId="3289DF8B" w:rsidR="00F960FB" w:rsidRPr="00475DD1" w:rsidRDefault="00772056" w:rsidP="001D27BE">
      <w:pPr>
        <w:pStyle w:val="EEreferences"/>
        <w:spacing w:after="120"/>
      </w:pPr>
      <w:r w:rsidRPr="00475DD1">
        <w:lastRenderedPageBreak/>
        <w:t>Australian Government</w:t>
      </w:r>
      <w:r w:rsidR="00EA41F0" w:rsidRPr="00475DD1">
        <w:t>.</w:t>
      </w:r>
      <w:r w:rsidRPr="00475DD1">
        <w:t xml:space="preserve"> (</w:t>
      </w:r>
      <w:r w:rsidR="00C364C5" w:rsidRPr="00475DD1">
        <w:t>2024a</w:t>
      </w:r>
      <w:r w:rsidRPr="00475DD1">
        <w:t>). Aboriginal and Torres Strait Islander people in the health workforce</w:t>
      </w:r>
      <w:r w:rsidRPr="00475DD1">
        <w:rPr>
          <w:i/>
          <w:iCs/>
        </w:rPr>
        <w:t>.</w:t>
      </w:r>
      <w:r w:rsidRPr="00475DD1">
        <w:t xml:space="preserve"> </w:t>
      </w:r>
      <w:r w:rsidRPr="00475DD1">
        <w:rPr>
          <w:i/>
          <w:iCs/>
        </w:rPr>
        <w:t>Aboriginal and Torres Strait Islander Health Performance Framework</w:t>
      </w:r>
      <w:r w:rsidRPr="00475DD1">
        <w:t xml:space="preserve">. </w:t>
      </w:r>
      <w:hyperlink r:id="rId33" w:history="1">
        <w:r w:rsidR="00F07B1A" w:rsidRPr="008255AD">
          <w:rPr>
            <w:rStyle w:val="Hyperlink"/>
          </w:rPr>
          <w:t>https://www.indigenoushpf.gov.au/measures/3-12-atsi-people-health-workforce</w:t>
        </w:r>
      </w:hyperlink>
      <w:r w:rsidR="00F07B1A">
        <w:t xml:space="preserve"> </w:t>
      </w:r>
    </w:p>
    <w:p w14:paraId="14A5D9DB" w14:textId="0C09081B" w:rsidR="00C364C5" w:rsidRPr="00475DD1" w:rsidRDefault="00C364C5" w:rsidP="001D27BE">
      <w:pPr>
        <w:pStyle w:val="EEreferences"/>
        <w:spacing w:after="120"/>
      </w:pPr>
      <w:r w:rsidRPr="00475DD1">
        <w:t>Australian Government</w:t>
      </w:r>
      <w:r w:rsidR="00EA41F0" w:rsidRPr="00475DD1">
        <w:t xml:space="preserve">. </w:t>
      </w:r>
      <w:r w:rsidRPr="00475DD1">
        <w:t xml:space="preserve">(2024b). </w:t>
      </w:r>
      <w:r w:rsidR="006E2509" w:rsidRPr="00475DD1">
        <w:rPr>
          <w:i/>
          <w:iCs/>
        </w:rPr>
        <w:t xml:space="preserve">Employment. </w:t>
      </w:r>
      <w:r w:rsidRPr="00475DD1">
        <w:rPr>
          <w:i/>
          <w:iCs/>
        </w:rPr>
        <w:t>Aboriginal and Torres Strait Islander Health Performance Framework</w:t>
      </w:r>
      <w:r w:rsidR="00EA41F0" w:rsidRPr="00475DD1">
        <w:rPr>
          <w:i/>
          <w:iCs/>
        </w:rPr>
        <w:t xml:space="preserve"> </w:t>
      </w:r>
      <w:r w:rsidR="00EA41F0" w:rsidRPr="00475DD1">
        <w:t>(Summary report, No. 5, Tier 2)</w:t>
      </w:r>
      <w:r w:rsidR="006E2509" w:rsidRPr="00475DD1">
        <w:t xml:space="preserve">. </w:t>
      </w:r>
      <w:hyperlink r:id="rId34" w:history="1">
        <w:r w:rsidR="00F07B1A" w:rsidRPr="008255AD">
          <w:rPr>
            <w:rStyle w:val="Hyperlink"/>
          </w:rPr>
          <w:t>https://www.indigenoushpf.gov.au/Report-overview/Overview/Summary-report/5-Tier-2-%E2%80%93-Determinants-of-health/Employment</w:t>
        </w:r>
      </w:hyperlink>
      <w:r w:rsidR="00F07B1A">
        <w:t xml:space="preserve">   </w:t>
      </w:r>
    </w:p>
    <w:p w14:paraId="122EDDF4" w14:textId="17A6F6F2" w:rsidR="004A67C3" w:rsidRPr="00475DD1" w:rsidRDefault="004A67C3" w:rsidP="001D27BE">
      <w:pPr>
        <w:pStyle w:val="EEreferences"/>
        <w:spacing w:after="120"/>
      </w:pPr>
      <w:r w:rsidRPr="00475DD1">
        <w:t xml:space="preserve">Australian Health Practitioner Regulation Agency. (2023). </w:t>
      </w:r>
      <w:r w:rsidRPr="00475DD1">
        <w:rPr>
          <w:i/>
          <w:iCs/>
        </w:rPr>
        <w:t>Glossary of accreditation terms</w:t>
      </w:r>
      <w:r w:rsidRPr="00475DD1">
        <w:t xml:space="preserve">. AHPRA Board Accreditation Committee. </w:t>
      </w:r>
      <w:hyperlink r:id="rId35" w:history="1">
        <w:r w:rsidR="00F07B1A" w:rsidRPr="008255AD">
          <w:rPr>
            <w:rStyle w:val="Hyperlink"/>
          </w:rPr>
          <w:t>https://www.ahpra.gov.au/documents/default.aspx?record=WD23%2f33215%5bv2%5d&amp;dbid=AP&amp;chksum=wbM1veg0MaGW%2bkUBPg01eJaH%2ftHqNffug%2f0d6UDhIMg%3d</w:t>
        </w:r>
      </w:hyperlink>
      <w:r w:rsidR="00F07B1A">
        <w:t xml:space="preserve">   </w:t>
      </w:r>
    </w:p>
    <w:p w14:paraId="44C4BD2C" w14:textId="4508467B" w:rsidR="009A4E26" w:rsidRPr="00475DD1" w:rsidRDefault="009A4E26" w:rsidP="001D27BE">
      <w:pPr>
        <w:pStyle w:val="EEreferences"/>
        <w:spacing w:after="120"/>
      </w:pPr>
      <w:r w:rsidRPr="00475DD1">
        <w:rPr>
          <w:rFonts w:eastAsiaTheme="minorEastAsia" w:cs="Arial"/>
        </w:rPr>
        <w:t xml:space="preserve">Australian Medical Students Association. (n.d.). </w:t>
      </w:r>
      <w:r w:rsidRPr="00475DD1">
        <w:rPr>
          <w:rFonts w:eastAsiaTheme="minorEastAsia" w:cs="Arial"/>
          <w:i/>
          <w:iCs/>
        </w:rPr>
        <w:t>AMSA</w:t>
      </w:r>
      <w:r w:rsidR="002F2963" w:rsidRPr="00475DD1">
        <w:rPr>
          <w:rFonts w:eastAsiaTheme="minorEastAsia" w:cs="Arial"/>
          <w:i/>
          <w:iCs/>
        </w:rPr>
        <w:t>’</w:t>
      </w:r>
      <w:r w:rsidRPr="00475DD1">
        <w:rPr>
          <w:rFonts w:eastAsiaTheme="minorEastAsia" w:cs="Arial"/>
          <w:i/>
          <w:iCs/>
        </w:rPr>
        <w:t>s placement poverty campaign</w:t>
      </w:r>
      <w:r w:rsidRPr="00475DD1">
        <w:rPr>
          <w:rFonts w:eastAsiaTheme="minorEastAsia" w:cs="Arial"/>
        </w:rPr>
        <w:t xml:space="preserve"> </w:t>
      </w:r>
      <w:hyperlink r:id="rId36" w:history="1">
        <w:r w:rsidR="00F07B1A" w:rsidRPr="008255AD">
          <w:rPr>
            <w:rStyle w:val="Hyperlink"/>
            <w:rFonts w:eastAsiaTheme="minorEastAsia" w:cs="Arial"/>
          </w:rPr>
          <w:t>https://amsa.org.au/advocacy-and-policy/cost-of-living/</w:t>
        </w:r>
      </w:hyperlink>
      <w:r w:rsidR="00F07B1A">
        <w:rPr>
          <w:rFonts w:eastAsiaTheme="minorEastAsia" w:cs="Arial"/>
        </w:rPr>
        <w:t xml:space="preserve"> </w:t>
      </w:r>
    </w:p>
    <w:p w14:paraId="22E88859" w14:textId="798B2E7B" w:rsidR="007F431A" w:rsidRPr="00475DD1" w:rsidRDefault="007F431A" w:rsidP="001D27BE">
      <w:pPr>
        <w:pStyle w:val="EEreferences"/>
        <w:spacing w:after="120"/>
      </w:pPr>
      <w:r w:rsidRPr="00475DD1">
        <w:t>Australian Services Union</w:t>
      </w:r>
      <w:r w:rsidR="00970C09" w:rsidRPr="00475DD1">
        <w:t>.</w:t>
      </w:r>
      <w:r w:rsidRPr="00475DD1">
        <w:t xml:space="preserve"> (n</w:t>
      </w:r>
      <w:r w:rsidR="00A3506E" w:rsidRPr="00475DD1">
        <w:t>.</w:t>
      </w:r>
      <w:r w:rsidRPr="00475DD1">
        <w:t>d</w:t>
      </w:r>
      <w:r w:rsidR="00A3506E" w:rsidRPr="00475DD1">
        <w:t>.</w:t>
      </w:r>
      <w:r w:rsidRPr="00475DD1">
        <w:t>)</w:t>
      </w:r>
      <w:r w:rsidR="00512FCF" w:rsidRPr="00475DD1">
        <w:t xml:space="preserve">. </w:t>
      </w:r>
      <w:r w:rsidR="00512FCF" w:rsidRPr="00475DD1">
        <w:rPr>
          <w:i/>
          <w:iCs/>
        </w:rPr>
        <w:t xml:space="preserve">End </w:t>
      </w:r>
      <w:r w:rsidR="00970C09" w:rsidRPr="00475DD1">
        <w:rPr>
          <w:i/>
          <w:iCs/>
        </w:rPr>
        <w:t>unpaid placements for community services degrees</w:t>
      </w:r>
      <w:r w:rsidR="00970C09" w:rsidRPr="00475DD1">
        <w:t xml:space="preserve">. </w:t>
      </w:r>
      <w:hyperlink r:id="rId37" w:history="1">
        <w:r w:rsidR="00F07B1A" w:rsidRPr="008255AD">
          <w:rPr>
            <w:rStyle w:val="Hyperlink"/>
          </w:rPr>
          <w:t>http://www.asu.asn.au/campaigns/unpaidplacements</w:t>
        </w:r>
      </w:hyperlink>
      <w:r w:rsidR="00F07B1A">
        <w:t xml:space="preserve"> </w:t>
      </w:r>
    </w:p>
    <w:p w14:paraId="5FD567BB" w14:textId="1A52B72C" w:rsidR="008C4330" w:rsidRPr="00475DD1" w:rsidRDefault="008C4330" w:rsidP="001D27BE">
      <w:pPr>
        <w:pStyle w:val="EEreferences"/>
        <w:spacing w:after="120"/>
      </w:pPr>
      <w:r w:rsidRPr="00475DD1">
        <w:t>Australian Skills Quality Authority</w:t>
      </w:r>
      <w:r w:rsidR="00970C09" w:rsidRPr="00475DD1">
        <w:t>.</w:t>
      </w:r>
      <w:r w:rsidRPr="00475DD1">
        <w:t xml:space="preserve"> (</w:t>
      </w:r>
      <w:r w:rsidR="00501B30" w:rsidRPr="00475DD1">
        <w:t>n.d.</w:t>
      </w:r>
      <w:r w:rsidR="00CA7A87" w:rsidRPr="00475DD1">
        <w:t>-</w:t>
      </w:r>
      <w:r w:rsidR="00140497" w:rsidRPr="00475DD1">
        <w:t>a</w:t>
      </w:r>
      <w:r w:rsidRPr="00475DD1">
        <w:t xml:space="preserve">). </w:t>
      </w:r>
      <w:r w:rsidR="00F70EBD" w:rsidRPr="00475DD1">
        <w:rPr>
          <w:i/>
          <w:iCs/>
        </w:rPr>
        <w:t>What is RPL?</w:t>
      </w:r>
      <w:r w:rsidR="00F70EBD" w:rsidRPr="00475DD1">
        <w:t xml:space="preserve"> </w:t>
      </w:r>
      <w:hyperlink r:id="rId38" w:history="1">
        <w:r w:rsidR="00F07B1A" w:rsidRPr="008255AD">
          <w:rPr>
            <w:rStyle w:val="Hyperlink"/>
          </w:rPr>
          <w:t>https://www.asqa.gov.au/faqs/provider-closures-students/what-rpl</w:t>
        </w:r>
      </w:hyperlink>
      <w:r w:rsidR="00F07B1A">
        <w:t xml:space="preserve"> </w:t>
      </w:r>
    </w:p>
    <w:p w14:paraId="70BE7151" w14:textId="31F22785" w:rsidR="00FF3340" w:rsidRPr="00475DD1" w:rsidRDefault="00FF3340" w:rsidP="001D27BE">
      <w:pPr>
        <w:pStyle w:val="EEreferences"/>
        <w:spacing w:after="120"/>
      </w:pPr>
      <w:r w:rsidRPr="00475DD1">
        <w:t>Australian Skills Quality Authority</w:t>
      </w:r>
      <w:r w:rsidR="00CA7A87" w:rsidRPr="00475DD1">
        <w:t>.</w:t>
      </w:r>
      <w:r w:rsidRPr="00475DD1">
        <w:t xml:space="preserve"> (</w:t>
      </w:r>
      <w:r w:rsidR="00501B30" w:rsidRPr="00475DD1">
        <w:t>n.d.</w:t>
      </w:r>
      <w:r w:rsidR="00CA7A87" w:rsidRPr="00475DD1">
        <w:t>-</w:t>
      </w:r>
      <w:r w:rsidR="00140497" w:rsidRPr="00475DD1">
        <w:t>b</w:t>
      </w:r>
      <w:r w:rsidRPr="00475DD1">
        <w:t xml:space="preserve">). </w:t>
      </w:r>
      <w:r w:rsidR="00960CA7" w:rsidRPr="00475DD1">
        <w:rPr>
          <w:i/>
          <w:iCs/>
        </w:rPr>
        <w:t>What is an RTO?</w:t>
      </w:r>
      <w:r w:rsidR="00960CA7" w:rsidRPr="00475DD1">
        <w:t xml:space="preserve"> </w:t>
      </w:r>
      <w:hyperlink r:id="rId39" w:history="1">
        <w:r w:rsidR="00F07B1A" w:rsidRPr="008255AD">
          <w:rPr>
            <w:rStyle w:val="Hyperlink"/>
          </w:rPr>
          <w:t>https://www.asqa.gov.au/rtos/what-is-an-rto</w:t>
        </w:r>
      </w:hyperlink>
      <w:r w:rsidR="00F07B1A">
        <w:t xml:space="preserve"> </w:t>
      </w:r>
    </w:p>
    <w:p w14:paraId="51E9D89D" w14:textId="76C625E9" w:rsidR="00E82625" w:rsidRPr="00475DD1" w:rsidRDefault="00E82625" w:rsidP="001D27BE">
      <w:pPr>
        <w:pStyle w:val="EEreferences"/>
        <w:spacing w:after="120"/>
      </w:pPr>
      <w:r w:rsidRPr="00475DD1">
        <w:t>Barrie, S., &amp; Pizzica, J. (2019). R</w:t>
      </w:r>
      <w:r w:rsidR="00F54F6E" w:rsidRPr="00475DD1">
        <w:t>eimagining</w:t>
      </w:r>
      <w:r w:rsidRPr="00475DD1">
        <w:t xml:space="preserve"> </w:t>
      </w:r>
      <w:r w:rsidR="00F54F6E" w:rsidRPr="00475DD1">
        <w:t>university</w:t>
      </w:r>
      <w:r w:rsidRPr="00475DD1">
        <w:t xml:space="preserve"> </w:t>
      </w:r>
      <w:r w:rsidR="00F54F6E" w:rsidRPr="00475DD1">
        <w:t>curriculum</w:t>
      </w:r>
      <w:r w:rsidRPr="00475DD1">
        <w:t xml:space="preserve"> </w:t>
      </w:r>
      <w:r w:rsidR="00F54F6E" w:rsidRPr="00475DD1">
        <w:t>for a disrupted</w:t>
      </w:r>
      <w:r w:rsidRPr="00475DD1">
        <w:t xml:space="preserve"> </w:t>
      </w:r>
      <w:r w:rsidR="00F54F6E" w:rsidRPr="00475DD1">
        <w:t>future of work</w:t>
      </w:r>
      <w:r w:rsidR="002F3E47" w:rsidRPr="00475DD1">
        <w:t xml:space="preserve">: Partnership </w:t>
      </w:r>
      <w:r w:rsidR="002B2F0C" w:rsidRPr="00475DD1">
        <w:t>p</w:t>
      </w:r>
      <w:r w:rsidR="002F3E47" w:rsidRPr="00475DD1">
        <w:t>edagogy.</w:t>
      </w:r>
      <w:r w:rsidRPr="00475DD1">
        <w:t xml:space="preserve"> </w:t>
      </w:r>
      <w:r w:rsidR="002F3E47" w:rsidRPr="00475DD1">
        <w:t>In</w:t>
      </w:r>
      <w:r w:rsidR="002B2F0C" w:rsidRPr="00475DD1">
        <w:t xml:space="preserve"> J. Higgs, W. Letts, &amp; G. Crisp</w:t>
      </w:r>
      <w:r w:rsidR="003A5D4A" w:rsidRPr="00475DD1">
        <w:t xml:space="preserve"> (Eds)</w:t>
      </w:r>
      <w:r w:rsidR="002B2F0C" w:rsidRPr="00475DD1">
        <w:t>,</w:t>
      </w:r>
      <w:r w:rsidR="002F3E47" w:rsidRPr="00475DD1">
        <w:t xml:space="preserve"> </w:t>
      </w:r>
      <w:r w:rsidRPr="00475DD1">
        <w:rPr>
          <w:i/>
          <w:iCs/>
        </w:rPr>
        <w:t xml:space="preserve">Education for </w:t>
      </w:r>
      <w:r w:rsidR="002B2F0C" w:rsidRPr="00475DD1">
        <w:rPr>
          <w:i/>
          <w:iCs/>
        </w:rPr>
        <w:t>employability learning for future possibilities</w:t>
      </w:r>
      <w:r w:rsidR="002B2F0C" w:rsidRPr="00475DD1">
        <w:t xml:space="preserve"> </w:t>
      </w:r>
      <w:r w:rsidRPr="00475DD1">
        <w:t>(Vo</w:t>
      </w:r>
      <w:r w:rsidR="002B2F0C" w:rsidRPr="00475DD1">
        <w:t xml:space="preserve">l. </w:t>
      </w:r>
      <w:r w:rsidRPr="00475DD1">
        <w:t>2</w:t>
      </w:r>
      <w:r w:rsidR="002B2F0C" w:rsidRPr="00475DD1">
        <w:t>, pp.</w:t>
      </w:r>
      <w:r w:rsidRPr="00475DD1">
        <w:t xml:space="preserve"> 143</w:t>
      </w:r>
      <w:r w:rsidR="002B2F0C" w:rsidRPr="00475DD1">
        <w:t>–</w:t>
      </w:r>
      <w:r w:rsidR="00C23F3D" w:rsidRPr="00475DD1">
        <w:t>152</w:t>
      </w:r>
      <w:r w:rsidR="002B2F0C" w:rsidRPr="00475DD1">
        <w:t>)</w:t>
      </w:r>
      <w:r w:rsidRPr="00475DD1">
        <w:t>.</w:t>
      </w:r>
      <w:r w:rsidR="002F3E47" w:rsidRPr="00475DD1">
        <w:t xml:space="preserve"> Brill</w:t>
      </w:r>
      <w:r w:rsidR="00584D8C" w:rsidRPr="00475DD1">
        <w:t>.</w:t>
      </w:r>
    </w:p>
    <w:p w14:paraId="2FF6847C" w14:textId="6B5445F4" w:rsidR="002C2E4A" w:rsidRPr="00475DD1" w:rsidRDefault="002C2E4A" w:rsidP="001D27BE">
      <w:pPr>
        <w:pStyle w:val="EEreferences"/>
        <w:spacing w:after="120"/>
      </w:pPr>
      <w:r w:rsidRPr="00475DD1">
        <w:t xml:space="preserve">*Bartley, A., Beddoe, L., Hashemi, L., Rahimi, M., &amp; de </w:t>
      </w:r>
      <w:proofErr w:type="spellStart"/>
      <w:r w:rsidRPr="00475DD1">
        <w:t>Fossard</w:t>
      </w:r>
      <w:proofErr w:type="spellEnd"/>
      <w:r w:rsidRPr="00475DD1">
        <w:t xml:space="preserve">, S. (2024). Social work students in Aotearoa New Zealand: </w:t>
      </w:r>
      <w:r w:rsidR="003A5D4A" w:rsidRPr="00475DD1">
        <w:t>T</w:t>
      </w:r>
      <w:r w:rsidRPr="00475DD1">
        <w:t xml:space="preserve">he impacts of financial hardship on mental and social wellbeing. </w:t>
      </w:r>
      <w:r w:rsidRPr="00475DD1">
        <w:rPr>
          <w:i/>
          <w:iCs/>
        </w:rPr>
        <w:t>Social Work Education</w:t>
      </w:r>
      <w:r w:rsidRPr="00475DD1">
        <w:t>, 1</w:t>
      </w:r>
      <w:r w:rsidR="003A5D4A" w:rsidRPr="00475DD1">
        <w:t>–</w:t>
      </w:r>
      <w:r w:rsidRPr="00475DD1">
        <w:t>21.</w:t>
      </w:r>
      <w:r w:rsidR="003A5D4A" w:rsidRPr="00475DD1">
        <w:t xml:space="preserve"> </w:t>
      </w:r>
      <w:hyperlink r:id="rId40" w:history="1">
        <w:r w:rsidR="00F07B1A" w:rsidRPr="008255AD">
          <w:rPr>
            <w:rStyle w:val="Hyperlink"/>
          </w:rPr>
          <w:t>https://doi.org/10.1080/02615479.2024.2326540</w:t>
        </w:r>
      </w:hyperlink>
      <w:r w:rsidR="00F07B1A">
        <w:t xml:space="preserve">  </w:t>
      </w:r>
    </w:p>
    <w:p w14:paraId="50F78508" w14:textId="74F7C18A" w:rsidR="0014634C" w:rsidRPr="00475DD1" w:rsidRDefault="0014634C" w:rsidP="001D27BE">
      <w:pPr>
        <w:pStyle w:val="EEreferences"/>
        <w:spacing w:after="120"/>
      </w:pPr>
      <w:r w:rsidRPr="00475DD1">
        <w:t xml:space="preserve">Beddoe, L., Baker, M., Cox, K., &amp; Ballantyne, N. (2023). Mental health struggles of social work students: </w:t>
      </w:r>
      <w:r w:rsidR="00285685" w:rsidRPr="00475DD1">
        <w:t>D</w:t>
      </w:r>
      <w:r w:rsidRPr="00475DD1">
        <w:t xml:space="preserve">istress, stigma, and perseverance. </w:t>
      </w:r>
      <w:r w:rsidRPr="00475DD1">
        <w:rPr>
          <w:i/>
          <w:iCs/>
        </w:rPr>
        <w:t>Qualitative Social Work</w:t>
      </w:r>
      <w:r w:rsidRPr="00475DD1">
        <w:t xml:space="preserve">, </w:t>
      </w:r>
      <w:r w:rsidR="00285685" w:rsidRPr="00475DD1">
        <w:t xml:space="preserve">23(5), </w:t>
      </w:r>
      <w:r w:rsidRPr="00475DD1">
        <w:t>1</w:t>
      </w:r>
      <w:r w:rsidR="00285685" w:rsidRPr="00475DD1">
        <w:t>–</w:t>
      </w:r>
      <w:r w:rsidRPr="00475DD1">
        <w:t>20</w:t>
      </w:r>
      <w:r w:rsidR="00285685" w:rsidRPr="00475DD1">
        <w:t xml:space="preserve">. </w:t>
      </w:r>
      <w:hyperlink r:id="rId41" w:history="1">
        <w:r w:rsidR="00F07B1A" w:rsidRPr="008255AD">
          <w:rPr>
            <w:rStyle w:val="Hyperlink"/>
          </w:rPr>
          <w:t>https://doi.org/10.1177/14733250231212413</w:t>
        </w:r>
      </w:hyperlink>
      <w:r w:rsidR="00F07B1A">
        <w:t xml:space="preserve"> </w:t>
      </w:r>
    </w:p>
    <w:p w14:paraId="4955C746" w14:textId="3EAB7AAD" w:rsidR="00F960FB" w:rsidRPr="00475DD1" w:rsidRDefault="00F960FB" w:rsidP="001D27BE">
      <w:pPr>
        <w:pStyle w:val="EEreferences"/>
        <w:spacing w:after="120"/>
      </w:pPr>
      <w:r w:rsidRPr="00475DD1">
        <w:t xml:space="preserve">Bell, A., Borges Dario, A., Klinner, C., Nisbet, G., Penman, M., Storer, D., &amp; </w:t>
      </w:r>
      <w:proofErr w:type="spellStart"/>
      <w:r w:rsidRPr="00475DD1">
        <w:t>Monrouxe</w:t>
      </w:r>
      <w:proofErr w:type="spellEnd"/>
      <w:r w:rsidRPr="00475DD1">
        <w:t xml:space="preserve">, L. (2024). Improving the quality of allied health placements: student, educator and organisational preparedness. </w:t>
      </w:r>
      <w:r w:rsidRPr="00475DD1">
        <w:rPr>
          <w:i/>
          <w:iCs/>
        </w:rPr>
        <w:t>Studies in Continuing Education</w:t>
      </w:r>
      <w:r w:rsidRPr="00475DD1">
        <w:t xml:space="preserve">, </w:t>
      </w:r>
      <w:r w:rsidR="00285685" w:rsidRPr="00475DD1">
        <w:rPr>
          <w:i/>
          <w:iCs/>
        </w:rPr>
        <w:t>47</w:t>
      </w:r>
      <w:r w:rsidR="00285685" w:rsidRPr="00475DD1">
        <w:t xml:space="preserve">(1), </w:t>
      </w:r>
      <w:r w:rsidRPr="00475DD1">
        <w:t>1</w:t>
      </w:r>
      <w:r w:rsidR="00285685" w:rsidRPr="00475DD1">
        <w:t>–</w:t>
      </w:r>
      <w:r w:rsidRPr="00475DD1">
        <w:t>23.</w:t>
      </w:r>
      <w:r w:rsidR="00285685" w:rsidRPr="00475DD1">
        <w:t xml:space="preserve"> </w:t>
      </w:r>
      <w:hyperlink r:id="rId42" w:history="1">
        <w:r w:rsidR="00F07B1A" w:rsidRPr="008255AD">
          <w:rPr>
            <w:rStyle w:val="Hyperlink"/>
          </w:rPr>
          <w:t>https://doi.org/10.1080/0158037X.2024.2360495</w:t>
        </w:r>
      </w:hyperlink>
      <w:r w:rsidR="00F07B1A">
        <w:t xml:space="preserve"> </w:t>
      </w:r>
    </w:p>
    <w:p w14:paraId="6FABD236" w14:textId="10C22D6E" w:rsidR="00976EE7" w:rsidRPr="00475DD1" w:rsidRDefault="00976EE7" w:rsidP="001D27BE">
      <w:pPr>
        <w:pStyle w:val="EEreferences"/>
        <w:spacing w:after="120"/>
      </w:pPr>
      <w:r w:rsidRPr="00475DD1">
        <w:t xml:space="preserve">Bell, A., </w:t>
      </w:r>
      <w:proofErr w:type="spellStart"/>
      <w:r w:rsidRPr="00475DD1">
        <w:t>Bartimote</w:t>
      </w:r>
      <w:proofErr w:type="spellEnd"/>
      <w:r w:rsidRPr="00475DD1">
        <w:t xml:space="preserve">, K., Mercer-Mapstone, L., Moran, G., Tognolini, J., &amp; Dempsey, N. (2021). </w:t>
      </w:r>
      <w:r w:rsidRPr="00475DD1">
        <w:rPr>
          <w:i/>
          <w:iCs/>
        </w:rPr>
        <w:t xml:space="preserve">Exploring benefits and challenges of online </w:t>
      </w:r>
      <w:r w:rsidR="00BF3463" w:rsidRPr="00475DD1">
        <w:rPr>
          <w:i/>
          <w:iCs/>
        </w:rPr>
        <w:t xml:space="preserve">work integrated learning </w:t>
      </w:r>
      <w:r w:rsidRPr="00475DD1">
        <w:rPr>
          <w:i/>
          <w:iCs/>
        </w:rPr>
        <w:t>for equity students</w:t>
      </w:r>
      <w:r w:rsidRPr="00475DD1">
        <w:t>.</w:t>
      </w:r>
      <w:r w:rsidR="00BF3463" w:rsidRPr="00475DD1">
        <w:t xml:space="preserve"> </w:t>
      </w:r>
      <w:r w:rsidRPr="00475DD1">
        <w:t>National Centre for Student Equity in Higher Education</w:t>
      </w:r>
      <w:r w:rsidRPr="00475DD1">
        <w:rPr>
          <w:i/>
          <w:iCs/>
        </w:rPr>
        <w:t xml:space="preserve">. </w:t>
      </w:r>
      <w:hyperlink r:id="rId43" w:history="1">
        <w:r w:rsidR="00F07B1A" w:rsidRPr="008255AD">
          <w:rPr>
            <w:rStyle w:val="Hyperlink"/>
          </w:rPr>
          <w:t>https://www.ncsehe.edu.au/app/uploads/2021/08/Bell_USYD_EquityOnlineWIL_FINAL.pdf</w:t>
        </w:r>
      </w:hyperlink>
      <w:r w:rsidR="00F07B1A">
        <w:t xml:space="preserve"> </w:t>
      </w:r>
    </w:p>
    <w:p w14:paraId="76A9F07A" w14:textId="130500A6" w:rsidR="00473416" w:rsidRPr="00475DD1" w:rsidRDefault="00473416" w:rsidP="001D27BE">
      <w:pPr>
        <w:pStyle w:val="EEreferences"/>
        <w:spacing w:after="120"/>
      </w:pPr>
      <w:r w:rsidRPr="00475DD1">
        <w:t>Berger, N.</w:t>
      </w:r>
      <w:r w:rsidR="00F80BE6" w:rsidRPr="00475DD1">
        <w:t>,</w:t>
      </w:r>
      <w:r w:rsidRPr="00475DD1">
        <w:t xml:space="preserve"> &amp; Hyde, L.</w:t>
      </w:r>
      <w:r w:rsidR="00F80BE6" w:rsidRPr="00475DD1">
        <w:t xml:space="preserve"> </w:t>
      </w:r>
      <w:r w:rsidRPr="00475DD1">
        <w:t>D. (Directors)</w:t>
      </w:r>
      <w:r w:rsidR="005A5431" w:rsidRPr="00475DD1">
        <w:t>.</w:t>
      </w:r>
      <w:r w:rsidRPr="00475DD1">
        <w:t xml:space="preserve"> (2019). </w:t>
      </w:r>
      <w:r w:rsidRPr="00475DD1">
        <w:rPr>
          <w:i/>
          <w:iCs/>
        </w:rPr>
        <w:t xml:space="preserve">Call </w:t>
      </w:r>
      <w:r w:rsidR="00F80BE6" w:rsidRPr="00475DD1">
        <w:rPr>
          <w:i/>
          <w:iCs/>
        </w:rPr>
        <w:t>me intern</w:t>
      </w:r>
      <w:r w:rsidR="00F80BE6" w:rsidRPr="00475DD1">
        <w:t xml:space="preserve"> </w:t>
      </w:r>
      <w:r w:rsidRPr="00475DD1">
        <w:t xml:space="preserve">[Film]. Collective </w:t>
      </w:r>
      <w:proofErr w:type="spellStart"/>
      <w:r w:rsidRPr="00475DD1">
        <w:t>Bievre</w:t>
      </w:r>
      <w:proofErr w:type="spellEnd"/>
      <w:r w:rsidRPr="00475DD1">
        <w:t xml:space="preserve"> in association with Rational International.</w:t>
      </w:r>
    </w:p>
    <w:p w14:paraId="52416062" w14:textId="6D52C704" w:rsidR="00A46CAC" w:rsidRPr="00475DD1" w:rsidRDefault="00A46CAC" w:rsidP="001D27BE">
      <w:pPr>
        <w:pStyle w:val="EEreferences"/>
        <w:spacing w:after="120"/>
      </w:pPr>
      <w:r w:rsidRPr="00475DD1">
        <w:lastRenderedPageBreak/>
        <w:t xml:space="preserve">*Bracken, L., Patton, N., &amp; Lindsay, E. (2022). Compulsory </w:t>
      </w:r>
      <w:r w:rsidR="00F80BE6" w:rsidRPr="00475DD1">
        <w:t>work-integrated learnin</w:t>
      </w:r>
      <w:r w:rsidRPr="00475DD1">
        <w:t xml:space="preserve">g: A </w:t>
      </w:r>
      <w:r w:rsidR="00F80BE6" w:rsidRPr="00475DD1">
        <w:t>solution for equity degree propositioning and future proofing</w:t>
      </w:r>
      <w:r w:rsidRPr="00475DD1">
        <w:t xml:space="preserve">. </w:t>
      </w:r>
      <w:r w:rsidRPr="00475DD1">
        <w:rPr>
          <w:i/>
          <w:iCs/>
        </w:rPr>
        <w:t>International Journal of Work-Integrated Learning</w:t>
      </w:r>
      <w:r w:rsidRPr="00475DD1">
        <w:t xml:space="preserve">, </w:t>
      </w:r>
      <w:r w:rsidRPr="00475DD1">
        <w:rPr>
          <w:i/>
          <w:iCs/>
        </w:rPr>
        <w:t>23</w:t>
      </w:r>
      <w:r w:rsidRPr="00475DD1">
        <w:t>(4), 481</w:t>
      </w:r>
      <w:r w:rsidR="00F80BE6" w:rsidRPr="00475DD1">
        <w:t>–</w:t>
      </w:r>
      <w:r w:rsidRPr="00475DD1">
        <w:t>493.</w:t>
      </w:r>
    </w:p>
    <w:p w14:paraId="062C893B" w14:textId="743B8AE4" w:rsidR="002B700E" w:rsidRPr="00475DD1" w:rsidRDefault="002B700E" w:rsidP="001D27BE">
      <w:pPr>
        <w:pStyle w:val="EEreferences"/>
        <w:spacing w:after="120"/>
      </w:pPr>
      <w:r w:rsidRPr="00475DD1">
        <w:t>*Brown, D.</w:t>
      </w:r>
      <w:r w:rsidR="00F80BE6" w:rsidRPr="00475DD1">
        <w:t xml:space="preserve"> </w:t>
      </w:r>
      <w:r w:rsidRPr="00475DD1">
        <w:t xml:space="preserve">K. (2022). </w:t>
      </w:r>
      <w:r w:rsidRPr="00475DD1">
        <w:rPr>
          <w:i/>
          <w:iCs/>
        </w:rPr>
        <w:t>Opinion: The issue of unpaid internships in architecture offices</w:t>
      </w:r>
      <w:r w:rsidRPr="00475DD1">
        <w:t xml:space="preserve">. </w:t>
      </w:r>
      <w:hyperlink r:id="rId44" w:history="1">
        <w:r w:rsidR="00F07B1A" w:rsidRPr="008255AD">
          <w:rPr>
            <w:rStyle w:val="Hyperlink"/>
          </w:rPr>
          <w:t>https://architecturenow.co.nz/articles/opinion-the-issue-of-unpaid-internships-in-architecture-offices/</w:t>
        </w:r>
      </w:hyperlink>
      <w:r w:rsidR="00F07B1A">
        <w:t xml:space="preserve"> </w:t>
      </w:r>
    </w:p>
    <w:p w14:paraId="759954A0" w14:textId="18EF2AC6" w:rsidR="002B700E" w:rsidRPr="00475DD1" w:rsidRDefault="002B700E" w:rsidP="001D27BE">
      <w:pPr>
        <w:pStyle w:val="EEreferences"/>
        <w:spacing w:after="120"/>
      </w:pPr>
      <w:r w:rsidRPr="00475DD1">
        <w:t xml:space="preserve">*Buckley, J., &amp; El </w:t>
      </w:r>
      <w:proofErr w:type="spellStart"/>
      <w:r w:rsidRPr="00475DD1">
        <w:t>Amoud</w:t>
      </w:r>
      <w:proofErr w:type="spellEnd"/>
      <w:r w:rsidRPr="00475DD1">
        <w:t xml:space="preserve">, L. (2011). </w:t>
      </w:r>
      <w:r w:rsidRPr="00475DD1">
        <w:rPr>
          <w:i/>
          <w:iCs/>
        </w:rPr>
        <w:t>Undergraduate work placement programmes in Ireland: Issues and solutions</w:t>
      </w:r>
      <w:r w:rsidRPr="00475DD1">
        <w:t xml:space="preserve"> </w:t>
      </w:r>
      <w:r w:rsidR="00F80BE6" w:rsidRPr="00475DD1">
        <w:t>(</w:t>
      </w:r>
      <w:r w:rsidRPr="00475DD1">
        <w:t>Report</w:t>
      </w:r>
      <w:r w:rsidR="00F80BE6" w:rsidRPr="00475DD1">
        <w:t xml:space="preserve">). </w:t>
      </w:r>
      <w:r w:rsidRPr="00475DD1">
        <w:t xml:space="preserve">Cork Institute of Technology. </w:t>
      </w:r>
      <w:hyperlink r:id="rId45" w:history="1">
        <w:r w:rsidR="00F07B1A" w:rsidRPr="008255AD">
          <w:rPr>
            <w:rStyle w:val="Hyperlink"/>
          </w:rPr>
          <w:t>https://arrow.tudublin.ie/reaprepo/13/</w:t>
        </w:r>
      </w:hyperlink>
      <w:r w:rsidR="00F07B1A">
        <w:t xml:space="preserve">  </w:t>
      </w:r>
    </w:p>
    <w:p w14:paraId="1650872C" w14:textId="3DC34E6C" w:rsidR="002B700E" w:rsidRPr="00475DD1" w:rsidRDefault="002B700E" w:rsidP="001D27BE">
      <w:pPr>
        <w:pStyle w:val="EEreferences"/>
        <w:spacing w:after="120"/>
      </w:pPr>
      <w:r w:rsidRPr="00475DD1">
        <w:t xml:space="preserve">*Cameron, C. (2018). The student as inadvertent employee in work-integrated learning: A risk assessment by university lawyers. </w:t>
      </w:r>
      <w:r w:rsidRPr="00475DD1">
        <w:rPr>
          <w:i/>
          <w:iCs/>
        </w:rPr>
        <w:t>International Journal of Work-Integrated Learning</w:t>
      </w:r>
      <w:r w:rsidRPr="00475DD1">
        <w:t xml:space="preserve">, </w:t>
      </w:r>
      <w:r w:rsidRPr="00475DD1">
        <w:rPr>
          <w:i/>
          <w:iCs/>
        </w:rPr>
        <w:t>19</w:t>
      </w:r>
      <w:r w:rsidRPr="00475DD1">
        <w:t>(4), 337</w:t>
      </w:r>
      <w:r w:rsidR="00F80BE6" w:rsidRPr="00475DD1">
        <w:t>–</w:t>
      </w:r>
      <w:r w:rsidRPr="00475DD1">
        <w:t>348.</w:t>
      </w:r>
    </w:p>
    <w:p w14:paraId="6D0B5856" w14:textId="2EF0445D" w:rsidR="002B700E" w:rsidRPr="00475DD1" w:rsidRDefault="002B700E" w:rsidP="001D27BE">
      <w:pPr>
        <w:pStyle w:val="EEreferences"/>
        <w:spacing w:after="120"/>
      </w:pPr>
      <w:r w:rsidRPr="00475DD1">
        <w:t xml:space="preserve">*Cameron, C., &amp; Hewitt, A. (2022). Designing financial support for students in Australian work-integrated learning programs. </w:t>
      </w:r>
      <w:r w:rsidRPr="00475DD1">
        <w:rPr>
          <w:i/>
          <w:iCs/>
        </w:rPr>
        <w:t>International Journal of Work-integrated Learning</w:t>
      </w:r>
      <w:r w:rsidRPr="00475DD1">
        <w:t xml:space="preserve">, </w:t>
      </w:r>
      <w:r w:rsidRPr="00475DD1">
        <w:rPr>
          <w:i/>
          <w:iCs/>
        </w:rPr>
        <w:t>23</w:t>
      </w:r>
      <w:r w:rsidRPr="00475DD1">
        <w:t>(3), 359</w:t>
      </w:r>
      <w:r w:rsidR="00F80BE6" w:rsidRPr="00475DD1">
        <w:t>–</w:t>
      </w:r>
      <w:r w:rsidRPr="00475DD1">
        <w:t>373.</w:t>
      </w:r>
    </w:p>
    <w:p w14:paraId="5D8EA799" w14:textId="6ED74006" w:rsidR="001F3762" w:rsidRPr="00475DD1" w:rsidRDefault="001F3762" w:rsidP="001D27BE">
      <w:pPr>
        <w:pStyle w:val="EEreferences"/>
        <w:spacing w:after="120"/>
      </w:pPr>
      <w:r w:rsidRPr="00475DD1">
        <w:t xml:space="preserve">Cataldo, M. L., </w:t>
      </w:r>
      <w:proofErr w:type="spellStart"/>
      <w:r w:rsidRPr="00475DD1">
        <w:t>Rynehart</w:t>
      </w:r>
      <w:proofErr w:type="spellEnd"/>
      <w:r w:rsidRPr="00475DD1">
        <w:t xml:space="preserve">, S., White, C., &amp; Larsen, K. (2021). Remembering radical roots: Lived experience participation movements and the risks and responsibilities of </w:t>
      </w:r>
      <w:r w:rsidR="00CE00E9" w:rsidRPr="00475DD1">
        <w:t>c</w:t>
      </w:r>
      <w:r w:rsidRPr="00475DD1">
        <w:t xml:space="preserve">o-design in community-led change. </w:t>
      </w:r>
      <w:r w:rsidRPr="00475DD1">
        <w:rPr>
          <w:i/>
          <w:iCs/>
        </w:rPr>
        <w:t>Parity</w:t>
      </w:r>
      <w:r w:rsidRPr="00475DD1">
        <w:t xml:space="preserve">, </w:t>
      </w:r>
      <w:r w:rsidRPr="00475DD1">
        <w:rPr>
          <w:i/>
          <w:iCs/>
        </w:rPr>
        <w:t>34</w:t>
      </w:r>
      <w:r w:rsidRPr="00475DD1">
        <w:t>(6), 13</w:t>
      </w:r>
      <w:r w:rsidR="00CE00E9" w:rsidRPr="00475DD1">
        <w:t>–</w:t>
      </w:r>
      <w:r w:rsidRPr="00475DD1">
        <w:t>16.</w:t>
      </w:r>
    </w:p>
    <w:p w14:paraId="5D322809" w14:textId="58534E3F" w:rsidR="00A54861" w:rsidRPr="00475DD1" w:rsidRDefault="00A54861" w:rsidP="001D27BE">
      <w:pPr>
        <w:pStyle w:val="EEreferences"/>
        <w:spacing w:after="120"/>
      </w:pPr>
      <w:r w:rsidRPr="00475DD1">
        <w:t xml:space="preserve">*CBC News. (2014, September 25). </w:t>
      </w:r>
      <w:r w:rsidRPr="00475DD1">
        <w:rPr>
          <w:i/>
          <w:iCs/>
        </w:rPr>
        <w:t>Unpaid academic internships called exploitation by students</w:t>
      </w:r>
      <w:r w:rsidRPr="00475DD1">
        <w:t xml:space="preserve">. </w:t>
      </w:r>
      <w:hyperlink r:id="rId46" w:history="1">
        <w:r w:rsidR="00F07B1A" w:rsidRPr="008255AD">
          <w:rPr>
            <w:rStyle w:val="Hyperlink"/>
          </w:rPr>
          <w:t>https://www.cbc.ca/news/business/unpaid-academic-internships-called-exploitation-by-students-1.2770424</w:t>
        </w:r>
      </w:hyperlink>
      <w:r w:rsidR="00F07B1A">
        <w:t xml:space="preserve"> </w:t>
      </w:r>
    </w:p>
    <w:p w14:paraId="6836D448" w14:textId="42AECC55" w:rsidR="00A54861" w:rsidRPr="00475DD1" w:rsidRDefault="00A54861" w:rsidP="001D27BE">
      <w:pPr>
        <w:pStyle w:val="EEreferences"/>
        <w:spacing w:after="120"/>
      </w:pPr>
      <w:r w:rsidRPr="00475DD1">
        <w:t>*Chini, M. (2024</w:t>
      </w:r>
      <w:r w:rsidR="00CE00E9" w:rsidRPr="00475DD1">
        <w:t>, 30 January</w:t>
      </w:r>
      <w:r w:rsidRPr="00475DD1">
        <w:t xml:space="preserve">). </w:t>
      </w:r>
      <w:r w:rsidR="00CE00E9" w:rsidRPr="00475DD1">
        <w:t>“</w:t>
      </w:r>
      <w:r w:rsidRPr="00475DD1">
        <w:t>This exploitation cannot continue</w:t>
      </w:r>
      <w:r w:rsidR="00CE00E9" w:rsidRPr="00475DD1">
        <w:t>”</w:t>
      </w:r>
      <w:r w:rsidRPr="00475DD1">
        <w:t xml:space="preserve">: EU urged to ban unpaid internships. </w:t>
      </w:r>
      <w:r w:rsidR="00CE00E9" w:rsidRPr="00475DD1">
        <w:rPr>
          <w:i/>
          <w:iCs/>
        </w:rPr>
        <w:t xml:space="preserve">Brussels Times. </w:t>
      </w:r>
      <w:hyperlink r:id="rId47" w:history="1">
        <w:r w:rsidR="00F07B1A" w:rsidRPr="008255AD">
          <w:rPr>
            <w:rStyle w:val="Hyperlink"/>
          </w:rPr>
          <w:t>https://www.brusselstimes.com/899783/time-is-running-out-eu-again-urged-to-ban-unpaid-internships</w:t>
        </w:r>
      </w:hyperlink>
      <w:r w:rsidR="00F07B1A">
        <w:t xml:space="preserve"> </w:t>
      </w:r>
    </w:p>
    <w:p w14:paraId="75CB6773" w14:textId="56770BC9" w:rsidR="004A67C3" w:rsidRDefault="004A67C3" w:rsidP="001D27BE">
      <w:pPr>
        <w:pStyle w:val="EEreferences"/>
        <w:spacing w:after="120"/>
      </w:pPr>
      <w:r w:rsidRPr="00475DD1">
        <w:t xml:space="preserve">Children and Young People with Disability Australia. (2022). </w:t>
      </w:r>
      <w:proofErr w:type="spellStart"/>
      <w:r w:rsidRPr="00475DD1">
        <w:rPr>
          <w:i/>
          <w:iCs/>
        </w:rPr>
        <w:t>LivedX</w:t>
      </w:r>
      <w:proofErr w:type="spellEnd"/>
      <w:r w:rsidRPr="00475DD1">
        <w:rPr>
          <w:i/>
          <w:iCs/>
        </w:rPr>
        <w:t xml:space="preserve"> series: What young people said, tertiary education and learning</w:t>
      </w:r>
      <w:r w:rsidRPr="00475DD1">
        <w:t xml:space="preserve">. </w:t>
      </w:r>
      <w:hyperlink r:id="rId48" w:history="1">
        <w:r w:rsidR="006E326E" w:rsidRPr="009520F0">
          <w:rPr>
            <w:rStyle w:val="Hyperlink"/>
          </w:rPr>
          <w:t>https://cyda.org.au/wp-content/uploads/2023/08/1.-Tertiary-Education-and-Learning.pdf</w:t>
        </w:r>
      </w:hyperlink>
    </w:p>
    <w:p w14:paraId="04E7CBAB" w14:textId="75E50218" w:rsidR="00A54861" w:rsidRPr="00475DD1" w:rsidRDefault="00A54861" w:rsidP="001D27BE">
      <w:pPr>
        <w:pStyle w:val="EEreferences"/>
        <w:spacing w:after="120"/>
      </w:pPr>
      <w:r w:rsidRPr="00475DD1">
        <w:t>Clare, J., &amp; O</w:t>
      </w:r>
      <w:r w:rsidR="002F2963" w:rsidRPr="00475DD1">
        <w:t>’</w:t>
      </w:r>
      <w:r w:rsidRPr="00475DD1">
        <w:t xml:space="preserve">Connor, B. (2024, 6 May). </w:t>
      </w:r>
      <w:r w:rsidRPr="00475DD1">
        <w:rPr>
          <w:i/>
          <w:iCs/>
        </w:rPr>
        <w:t>Cost-of-living support for teaching, nursing and social work students</w:t>
      </w:r>
      <w:r w:rsidR="00CE00E9" w:rsidRPr="00475DD1">
        <w:t xml:space="preserve"> [</w:t>
      </w:r>
      <w:r w:rsidRPr="00475DD1">
        <w:t>Joint Media Release</w:t>
      </w:r>
      <w:r w:rsidR="00CE00E9" w:rsidRPr="00475DD1">
        <w:t>]</w:t>
      </w:r>
      <w:r w:rsidRPr="00475DD1">
        <w:t>. Ministers</w:t>
      </w:r>
      <w:r w:rsidR="002F2963" w:rsidRPr="00475DD1">
        <w:t>’</w:t>
      </w:r>
      <w:r w:rsidRPr="00475DD1">
        <w:t xml:space="preserve"> Media Centre, Minister of the Education Portfolio. </w:t>
      </w:r>
      <w:hyperlink r:id="rId49" w:history="1">
        <w:r w:rsidR="00F07B1A" w:rsidRPr="008255AD">
          <w:rPr>
            <w:rStyle w:val="Hyperlink"/>
          </w:rPr>
          <w:t>https://ministers.education.gov.au/clare/cost-living-support-teaching-nursing-and-social-work-students</w:t>
        </w:r>
      </w:hyperlink>
      <w:r w:rsidR="00F07B1A">
        <w:t xml:space="preserve"> </w:t>
      </w:r>
    </w:p>
    <w:p w14:paraId="3A5C5D76" w14:textId="63CB5ADC" w:rsidR="000A501B" w:rsidRPr="00475DD1" w:rsidRDefault="000A501B" w:rsidP="001D27BE">
      <w:pPr>
        <w:pStyle w:val="EEreferences"/>
        <w:spacing w:after="120"/>
      </w:pPr>
      <w:r w:rsidRPr="00475DD1">
        <w:t xml:space="preserve">Clifton, S., Fortune, N., Llewellyn, G., Stancliffe, R. J., &amp; Williamson, P. (2020). Lived </w:t>
      </w:r>
      <w:r w:rsidR="00CE00E9" w:rsidRPr="00475DD1">
        <w:t>expertise and the development of a framework for tracking the social determinants, health, and wellbeing of Australians with disability</w:t>
      </w:r>
      <w:r w:rsidRPr="00475DD1">
        <w:t xml:space="preserve">. </w:t>
      </w:r>
      <w:r w:rsidRPr="00475DD1">
        <w:rPr>
          <w:i/>
          <w:iCs/>
        </w:rPr>
        <w:t>Scandinavian Journal of Disability</w:t>
      </w:r>
      <w:r w:rsidRPr="00475DD1">
        <w:t xml:space="preserve"> Research, </w:t>
      </w:r>
      <w:r w:rsidRPr="00475DD1">
        <w:rPr>
          <w:i/>
          <w:iCs/>
        </w:rPr>
        <w:t>22</w:t>
      </w:r>
      <w:r w:rsidRPr="00475DD1">
        <w:t>(1)</w:t>
      </w:r>
      <w:r w:rsidR="00CE00E9" w:rsidRPr="00475DD1">
        <w:t xml:space="preserve">, 137–146. </w:t>
      </w:r>
      <w:hyperlink r:id="rId50" w:history="1">
        <w:r w:rsidR="00F07B1A" w:rsidRPr="008255AD">
          <w:rPr>
            <w:rStyle w:val="Hyperlink"/>
          </w:rPr>
          <w:t>https://doi.org/10.16993/sjdr.688</w:t>
        </w:r>
      </w:hyperlink>
      <w:r w:rsidR="00F07B1A">
        <w:t xml:space="preserve"> </w:t>
      </w:r>
    </w:p>
    <w:p w14:paraId="28009BF8" w14:textId="00D20570" w:rsidR="007D25FF" w:rsidRPr="00475DD1" w:rsidRDefault="007D25FF" w:rsidP="001D27BE">
      <w:pPr>
        <w:pStyle w:val="EEreferences"/>
        <w:spacing w:after="120"/>
      </w:pPr>
      <w:r w:rsidRPr="00475DD1">
        <w:t xml:space="preserve">*Cohen, N. S., &amp; de </w:t>
      </w:r>
      <w:proofErr w:type="spellStart"/>
      <w:r w:rsidRPr="00475DD1">
        <w:t>Peuter</w:t>
      </w:r>
      <w:proofErr w:type="spellEnd"/>
      <w:r w:rsidRPr="00475DD1">
        <w:t xml:space="preserve">, G. (2018). Interns talk back: Disrupting media narratives about unpaid work. </w:t>
      </w:r>
      <w:r w:rsidRPr="00475DD1">
        <w:rPr>
          <w:i/>
          <w:iCs/>
        </w:rPr>
        <w:t>The Political Economy of Communication</w:t>
      </w:r>
      <w:r w:rsidRPr="00475DD1">
        <w:t xml:space="preserve">, </w:t>
      </w:r>
      <w:r w:rsidRPr="00475DD1">
        <w:rPr>
          <w:i/>
          <w:iCs/>
        </w:rPr>
        <w:t>6</w:t>
      </w:r>
      <w:r w:rsidRPr="00475DD1">
        <w:t>(2), 3</w:t>
      </w:r>
      <w:r w:rsidR="00F84874" w:rsidRPr="00475DD1">
        <w:t>–</w:t>
      </w:r>
      <w:r w:rsidRPr="00475DD1">
        <w:t>24</w:t>
      </w:r>
    </w:p>
    <w:p w14:paraId="0BECE7AB" w14:textId="55993366" w:rsidR="00681B29" w:rsidRPr="00475DD1" w:rsidRDefault="00681B29" w:rsidP="001D27BE">
      <w:pPr>
        <w:pStyle w:val="EEreferences"/>
        <w:spacing w:after="120"/>
      </w:pPr>
      <w:r w:rsidRPr="00475DD1">
        <w:t xml:space="preserve">Cornish, F., Breton, N., Moreno-Tabarez, U., Delgado, J., Rua, M., de-Graft Aikins, A., &amp; Hodgetts, D. (2023). Participatory action research. </w:t>
      </w:r>
      <w:r w:rsidRPr="00475DD1">
        <w:rPr>
          <w:i/>
          <w:iCs/>
        </w:rPr>
        <w:t>Nature Reviews Methods Primers</w:t>
      </w:r>
      <w:r w:rsidRPr="00475DD1">
        <w:t xml:space="preserve">, </w:t>
      </w:r>
      <w:r w:rsidRPr="00475DD1">
        <w:rPr>
          <w:i/>
          <w:iCs/>
        </w:rPr>
        <w:t>3</w:t>
      </w:r>
      <w:r w:rsidRPr="00475DD1">
        <w:t>(1), 34.</w:t>
      </w:r>
      <w:r w:rsidR="00CC7EA7" w:rsidRPr="00475DD1">
        <w:t xml:space="preserve"> </w:t>
      </w:r>
      <w:hyperlink r:id="rId51" w:history="1">
        <w:r w:rsidR="00F07B1A" w:rsidRPr="008255AD">
          <w:rPr>
            <w:rStyle w:val="Hyperlink"/>
          </w:rPr>
          <w:t>https://doi.org/10.1038/s43586-023-00214-1</w:t>
        </w:r>
      </w:hyperlink>
      <w:r w:rsidR="00F07B1A">
        <w:t xml:space="preserve"> </w:t>
      </w:r>
    </w:p>
    <w:p w14:paraId="2A42B578" w14:textId="23182D68" w:rsidR="00335EC0" w:rsidRPr="00475DD1" w:rsidRDefault="00335EC0" w:rsidP="001D27BE">
      <w:pPr>
        <w:pStyle w:val="EEreferences"/>
        <w:spacing w:after="120"/>
      </w:pPr>
      <w:r w:rsidRPr="00475DD1">
        <w:lastRenderedPageBreak/>
        <w:t xml:space="preserve">*Cowan, F., &amp; Robinson, K. (2023). </w:t>
      </w:r>
      <w:r w:rsidR="000A717F" w:rsidRPr="00475DD1">
        <w:t>“</w:t>
      </w:r>
      <w:r w:rsidRPr="00475DD1">
        <w:t xml:space="preserve">Caring as a </w:t>
      </w:r>
      <w:r w:rsidR="000A717F" w:rsidRPr="00475DD1">
        <w:t>female concern”</w:t>
      </w:r>
      <w:r w:rsidRPr="00475DD1">
        <w:t xml:space="preserve">: Social </w:t>
      </w:r>
      <w:r w:rsidR="000A717F" w:rsidRPr="00475DD1">
        <w:t xml:space="preserve">work students’ choices within the boundaries of </w:t>
      </w:r>
      <w:r w:rsidRPr="00475DD1">
        <w:t xml:space="preserve">care. </w:t>
      </w:r>
      <w:r w:rsidRPr="00475DD1">
        <w:rPr>
          <w:i/>
          <w:iCs/>
        </w:rPr>
        <w:t>The British Journal of Social Work</w:t>
      </w:r>
      <w:r w:rsidRPr="00475DD1">
        <w:t xml:space="preserve">, </w:t>
      </w:r>
      <w:r w:rsidRPr="00475DD1">
        <w:rPr>
          <w:i/>
          <w:iCs/>
        </w:rPr>
        <w:t>53</w:t>
      </w:r>
      <w:r w:rsidRPr="00475DD1">
        <w:t>(8), 3964</w:t>
      </w:r>
      <w:r w:rsidR="000A717F" w:rsidRPr="00475DD1">
        <w:t>–</w:t>
      </w:r>
      <w:r w:rsidRPr="00475DD1">
        <w:t>3982.</w:t>
      </w:r>
      <w:r w:rsidR="00CC7EA7" w:rsidRPr="00475DD1">
        <w:t xml:space="preserve"> </w:t>
      </w:r>
      <w:hyperlink r:id="rId52" w:history="1">
        <w:r w:rsidR="00F07B1A" w:rsidRPr="008255AD">
          <w:rPr>
            <w:rStyle w:val="Hyperlink"/>
          </w:rPr>
          <w:t>https://doi.org/10.1093/bjsw/bcad133</w:t>
        </w:r>
      </w:hyperlink>
      <w:r w:rsidR="00F07B1A">
        <w:t xml:space="preserve"> </w:t>
      </w:r>
    </w:p>
    <w:p w14:paraId="5C38771D" w14:textId="594D9F89" w:rsidR="00335EC0" w:rsidRPr="00475DD1" w:rsidRDefault="00335EC0" w:rsidP="001D27BE">
      <w:pPr>
        <w:pStyle w:val="EEreferences"/>
        <w:spacing w:after="120"/>
      </w:pPr>
      <w:r w:rsidRPr="00475DD1">
        <w:t xml:space="preserve">*Cox, K., Beddoe, L., &amp; Ide, Y. (2022). Social work student hardship: A review of the literature. </w:t>
      </w:r>
      <w:r w:rsidRPr="00475DD1">
        <w:rPr>
          <w:i/>
          <w:iCs/>
        </w:rPr>
        <w:t>Aotearoa New Zealand Social Work</w:t>
      </w:r>
      <w:r w:rsidRPr="00475DD1">
        <w:t xml:space="preserve">, </w:t>
      </w:r>
      <w:r w:rsidRPr="00475DD1">
        <w:rPr>
          <w:i/>
          <w:iCs/>
        </w:rPr>
        <w:t>34</w:t>
      </w:r>
      <w:r w:rsidRPr="00475DD1">
        <w:t>(1). 22</w:t>
      </w:r>
      <w:r w:rsidR="000A717F" w:rsidRPr="00475DD1">
        <w:t>–</w:t>
      </w:r>
      <w:r w:rsidRPr="00475DD1">
        <w:t>35.</w:t>
      </w:r>
      <w:r w:rsidR="00CC7EA7" w:rsidRPr="00475DD1">
        <w:t xml:space="preserve"> </w:t>
      </w:r>
      <w:hyperlink r:id="rId53" w:history="1">
        <w:r w:rsidR="00F07B1A" w:rsidRPr="008255AD">
          <w:rPr>
            <w:rStyle w:val="Hyperlink"/>
          </w:rPr>
          <w:t>https://doi.org/10.11157/anzswj-vol34iss1id848</w:t>
        </w:r>
      </w:hyperlink>
      <w:r w:rsidR="00F07B1A">
        <w:t xml:space="preserve">  </w:t>
      </w:r>
    </w:p>
    <w:p w14:paraId="7D3E680D" w14:textId="04E82256" w:rsidR="00335EC0" w:rsidRPr="00475DD1" w:rsidRDefault="00335EC0" w:rsidP="001D27BE">
      <w:pPr>
        <w:pStyle w:val="EEreferences"/>
        <w:spacing w:after="120"/>
      </w:pPr>
      <w:r w:rsidRPr="00475DD1">
        <w:t>Crawford, V., Brimble, M., &amp; Freudenberg, B. (2024). Can work integrated learning deliver employability? International post</w:t>
      </w:r>
      <w:r w:rsidRPr="00475DD1">
        <w:rPr>
          <w:rFonts w:ascii="Cambria Math" w:hAnsi="Cambria Math" w:cs="Cambria Math"/>
        </w:rPr>
        <w:t>‐</w:t>
      </w:r>
      <w:r w:rsidRPr="00475DD1">
        <w:t xml:space="preserve">graduate accounting students. </w:t>
      </w:r>
      <w:r w:rsidRPr="00475DD1">
        <w:rPr>
          <w:i/>
          <w:iCs/>
        </w:rPr>
        <w:t>Accounting &amp; Finance</w:t>
      </w:r>
      <w:r w:rsidRPr="00475DD1">
        <w:t xml:space="preserve">, </w:t>
      </w:r>
      <w:r w:rsidRPr="00475DD1">
        <w:rPr>
          <w:i/>
          <w:iCs/>
        </w:rPr>
        <w:t>64</w:t>
      </w:r>
      <w:r w:rsidRPr="00475DD1">
        <w:t>(1), 1061</w:t>
      </w:r>
      <w:r w:rsidR="000A717F" w:rsidRPr="00475DD1">
        <w:t>–</w:t>
      </w:r>
      <w:r w:rsidRPr="00475DD1">
        <w:t>1082.</w:t>
      </w:r>
      <w:r w:rsidR="00E971FC" w:rsidRPr="00475DD1">
        <w:t xml:space="preserve"> </w:t>
      </w:r>
      <w:hyperlink r:id="rId54" w:history="1">
        <w:r w:rsidR="00F07B1A" w:rsidRPr="008255AD">
          <w:rPr>
            <w:rStyle w:val="Hyperlink"/>
          </w:rPr>
          <w:t>https://doi.org/10.1111/acfi.13182</w:t>
        </w:r>
      </w:hyperlink>
      <w:r w:rsidR="00F07B1A">
        <w:t xml:space="preserve"> </w:t>
      </w:r>
    </w:p>
    <w:p w14:paraId="6E5412FE" w14:textId="5A899473" w:rsidR="00335EC0" w:rsidRPr="00475DD1" w:rsidRDefault="00335EC0" w:rsidP="001D27BE">
      <w:pPr>
        <w:pStyle w:val="EEreferences"/>
        <w:spacing w:after="120"/>
      </w:pPr>
      <w:r w:rsidRPr="00475DD1">
        <w:t xml:space="preserve">Crowe, M. (2024). </w:t>
      </w:r>
      <w:r w:rsidRPr="00475DD1">
        <w:rPr>
          <w:i/>
          <w:iCs/>
        </w:rPr>
        <w:t>Bills Digest No. 8. Universities Accord (Student Support and Other Measures) Bill 2024</w:t>
      </w:r>
      <w:r w:rsidRPr="00475DD1">
        <w:t xml:space="preserve">. Parliament of Australia. </w:t>
      </w:r>
      <w:hyperlink r:id="rId55" w:history="1">
        <w:r w:rsidR="00F07B1A" w:rsidRPr="008255AD">
          <w:rPr>
            <w:rStyle w:val="Hyperlink"/>
          </w:rPr>
          <w:t>https://www.aph.gov.au/Parliamentary_Business/Bills_Legislation/bd/bd2425/25bd008</w:t>
        </w:r>
      </w:hyperlink>
      <w:r w:rsidR="00F07B1A">
        <w:t xml:space="preserve"> </w:t>
      </w:r>
      <w:r w:rsidRPr="00475DD1">
        <w:t xml:space="preserve"> </w:t>
      </w:r>
    </w:p>
    <w:p w14:paraId="319ADCE9" w14:textId="4DCF3B92" w:rsidR="00EE2735" w:rsidRPr="00475DD1" w:rsidRDefault="00EE2735" w:rsidP="001D27BE">
      <w:pPr>
        <w:pStyle w:val="EEreferences"/>
        <w:spacing w:after="120"/>
      </w:pPr>
      <w:r w:rsidRPr="00475DD1">
        <w:t>*Danish Agency for Education and Research</w:t>
      </w:r>
      <w:r w:rsidR="000A717F" w:rsidRPr="00475DD1">
        <w:t>.</w:t>
      </w:r>
      <w:r w:rsidRPr="00475DD1">
        <w:t xml:space="preserve"> (n.d</w:t>
      </w:r>
      <w:r w:rsidR="000A717F" w:rsidRPr="00475DD1">
        <w:t>.</w:t>
      </w:r>
      <w:r w:rsidRPr="00475DD1">
        <w:t xml:space="preserve">). </w:t>
      </w:r>
      <w:r w:rsidRPr="00475DD1">
        <w:rPr>
          <w:i/>
          <w:iCs/>
        </w:rPr>
        <w:t>Conditions for obtaining SU</w:t>
      </w:r>
      <w:r w:rsidRPr="00475DD1">
        <w:t xml:space="preserve">. </w:t>
      </w:r>
      <w:hyperlink r:id="rId56" w:history="1">
        <w:r w:rsidR="00F07B1A" w:rsidRPr="008255AD">
          <w:rPr>
            <w:rStyle w:val="Hyperlink"/>
          </w:rPr>
          <w:t>https://www.su.dk/su/ny-su-modtager/betingelser-for-at-faa-su</w:t>
        </w:r>
      </w:hyperlink>
      <w:r w:rsidR="00F07B1A">
        <w:t xml:space="preserve"> </w:t>
      </w:r>
    </w:p>
    <w:p w14:paraId="20F93849" w14:textId="6D084EB1" w:rsidR="00276CD0" w:rsidRPr="00475DD1" w:rsidRDefault="00276CD0" w:rsidP="001D27BE">
      <w:pPr>
        <w:pStyle w:val="EEreferences"/>
        <w:spacing w:after="120"/>
      </w:pPr>
      <w:r w:rsidRPr="00475DD1">
        <w:t>Deadly Story</w:t>
      </w:r>
      <w:r w:rsidR="000A717F" w:rsidRPr="00475DD1">
        <w:t>.</w:t>
      </w:r>
      <w:r w:rsidRPr="00475DD1">
        <w:t xml:space="preserve"> (n</w:t>
      </w:r>
      <w:r w:rsidR="00A3506E" w:rsidRPr="00475DD1">
        <w:t>.</w:t>
      </w:r>
      <w:r w:rsidRPr="00475DD1">
        <w:t>d</w:t>
      </w:r>
      <w:r w:rsidR="00A3506E" w:rsidRPr="00475DD1">
        <w:t>.</w:t>
      </w:r>
      <w:r w:rsidRPr="00475DD1">
        <w:t xml:space="preserve">). </w:t>
      </w:r>
      <w:r w:rsidR="008575C7" w:rsidRPr="00475DD1">
        <w:rPr>
          <w:i/>
          <w:iCs/>
        </w:rPr>
        <w:t xml:space="preserve">What is the difference between mob, clan, tribe, language group? </w:t>
      </w:r>
      <w:hyperlink r:id="rId57" w:history="1">
        <w:r w:rsidR="00F07B1A" w:rsidRPr="008255AD">
          <w:rPr>
            <w:rStyle w:val="Hyperlink"/>
          </w:rPr>
          <w:t>https://deadlystory.com/page/tools/aboriginal-cultural-support-planning/cultural-planning---frequently-asked-questions/what-is-the-difference-between-mob-clan-tribe-language-group</w:t>
        </w:r>
      </w:hyperlink>
      <w:r w:rsidR="00F07B1A">
        <w:t xml:space="preserve"> </w:t>
      </w:r>
    </w:p>
    <w:p w14:paraId="7D612126" w14:textId="032BA97F" w:rsidR="00B2619F" w:rsidRPr="00475DD1" w:rsidRDefault="00B2619F" w:rsidP="001D27BE">
      <w:pPr>
        <w:pStyle w:val="EEreferences"/>
        <w:spacing w:after="120"/>
      </w:pPr>
      <w:r w:rsidRPr="00475DD1">
        <w:t xml:space="preserve">Department of Education. (2024). </w:t>
      </w:r>
      <w:r w:rsidRPr="00475DD1">
        <w:rPr>
          <w:i/>
          <w:iCs/>
        </w:rPr>
        <w:t>Australian Universities accord final report. Australian Government.</w:t>
      </w:r>
      <w:r w:rsidRPr="00475DD1">
        <w:t xml:space="preserve"> </w:t>
      </w:r>
      <w:hyperlink r:id="rId58" w:history="1">
        <w:r w:rsidR="00F07B1A" w:rsidRPr="008255AD">
          <w:rPr>
            <w:rStyle w:val="Hyperlink"/>
          </w:rPr>
          <w:t>https://www.education.gov.au/australian-universities-accord/resources/final-report</w:t>
        </w:r>
      </w:hyperlink>
      <w:r w:rsidR="00F07B1A">
        <w:t xml:space="preserve"> </w:t>
      </w:r>
    </w:p>
    <w:p w14:paraId="00D9B655" w14:textId="58247870" w:rsidR="009137F7" w:rsidRPr="00475DD1" w:rsidRDefault="009137F7" w:rsidP="001D27BE">
      <w:pPr>
        <w:pStyle w:val="EEreferences"/>
        <w:spacing w:after="120"/>
      </w:pPr>
      <w:r w:rsidRPr="00475DD1">
        <w:t>Dollinger, M., &amp; D</w:t>
      </w:r>
      <w:r w:rsidR="002F2963" w:rsidRPr="00475DD1">
        <w:t>’</w:t>
      </w:r>
      <w:r w:rsidRPr="00475DD1">
        <w:t xml:space="preserve">Angelo, B. (2020, February). </w:t>
      </w:r>
      <w:r w:rsidRPr="00475DD1">
        <w:rPr>
          <w:i/>
          <w:iCs/>
        </w:rPr>
        <w:t>Co-</w:t>
      </w:r>
      <w:r w:rsidR="000A717F" w:rsidRPr="00475DD1">
        <w:rPr>
          <w:i/>
          <w:iCs/>
        </w:rPr>
        <w:t>design for student success</w:t>
      </w:r>
      <w:r w:rsidR="000A717F" w:rsidRPr="00475DD1">
        <w:t xml:space="preserve">. </w:t>
      </w:r>
      <w:r w:rsidR="00E66031" w:rsidRPr="00475DD1">
        <w:t xml:space="preserve">National Centre for Student Equity and Success in Higher Education. </w:t>
      </w:r>
      <w:hyperlink r:id="rId59" w:history="1">
        <w:r w:rsidR="00F07B1A" w:rsidRPr="008255AD">
          <w:rPr>
            <w:rStyle w:val="Hyperlink"/>
          </w:rPr>
          <w:t>https://www.ncsehe.edu.au/app/uploads/2020/03/CoDesignHandbook_FINAL.pdf</w:t>
        </w:r>
      </w:hyperlink>
      <w:r w:rsidR="00F07B1A">
        <w:t xml:space="preserve"> </w:t>
      </w:r>
    </w:p>
    <w:p w14:paraId="28F03D31" w14:textId="5025461F" w:rsidR="00552921" w:rsidRPr="00475DD1" w:rsidRDefault="00552921" w:rsidP="001D27BE">
      <w:pPr>
        <w:pStyle w:val="EEreferences"/>
        <w:spacing w:after="120"/>
      </w:pPr>
      <w:r w:rsidRPr="00475DD1">
        <w:t xml:space="preserve">Dollinger, M., Finneran, R., &amp; </w:t>
      </w:r>
      <w:proofErr w:type="spellStart"/>
      <w:r w:rsidRPr="00475DD1">
        <w:t>Ajjawi</w:t>
      </w:r>
      <w:proofErr w:type="spellEnd"/>
      <w:r w:rsidRPr="00475DD1">
        <w:t xml:space="preserve">, R. (2023). Exploring the experiences of students with disabilities in work-integrated learning. </w:t>
      </w:r>
      <w:r w:rsidRPr="00475DD1">
        <w:rPr>
          <w:i/>
          <w:iCs/>
        </w:rPr>
        <w:t>Journal of Higher Education Policy and Management</w:t>
      </w:r>
      <w:r w:rsidRPr="00475DD1">
        <w:t xml:space="preserve">, </w:t>
      </w:r>
      <w:r w:rsidRPr="00475DD1">
        <w:rPr>
          <w:i/>
          <w:iCs/>
        </w:rPr>
        <w:t>45</w:t>
      </w:r>
      <w:r w:rsidRPr="00475DD1">
        <w:t>(1), 3</w:t>
      </w:r>
      <w:r w:rsidR="00755884" w:rsidRPr="00475DD1">
        <w:t>–</w:t>
      </w:r>
      <w:r w:rsidRPr="00475DD1">
        <w:t>18.</w:t>
      </w:r>
      <w:r w:rsidR="003C17A9" w:rsidRPr="00475DD1">
        <w:t xml:space="preserve"> </w:t>
      </w:r>
      <w:hyperlink r:id="rId60" w:history="1">
        <w:r w:rsidR="00F07B1A" w:rsidRPr="008255AD">
          <w:rPr>
            <w:rStyle w:val="Hyperlink"/>
          </w:rPr>
          <w:t>https://doi.org/10.1080/1360080X.2022.2129317</w:t>
        </w:r>
      </w:hyperlink>
      <w:r w:rsidR="00F07B1A">
        <w:t xml:space="preserve"> </w:t>
      </w:r>
    </w:p>
    <w:p w14:paraId="12279873" w14:textId="0C365C16" w:rsidR="00B33805" w:rsidRPr="00475DD1" w:rsidRDefault="00EE2735" w:rsidP="001D27BE">
      <w:pPr>
        <w:pStyle w:val="EEreferences"/>
        <w:spacing w:after="120"/>
      </w:pPr>
      <w:r w:rsidRPr="00475DD1">
        <w:t>*</w:t>
      </w:r>
      <w:r w:rsidR="00B33805" w:rsidRPr="00475DD1">
        <w:t xml:space="preserve">Duffy, A., &amp; Pupo, N. (2018). Unpaid work, coercion and the fear economy. </w:t>
      </w:r>
      <w:r w:rsidR="00B33805" w:rsidRPr="00475DD1">
        <w:rPr>
          <w:i/>
          <w:iCs/>
        </w:rPr>
        <w:t>Alternate Routes</w:t>
      </w:r>
      <w:r w:rsidR="00651CCB" w:rsidRPr="00475DD1">
        <w:rPr>
          <w:i/>
          <w:iCs/>
        </w:rPr>
        <w:t xml:space="preserve">. </w:t>
      </w:r>
      <w:r w:rsidR="00B33805" w:rsidRPr="00475DD1">
        <w:rPr>
          <w:i/>
          <w:iCs/>
        </w:rPr>
        <w:t>A Journal of Critical Social Research</w:t>
      </w:r>
      <w:r w:rsidR="00B33805" w:rsidRPr="00475DD1">
        <w:t xml:space="preserve">, </w:t>
      </w:r>
      <w:r w:rsidR="00B33805" w:rsidRPr="00475DD1">
        <w:rPr>
          <w:i/>
          <w:iCs/>
        </w:rPr>
        <w:t>29</w:t>
      </w:r>
      <w:r w:rsidR="00B33805" w:rsidRPr="00475DD1">
        <w:t>, 14–37.</w:t>
      </w:r>
    </w:p>
    <w:p w14:paraId="6D74361C" w14:textId="25918151" w:rsidR="00A95D48" w:rsidRPr="00475DD1" w:rsidRDefault="00A95D48" w:rsidP="001D27BE">
      <w:pPr>
        <w:pStyle w:val="EEreferences"/>
        <w:spacing w:after="120"/>
      </w:pPr>
      <w:r w:rsidRPr="00475DD1">
        <w:t xml:space="preserve">Eckstein, D. (2020). </w:t>
      </w:r>
      <w:r w:rsidRPr="00475DD1">
        <w:rPr>
          <w:i/>
          <w:iCs/>
        </w:rPr>
        <w:t>“Nothing inevitable about exclusion”: Careers support for students with disability</w:t>
      </w:r>
      <w:r w:rsidR="00755884" w:rsidRPr="00475DD1">
        <w:t xml:space="preserve"> [</w:t>
      </w:r>
      <w:r w:rsidRPr="00475DD1">
        <w:t>National Centre for Student Equity in Higher Education snapshot</w:t>
      </w:r>
      <w:r w:rsidR="00755884" w:rsidRPr="00475DD1">
        <w:t>]</w:t>
      </w:r>
      <w:r w:rsidRPr="00475DD1">
        <w:t xml:space="preserve">. </w:t>
      </w:r>
      <w:hyperlink r:id="rId61" w:history="1">
        <w:r w:rsidR="00F07B1A" w:rsidRPr="008255AD">
          <w:rPr>
            <w:rStyle w:val="Hyperlink"/>
          </w:rPr>
          <w:t>https://issuu.com/ncsehe/docs/davideckstein-issuu-final</w:t>
        </w:r>
      </w:hyperlink>
      <w:r w:rsidR="00F07B1A">
        <w:t xml:space="preserve"> </w:t>
      </w:r>
      <w:r w:rsidRPr="00475DD1">
        <w:t xml:space="preserve"> </w:t>
      </w:r>
    </w:p>
    <w:p w14:paraId="1B071297" w14:textId="3B6BBBD5" w:rsidR="003C17A9" w:rsidRPr="00475DD1" w:rsidRDefault="002D1089" w:rsidP="001D27BE">
      <w:pPr>
        <w:pStyle w:val="EEreferences"/>
        <w:spacing w:after="120"/>
      </w:pPr>
      <w:r w:rsidRPr="00475DD1">
        <w:t>*Employment New Zealand</w:t>
      </w:r>
      <w:r w:rsidR="00755884" w:rsidRPr="00475DD1">
        <w:t>.</w:t>
      </w:r>
      <w:r w:rsidRPr="00475DD1">
        <w:t xml:space="preserve"> (2024). </w:t>
      </w:r>
      <w:r w:rsidRPr="00475DD1">
        <w:rPr>
          <w:i/>
          <w:iCs/>
        </w:rPr>
        <w:t>Volunteers, internships and studentships</w:t>
      </w:r>
      <w:r w:rsidRPr="00475DD1">
        <w:t xml:space="preserve">. </w:t>
      </w:r>
      <w:hyperlink r:id="rId62" w:history="1">
        <w:r w:rsidR="00F07B1A" w:rsidRPr="008255AD">
          <w:rPr>
            <w:rStyle w:val="Hyperlink"/>
          </w:rPr>
          <w:t>https://www.employment.govt.nz/starting-employment/types-of-worker/volunteers-internships-and-studentships</w:t>
        </w:r>
      </w:hyperlink>
      <w:r w:rsidR="00F07B1A">
        <w:t xml:space="preserve"> </w:t>
      </w:r>
    </w:p>
    <w:p w14:paraId="298DFEA7" w14:textId="30221B71" w:rsidR="002D1089" w:rsidRPr="00475DD1" w:rsidRDefault="002D1089" w:rsidP="001D27BE">
      <w:pPr>
        <w:pStyle w:val="EEreferences"/>
        <w:spacing w:after="120"/>
      </w:pPr>
      <w:r w:rsidRPr="00475DD1">
        <w:t xml:space="preserve">*Ertl, H. (2020). Dual study programmes in Germany: </w:t>
      </w:r>
      <w:r w:rsidR="00755884" w:rsidRPr="00475DD1">
        <w:t>B</w:t>
      </w:r>
      <w:r w:rsidRPr="00475DD1">
        <w:t xml:space="preserve">lurring the boundaries between higher education and vocational training? </w:t>
      </w:r>
      <w:r w:rsidRPr="00475DD1">
        <w:rPr>
          <w:i/>
          <w:iCs/>
        </w:rPr>
        <w:t>Oxford Review of Education</w:t>
      </w:r>
      <w:r w:rsidRPr="00475DD1">
        <w:t xml:space="preserve">, </w:t>
      </w:r>
      <w:r w:rsidRPr="00475DD1">
        <w:rPr>
          <w:i/>
          <w:iCs/>
        </w:rPr>
        <w:t>46</w:t>
      </w:r>
      <w:r w:rsidRPr="00475DD1">
        <w:t>(1), 79</w:t>
      </w:r>
      <w:r w:rsidR="00755884" w:rsidRPr="00475DD1">
        <w:t>–</w:t>
      </w:r>
      <w:r w:rsidRPr="00475DD1">
        <w:t>95.</w:t>
      </w:r>
      <w:r w:rsidR="003C17A9" w:rsidRPr="00475DD1">
        <w:t xml:space="preserve"> </w:t>
      </w:r>
      <w:hyperlink r:id="rId63" w:history="1">
        <w:r w:rsidR="00F07B1A" w:rsidRPr="008255AD">
          <w:rPr>
            <w:rStyle w:val="Hyperlink"/>
          </w:rPr>
          <w:t>https://doi.org/10.1080/03054985.2019.1687438</w:t>
        </w:r>
      </w:hyperlink>
      <w:r w:rsidR="00F07B1A">
        <w:t xml:space="preserve"> </w:t>
      </w:r>
    </w:p>
    <w:p w14:paraId="0F79A391" w14:textId="42F15781" w:rsidR="002D1089" w:rsidRPr="00475DD1" w:rsidRDefault="002D1089" w:rsidP="001D27BE">
      <w:pPr>
        <w:pStyle w:val="EEreferences"/>
        <w:spacing w:after="120"/>
      </w:pPr>
      <w:r w:rsidRPr="00475DD1">
        <w:t>*European Youth Forum</w:t>
      </w:r>
      <w:r w:rsidR="00755884" w:rsidRPr="00475DD1">
        <w:t>.</w:t>
      </w:r>
      <w:r w:rsidRPr="00475DD1">
        <w:t xml:space="preserve"> (2024). </w:t>
      </w:r>
      <w:r w:rsidRPr="00475DD1">
        <w:rPr>
          <w:i/>
          <w:iCs/>
        </w:rPr>
        <w:t>No more unpaid internships!</w:t>
      </w:r>
      <w:r w:rsidRPr="00475DD1">
        <w:t xml:space="preserve"> </w:t>
      </w:r>
      <w:hyperlink r:id="rId64" w:history="1">
        <w:r w:rsidR="00F07B1A" w:rsidRPr="008255AD">
          <w:rPr>
            <w:rStyle w:val="Hyperlink"/>
          </w:rPr>
          <w:t>https://www.youthforum.org/topics/no-more-unpaid-internships</w:t>
        </w:r>
      </w:hyperlink>
      <w:r w:rsidR="00F07B1A">
        <w:t xml:space="preserve"> </w:t>
      </w:r>
    </w:p>
    <w:p w14:paraId="4B90607D" w14:textId="21871444" w:rsidR="00C05FBC" w:rsidRPr="00475DD1" w:rsidRDefault="00C05FBC" w:rsidP="001D27BE">
      <w:pPr>
        <w:pStyle w:val="EEreferences"/>
        <w:spacing w:after="120"/>
      </w:pPr>
      <w:r w:rsidRPr="00475DD1">
        <w:lastRenderedPageBreak/>
        <w:t xml:space="preserve">*Fabian, K., </w:t>
      </w:r>
      <w:proofErr w:type="gramStart"/>
      <w:r w:rsidRPr="00475DD1">
        <w:t>Taylor-Smith</w:t>
      </w:r>
      <w:proofErr w:type="gramEnd"/>
      <w:r w:rsidRPr="00475DD1">
        <w:t xml:space="preserve">, E., Smith, S., Meharg, D., &amp; Varey, A. (2022). An exploration of degree apprentice perspectives: </w:t>
      </w:r>
      <w:r w:rsidR="00755884" w:rsidRPr="00475DD1">
        <w:t>A</w:t>
      </w:r>
      <w:r w:rsidRPr="00475DD1">
        <w:t xml:space="preserve"> Q methodology study. </w:t>
      </w:r>
      <w:r w:rsidRPr="00475DD1">
        <w:rPr>
          <w:i/>
          <w:iCs/>
        </w:rPr>
        <w:t>Studies in Higher Education</w:t>
      </w:r>
      <w:r w:rsidRPr="00475DD1">
        <w:t xml:space="preserve">, </w:t>
      </w:r>
      <w:r w:rsidRPr="00475DD1">
        <w:rPr>
          <w:i/>
          <w:iCs/>
        </w:rPr>
        <w:t>47</w:t>
      </w:r>
      <w:r w:rsidRPr="00475DD1">
        <w:t>(7), 1397</w:t>
      </w:r>
      <w:r w:rsidR="00755884" w:rsidRPr="00475DD1">
        <w:t>–</w:t>
      </w:r>
      <w:r w:rsidRPr="00475DD1">
        <w:t>1409.</w:t>
      </w:r>
      <w:r w:rsidR="00C374BB" w:rsidRPr="00475DD1">
        <w:t xml:space="preserve"> </w:t>
      </w:r>
      <w:hyperlink r:id="rId65" w:history="1">
        <w:r w:rsidR="00F07B1A" w:rsidRPr="008255AD">
          <w:rPr>
            <w:rStyle w:val="Hyperlink"/>
          </w:rPr>
          <w:t>https://doi.org/10.1080/03075079.2021.1897094</w:t>
        </w:r>
      </w:hyperlink>
      <w:r w:rsidR="00F07B1A">
        <w:t xml:space="preserve"> </w:t>
      </w:r>
    </w:p>
    <w:p w14:paraId="7CD28B20" w14:textId="6CD08068" w:rsidR="00C05FBC" w:rsidRPr="00475DD1" w:rsidRDefault="00C05FBC" w:rsidP="001D27BE">
      <w:pPr>
        <w:pStyle w:val="EEreferences"/>
        <w:spacing w:after="120"/>
      </w:pPr>
      <w:r w:rsidRPr="00475DD1">
        <w:t xml:space="preserve">*Fair Work Ombudsman. (2023). </w:t>
      </w:r>
      <w:r w:rsidRPr="00475DD1">
        <w:rPr>
          <w:i/>
          <w:iCs/>
        </w:rPr>
        <w:t>Student placements</w:t>
      </w:r>
      <w:r w:rsidRPr="00475DD1">
        <w:t xml:space="preserve">. </w:t>
      </w:r>
      <w:hyperlink r:id="rId66" w:history="1">
        <w:r w:rsidR="00F07B1A" w:rsidRPr="008255AD">
          <w:rPr>
            <w:rStyle w:val="Hyperlink"/>
          </w:rPr>
          <w:t>https://www.fairwork.gov.au/sites/default/files/migration/723/Student-placements.pdf</w:t>
        </w:r>
      </w:hyperlink>
      <w:r w:rsidR="00F07B1A">
        <w:t xml:space="preserve"> </w:t>
      </w:r>
    </w:p>
    <w:p w14:paraId="34304429" w14:textId="4605E2F0" w:rsidR="00C05FBC" w:rsidRPr="00475DD1" w:rsidRDefault="00C05FBC" w:rsidP="001D27BE">
      <w:pPr>
        <w:pStyle w:val="EEreferences"/>
        <w:spacing w:after="120"/>
      </w:pPr>
      <w:r w:rsidRPr="00475DD1">
        <w:t>Fannon, A. M. (2023). The practice of cooperative education. In K.</w:t>
      </w:r>
      <w:r w:rsidR="00A72EFC" w:rsidRPr="00475DD1">
        <w:t xml:space="preserve"> </w:t>
      </w:r>
      <w:r w:rsidRPr="00475DD1">
        <w:t>E.</w:t>
      </w:r>
      <w:r w:rsidR="00A72EFC" w:rsidRPr="00475DD1">
        <w:t xml:space="preserve"> </w:t>
      </w:r>
      <w:proofErr w:type="spellStart"/>
      <w:r w:rsidRPr="00475DD1">
        <w:t>Zegwaard</w:t>
      </w:r>
      <w:proofErr w:type="spellEnd"/>
      <w:r w:rsidR="00A72EFC" w:rsidRPr="00475DD1">
        <w:t xml:space="preserve"> &amp;</w:t>
      </w:r>
      <w:r w:rsidRPr="00475DD1">
        <w:t xml:space="preserve"> T. J.</w:t>
      </w:r>
      <w:r w:rsidR="00A72EFC" w:rsidRPr="00475DD1">
        <w:t xml:space="preserve"> </w:t>
      </w:r>
      <w:r w:rsidRPr="00475DD1">
        <w:t xml:space="preserve">Pretti (Eds), </w:t>
      </w:r>
      <w:r w:rsidRPr="00475DD1">
        <w:rPr>
          <w:i/>
          <w:iCs/>
        </w:rPr>
        <w:t xml:space="preserve">The Routledge </w:t>
      </w:r>
      <w:r w:rsidR="00A72EFC" w:rsidRPr="00475DD1">
        <w:rPr>
          <w:i/>
          <w:iCs/>
        </w:rPr>
        <w:t>international handbook of work-integrated learning</w:t>
      </w:r>
      <w:r w:rsidRPr="00475DD1">
        <w:t xml:space="preserve"> (pp. 147</w:t>
      </w:r>
      <w:r w:rsidR="00A72EFC" w:rsidRPr="00475DD1">
        <w:t>–</w:t>
      </w:r>
      <w:r w:rsidRPr="00475DD1">
        <w:t>162). Routledge.</w:t>
      </w:r>
    </w:p>
    <w:p w14:paraId="02B636CF" w14:textId="03600024" w:rsidR="00C05FBC" w:rsidRPr="00475DD1" w:rsidRDefault="00C05FBC" w:rsidP="001D27BE">
      <w:pPr>
        <w:pStyle w:val="EEreferences"/>
        <w:spacing w:after="120"/>
      </w:pPr>
      <w:r w:rsidRPr="00475DD1">
        <w:t xml:space="preserve">*Fronek, P., Briggs, L., Rondon-Jackson, R., Hay, K., Maidment, J., &amp; Medina-Martinez, K. (2023). Responding to COVID-19 in social work field education in Australia, New Zealand and the United States. </w:t>
      </w:r>
      <w:r w:rsidRPr="00475DD1">
        <w:rPr>
          <w:i/>
          <w:iCs/>
        </w:rPr>
        <w:t>International Social Work</w:t>
      </w:r>
      <w:r w:rsidRPr="00475DD1">
        <w:t>,</w:t>
      </w:r>
      <w:r w:rsidRPr="00475DD1">
        <w:rPr>
          <w:i/>
          <w:iCs/>
        </w:rPr>
        <w:t xml:space="preserve"> 66</w:t>
      </w:r>
      <w:r w:rsidRPr="00475DD1">
        <w:t>(1), 130</w:t>
      </w:r>
      <w:r w:rsidR="000348C1" w:rsidRPr="00475DD1">
        <w:t>–</w:t>
      </w:r>
      <w:r w:rsidRPr="00475DD1">
        <w:t>143.</w:t>
      </w:r>
      <w:r w:rsidR="00C374BB" w:rsidRPr="00475DD1">
        <w:t xml:space="preserve"> </w:t>
      </w:r>
      <w:hyperlink r:id="rId67" w:history="1">
        <w:r w:rsidR="00F07B1A" w:rsidRPr="008255AD">
          <w:rPr>
            <w:rStyle w:val="Hyperlink"/>
          </w:rPr>
          <w:t>https://doi.org/10.1177/00208728211048934</w:t>
        </w:r>
      </w:hyperlink>
      <w:r w:rsidR="00F07B1A">
        <w:t xml:space="preserve"> </w:t>
      </w:r>
    </w:p>
    <w:p w14:paraId="4DAD29A5" w14:textId="269B4EFA" w:rsidR="00D0529E" w:rsidRPr="00475DD1" w:rsidRDefault="00D0529E" w:rsidP="001D27BE">
      <w:pPr>
        <w:pStyle w:val="EEreferences"/>
        <w:spacing w:after="120"/>
      </w:pPr>
      <w:r w:rsidRPr="00475DD1">
        <w:t xml:space="preserve">Gair, S., Miles, D., Savage, D., &amp; Zuchowski, I. (2015). Racism unmasked: The experiences of Aboriginal and Torres Strait Islander students in social work field placements. </w:t>
      </w:r>
      <w:r w:rsidRPr="00475DD1">
        <w:rPr>
          <w:i/>
          <w:iCs/>
        </w:rPr>
        <w:t>Australian Social Work</w:t>
      </w:r>
      <w:r w:rsidRPr="00475DD1">
        <w:t xml:space="preserve">, </w:t>
      </w:r>
      <w:r w:rsidRPr="00475DD1">
        <w:rPr>
          <w:i/>
          <w:iCs/>
        </w:rPr>
        <w:t>68</w:t>
      </w:r>
      <w:r w:rsidRPr="00475DD1">
        <w:t>(1), 32</w:t>
      </w:r>
      <w:r w:rsidR="000348C1" w:rsidRPr="00475DD1">
        <w:t>–</w:t>
      </w:r>
      <w:r w:rsidRPr="00475DD1">
        <w:t>48.</w:t>
      </w:r>
      <w:r w:rsidR="00C374BB" w:rsidRPr="00475DD1">
        <w:t xml:space="preserve"> </w:t>
      </w:r>
      <w:hyperlink r:id="rId68" w:history="1">
        <w:r w:rsidR="00F07B1A" w:rsidRPr="008255AD">
          <w:rPr>
            <w:rStyle w:val="Hyperlink"/>
          </w:rPr>
          <w:t>https://doi.org/10.1080/0312407X.2014.928335</w:t>
        </w:r>
      </w:hyperlink>
      <w:r w:rsidR="00F07B1A">
        <w:t xml:space="preserve"> </w:t>
      </w:r>
    </w:p>
    <w:p w14:paraId="3A66D085" w14:textId="31814AA1" w:rsidR="00FC1139" w:rsidRPr="00475DD1" w:rsidRDefault="00FC1139" w:rsidP="001D27BE">
      <w:pPr>
        <w:pStyle w:val="EEreferences"/>
        <w:spacing w:after="120"/>
      </w:pPr>
      <w:r w:rsidRPr="00475DD1">
        <w:t xml:space="preserve">Garant-Jones, E., Eady, M. J., &amp; Dean, B. A. (2024). Designing for inclusion in work-integrated learning: </w:t>
      </w:r>
      <w:r w:rsidR="000348C1" w:rsidRPr="00475DD1">
        <w:t>A</w:t>
      </w:r>
      <w:r w:rsidRPr="00475DD1">
        <w:t xml:space="preserve"> scoping review. </w:t>
      </w:r>
      <w:r w:rsidRPr="00475DD1">
        <w:rPr>
          <w:i/>
          <w:iCs/>
        </w:rPr>
        <w:t>Higher Education Research &amp; Development</w:t>
      </w:r>
      <w:r w:rsidRPr="00475DD1">
        <w:t xml:space="preserve">, </w:t>
      </w:r>
      <w:r w:rsidRPr="00475DD1">
        <w:rPr>
          <w:i/>
          <w:iCs/>
        </w:rPr>
        <w:t>43</w:t>
      </w:r>
      <w:r w:rsidRPr="00475DD1">
        <w:t>(8), 1754</w:t>
      </w:r>
      <w:r w:rsidR="000348C1" w:rsidRPr="00475DD1">
        <w:t>–</w:t>
      </w:r>
      <w:r w:rsidRPr="00475DD1">
        <w:t>1768.</w:t>
      </w:r>
      <w:r w:rsidR="00C374BB" w:rsidRPr="00475DD1">
        <w:t xml:space="preserve"> </w:t>
      </w:r>
      <w:hyperlink r:id="rId69" w:history="1">
        <w:r w:rsidR="00F07B1A" w:rsidRPr="008255AD">
          <w:rPr>
            <w:rStyle w:val="Hyperlink"/>
          </w:rPr>
          <w:t>https://doi.org/10.1080/07294360.2024.2385354</w:t>
        </w:r>
      </w:hyperlink>
      <w:r w:rsidR="00F07B1A">
        <w:t xml:space="preserve"> </w:t>
      </w:r>
    </w:p>
    <w:p w14:paraId="7BE417D8" w14:textId="108BCF20" w:rsidR="0080373E" w:rsidRPr="00475DD1" w:rsidRDefault="00D0529E" w:rsidP="001D27BE">
      <w:pPr>
        <w:pStyle w:val="EEreferences"/>
        <w:spacing w:after="120"/>
      </w:pPr>
      <w:r w:rsidRPr="00475DD1">
        <w:t xml:space="preserve">Gomez, L. E., &amp; Bernet, P. (2019). Diversity improves performance and outcomes. </w:t>
      </w:r>
      <w:r w:rsidRPr="00475DD1">
        <w:rPr>
          <w:i/>
          <w:iCs/>
        </w:rPr>
        <w:t>Journal of the National Medical Association</w:t>
      </w:r>
      <w:r w:rsidRPr="00475DD1">
        <w:t xml:space="preserve">, </w:t>
      </w:r>
      <w:r w:rsidRPr="00475DD1">
        <w:rPr>
          <w:i/>
          <w:iCs/>
        </w:rPr>
        <w:t>111</w:t>
      </w:r>
      <w:r w:rsidRPr="00475DD1">
        <w:t>(4), 383</w:t>
      </w:r>
      <w:r w:rsidR="000348C1" w:rsidRPr="00475DD1">
        <w:t>–</w:t>
      </w:r>
      <w:r w:rsidRPr="00475DD1">
        <w:t>392.</w:t>
      </w:r>
      <w:r w:rsidR="00C374BB" w:rsidRPr="00475DD1">
        <w:t xml:space="preserve"> </w:t>
      </w:r>
      <w:hyperlink r:id="rId70" w:history="1">
        <w:r w:rsidR="00F07B1A" w:rsidRPr="008255AD">
          <w:rPr>
            <w:rStyle w:val="Hyperlink"/>
          </w:rPr>
          <w:t>https://doi.org/10.1016/j.jnma.2019.01.006</w:t>
        </w:r>
      </w:hyperlink>
      <w:r w:rsidR="00F07B1A">
        <w:t xml:space="preserve"> </w:t>
      </w:r>
    </w:p>
    <w:p w14:paraId="29026BA3" w14:textId="319A23C1" w:rsidR="0080373E" w:rsidRPr="00475DD1" w:rsidRDefault="0080373E" w:rsidP="001D27BE">
      <w:pPr>
        <w:pStyle w:val="EEreferences"/>
        <w:spacing w:after="120"/>
      </w:pPr>
      <w:r w:rsidRPr="00475DD1">
        <w:t xml:space="preserve">Goodall, R., </w:t>
      </w:r>
      <w:proofErr w:type="spellStart"/>
      <w:r w:rsidRPr="00475DD1">
        <w:t>Matejin</w:t>
      </w:r>
      <w:proofErr w:type="spellEnd"/>
      <w:r w:rsidRPr="00475DD1">
        <w:t xml:space="preserve">, E., Fabri, S., &amp; Eleftheriou, P. (2024). Medical students: </w:t>
      </w:r>
      <w:r w:rsidR="000348C1" w:rsidRPr="00475DD1">
        <w:t>A</w:t>
      </w:r>
      <w:r w:rsidRPr="00475DD1">
        <w:t xml:space="preserve"> potentially sustainable solution for our workforce crisis and future reforms in health care. </w:t>
      </w:r>
      <w:r w:rsidRPr="00475DD1">
        <w:rPr>
          <w:i/>
          <w:iCs/>
        </w:rPr>
        <w:t>The Medical Journal of Australia</w:t>
      </w:r>
      <w:r w:rsidRPr="00475DD1">
        <w:t xml:space="preserve">, </w:t>
      </w:r>
      <w:r w:rsidRPr="00475DD1">
        <w:rPr>
          <w:i/>
          <w:iCs/>
        </w:rPr>
        <w:t>220</w:t>
      </w:r>
      <w:r w:rsidRPr="00475DD1">
        <w:t>(4)</w:t>
      </w:r>
      <w:r w:rsidR="000348C1" w:rsidRPr="00475DD1">
        <w:t>.</w:t>
      </w:r>
      <w:r w:rsidR="00235CF3" w:rsidRPr="00475DD1">
        <w:t xml:space="preserve"> </w:t>
      </w:r>
      <w:hyperlink r:id="rId71" w:history="1">
        <w:r w:rsidR="00F07B1A" w:rsidRPr="008255AD">
          <w:rPr>
            <w:rStyle w:val="Hyperlink"/>
          </w:rPr>
          <w:t>https://doi.org/10.5694/mja2.52200</w:t>
        </w:r>
      </w:hyperlink>
      <w:r w:rsidR="00F07B1A">
        <w:t xml:space="preserve"> </w:t>
      </w:r>
    </w:p>
    <w:p w14:paraId="5CE811F9" w14:textId="78765DD8" w:rsidR="0080373E" w:rsidRPr="00475DD1" w:rsidRDefault="0080373E" w:rsidP="001D27BE">
      <w:pPr>
        <w:pStyle w:val="EEreferences"/>
        <w:spacing w:after="120"/>
      </w:pPr>
      <w:r w:rsidRPr="00475DD1">
        <w:t>*Gosavi, J. (2024</w:t>
      </w:r>
      <w:r w:rsidR="000348C1" w:rsidRPr="00475DD1">
        <w:t>, 12 January</w:t>
      </w:r>
      <w:r w:rsidRPr="00475DD1">
        <w:t>). Health students don</w:t>
      </w:r>
      <w:r w:rsidR="002F2963" w:rsidRPr="00475DD1">
        <w:t>’</w:t>
      </w:r>
      <w:r w:rsidRPr="00475DD1">
        <w:t xml:space="preserve">t get paid on placement and it sucks. </w:t>
      </w:r>
      <w:r w:rsidR="000348C1" w:rsidRPr="00475DD1">
        <w:rPr>
          <w:i/>
          <w:iCs/>
        </w:rPr>
        <w:t xml:space="preserve">RE News. </w:t>
      </w:r>
      <w:hyperlink r:id="rId72" w:history="1">
        <w:r w:rsidR="00F07B1A" w:rsidRPr="008255AD">
          <w:rPr>
            <w:rStyle w:val="Hyperlink"/>
          </w:rPr>
          <w:t>https://www.renews.co.nz/health-students-dont-get-paid-on-placement-and-it-sucks/</w:t>
        </w:r>
      </w:hyperlink>
      <w:r w:rsidR="00F07B1A">
        <w:t xml:space="preserve"> </w:t>
      </w:r>
    </w:p>
    <w:p w14:paraId="0CA67637" w14:textId="1DBF06CE" w:rsidR="0080373E" w:rsidRPr="00475DD1" w:rsidRDefault="0080373E" w:rsidP="001D27BE">
      <w:pPr>
        <w:pStyle w:val="EEreferences"/>
        <w:spacing w:after="120"/>
      </w:pPr>
      <w:r w:rsidRPr="00475DD1">
        <w:t>Government of Canada</w:t>
      </w:r>
      <w:r w:rsidR="008C500C" w:rsidRPr="00475DD1">
        <w:t>.</w:t>
      </w:r>
      <w:r w:rsidRPr="00475DD1">
        <w:t xml:space="preserve"> (2024). </w:t>
      </w:r>
      <w:r w:rsidRPr="00475DD1">
        <w:rPr>
          <w:i/>
          <w:iCs/>
        </w:rPr>
        <w:t>Ontario co-operative education tax credit</w:t>
      </w:r>
      <w:r w:rsidRPr="00475DD1">
        <w:t xml:space="preserve">. </w:t>
      </w:r>
      <w:hyperlink r:id="rId73" w:history="1">
        <w:r w:rsidR="00F07B1A" w:rsidRPr="008255AD">
          <w:rPr>
            <w:rStyle w:val="Hyperlink"/>
          </w:rPr>
          <w:t>https://www.canada.ca/en/revenue-agency/services/tax/businesses/topics/corporations/provincial-territorial-corporation-tax/ontario-provincial-corporation-tax/ontario-operative-education-tax-credit.html</w:t>
        </w:r>
      </w:hyperlink>
      <w:r w:rsidR="00F07B1A">
        <w:t xml:space="preserve">   </w:t>
      </w:r>
    </w:p>
    <w:p w14:paraId="604C7F0A" w14:textId="65413BA7" w:rsidR="00620A79" w:rsidRPr="00475DD1" w:rsidRDefault="00620A79" w:rsidP="001D27BE">
      <w:pPr>
        <w:pStyle w:val="EEreferences"/>
        <w:spacing w:after="120"/>
      </w:pPr>
      <w:r w:rsidRPr="00475DD1">
        <w:t>Grant-Smith, D</w:t>
      </w:r>
      <w:r w:rsidR="00DF73E8" w:rsidRPr="00475DD1">
        <w:t>.</w:t>
      </w:r>
      <w:r w:rsidRPr="00475DD1">
        <w:t xml:space="preserve">, </w:t>
      </w:r>
      <w:r w:rsidR="00DF73E8" w:rsidRPr="00475DD1">
        <w:t>&amp;</w:t>
      </w:r>
      <w:r w:rsidRPr="00475DD1">
        <w:t xml:space="preserve"> Gillett-Swan, J. (2017). </w:t>
      </w:r>
      <w:r w:rsidRPr="00475DD1">
        <w:rPr>
          <w:i/>
          <w:iCs/>
        </w:rPr>
        <w:t xml:space="preserve">WIL </w:t>
      </w:r>
      <w:r w:rsidR="0010380B" w:rsidRPr="00475DD1">
        <w:rPr>
          <w:i/>
          <w:iCs/>
        </w:rPr>
        <w:t>w</w:t>
      </w:r>
      <w:r w:rsidRPr="00475DD1">
        <w:rPr>
          <w:i/>
          <w:iCs/>
        </w:rPr>
        <w:t>ellbeing: Exploring impacts of unpaid practicum on student wellbeing</w:t>
      </w:r>
      <w:r w:rsidRPr="00475DD1">
        <w:t>. National Centre for Student Equity in Higher Education (NCSEHE)</w:t>
      </w:r>
      <w:r w:rsidR="0010380B" w:rsidRPr="00475DD1">
        <w:t>,</w:t>
      </w:r>
      <w:r w:rsidRPr="00475DD1">
        <w:t xml:space="preserve"> Curtin University.</w:t>
      </w:r>
    </w:p>
    <w:p w14:paraId="43CAEBE2" w14:textId="3CC0655B" w:rsidR="00D202BD" w:rsidRPr="00475DD1" w:rsidRDefault="00D202BD" w:rsidP="001D27BE">
      <w:pPr>
        <w:pStyle w:val="EEreferences"/>
        <w:spacing w:after="120"/>
      </w:pPr>
      <w:r w:rsidRPr="00475DD1">
        <w:t>*Grant-Smith, D., &amp; de Zwaan, L. (2019). Don</w:t>
      </w:r>
      <w:r w:rsidR="002F2963" w:rsidRPr="00475DD1">
        <w:t>’</w:t>
      </w:r>
      <w:r w:rsidRPr="00475DD1">
        <w:t xml:space="preserve">t spend, eat less, save more: Responses to the financial stress experienced by nursing students during unpaid clinical placements. </w:t>
      </w:r>
      <w:r w:rsidRPr="00475DD1">
        <w:rPr>
          <w:i/>
          <w:iCs/>
        </w:rPr>
        <w:t>Nurse Education in Practice</w:t>
      </w:r>
      <w:r w:rsidRPr="00475DD1">
        <w:t xml:space="preserve">, </w:t>
      </w:r>
      <w:r w:rsidRPr="00475DD1">
        <w:rPr>
          <w:i/>
          <w:iCs/>
        </w:rPr>
        <w:t>35</w:t>
      </w:r>
      <w:r w:rsidRPr="00475DD1">
        <w:t>, 1</w:t>
      </w:r>
      <w:r w:rsidR="00A56F42" w:rsidRPr="00475DD1">
        <w:t>–</w:t>
      </w:r>
      <w:r w:rsidRPr="00475DD1">
        <w:t>6.</w:t>
      </w:r>
      <w:r w:rsidR="00235CF3" w:rsidRPr="00475DD1">
        <w:t xml:space="preserve"> </w:t>
      </w:r>
      <w:hyperlink r:id="rId74" w:history="1">
        <w:r w:rsidR="00F07B1A" w:rsidRPr="008255AD">
          <w:rPr>
            <w:rStyle w:val="Hyperlink"/>
          </w:rPr>
          <w:t>https://doi.org/10.1016/j.nepr.2018.12.005</w:t>
        </w:r>
      </w:hyperlink>
      <w:r w:rsidR="00F07B1A">
        <w:t xml:space="preserve"> </w:t>
      </w:r>
    </w:p>
    <w:p w14:paraId="5679DFE8" w14:textId="38946B0D" w:rsidR="00A27453" w:rsidRPr="00475DD1" w:rsidRDefault="00A27453" w:rsidP="001D27BE">
      <w:pPr>
        <w:pStyle w:val="EEreferences"/>
        <w:spacing w:after="120"/>
      </w:pPr>
      <w:r w:rsidRPr="00475DD1">
        <w:t xml:space="preserve">Grant-Smith, D., &amp; </w:t>
      </w:r>
      <w:r w:rsidR="009468EF" w:rsidRPr="00475DD1">
        <w:t>d</w:t>
      </w:r>
      <w:r w:rsidRPr="00475DD1">
        <w:t xml:space="preserve">e Zwaan, L. (2023). </w:t>
      </w:r>
      <w:r w:rsidRPr="00475DD1">
        <w:rPr>
          <w:i/>
          <w:iCs/>
        </w:rPr>
        <w:t xml:space="preserve">The </w:t>
      </w:r>
      <w:r w:rsidR="00A56F42" w:rsidRPr="00475DD1">
        <w:rPr>
          <w:i/>
          <w:iCs/>
        </w:rPr>
        <w:t xml:space="preserve">impact of financial stress </w:t>
      </w:r>
      <w:r w:rsidRPr="00475DD1">
        <w:rPr>
          <w:i/>
          <w:iCs/>
        </w:rPr>
        <w:t xml:space="preserve">on WIL </w:t>
      </w:r>
      <w:r w:rsidR="00A56F42" w:rsidRPr="00475DD1">
        <w:rPr>
          <w:i/>
          <w:iCs/>
        </w:rPr>
        <w:t>w</w:t>
      </w:r>
      <w:r w:rsidRPr="00475DD1">
        <w:rPr>
          <w:i/>
          <w:iCs/>
        </w:rPr>
        <w:t xml:space="preserve">ellbeing: ACEN </w:t>
      </w:r>
      <w:r w:rsidR="00A56F42" w:rsidRPr="00475DD1">
        <w:rPr>
          <w:i/>
          <w:iCs/>
        </w:rPr>
        <w:t>final report</w:t>
      </w:r>
      <w:r w:rsidRPr="00475DD1">
        <w:rPr>
          <w:i/>
          <w:iCs/>
        </w:rPr>
        <w:t>.</w:t>
      </w:r>
      <w:r w:rsidR="00B63987" w:rsidRPr="00475DD1">
        <w:t xml:space="preserve"> </w:t>
      </w:r>
      <w:hyperlink r:id="rId75" w:history="1">
        <w:r w:rsidR="00F07B1A" w:rsidRPr="008255AD">
          <w:rPr>
            <w:rStyle w:val="Hyperlink"/>
          </w:rPr>
          <w:t>https://acen.edu.au/wp-content/uploads/2024/10/ACEN-Research-Grant-Final-Report-GrantSmith_deZwaan_ACENapproved.pdf</w:t>
        </w:r>
      </w:hyperlink>
      <w:r w:rsidR="00F07B1A">
        <w:t xml:space="preserve"> </w:t>
      </w:r>
    </w:p>
    <w:p w14:paraId="5D492A72" w14:textId="016F6EDD" w:rsidR="00DF5D86" w:rsidRPr="00475DD1" w:rsidRDefault="00DF5D86" w:rsidP="001D27BE">
      <w:pPr>
        <w:pStyle w:val="EEreferences"/>
        <w:spacing w:after="120"/>
      </w:pPr>
      <w:r w:rsidRPr="00475DD1">
        <w:lastRenderedPageBreak/>
        <w:t>*Grant</w:t>
      </w:r>
      <w:r w:rsidRPr="00475DD1">
        <w:rPr>
          <w:rFonts w:ascii="Cambria Math" w:hAnsi="Cambria Math" w:cs="Cambria Math"/>
        </w:rPr>
        <w:t>‐</w:t>
      </w:r>
      <w:r w:rsidRPr="00475DD1">
        <w:t xml:space="preserve">Smith, D., &amp; McDonald, P. (2018). Ubiquitous yet ambiguous: An integrative review of unpaid work. </w:t>
      </w:r>
      <w:r w:rsidRPr="00475DD1">
        <w:rPr>
          <w:i/>
          <w:iCs/>
        </w:rPr>
        <w:t>International Journal of Management Reviews</w:t>
      </w:r>
      <w:r w:rsidRPr="00475DD1">
        <w:t xml:space="preserve">, </w:t>
      </w:r>
      <w:r w:rsidRPr="00475DD1">
        <w:rPr>
          <w:i/>
          <w:iCs/>
        </w:rPr>
        <w:t>20</w:t>
      </w:r>
      <w:r w:rsidRPr="00475DD1">
        <w:t>(2), 559</w:t>
      </w:r>
      <w:r w:rsidR="00A56F42" w:rsidRPr="00475DD1">
        <w:t>–</w:t>
      </w:r>
      <w:r w:rsidRPr="00475DD1">
        <w:t>578.</w:t>
      </w:r>
      <w:r w:rsidR="00813042" w:rsidRPr="00475DD1">
        <w:t xml:space="preserve"> </w:t>
      </w:r>
      <w:hyperlink r:id="rId76" w:history="1">
        <w:r w:rsidR="00F07B1A" w:rsidRPr="008255AD">
          <w:rPr>
            <w:rStyle w:val="Hyperlink"/>
          </w:rPr>
          <w:t>https://doi.org/10.1111/ijmr.12153</w:t>
        </w:r>
      </w:hyperlink>
      <w:r w:rsidR="00F07B1A">
        <w:t xml:space="preserve"> </w:t>
      </w:r>
    </w:p>
    <w:p w14:paraId="60433FBC" w14:textId="0FF61C5C" w:rsidR="0085288A" w:rsidRPr="00475DD1" w:rsidRDefault="0080373E" w:rsidP="001D27BE">
      <w:pPr>
        <w:pStyle w:val="EEreferences"/>
        <w:spacing w:after="120"/>
      </w:pPr>
      <w:r w:rsidRPr="00475DD1">
        <w:t>*</w:t>
      </w:r>
      <w:r w:rsidR="0085288A" w:rsidRPr="00475DD1">
        <w:t>Grant-Smith, D., &amp; McDonald, P. (2024</w:t>
      </w:r>
      <w:r w:rsidR="00A56F42" w:rsidRPr="00475DD1">
        <w:t>, 6 May</w:t>
      </w:r>
      <w:r w:rsidR="0085288A" w:rsidRPr="00475DD1">
        <w:t xml:space="preserve">). What does the new Commonwealth </w:t>
      </w:r>
      <w:proofErr w:type="spellStart"/>
      <w:r w:rsidR="0085288A" w:rsidRPr="00475DD1">
        <w:t>Prac</w:t>
      </w:r>
      <w:proofErr w:type="spellEnd"/>
      <w:r w:rsidR="0085288A" w:rsidRPr="00475DD1">
        <w:t xml:space="preserve"> Payment mean for students? Will it do enough to end </w:t>
      </w:r>
      <w:r w:rsidR="00A56F42" w:rsidRPr="00475DD1">
        <w:t>“</w:t>
      </w:r>
      <w:r w:rsidR="0085288A" w:rsidRPr="00475DD1">
        <w:t>placement poverty</w:t>
      </w:r>
      <w:r w:rsidR="00A56F42" w:rsidRPr="00475DD1">
        <w:t>”</w:t>
      </w:r>
      <w:r w:rsidR="0085288A" w:rsidRPr="00475DD1">
        <w:t xml:space="preserve">? </w:t>
      </w:r>
      <w:r w:rsidR="0085288A" w:rsidRPr="00475DD1">
        <w:rPr>
          <w:i/>
          <w:iCs/>
        </w:rPr>
        <w:t>The Conversation</w:t>
      </w:r>
      <w:r w:rsidR="0085288A" w:rsidRPr="00475DD1">
        <w:t xml:space="preserve">. </w:t>
      </w:r>
      <w:hyperlink r:id="rId77" w:history="1">
        <w:r w:rsidR="00F07B1A" w:rsidRPr="008255AD">
          <w:rPr>
            <w:rStyle w:val="Hyperlink"/>
          </w:rPr>
          <w:t>https://theconversation.com/what-does-the-new-commonwealth-prac-payment-mean-for-students-will-it-doenough-to-end-placement-poverty-229280</w:t>
        </w:r>
      </w:hyperlink>
      <w:r w:rsidR="00F07B1A">
        <w:t xml:space="preserve"> </w:t>
      </w:r>
    </w:p>
    <w:p w14:paraId="77035C65" w14:textId="37C4734F" w:rsidR="00E4370B" w:rsidRPr="00475DD1" w:rsidRDefault="00E4370B" w:rsidP="001D27BE">
      <w:pPr>
        <w:pStyle w:val="EEreferences"/>
        <w:spacing w:after="120"/>
      </w:pPr>
      <w:r w:rsidRPr="00475DD1">
        <w:t xml:space="preserve">Hay, K. (2020). What is quality work-integrated learning? Social </w:t>
      </w:r>
      <w:r w:rsidR="00A56F42" w:rsidRPr="00475DD1">
        <w:t>work tertiary educator perspectives</w:t>
      </w:r>
      <w:r w:rsidRPr="00475DD1">
        <w:t xml:space="preserve">. </w:t>
      </w:r>
      <w:r w:rsidRPr="00475DD1">
        <w:rPr>
          <w:i/>
          <w:iCs/>
        </w:rPr>
        <w:t>International Journal of Work-Integrated Learning</w:t>
      </w:r>
      <w:r w:rsidRPr="00475DD1">
        <w:t xml:space="preserve">, </w:t>
      </w:r>
      <w:r w:rsidRPr="00475DD1">
        <w:rPr>
          <w:i/>
          <w:iCs/>
        </w:rPr>
        <w:t>21</w:t>
      </w:r>
      <w:r w:rsidRPr="00475DD1">
        <w:t>(1), 51–61.</w:t>
      </w:r>
    </w:p>
    <w:p w14:paraId="544A6A7D" w14:textId="00A33A58" w:rsidR="00E14D56" w:rsidRPr="00475DD1" w:rsidRDefault="00E14D56" w:rsidP="001D27BE">
      <w:pPr>
        <w:pStyle w:val="EEreferences"/>
        <w:spacing w:after="120"/>
      </w:pPr>
      <w:r w:rsidRPr="00475DD1">
        <w:t xml:space="preserve">Harvey-Bravo, D. (2024). </w:t>
      </w:r>
      <w:r w:rsidRPr="00475DD1">
        <w:rPr>
          <w:i/>
          <w:iCs/>
        </w:rPr>
        <w:t>Where is the social justice for students? Experiences of poverty on placement</w:t>
      </w:r>
      <w:r w:rsidR="00BE6B26" w:rsidRPr="00475DD1">
        <w:rPr>
          <w:i/>
          <w:iCs/>
        </w:rPr>
        <w:t xml:space="preserve"> </w:t>
      </w:r>
      <w:r w:rsidR="00BE6B26" w:rsidRPr="00475DD1">
        <w:t>(Report)</w:t>
      </w:r>
      <w:r w:rsidRPr="00475DD1">
        <w:t>. Griff</w:t>
      </w:r>
      <w:r w:rsidR="002D66A8" w:rsidRPr="00475DD1">
        <w:t>i</w:t>
      </w:r>
      <w:r w:rsidRPr="00475DD1">
        <w:t>th University Student Representative Council and Postgraduate Student Association</w:t>
      </w:r>
      <w:r w:rsidR="00BE6B26" w:rsidRPr="00475DD1">
        <w:t xml:space="preserve">. </w:t>
      </w:r>
      <w:hyperlink r:id="rId78" w:history="1">
        <w:r w:rsidR="00F07B1A" w:rsidRPr="008255AD">
          <w:rPr>
            <w:rStyle w:val="Hyperlink"/>
          </w:rPr>
          <w:t>https://griffithsrc.com.au/wp-content/uploads/2024/03/SRC-Poverty-placement-report-2024.pdf</w:t>
        </w:r>
      </w:hyperlink>
      <w:r w:rsidR="00F07B1A">
        <w:t xml:space="preserve">  </w:t>
      </w:r>
      <w:r w:rsidRPr="00475DD1">
        <w:t xml:space="preserve"> </w:t>
      </w:r>
    </w:p>
    <w:p w14:paraId="05FDAE70" w14:textId="34918571" w:rsidR="00C06934" w:rsidRPr="00475DD1" w:rsidRDefault="00C06934" w:rsidP="001D27BE">
      <w:pPr>
        <w:pStyle w:val="EEreferences"/>
        <w:spacing w:after="120"/>
      </w:pPr>
      <w:r w:rsidRPr="00475DD1">
        <w:t>Herbert</w:t>
      </w:r>
      <w:r w:rsidR="00EF1D39" w:rsidRPr="00475DD1">
        <w:t>,</w:t>
      </w:r>
      <w:r w:rsidRPr="00475DD1">
        <w:t xml:space="preserve"> R., &amp; White-Wall, N. (2024). </w:t>
      </w:r>
      <w:r w:rsidRPr="00475DD1">
        <w:rPr>
          <w:i/>
          <w:iCs/>
        </w:rPr>
        <w:t xml:space="preserve">Ditching </w:t>
      </w:r>
      <w:r w:rsidR="00BE6B26" w:rsidRPr="00475DD1">
        <w:rPr>
          <w:i/>
          <w:iCs/>
        </w:rPr>
        <w:t>disability disclosures</w:t>
      </w:r>
      <w:r w:rsidRPr="00475DD1">
        <w:rPr>
          <w:i/>
          <w:iCs/>
        </w:rPr>
        <w:t xml:space="preserve">: Interventions to improve inclusion in </w:t>
      </w:r>
      <w:r w:rsidR="00BE6B26" w:rsidRPr="00475DD1">
        <w:rPr>
          <w:i/>
          <w:iCs/>
        </w:rPr>
        <w:t>i</w:t>
      </w:r>
      <w:r w:rsidRPr="00475DD1">
        <w:rPr>
          <w:i/>
          <w:iCs/>
        </w:rPr>
        <w:t>nternships</w:t>
      </w:r>
      <w:r w:rsidR="00BE6B26" w:rsidRPr="00475DD1">
        <w:t xml:space="preserve"> [</w:t>
      </w:r>
      <w:r w:rsidRPr="00475DD1">
        <w:t>Poster</w:t>
      </w:r>
      <w:r w:rsidR="00BE6B26" w:rsidRPr="00475DD1">
        <w:t>].</w:t>
      </w:r>
      <w:r w:rsidRPr="00475DD1">
        <w:t xml:space="preserve"> ACEN </w:t>
      </w:r>
      <w:r w:rsidR="00D12BD8">
        <w:t xml:space="preserve">2024 </w:t>
      </w:r>
      <w:r w:rsidR="00BE6B26" w:rsidRPr="00475DD1">
        <w:t>C</w:t>
      </w:r>
      <w:r w:rsidRPr="00475DD1">
        <w:t>onference</w:t>
      </w:r>
      <w:r w:rsidR="00D12BD8">
        <w:t>, Sydney, Australia.</w:t>
      </w:r>
      <w:r w:rsidRPr="00475DD1">
        <w:t xml:space="preserve"> </w:t>
      </w:r>
      <w:hyperlink r:id="rId79" w:history="1">
        <w:r w:rsidR="00F07B1A" w:rsidRPr="008255AD">
          <w:rPr>
            <w:rStyle w:val="Hyperlink"/>
          </w:rPr>
          <w:t>https://www.monash.edu/__data/assets/pdf_file/0020/3790010/Group-1_Rosemary-Herbert_2024-ACEN-poster.pdf</w:t>
        </w:r>
      </w:hyperlink>
      <w:r w:rsidR="00F07B1A">
        <w:t xml:space="preserve"> </w:t>
      </w:r>
      <w:r w:rsidR="00C34F1E" w:rsidRPr="00475DD1">
        <w:t xml:space="preserve"> </w:t>
      </w:r>
      <w:r w:rsidR="00F07B1A">
        <w:t xml:space="preserve"> </w:t>
      </w:r>
    </w:p>
    <w:p w14:paraId="270D6E34" w14:textId="0A1CBD49" w:rsidR="00A04F17" w:rsidRPr="00475DD1" w:rsidRDefault="00A04F17" w:rsidP="001D27BE">
      <w:pPr>
        <w:pStyle w:val="EEreferences"/>
        <w:spacing w:after="120"/>
      </w:pPr>
      <w:r w:rsidRPr="00475DD1">
        <w:t xml:space="preserve">*Hodge, L., McIntyre, H., Morley, C., Briese, J., Clarke, J., &amp; Kostecki, T. (2024). “My </w:t>
      </w:r>
      <w:r w:rsidR="00E24249" w:rsidRPr="00475DD1">
        <w:t>anxiety was through the roof</w:t>
      </w:r>
      <w:r w:rsidRPr="00475DD1">
        <w:t xml:space="preserve">”: The </w:t>
      </w:r>
      <w:r w:rsidR="00E24249" w:rsidRPr="00475DD1">
        <w:t>gendered nature of financial stress and its impact on mental health and well-being for women when undertaking social work placements</w:t>
      </w:r>
      <w:r w:rsidRPr="00475DD1">
        <w:t xml:space="preserve">. </w:t>
      </w:r>
      <w:proofErr w:type="spellStart"/>
      <w:r w:rsidRPr="00475DD1">
        <w:rPr>
          <w:i/>
          <w:iCs/>
        </w:rPr>
        <w:t>Affilia</w:t>
      </w:r>
      <w:proofErr w:type="spellEnd"/>
      <w:r w:rsidRPr="00475DD1">
        <w:rPr>
          <w:i/>
          <w:iCs/>
        </w:rPr>
        <w:t>: Feminist Inquiry in Social Work</w:t>
      </w:r>
      <w:r w:rsidRPr="00475DD1">
        <w:t xml:space="preserve">, </w:t>
      </w:r>
      <w:r w:rsidRPr="00475DD1">
        <w:rPr>
          <w:i/>
          <w:iCs/>
        </w:rPr>
        <w:t>39</w:t>
      </w:r>
      <w:r w:rsidRPr="00475DD1">
        <w:t>(3), 499</w:t>
      </w:r>
      <w:r w:rsidR="00E24249" w:rsidRPr="00475DD1">
        <w:t>–</w:t>
      </w:r>
      <w:r w:rsidRPr="00475DD1">
        <w:t>516.</w:t>
      </w:r>
      <w:r w:rsidR="002E3C9A" w:rsidRPr="00475DD1">
        <w:t xml:space="preserve"> </w:t>
      </w:r>
      <w:hyperlink r:id="rId80" w:history="1">
        <w:r w:rsidR="00F07B1A" w:rsidRPr="008255AD">
          <w:rPr>
            <w:rStyle w:val="Hyperlink"/>
          </w:rPr>
          <w:t>https://doi.org/10.1177/08861099231225228</w:t>
        </w:r>
      </w:hyperlink>
      <w:r w:rsidR="00F07B1A">
        <w:t xml:space="preserve">  </w:t>
      </w:r>
    </w:p>
    <w:p w14:paraId="5A176E7D" w14:textId="5FCDC4B0" w:rsidR="00A04F17" w:rsidRPr="00475DD1" w:rsidRDefault="00A04F17" w:rsidP="001D27BE">
      <w:pPr>
        <w:pStyle w:val="EEreferences"/>
        <w:spacing w:after="120"/>
      </w:pPr>
      <w:r w:rsidRPr="00475DD1">
        <w:t xml:space="preserve">*Hora, M. T., Parrott, E., &amp; Her, P. (2020). How do students conceptualise the college internship experience? Towards a student-centred approach to designing and implementing internships. </w:t>
      </w:r>
      <w:r w:rsidRPr="00475DD1">
        <w:rPr>
          <w:i/>
          <w:iCs/>
        </w:rPr>
        <w:t>Journal of Education and Work</w:t>
      </w:r>
      <w:r w:rsidRPr="00475DD1">
        <w:t xml:space="preserve">, </w:t>
      </w:r>
      <w:r w:rsidRPr="00475DD1">
        <w:rPr>
          <w:i/>
          <w:iCs/>
        </w:rPr>
        <w:t>33</w:t>
      </w:r>
      <w:r w:rsidRPr="00475DD1">
        <w:t>(1), 48</w:t>
      </w:r>
      <w:r w:rsidR="00860C1A" w:rsidRPr="00475DD1">
        <w:t>–</w:t>
      </w:r>
      <w:r w:rsidRPr="00475DD1">
        <w:t>66.</w:t>
      </w:r>
      <w:r w:rsidR="0065153F" w:rsidRPr="00475DD1">
        <w:t xml:space="preserve"> </w:t>
      </w:r>
      <w:hyperlink r:id="rId81" w:history="1">
        <w:r w:rsidR="00F07B1A" w:rsidRPr="008255AD">
          <w:rPr>
            <w:rStyle w:val="Hyperlink"/>
          </w:rPr>
          <w:t>https://doi.org/10.1080/13639080.2019.1708869</w:t>
        </w:r>
      </w:hyperlink>
      <w:r w:rsidR="00F07B1A">
        <w:t xml:space="preserve"> </w:t>
      </w:r>
    </w:p>
    <w:p w14:paraId="5EC53DE1" w14:textId="22351001" w:rsidR="00CC127A" w:rsidRPr="00475DD1" w:rsidRDefault="00A04F17" w:rsidP="001D27BE">
      <w:pPr>
        <w:pStyle w:val="EEreferences"/>
        <w:spacing w:after="120"/>
      </w:pPr>
      <w:r w:rsidRPr="00475DD1">
        <w:t>*</w:t>
      </w:r>
      <w:proofErr w:type="spellStart"/>
      <w:r w:rsidR="00CC127A" w:rsidRPr="00475DD1">
        <w:t>Hoskyn</w:t>
      </w:r>
      <w:proofErr w:type="spellEnd"/>
      <w:r w:rsidR="00CC127A" w:rsidRPr="00475DD1">
        <w:t xml:space="preserve">, K., Eady, M., Caocchianno, H., Lucas, P., Rae, S., Trede, F., &amp; Yuen, L. (2020). </w:t>
      </w:r>
      <w:proofErr w:type="spellStart"/>
      <w:r w:rsidR="00CC127A" w:rsidRPr="00475DD1">
        <w:t>GoodWIL</w:t>
      </w:r>
      <w:proofErr w:type="spellEnd"/>
      <w:r w:rsidR="00CC127A" w:rsidRPr="00475DD1">
        <w:t xml:space="preserve"> placements: How COVID-19 shifts the conversation about unpaid placements. </w:t>
      </w:r>
      <w:r w:rsidR="00CC127A" w:rsidRPr="00475DD1">
        <w:rPr>
          <w:i/>
          <w:iCs/>
        </w:rPr>
        <w:t>International Journal of Work-Integrated Learning</w:t>
      </w:r>
      <w:r w:rsidR="00CC127A" w:rsidRPr="00475DD1">
        <w:t xml:space="preserve">, </w:t>
      </w:r>
      <w:r w:rsidR="00CC127A" w:rsidRPr="00475DD1">
        <w:rPr>
          <w:i/>
          <w:iCs/>
        </w:rPr>
        <w:t>21</w:t>
      </w:r>
      <w:r w:rsidR="00CC127A" w:rsidRPr="00475DD1">
        <w:t>(4), 439</w:t>
      </w:r>
      <w:r w:rsidR="00206547" w:rsidRPr="00475DD1">
        <w:t>–</w:t>
      </w:r>
      <w:r w:rsidR="00CC127A" w:rsidRPr="00475DD1">
        <w:t>450</w:t>
      </w:r>
      <w:r w:rsidR="00206547" w:rsidRPr="00475DD1">
        <w:t>.</w:t>
      </w:r>
    </w:p>
    <w:p w14:paraId="0FF70574" w14:textId="67E3F79C" w:rsidR="004B2838" w:rsidRPr="00475DD1" w:rsidRDefault="004B2838" w:rsidP="001D27BE">
      <w:pPr>
        <w:pStyle w:val="EEreferences"/>
        <w:spacing w:after="120"/>
      </w:pPr>
      <w:r w:rsidRPr="00475DD1">
        <w:t>*</w:t>
      </w:r>
      <w:proofErr w:type="spellStart"/>
      <w:r w:rsidRPr="00475DD1">
        <w:t>Hoskyn</w:t>
      </w:r>
      <w:proofErr w:type="spellEnd"/>
      <w:r w:rsidRPr="00475DD1">
        <w:t xml:space="preserve">, K., Cameron, C., Lucas, P. R., Trede, F., Yuen, L., Rae, S., </w:t>
      </w:r>
      <w:proofErr w:type="spellStart"/>
      <w:r w:rsidRPr="00475DD1">
        <w:t>Capocchiano</w:t>
      </w:r>
      <w:proofErr w:type="spellEnd"/>
      <w:r w:rsidRPr="00475DD1">
        <w:t>, H., &amp; Eady, M. J. (2023). Paid and unpaid work-integrated learning: Challenges and opportunities. In K.</w:t>
      </w:r>
      <w:r w:rsidR="00206547" w:rsidRPr="00475DD1">
        <w:t xml:space="preserve"> </w:t>
      </w:r>
      <w:r w:rsidRPr="00475DD1">
        <w:t>E.</w:t>
      </w:r>
      <w:r w:rsidR="00206547" w:rsidRPr="00475DD1">
        <w:t xml:space="preserve"> </w:t>
      </w:r>
      <w:proofErr w:type="spellStart"/>
      <w:r w:rsidRPr="00475DD1">
        <w:t>Zegwaard</w:t>
      </w:r>
      <w:proofErr w:type="spellEnd"/>
      <w:r w:rsidR="00206547" w:rsidRPr="00475DD1">
        <w:t xml:space="preserve"> &amp;</w:t>
      </w:r>
      <w:r w:rsidRPr="00475DD1">
        <w:t xml:space="preserve"> T. J.</w:t>
      </w:r>
      <w:r w:rsidR="00206547" w:rsidRPr="00475DD1">
        <w:t xml:space="preserve"> </w:t>
      </w:r>
      <w:r w:rsidRPr="00475DD1">
        <w:t xml:space="preserve">Pretti (Eds), </w:t>
      </w:r>
      <w:r w:rsidRPr="00475DD1">
        <w:rPr>
          <w:i/>
          <w:iCs/>
        </w:rPr>
        <w:t>The Routledge International Handbook of Work-integrated Learning</w:t>
      </w:r>
      <w:r w:rsidRPr="00475DD1">
        <w:t xml:space="preserve"> (pp. 548</w:t>
      </w:r>
      <w:r w:rsidR="00206547" w:rsidRPr="00475DD1">
        <w:t>–</w:t>
      </w:r>
      <w:r w:rsidRPr="00475DD1">
        <w:t>562). Routledge.</w:t>
      </w:r>
    </w:p>
    <w:p w14:paraId="49CF573C" w14:textId="763FEF1B" w:rsidR="001918D7" w:rsidRPr="00475DD1" w:rsidRDefault="001918D7" w:rsidP="001D27BE">
      <w:pPr>
        <w:pStyle w:val="EEreferences"/>
        <w:spacing w:after="120"/>
      </w:pPr>
      <w:r w:rsidRPr="00475DD1">
        <w:t>House of Commons Petitions Select Committee</w:t>
      </w:r>
      <w:r w:rsidR="00A820D3" w:rsidRPr="00475DD1">
        <w:t>.</w:t>
      </w:r>
      <w:r w:rsidRPr="00475DD1">
        <w:t xml:space="preserve"> (2023). </w:t>
      </w:r>
      <w:r w:rsidRPr="00475DD1">
        <w:rPr>
          <w:i/>
          <w:iCs/>
        </w:rPr>
        <w:t>What did you tell us about pay and financial support for healthcare students?</w:t>
      </w:r>
      <w:r w:rsidRPr="00475DD1">
        <w:t xml:space="preserve"> </w:t>
      </w:r>
      <w:hyperlink r:id="rId82" w:history="1">
        <w:r w:rsidR="00F07B1A" w:rsidRPr="008255AD">
          <w:rPr>
            <w:rStyle w:val="Hyperlink"/>
          </w:rPr>
          <w:t>https://ukparliament.shorthandstories.com/pet-healthcare-students/index.html#</w:t>
        </w:r>
      </w:hyperlink>
      <w:r w:rsidR="00F07B1A">
        <w:t xml:space="preserve">  </w:t>
      </w:r>
      <w:r w:rsidRPr="00475DD1">
        <w:t xml:space="preserve"> </w:t>
      </w:r>
    </w:p>
    <w:p w14:paraId="59F9FA2B" w14:textId="3098F36D" w:rsidR="00EC770D" w:rsidRPr="00475DD1" w:rsidRDefault="00EC770D" w:rsidP="001D27BE">
      <w:pPr>
        <w:pStyle w:val="EEreferences"/>
        <w:spacing w:after="120"/>
      </w:pPr>
      <w:r w:rsidRPr="00475DD1">
        <w:t xml:space="preserve">Howells, B. (2024). </w:t>
      </w:r>
      <w:r w:rsidR="00A820D3" w:rsidRPr="00475DD1">
        <w:rPr>
          <w:i/>
          <w:iCs/>
        </w:rPr>
        <w:t>“</w:t>
      </w:r>
      <w:r w:rsidRPr="00475DD1">
        <w:rPr>
          <w:i/>
          <w:iCs/>
        </w:rPr>
        <w:t>We pay to do free labour.</w:t>
      </w:r>
      <w:r w:rsidR="00A820D3" w:rsidRPr="00475DD1">
        <w:rPr>
          <w:i/>
          <w:iCs/>
        </w:rPr>
        <w:t>”</w:t>
      </w:r>
      <w:r w:rsidRPr="00475DD1">
        <w:rPr>
          <w:i/>
          <w:iCs/>
        </w:rPr>
        <w:t xml:space="preserve"> How unpaid placements affect New Zealand</w:t>
      </w:r>
      <w:r w:rsidR="002F2963" w:rsidRPr="00475DD1">
        <w:rPr>
          <w:i/>
          <w:iCs/>
        </w:rPr>
        <w:t>’</w:t>
      </w:r>
      <w:r w:rsidRPr="00475DD1">
        <w:rPr>
          <w:i/>
          <w:iCs/>
        </w:rPr>
        <w:t xml:space="preserve">s healthcare students: </w:t>
      </w:r>
      <w:r w:rsidR="00A820D3" w:rsidRPr="00475DD1">
        <w:rPr>
          <w:i/>
          <w:iCs/>
        </w:rPr>
        <w:t>A</w:t>
      </w:r>
      <w:r w:rsidRPr="00475DD1">
        <w:rPr>
          <w:i/>
          <w:iCs/>
        </w:rPr>
        <w:t xml:space="preserve"> proposal for sustainable workforce development</w:t>
      </w:r>
      <w:r w:rsidR="00A820D3" w:rsidRPr="00475DD1">
        <w:t xml:space="preserve"> [Unpublished m</w:t>
      </w:r>
      <w:r w:rsidRPr="00475DD1">
        <w:t>aster</w:t>
      </w:r>
      <w:r w:rsidR="00A820D3" w:rsidRPr="00475DD1">
        <w:t>’</w:t>
      </w:r>
      <w:r w:rsidRPr="00475DD1">
        <w:t>s thesis</w:t>
      </w:r>
      <w:r w:rsidR="00A820D3" w:rsidRPr="00475DD1">
        <w:t>]</w:t>
      </w:r>
      <w:r w:rsidRPr="00475DD1">
        <w:t xml:space="preserve">. Victoria University of Wellington. </w:t>
      </w:r>
      <w:hyperlink r:id="rId83" w:history="1">
        <w:r w:rsidR="00F07B1A" w:rsidRPr="008255AD">
          <w:rPr>
            <w:rStyle w:val="Hyperlink"/>
          </w:rPr>
          <w:t>https://openaccess.wgtn.ac.nz/articles/thesis/_We_pay_to_do_free_labour_How_unpaid_placements_affect_New_Zealand_s_healthcare_students_a_proposal_for_sustainable_workforce_development_/26951671</w:t>
        </w:r>
      </w:hyperlink>
      <w:r w:rsidR="00F07B1A">
        <w:t xml:space="preserve">  </w:t>
      </w:r>
    </w:p>
    <w:p w14:paraId="32527569" w14:textId="038AD96A" w:rsidR="001918D7" w:rsidRPr="00475DD1" w:rsidRDefault="001918D7" w:rsidP="001D27BE">
      <w:pPr>
        <w:pStyle w:val="EEreferences"/>
        <w:spacing w:after="120"/>
      </w:pPr>
      <w:r w:rsidRPr="00475DD1">
        <w:lastRenderedPageBreak/>
        <w:t xml:space="preserve">* Hulme-Moir, K., Beddoe, L., Davys, A., &amp; Bartley, A. (2022). Social work education in Aotearoa New Zealand: A difficult journey for student caregivers. </w:t>
      </w:r>
      <w:r w:rsidRPr="00475DD1">
        <w:rPr>
          <w:i/>
          <w:iCs/>
        </w:rPr>
        <w:t>Aotearoa New Zealand Social Work</w:t>
      </w:r>
      <w:r w:rsidRPr="00475DD1">
        <w:t xml:space="preserve">, </w:t>
      </w:r>
      <w:r w:rsidRPr="00475DD1">
        <w:rPr>
          <w:i/>
          <w:iCs/>
        </w:rPr>
        <w:t>34</w:t>
      </w:r>
      <w:r w:rsidRPr="00475DD1">
        <w:t>(4), 33</w:t>
      </w:r>
      <w:r w:rsidR="00460159" w:rsidRPr="00475DD1">
        <w:t>–</w:t>
      </w:r>
      <w:r w:rsidRPr="00475DD1">
        <w:t>46.</w:t>
      </w:r>
      <w:r w:rsidR="0065153F" w:rsidRPr="00475DD1">
        <w:t xml:space="preserve"> </w:t>
      </w:r>
      <w:hyperlink r:id="rId84" w:history="1">
        <w:r w:rsidR="00F07B1A" w:rsidRPr="008255AD">
          <w:rPr>
            <w:rStyle w:val="Hyperlink"/>
          </w:rPr>
          <w:t>https://doi.org/10.11157/anzswj-vol34iss4id985</w:t>
        </w:r>
      </w:hyperlink>
      <w:r w:rsidR="00F07B1A">
        <w:t xml:space="preserve"> </w:t>
      </w:r>
    </w:p>
    <w:p w14:paraId="52026DC1" w14:textId="171A6955" w:rsidR="001918D7" w:rsidRPr="00475DD1" w:rsidRDefault="001918D7" w:rsidP="001D27BE">
      <w:pPr>
        <w:pStyle w:val="EEreferences"/>
        <w:spacing w:after="120"/>
      </w:pPr>
      <w:r w:rsidRPr="00475DD1">
        <w:t xml:space="preserve">*Hurst, J. L., Gardner, P., &amp; Dorie, A. (2023). Are </w:t>
      </w:r>
      <w:r w:rsidR="00460159" w:rsidRPr="00475DD1">
        <w:t>unpaid internships just as valuable</w:t>
      </w:r>
      <w:r w:rsidRPr="00475DD1">
        <w:t xml:space="preserve">? A </w:t>
      </w:r>
      <w:r w:rsidR="00460159" w:rsidRPr="00475DD1">
        <w:t>c</w:t>
      </w:r>
      <w:r w:rsidRPr="00475DD1">
        <w:t xml:space="preserve">omparison of US </w:t>
      </w:r>
      <w:r w:rsidR="00460159" w:rsidRPr="00475DD1">
        <w:t>work integrated learning students’ perceptions of paid and unpaid experiences</w:t>
      </w:r>
      <w:r w:rsidRPr="00475DD1">
        <w:t xml:space="preserve">. </w:t>
      </w:r>
      <w:r w:rsidRPr="00475DD1">
        <w:rPr>
          <w:i/>
          <w:iCs/>
        </w:rPr>
        <w:t>International Journal of Work-Integrated Learning</w:t>
      </w:r>
      <w:r w:rsidRPr="00475DD1">
        <w:t xml:space="preserve">, </w:t>
      </w:r>
      <w:r w:rsidRPr="00475DD1">
        <w:rPr>
          <w:i/>
          <w:iCs/>
        </w:rPr>
        <w:t>24</w:t>
      </w:r>
      <w:r w:rsidRPr="00475DD1">
        <w:t>(1), 57</w:t>
      </w:r>
      <w:r w:rsidR="00460159" w:rsidRPr="00475DD1">
        <w:t>–</w:t>
      </w:r>
      <w:r w:rsidRPr="00475DD1">
        <w:t>81.</w:t>
      </w:r>
    </w:p>
    <w:p w14:paraId="494497FD" w14:textId="6FEC6A9C" w:rsidR="00F96817" w:rsidRPr="00475DD1" w:rsidRDefault="00F96817" w:rsidP="001D27BE">
      <w:pPr>
        <w:pStyle w:val="EEreferences"/>
        <w:spacing w:after="120"/>
      </w:pPr>
      <w:r w:rsidRPr="00475DD1">
        <w:t>International Journal of Work-Integrated Learning. (n.d</w:t>
      </w:r>
      <w:r w:rsidR="00460159" w:rsidRPr="00475DD1">
        <w:t>.</w:t>
      </w:r>
      <w:r w:rsidRPr="00475DD1">
        <w:t xml:space="preserve">). </w:t>
      </w:r>
      <w:r w:rsidRPr="00475DD1">
        <w:rPr>
          <w:i/>
          <w:iCs/>
        </w:rPr>
        <w:t>Defining WIL</w:t>
      </w:r>
      <w:r w:rsidRPr="00475DD1">
        <w:t xml:space="preserve">. </w:t>
      </w:r>
      <w:hyperlink r:id="rId85" w:history="1">
        <w:r w:rsidR="00F07B1A" w:rsidRPr="008255AD">
          <w:rPr>
            <w:rStyle w:val="Hyperlink"/>
          </w:rPr>
          <w:t>https://www.ijwil.org/defining-wil</w:t>
        </w:r>
      </w:hyperlink>
      <w:r w:rsidR="00F07B1A">
        <w:t xml:space="preserve">  </w:t>
      </w:r>
    </w:p>
    <w:p w14:paraId="27BFA8A1" w14:textId="6176DAFE" w:rsidR="002300E1" w:rsidRPr="00475DD1" w:rsidRDefault="002300E1" w:rsidP="001D27BE">
      <w:pPr>
        <w:pStyle w:val="EEreferences"/>
        <w:spacing w:after="120"/>
      </w:pPr>
      <w:r w:rsidRPr="00475DD1">
        <w:t>Jackson, D., Dean, B. A., &amp; Eady, M. (202</w:t>
      </w:r>
      <w:r w:rsidR="00F3746E" w:rsidRPr="00475DD1">
        <w:t>5</w:t>
      </w:r>
      <w:r w:rsidRPr="00475DD1">
        <w:t xml:space="preserve">). Equity and inclusion in work-integrated learning: </w:t>
      </w:r>
      <w:r w:rsidR="00F3746E" w:rsidRPr="00475DD1">
        <w:t>P</w:t>
      </w:r>
      <w:r w:rsidRPr="00475DD1">
        <w:t xml:space="preserve">articipation and outcomes for diverse student groups. </w:t>
      </w:r>
      <w:r w:rsidRPr="00475DD1">
        <w:rPr>
          <w:i/>
          <w:iCs/>
        </w:rPr>
        <w:t>Educational Review</w:t>
      </w:r>
      <w:r w:rsidRPr="00475DD1">
        <w:t xml:space="preserve">, </w:t>
      </w:r>
      <w:r w:rsidR="0013385B" w:rsidRPr="00475DD1">
        <w:rPr>
          <w:i/>
          <w:iCs/>
        </w:rPr>
        <w:t>77</w:t>
      </w:r>
      <w:r w:rsidR="0013385B" w:rsidRPr="00475DD1">
        <w:t>(2), 329</w:t>
      </w:r>
      <w:r w:rsidR="00F3746E" w:rsidRPr="00475DD1">
        <w:t>–</w:t>
      </w:r>
      <w:r w:rsidR="0013385B" w:rsidRPr="00475DD1">
        <w:t>350</w:t>
      </w:r>
      <w:r w:rsidRPr="00475DD1">
        <w:t>.</w:t>
      </w:r>
      <w:r w:rsidR="0013385B" w:rsidRPr="00475DD1">
        <w:t xml:space="preserve"> </w:t>
      </w:r>
      <w:hyperlink r:id="rId86" w:history="1">
        <w:r w:rsidR="00F07B1A" w:rsidRPr="008255AD">
          <w:rPr>
            <w:rStyle w:val="Hyperlink"/>
          </w:rPr>
          <w:t>https://doi.org/10.1080/00131911.2023.2182764</w:t>
        </w:r>
      </w:hyperlink>
      <w:r w:rsidR="00F07B1A">
        <w:t xml:space="preserve"> </w:t>
      </w:r>
    </w:p>
    <w:p w14:paraId="7EB4F044" w14:textId="6E7CA4B8" w:rsidR="002300E1" w:rsidRPr="00475DD1" w:rsidRDefault="002300E1" w:rsidP="001D27BE">
      <w:pPr>
        <w:pStyle w:val="EEreferences"/>
        <w:spacing w:after="120"/>
      </w:pPr>
      <w:r w:rsidRPr="00475DD1">
        <w:t xml:space="preserve">Jackson, D., Dollinger, M., Gatto, L., Drewery, D., </w:t>
      </w:r>
      <w:proofErr w:type="spellStart"/>
      <w:r w:rsidRPr="00475DD1">
        <w:t>Ajjawi</w:t>
      </w:r>
      <w:proofErr w:type="spellEnd"/>
      <w:r w:rsidRPr="00475DD1">
        <w:t xml:space="preserve">, R., &amp; Fannon, A. M. (2024). Work-integrated learning for students with disabilities: </w:t>
      </w:r>
      <w:r w:rsidR="0013385B" w:rsidRPr="00475DD1">
        <w:t>T</w:t>
      </w:r>
      <w:r w:rsidRPr="00475DD1">
        <w:t xml:space="preserve">ime for meaningful change. </w:t>
      </w:r>
      <w:r w:rsidRPr="00475DD1">
        <w:rPr>
          <w:i/>
          <w:iCs/>
        </w:rPr>
        <w:t>Higher Education Research &amp; Development</w:t>
      </w:r>
      <w:r w:rsidRPr="00475DD1">
        <w:t xml:space="preserve">, </w:t>
      </w:r>
      <w:r w:rsidR="0013385B" w:rsidRPr="00475DD1">
        <w:rPr>
          <w:i/>
          <w:iCs/>
        </w:rPr>
        <w:t>43</w:t>
      </w:r>
      <w:r w:rsidR="0013385B" w:rsidRPr="00475DD1">
        <w:t xml:space="preserve">(3), 1–9. </w:t>
      </w:r>
      <w:hyperlink r:id="rId87" w:history="1">
        <w:r w:rsidR="00F07B1A" w:rsidRPr="008255AD">
          <w:rPr>
            <w:rStyle w:val="Hyperlink"/>
          </w:rPr>
          <w:t>https://doi.org/10.1080/07294360.2024.2354242</w:t>
        </w:r>
      </w:hyperlink>
      <w:r w:rsidR="00F07B1A">
        <w:t xml:space="preserve"> </w:t>
      </w:r>
    </w:p>
    <w:p w14:paraId="6A1D3820" w14:textId="4D07A95F" w:rsidR="00832422" w:rsidRPr="00475DD1" w:rsidRDefault="00832422" w:rsidP="001D27BE">
      <w:pPr>
        <w:pStyle w:val="EEreferences"/>
        <w:spacing w:after="120"/>
      </w:pPr>
      <w:r w:rsidRPr="00475DD1">
        <w:t xml:space="preserve">Jacobs, G. (2020). The epistemology and hybridity of participatory action research: What and whose truth is it? In S. D. Greenbaum, G. Jacobs, &amp; P. Zinn (Eds), </w:t>
      </w:r>
      <w:r w:rsidRPr="00475DD1">
        <w:rPr>
          <w:i/>
          <w:iCs/>
        </w:rPr>
        <w:t xml:space="preserve">Collaborating for change: A participatory action research casebook </w:t>
      </w:r>
      <w:r w:rsidRPr="00475DD1">
        <w:t>(pp. 6–14). Rutgers University Press.</w:t>
      </w:r>
    </w:p>
    <w:p w14:paraId="5EF0B867" w14:textId="25CE3E09" w:rsidR="00D45EFB" w:rsidRPr="00475DD1" w:rsidRDefault="00D45EFB" w:rsidP="001D27BE">
      <w:pPr>
        <w:pStyle w:val="EEreferences"/>
        <w:spacing w:after="120"/>
      </w:pPr>
      <w:r w:rsidRPr="00475DD1">
        <w:t xml:space="preserve">*Jensen, J. J. (2015). Placement supervision of pedagogue students in Denmark: </w:t>
      </w:r>
      <w:r w:rsidR="0013385B" w:rsidRPr="00475DD1">
        <w:t>T</w:t>
      </w:r>
      <w:r w:rsidRPr="00475DD1">
        <w:t xml:space="preserve">he role of university colleges and early childhood centres. </w:t>
      </w:r>
      <w:r w:rsidRPr="00475DD1">
        <w:rPr>
          <w:i/>
          <w:iCs/>
        </w:rPr>
        <w:t>Early Years</w:t>
      </w:r>
      <w:r w:rsidRPr="00475DD1">
        <w:t xml:space="preserve">, </w:t>
      </w:r>
      <w:r w:rsidRPr="00475DD1">
        <w:rPr>
          <w:i/>
          <w:iCs/>
        </w:rPr>
        <w:t>35</w:t>
      </w:r>
      <w:r w:rsidRPr="00475DD1">
        <w:t>(2), 154</w:t>
      </w:r>
      <w:r w:rsidR="0013385B" w:rsidRPr="00475DD1">
        <w:t>–</w:t>
      </w:r>
      <w:r w:rsidRPr="00475DD1">
        <w:t>167.</w:t>
      </w:r>
      <w:r w:rsidR="0065153F" w:rsidRPr="00475DD1">
        <w:t xml:space="preserve"> </w:t>
      </w:r>
      <w:hyperlink r:id="rId88" w:history="1">
        <w:r w:rsidR="00F07B1A" w:rsidRPr="008255AD">
          <w:rPr>
            <w:rStyle w:val="Hyperlink"/>
          </w:rPr>
          <w:t>https://doi.org/10.1080/09575146.2015.1024616</w:t>
        </w:r>
      </w:hyperlink>
      <w:r w:rsidR="00F07B1A">
        <w:t xml:space="preserve"> </w:t>
      </w:r>
    </w:p>
    <w:p w14:paraId="53DF2A8C" w14:textId="5E8F878D" w:rsidR="00D45EFB" w:rsidRPr="00475DD1" w:rsidRDefault="00D45EFB" w:rsidP="001D27BE">
      <w:pPr>
        <w:pStyle w:val="EEreferences"/>
        <w:spacing w:after="120"/>
      </w:pPr>
      <w:r w:rsidRPr="00475DD1">
        <w:t>Jensen, L. X., Buhl, A., Sharma, A., &amp; Bearman, M. (202</w:t>
      </w:r>
      <w:r w:rsidR="0013385B" w:rsidRPr="00475DD1">
        <w:t>5</w:t>
      </w:r>
      <w:r w:rsidRPr="00475DD1">
        <w:t xml:space="preserve">). Generative AI and higher education: </w:t>
      </w:r>
      <w:r w:rsidR="0013385B" w:rsidRPr="00475DD1">
        <w:t>A</w:t>
      </w:r>
      <w:r w:rsidRPr="00475DD1">
        <w:t xml:space="preserve"> review of claims from the first months of ChatGPT. </w:t>
      </w:r>
      <w:r w:rsidRPr="00475DD1">
        <w:rPr>
          <w:i/>
          <w:iCs/>
        </w:rPr>
        <w:t>Higher Education</w:t>
      </w:r>
      <w:r w:rsidRPr="00475DD1">
        <w:t xml:space="preserve">, </w:t>
      </w:r>
      <w:r w:rsidR="0013385B" w:rsidRPr="00475DD1">
        <w:rPr>
          <w:i/>
          <w:iCs/>
        </w:rPr>
        <w:t>89</w:t>
      </w:r>
      <w:r w:rsidR="0013385B" w:rsidRPr="00475DD1">
        <w:t xml:space="preserve">, 1145–1161. </w:t>
      </w:r>
      <w:hyperlink r:id="rId89" w:history="1">
        <w:r w:rsidR="00F07B1A" w:rsidRPr="008255AD">
          <w:rPr>
            <w:rStyle w:val="Hyperlink"/>
          </w:rPr>
          <w:t>https://doi.org/10.1007/s10734-024-01265-3</w:t>
        </w:r>
      </w:hyperlink>
      <w:r w:rsidR="00F07B1A">
        <w:t xml:space="preserve"> </w:t>
      </w:r>
    </w:p>
    <w:p w14:paraId="3370229D" w14:textId="211DE0D9" w:rsidR="00D45EFB" w:rsidRPr="00475DD1" w:rsidRDefault="00D45EFB" w:rsidP="001D27BE">
      <w:pPr>
        <w:pStyle w:val="EEreferences"/>
        <w:spacing w:after="120"/>
      </w:pPr>
      <w:r w:rsidRPr="00475DD1">
        <w:t xml:space="preserve">*Jones, K., Christie, F., &amp; Brophy, S. (2023). Getting in, getting on, going further: Exploring the role of employers in the degree apprentice to graduate transition. </w:t>
      </w:r>
      <w:r w:rsidRPr="00475DD1">
        <w:rPr>
          <w:i/>
          <w:iCs/>
        </w:rPr>
        <w:t>British Educational Research Journal</w:t>
      </w:r>
      <w:r w:rsidRPr="00475DD1">
        <w:t xml:space="preserve">, </w:t>
      </w:r>
      <w:r w:rsidRPr="00475DD1">
        <w:rPr>
          <w:i/>
          <w:iCs/>
        </w:rPr>
        <w:t>49</w:t>
      </w:r>
      <w:r w:rsidRPr="00475DD1">
        <w:t>(1), 93</w:t>
      </w:r>
      <w:r w:rsidR="001F26EE" w:rsidRPr="00475DD1">
        <w:t>–</w:t>
      </w:r>
      <w:r w:rsidRPr="00475DD1">
        <w:t>109.</w:t>
      </w:r>
      <w:r w:rsidR="0065153F" w:rsidRPr="00475DD1">
        <w:t xml:space="preserve"> </w:t>
      </w:r>
      <w:hyperlink r:id="rId90" w:history="1">
        <w:r w:rsidR="00F07B1A" w:rsidRPr="008255AD">
          <w:rPr>
            <w:rStyle w:val="Hyperlink"/>
          </w:rPr>
          <w:t>https://doi.org/10.1002/berj.3831</w:t>
        </w:r>
      </w:hyperlink>
      <w:r w:rsidR="00F07B1A">
        <w:t xml:space="preserve"> </w:t>
      </w:r>
    </w:p>
    <w:p w14:paraId="30CE630E" w14:textId="3951C712" w:rsidR="00D45EFB" w:rsidRPr="00475DD1" w:rsidRDefault="00D45EFB" w:rsidP="001D27BE">
      <w:pPr>
        <w:pStyle w:val="EEreferences"/>
        <w:spacing w:after="120"/>
      </w:pPr>
      <w:r w:rsidRPr="00475DD1">
        <w:t xml:space="preserve">*Kay, J., McRae, N., &amp; Russell, L. (2020). Two institutional responses to work-integrated learning in a time of COVID-19: Canada and Australia. </w:t>
      </w:r>
      <w:r w:rsidRPr="00475DD1">
        <w:rPr>
          <w:i/>
          <w:iCs/>
        </w:rPr>
        <w:t>International Journal of Work-Integrated Learning</w:t>
      </w:r>
      <w:r w:rsidRPr="00475DD1">
        <w:t xml:space="preserve">, </w:t>
      </w:r>
      <w:r w:rsidRPr="00475DD1">
        <w:rPr>
          <w:i/>
          <w:iCs/>
        </w:rPr>
        <w:t>21</w:t>
      </w:r>
      <w:r w:rsidRPr="00475DD1">
        <w:t>(5), 491</w:t>
      </w:r>
      <w:r w:rsidR="001F26EE" w:rsidRPr="00475DD1">
        <w:t>–</w:t>
      </w:r>
      <w:r w:rsidRPr="00475DD1">
        <w:t>503.</w:t>
      </w:r>
    </w:p>
    <w:p w14:paraId="36C93D8E" w14:textId="765BDB53" w:rsidR="005F6D23" w:rsidRPr="00475DD1" w:rsidRDefault="00D45EFB" w:rsidP="001D27BE">
      <w:pPr>
        <w:pStyle w:val="EEreferences"/>
        <w:spacing w:after="120"/>
      </w:pPr>
      <w:r w:rsidRPr="00475DD1">
        <w:t>*</w:t>
      </w:r>
      <w:r w:rsidR="005F6D23" w:rsidRPr="00475DD1">
        <w:t>Kent, R., Byrne, G., Stacy, J., &amp; Charalambous, L. (2021). Readers</w:t>
      </w:r>
      <w:r w:rsidR="002F2963" w:rsidRPr="00475DD1">
        <w:t>’</w:t>
      </w:r>
      <w:r w:rsidR="005F6D23" w:rsidRPr="00475DD1">
        <w:t xml:space="preserve"> panel: Should nursing students be paid for clinical placements beyond COVID-19? </w:t>
      </w:r>
      <w:r w:rsidR="005F6D23" w:rsidRPr="00475DD1">
        <w:rPr>
          <w:i/>
          <w:iCs/>
        </w:rPr>
        <w:t>Nursing Standard</w:t>
      </w:r>
      <w:r w:rsidR="005F6D23" w:rsidRPr="00475DD1">
        <w:t xml:space="preserve">, </w:t>
      </w:r>
      <w:r w:rsidR="005F6D23" w:rsidRPr="00475DD1">
        <w:rPr>
          <w:i/>
          <w:iCs/>
        </w:rPr>
        <w:t>36</w:t>
      </w:r>
      <w:r w:rsidR="005F6D23" w:rsidRPr="00475DD1">
        <w:t>(2), 12.</w:t>
      </w:r>
      <w:r w:rsidR="0065153F" w:rsidRPr="00475DD1">
        <w:t xml:space="preserve"> </w:t>
      </w:r>
      <w:hyperlink r:id="rId91" w:history="1">
        <w:r w:rsidR="00F07B1A" w:rsidRPr="008255AD">
          <w:rPr>
            <w:rStyle w:val="Hyperlink"/>
          </w:rPr>
          <w:t>https://doi.org/10.7748/ns.36.2.12.s8</w:t>
        </w:r>
      </w:hyperlink>
      <w:r w:rsidR="00F07B1A">
        <w:t xml:space="preserve"> </w:t>
      </w:r>
    </w:p>
    <w:p w14:paraId="6AE873F6" w14:textId="2C5834F4" w:rsidR="008D6A8E" w:rsidRPr="00475DD1" w:rsidRDefault="008D6A8E" w:rsidP="001D27BE">
      <w:pPr>
        <w:pStyle w:val="EEreferences"/>
        <w:spacing w:after="120"/>
      </w:pPr>
      <w:r w:rsidRPr="00475DD1">
        <w:t xml:space="preserve">*Kerrigan, M., </w:t>
      </w:r>
      <w:proofErr w:type="spellStart"/>
      <w:r w:rsidRPr="00475DD1">
        <w:t>Manktelow</w:t>
      </w:r>
      <w:proofErr w:type="spellEnd"/>
      <w:r w:rsidRPr="00475DD1">
        <w:t xml:space="preserve">, A., &amp; Simmons, E. (2018). Sandwich placements: </w:t>
      </w:r>
      <w:r w:rsidR="00800D9F" w:rsidRPr="00475DD1">
        <w:t>N</w:t>
      </w:r>
      <w:r w:rsidRPr="00475DD1">
        <w:t xml:space="preserve">egating the socio-economic effect on graduate prospects. </w:t>
      </w:r>
      <w:r w:rsidRPr="00475DD1">
        <w:rPr>
          <w:i/>
          <w:iCs/>
        </w:rPr>
        <w:t>Widening Participation and Lifelong Learning</w:t>
      </w:r>
      <w:r w:rsidRPr="00475DD1">
        <w:t xml:space="preserve">, </w:t>
      </w:r>
      <w:r w:rsidRPr="00475DD1">
        <w:rPr>
          <w:i/>
          <w:iCs/>
        </w:rPr>
        <w:t>20</w:t>
      </w:r>
      <w:r w:rsidRPr="00475DD1">
        <w:t>(4), 81</w:t>
      </w:r>
      <w:r w:rsidR="00800D9F" w:rsidRPr="00475DD1">
        <w:t>–</w:t>
      </w:r>
      <w:r w:rsidRPr="00475DD1">
        <w:t>107.</w:t>
      </w:r>
      <w:r w:rsidR="0065153F" w:rsidRPr="00475DD1">
        <w:t xml:space="preserve"> </w:t>
      </w:r>
      <w:hyperlink r:id="rId92" w:history="1">
        <w:r w:rsidR="00F07B1A" w:rsidRPr="008255AD">
          <w:rPr>
            <w:rStyle w:val="Hyperlink"/>
          </w:rPr>
          <w:t>https://doi.org/10.5456/WPLL.20.4.81</w:t>
        </w:r>
      </w:hyperlink>
      <w:r w:rsidR="00F07B1A">
        <w:t xml:space="preserve"> </w:t>
      </w:r>
    </w:p>
    <w:p w14:paraId="46A6C452" w14:textId="545D22C7" w:rsidR="00855601" w:rsidRPr="00475DD1" w:rsidRDefault="00855601" w:rsidP="001D27BE">
      <w:pPr>
        <w:pStyle w:val="EEreferences"/>
        <w:spacing w:after="120"/>
      </w:pPr>
      <w:r w:rsidRPr="00475DD1">
        <w:t>King, O., Davis, C., Clemans, A., Coles, J., Crampton, P., Jacobs, N., McKeown, T., Morphet, J., Seear, K</w:t>
      </w:r>
      <w:r w:rsidR="00800D9F" w:rsidRPr="00475DD1">
        <w:t>., &amp;</w:t>
      </w:r>
      <w:r w:rsidRPr="00475DD1">
        <w:t xml:space="preserve"> Rees, C. (2021). Dignity during work-integrated learning: </w:t>
      </w:r>
      <w:r w:rsidR="00800D9F" w:rsidRPr="00475DD1">
        <w:t>W</w:t>
      </w:r>
      <w:r w:rsidRPr="00475DD1">
        <w:t xml:space="preserve">hat does it mean for supervisors and </w:t>
      </w:r>
      <w:proofErr w:type="gramStart"/>
      <w:r w:rsidRPr="00475DD1">
        <w:t>students?.</w:t>
      </w:r>
      <w:proofErr w:type="gramEnd"/>
      <w:r w:rsidRPr="00475DD1">
        <w:t xml:space="preserve"> </w:t>
      </w:r>
      <w:r w:rsidRPr="00475DD1">
        <w:rPr>
          <w:i/>
          <w:iCs/>
        </w:rPr>
        <w:t>Studies in Higher Education</w:t>
      </w:r>
      <w:r w:rsidRPr="00475DD1">
        <w:t xml:space="preserve">, </w:t>
      </w:r>
      <w:r w:rsidRPr="00475DD1">
        <w:rPr>
          <w:i/>
          <w:iCs/>
        </w:rPr>
        <w:t>46</w:t>
      </w:r>
      <w:r w:rsidRPr="00475DD1">
        <w:t>(4), 721</w:t>
      </w:r>
      <w:r w:rsidR="00800D9F" w:rsidRPr="00475DD1">
        <w:t>–</w:t>
      </w:r>
      <w:r w:rsidRPr="00475DD1">
        <w:t>736.</w:t>
      </w:r>
      <w:r w:rsidR="0065153F" w:rsidRPr="00475DD1">
        <w:t xml:space="preserve"> </w:t>
      </w:r>
      <w:hyperlink r:id="rId93" w:history="1">
        <w:r w:rsidR="00F07B1A" w:rsidRPr="008255AD">
          <w:rPr>
            <w:rStyle w:val="Hyperlink"/>
          </w:rPr>
          <w:t>https://doi.org/10.1080/03075079.2019.1650736</w:t>
        </w:r>
      </w:hyperlink>
      <w:r w:rsidR="00F07B1A">
        <w:t xml:space="preserve"> </w:t>
      </w:r>
    </w:p>
    <w:p w14:paraId="578647AD" w14:textId="10216E77" w:rsidR="008627F9" w:rsidRPr="00475DD1" w:rsidRDefault="008627F9" w:rsidP="001D27BE">
      <w:pPr>
        <w:pStyle w:val="EEreferences"/>
        <w:spacing w:after="120"/>
      </w:pPr>
      <w:r w:rsidRPr="00475DD1">
        <w:lastRenderedPageBreak/>
        <w:t xml:space="preserve">Lahn, J., </w:t>
      </w:r>
      <w:proofErr w:type="spellStart"/>
      <w:r w:rsidRPr="00475DD1">
        <w:t>Puszka</w:t>
      </w:r>
      <w:proofErr w:type="spellEnd"/>
      <w:r w:rsidRPr="00475DD1">
        <w:t xml:space="preserve">, S., Lawton, P., Dinku, Y., Nichols, N., &amp; Markham, F. (2020). </w:t>
      </w:r>
      <w:r w:rsidRPr="00475DD1">
        <w:rPr>
          <w:i/>
          <w:iCs/>
        </w:rPr>
        <w:t xml:space="preserve">Beyond parity in Aboriginal </w:t>
      </w:r>
      <w:proofErr w:type="gramStart"/>
      <w:r w:rsidRPr="00475DD1">
        <w:rPr>
          <w:i/>
          <w:iCs/>
        </w:rPr>
        <w:t>And</w:t>
      </w:r>
      <w:proofErr w:type="gramEnd"/>
      <w:r w:rsidRPr="00475DD1">
        <w:rPr>
          <w:i/>
          <w:iCs/>
        </w:rPr>
        <w:t xml:space="preserve"> Torres Strait Islander health workforce planning: </w:t>
      </w:r>
      <w:r w:rsidR="00800D9F" w:rsidRPr="00475DD1">
        <w:rPr>
          <w:i/>
          <w:iCs/>
        </w:rPr>
        <w:t>A</w:t>
      </w:r>
      <w:r w:rsidRPr="00475DD1">
        <w:rPr>
          <w:i/>
          <w:iCs/>
        </w:rPr>
        <w:t>chieving equity through needs-based and strengths-based approaches</w:t>
      </w:r>
      <w:r w:rsidRPr="00475DD1">
        <w:t>.</w:t>
      </w:r>
      <w:r w:rsidR="00402948" w:rsidRPr="00475DD1">
        <w:t xml:space="preserve"> </w:t>
      </w:r>
      <w:hyperlink r:id="rId94" w:history="1">
        <w:r w:rsidR="00F07B1A" w:rsidRPr="008255AD">
          <w:rPr>
            <w:rStyle w:val="Hyperlink"/>
          </w:rPr>
          <w:t>https://openresearch-repository.anu.edu.au/server/api/core/bitstreams/0a045ecb-a651-4349-88ad-688f7d811e53/content</w:t>
        </w:r>
      </w:hyperlink>
      <w:r w:rsidR="00F07B1A">
        <w:t xml:space="preserve"> </w:t>
      </w:r>
    </w:p>
    <w:p w14:paraId="01FD5E40" w14:textId="2592187C" w:rsidR="00721965" w:rsidRPr="00475DD1" w:rsidRDefault="00721965" w:rsidP="001D27BE">
      <w:pPr>
        <w:pStyle w:val="EEreferences"/>
        <w:spacing w:after="120"/>
      </w:pPr>
      <w:r w:rsidRPr="00475DD1">
        <w:t xml:space="preserve">Lawlis, T., Mawer, T., Andrew, L., &amp; </w:t>
      </w:r>
      <w:proofErr w:type="spellStart"/>
      <w:r w:rsidRPr="00475DD1">
        <w:t>Bevitt</w:t>
      </w:r>
      <w:proofErr w:type="spellEnd"/>
      <w:r w:rsidRPr="00475DD1">
        <w:t xml:space="preserve">, T. (2024). Challenges to delivering university health-based work-integrated learning to students with a disability: </w:t>
      </w:r>
      <w:r w:rsidR="005C352B" w:rsidRPr="00475DD1">
        <w:t>A</w:t>
      </w:r>
      <w:r w:rsidRPr="00475DD1">
        <w:t xml:space="preserve"> scoping review. </w:t>
      </w:r>
      <w:r w:rsidRPr="00475DD1">
        <w:rPr>
          <w:i/>
          <w:iCs/>
        </w:rPr>
        <w:t>Higher Education Research &amp; Development</w:t>
      </w:r>
      <w:r w:rsidRPr="00475DD1">
        <w:t xml:space="preserve">, </w:t>
      </w:r>
      <w:r w:rsidRPr="00475DD1">
        <w:rPr>
          <w:i/>
          <w:iCs/>
        </w:rPr>
        <w:t>43</w:t>
      </w:r>
      <w:r w:rsidRPr="00475DD1">
        <w:t>(1), 149</w:t>
      </w:r>
      <w:r w:rsidR="005C352B" w:rsidRPr="00475DD1">
        <w:t>–</w:t>
      </w:r>
      <w:r w:rsidRPr="00475DD1">
        <w:t>165.</w:t>
      </w:r>
      <w:r w:rsidR="0042356A" w:rsidRPr="00475DD1">
        <w:t xml:space="preserve"> </w:t>
      </w:r>
      <w:hyperlink r:id="rId95" w:history="1">
        <w:r w:rsidR="00F07B1A" w:rsidRPr="008255AD">
          <w:rPr>
            <w:rStyle w:val="Hyperlink"/>
          </w:rPr>
          <w:t>https://doi.org/10.1080/07294360.2023.2228209</w:t>
        </w:r>
      </w:hyperlink>
      <w:r w:rsidR="00F07B1A">
        <w:t xml:space="preserve"> </w:t>
      </w:r>
    </w:p>
    <w:p w14:paraId="7CFC0211" w14:textId="799EE381" w:rsidR="00E27559" w:rsidRPr="00475DD1" w:rsidRDefault="00E27559" w:rsidP="001D27BE">
      <w:pPr>
        <w:pStyle w:val="EEreferences"/>
        <w:spacing w:after="120"/>
      </w:pPr>
      <w:r w:rsidRPr="00475DD1">
        <w:t>Lowe, K., Barajas, J., &amp; Coren, C. (2023). “It</w:t>
      </w:r>
      <w:r w:rsidR="002F2963" w:rsidRPr="00475DD1">
        <w:t>’</w:t>
      </w:r>
      <w:r w:rsidRPr="00475DD1">
        <w:t>s annoying, confusing, and it</w:t>
      </w:r>
      <w:r w:rsidR="002F2963" w:rsidRPr="00475DD1">
        <w:t>’</w:t>
      </w:r>
      <w:r w:rsidRPr="00475DD1">
        <w:t xml:space="preserve">s irritating”: Lived expertise for epistemic justice and understanding inequitable accessibility. </w:t>
      </w:r>
      <w:r w:rsidRPr="00475DD1">
        <w:rPr>
          <w:i/>
          <w:iCs/>
        </w:rPr>
        <w:t xml:space="preserve">Journal of </w:t>
      </w:r>
      <w:r w:rsidR="005C352B" w:rsidRPr="00475DD1">
        <w:rPr>
          <w:i/>
          <w:iCs/>
        </w:rPr>
        <w:t>T</w:t>
      </w:r>
      <w:r w:rsidRPr="00475DD1">
        <w:rPr>
          <w:i/>
          <w:iCs/>
        </w:rPr>
        <w:t xml:space="preserve">ransport </w:t>
      </w:r>
      <w:r w:rsidR="005C352B" w:rsidRPr="00475DD1">
        <w:rPr>
          <w:i/>
          <w:iCs/>
        </w:rPr>
        <w:t>G</w:t>
      </w:r>
      <w:r w:rsidRPr="00475DD1">
        <w:rPr>
          <w:i/>
          <w:iCs/>
        </w:rPr>
        <w:t>eography</w:t>
      </w:r>
      <w:r w:rsidRPr="00475DD1">
        <w:t xml:space="preserve">, </w:t>
      </w:r>
      <w:r w:rsidRPr="00475DD1">
        <w:rPr>
          <w:i/>
          <w:iCs/>
        </w:rPr>
        <w:t>106</w:t>
      </w:r>
      <w:r w:rsidRPr="00475DD1">
        <w:t xml:space="preserve">, </w:t>
      </w:r>
      <w:r w:rsidR="005C352B" w:rsidRPr="00475DD1">
        <w:t xml:space="preserve">Article </w:t>
      </w:r>
      <w:r w:rsidRPr="00475DD1">
        <w:t>103504.</w:t>
      </w:r>
      <w:r w:rsidR="00C01D8E" w:rsidRPr="00475DD1">
        <w:t xml:space="preserve"> </w:t>
      </w:r>
      <w:hyperlink r:id="rId96" w:history="1">
        <w:r w:rsidR="00F07B1A" w:rsidRPr="008255AD">
          <w:rPr>
            <w:rStyle w:val="Hyperlink"/>
          </w:rPr>
          <w:t>https://doi.org/10.1016/j.jtrangeo.2022.103504</w:t>
        </w:r>
      </w:hyperlink>
      <w:r w:rsidR="00F07B1A">
        <w:t xml:space="preserve"> </w:t>
      </w:r>
    </w:p>
    <w:p w14:paraId="362C7AFA" w14:textId="19A3CEAF" w:rsidR="00BC5DC1" w:rsidRPr="00475DD1" w:rsidRDefault="00BC5DC1" w:rsidP="001D27BE">
      <w:pPr>
        <w:pStyle w:val="EEreferences"/>
        <w:spacing w:after="120"/>
      </w:pPr>
      <w:r w:rsidRPr="00475DD1">
        <w:t xml:space="preserve">McArthur, J. (2018). </w:t>
      </w:r>
      <w:r w:rsidRPr="00475DD1">
        <w:rPr>
          <w:i/>
          <w:iCs/>
        </w:rPr>
        <w:t>Assessment for social justice: Perspectives and practices within higher education</w:t>
      </w:r>
      <w:r w:rsidRPr="00475DD1">
        <w:t>. Bloomsbury.</w:t>
      </w:r>
    </w:p>
    <w:p w14:paraId="6DEF93AF" w14:textId="79169F5B" w:rsidR="00F02435" w:rsidRPr="00475DD1" w:rsidRDefault="00F02435" w:rsidP="001D27BE">
      <w:pPr>
        <w:pStyle w:val="EEreferences"/>
        <w:spacing w:after="120"/>
      </w:pPr>
      <w:r w:rsidRPr="00475DD1">
        <w:t xml:space="preserve">*McDonald, P., &amp; Grant-Smith, D. (2020). Unpaid work experience and internships: A growing and contested feature of the future of work. In A. Wilkinson &amp; M. Barry (Eds). </w:t>
      </w:r>
      <w:r w:rsidRPr="00475DD1">
        <w:rPr>
          <w:i/>
          <w:iCs/>
        </w:rPr>
        <w:t>The Future of Work and Employment</w:t>
      </w:r>
      <w:r w:rsidRPr="00475DD1">
        <w:t xml:space="preserve"> (pp. 33</w:t>
      </w:r>
      <w:r w:rsidR="005C352B" w:rsidRPr="00475DD1">
        <w:t>–</w:t>
      </w:r>
      <w:r w:rsidRPr="00475DD1">
        <w:t>48). Edward Elgar Publishing.</w:t>
      </w:r>
    </w:p>
    <w:p w14:paraId="519234E3" w14:textId="45327A8D" w:rsidR="00EB14D4" w:rsidRPr="00475DD1" w:rsidRDefault="00EB14D4" w:rsidP="001D27BE">
      <w:pPr>
        <w:pStyle w:val="EEreferences"/>
        <w:spacing w:after="120"/>
      </w:pPr>
      <w:proofErr w:type="spellStart"/>
      <w:r w:rsidRPr="00475DD1">
        <w:t>Mackaway</w:t>
      </w:r>
      <w:proofErr w:type="spellEnd"/>
      <w:r w:rsidRPr="00475DD1">
        <w:t xml:space="preserve">, J., Goldman, A., &amp; </w:t>
      </w:r>
      <w:proofErr w:type="spellStart"/>
      <w:r w:rsidRPr="00475DD1">
        <w:t>Zegwaard</w:t>
      </w:r>
      <w:proofErr w:type="spellEnd"/>
      <w:r w:rsidRPr="00475DD1">
        <w:t xml:space="preserve">, K. E. (2024). Practicing equity, access and inclusion in work-integrated learning. </w:t>
      </w:r>
      <w:r w:rsidRPr="00475DD1">
        <w:rPr>
          <w:i/>
          <w:iCs/>
        </w:rPr>
        <w:t>International Journal of Work-Integrated Learning</w:t>
      </w:r>
      <w:r w:rsidRPr="00475DD1">
        <w:t xml:space="preserve">, </w:t>
      </w:r>
      <w:r w:rsidRPr="00475DD1">
        <w:rPr>
          <w:i/>
          <w:iCs/>
        </w:rPr>
        <w:t>25</w:t>
      </w:r>
      <w:r w:rsidRPr="00475DD1">
        <w:t>(1), 1</w:t>
      </w:r>
      <w:r w:rsidR="005C352B" w:rsidRPr="00475DD1">
        <w:t>–</w:t>
      </w:r>
      <w:r w:rsidRPr="00475DD1">
        <w:t>21.</w:t>
      </w:r>
    </w:p>
    <w:p w14:paraId="56F1AEC4" w14:textId="3F46B231" w:rsidR="003A5470" w:rsidRPr="00475DD1" w:rsidRDefault="003A5470" w:rsidP="001D27BE">
      <w:pPr>
        <w:pStyle w:val="EEreferences"/>
        <w:spacing w:after="120"/>
      </w:pPr>
      <w:proofErr w:type="spellStart"/>
      <w:r w:rsidRPr="00475DD1">
        <w:t>MacLure</w:t>
      </w:r>
      <w:proofErr w:type="spellEnd"/>
      <w:r w:rsidRPr="00475DD1">
        <w:t xml:space="preserve">, M. (2013). Researching without representation? Language and materiality in post-qualitative methodology. </w:t>
      </w:r>
      <w:r w:rsidRPr="00475DD1">
        <w:rPr>
          <w:i/>
          <w:iCs/>
        </w:rPr>
        <w:t xml:space="preserve">International </w:t>
      </w:r>
      <w:r w:rsidR="005C352B" w:rsidRPr="00475DD1">
        <w:rPr>
          <w:i/>
          <w:iCs/>
        </w:rPr>
        <w:t>J</w:t>
      </w:r>
      <w:r w:rsidRPr="00475DD1">
        <w:rPr>
          <w:i/>
          <w:iCs/>
        </w:rPr>
        <w:t xml:space="preserve">ournal of </w:t>
      </w:r>
      <w:r w:rsidR="005C352B" w:rsidRPr="00475DD1">
        <w:rPr>
          <w:i/>
          <w:iCs/>
        </w:rPr>
        <w:t>Q</w:t>
      </w:r>
      <w:r w:rsidRPr="00475DD1">
        <w:rPr>
          <w:i/>
          <w:iCs/>
        </w:rPr>
        <w:t xml:space="preserve">ualitative </w:t>
      </w:r>
      <w:r w:rsidR="005C352B" w:rsidRPr="00475DD1">
        <w:rPr>
          <w:i/>
          <w:iCs/>
        </w:rPr>
        <w:t>S</w:t>
      </w:r>
      <w:r w:rsidRPr="00475DD1">
        <w:rPr>
          <w:i/>
          <w:iCs/>
        </w:rPr>
        <w:t xml:space="preserve">tudies in </w:t>
      </w:r>
      <w:r w:rsidR="005C352B" w:rsidRPr="00475DD1">
        <w:rPr>
          <w:i/>
          <w:iCs/>
        </w:rPr>
        <w:t>E</w:t>
      </w:r>
      <w:r w:rsidRPr="00475DD1">
        <w:rPr>
          <w:i/>
          <w:iCs/>
        </w:rPr>
        <w:t>ducation</w:t>
      </w:r>
      <w:r w:rsidRPr="00475DD1">
        <w:t xml:space="preserve">, </w:t>
      </w:r>
      <w:r w:rsidRPr="00475DD1">
        <w:rPr>
          <w:i/>
          <w:iCs/>
        </w:rPr>
        <w:t>26</w:t>
      </w:r>
      <w:r w:rsidRPr="00475DD1">
        <w:t>(6), 658</w:t>
      </w:r>
      <w:r w:rsidR="005C352B" w:rsidRPr="00475DD1">
        <w:t>–</w:t>
      </w:r>
      <w:r w:rsidRPr="00475DD1">
        <w:t>667.</w:t>
      </w:r>
      <w:r w:rsidR="007859AD" w:rsidRPr="00475DD1">
        <w:t xml:space="preserve"> </w:t>
      </w:r>
      <w:hyperlink r:id="rId97" w:history="1">
        <w:r w:rsidR="00F07B1A" w:rsidRPr="008255AD">
          <w:rPr>
            <w:rStyle w:val="Hyperlink"/>
          </w:rPr>
          <w:t>https://doi.org/10.1080/09518398.2013.788755</w:t>
        </w:r>
      </w:hyperlink>
      <w:r w:rsidR="00F07B1A">
        <w:t xml:space="preserve"> </w:t>
      </w:r>
    </w:p>
    <w:p w14:paraId="4B47D1A5" w14:textId="22DFBEEC" w:rsidR="001B4C29" w:rsidRPr="00475DD1" w:rsidRDefault="001B4C29" w:rsidP="001D27BE">
      <w:pPr>
        <w:pStyle w:val="EEreferences"/>
        <w:spacing w:after="120"/>
      </w:pPr>
      <w:r w:rsidRPr="00475DD1">
        <w:t>McGorry, P. (2024). The Lancet Psychiatry Commission on Youth Mental Health</w:t>
      </w:r>
      <w:r w:rsidR="006403BC" w:rsidRPr="00475DD1">
        <w:t>—</w:t>
      </w:r>
      <w:r w:rsidRPr="00475DD1">
        <w:t xml:space="preserve">Policy </w:t>
      </w:r>
      <w:r w:rsidR="00FC32D0" w:rsidRPr="00475DD1">
        <w:t>b</w:t>
      </w:r>
      <w:r w:rsidRPr="00475DD1">
        <w:t>rief</w:t>
      </w:r>
      <w:r w:rsidR="00B63953" w:rsidRPr="00475DD1">
        <w:t xml:space="preserve">. </w:t>
      </w:r>
      <w:r w:rsidR="00B63953" w:rsidRPr="00475DD1">
        <w:rPr>
          <w:i/>
          <w:iCs/>
        </w:rPr>
        <w:t>The Lancet Psychiatry</w:t>
      </w:r>
      <w:r w:rsidR="00B63953" w:rsidRPr="00475DD1">
        <w:t xml:space="preserve">. </w:t>
      </w:r>
      <w:hyperlink r:id="rId98" w:history="1">
        <w:r w:rsidR="00F07B1A" w:rsidRPr="008255AD">
          <w:rPr>
            <w:rStyle w:val="Hyperlink"/>
          </w:rPr>
          <w:t>https://www.thelancet.com/pb-assets/Lancet/stories/commissions/youth-mental-health/policy-1723555044810.pdf</w:t>
        </w:r>
      </w:hyperlink>
      <w:r w:rsidR="00F07B1A">
        <w:t xml:space="preserve">  </w:t>
      </w:r>
    </w:p>
    <w:p w14:paraId="1FBC130A" w14:textId="0762A9AE" w:rsidR="0059606E" w:rsidRPr="00475DD1" w:rsidRDefault="0059606E" w:rsidP="001D27BE">
      <w:pPr>
        <w:pStyle w:val="EEreferences"/>
        <w:spacing w:after="120"/>
      </w:pPr>
      <w:r w:rsidRPr="00475DD1">
        <w:t>Morley, C. (2023, 15 September).</w:t>
      </w:r>
      <w:r w:rsidR="00FC32D0" w:rsidRPr="00475DD1">
        <w:t xml:space="preserve"> “</w:t>
      </w:r>
      <w:r w:rsidRPr="00475DD1">
        <w:t>It is impossible for me to be unpaid</w:t>
      </w:r>
      <w:r w:rsidR="00FC32D0" w:rsidRPr="00475DD1">
        <w:t>”</w:t>
      </w:r>
      <w:r w:rsidRPr="00475DD1">
        <w:t xml:space="preserve">: 3 ways to fix student work placements. </w:t>
      </w:r>
      <w:r w:rsidRPr="00475DD1">
        <w:rPr>
          <w:i/>
          <w:iCs/>
        </w:rPr>
        <w:t>The Conversation</w:t>
      </w:r>
      <w:r w:rsidRPr="00475DD1">
        <w:t xml:space="preserve">. </w:t>
      </w:r>
      <w:hyperlink r:id="rId99" w:history="1">
        <w:r w:rsidR="00F07B1A" w:rsidRPr="008255AD">
          <w:rPr>
            <w:rStyle w:val="Hyperlink"/>
          </w:rPr>
          <w:t>https://theconversation.com/it-is-impossible-for-me-to-be-unpaid-3-ways-to-fix-student-work-placements-213151</w:t>
        </w:r>
      </w:hyperlink>
      <w:r w:rsidR="00F07B1A">
        <w:t xml:space="preserve"> </w:t>
      </w:r>
    </w:p>
    <w:p w14:paraId="3CCDD3B6" w14:textId="02517374" w:rsidR="002B1BB2" w:rsidRPr="00475DD1" w:rsidRDefault="0059606E" w:rsidP="001D27BE">
      <w:pPr>
        <w:pStyle w:val="EEreferences"/>
        <w:spacing w:after="120"/>
      </w:pPr>
      <w:r w:rsidRPr="00475DD1">
        <w:t>*</w:t>
      </w:r>
      <w:r w:rsidR="002B1BB2" w:rsidRPr="00475DD1">
        <w:t>Morley, C., Ryan, V., Hodge, L., Higgins, M., Briskman, L., &amp; Martin, R. (2024). Re-envisioning field education in Australian social work to combat placement poverty: Students</w:t>
      </w:r>
      <w:r w:rsidR="002F2963" w:rsidRPr="00475DD1">
        <w:t>’</w:t>
      </w:r>
      <w:r w:rsidR="002B1BB2" w:rsidRPr="00475DD1">
        <w:t>, educators</w:t>
      </w:r>
      <w:r w:rsidR="002F2963" w:rsidRPr="00475DD1">
        <w:t>’</w:t>
      </w:r>
      <w:r w:rsidR="002B1BB2" w:rsidRPr="00475DD1">
        <w:t xml:space="preserve"> and practitioners</w:t>
      </w:r>
      <w:r w:rsidR="002F2963" w:rsidRPr="00475DD1">
        <w:t>’</w:t>
      </w:r>
      <w:r w:rsidR="002B1BB2" w:rsidRPr="00475DD1">
        <w:t xml:space="preserve"> perceptions. </w:t>
      </w:r>
      <w:r w:rsidR="002B1BB2" w:rsidRPr="00475DD1">
        <w:rPr>
          <w:i/>
          <w:iCs/>
        </w:rPr>
        <w:t>The British Journal of Social Work</w:t>
      </w:r>
      <w:r w:rsidR="002B1BB2" w:rsidRPr="00475DD1">
        <w:t xml:space="preserve">, </w:t>
      </w:r>
      <w:r w:rsidR="002B1BB2" w:rsidRPr="00475DD1">
        <w:rPr>
          <w:i/>
          <w:iCs/>
        </w:rPr>
        <w:t>54</w:t>
      </w:r>
      <w:r w:rsidR="002B1BB2" w:rsidRPr="00475DD1">
        <w:t>(3), 1211–1235.</w:t>
      </w:r>
      <w:r w:rsidR="007859AD" w:rsidRPr="00475DD1">
        <w:t xml:space="preserve"> </w:t>
      </w:r>
      <w:hyperlink r:id="rId100" w:history="1">
        <w:r w:rsidR="00F07B1A" w:rsidRPr="008255AD">
          <w:rPr>
            <w:rStyle w:val="Hyperlink"/>
          </w:rPr>
          <w:t>https://doi.org/10.1093/bjsw/bcad229</w:t>
        </w:r>
      </w:hyperlink>
      <w:r w:rsidR="00F07B1A">
        <w:t xml:space="preserve"> </w:t>
      </w:r>
    </w:p>
    <w:p w14:paraId="42A43EF1" w14:textId="3CDF728D" w:rsidR="00481B99" w:rsidRPr="00475DD1" w:rsidRDefault="0059606E" w:rsidP="001D27BE">
      <w:pPr>
        <w:pStyle w:val="EEreferences"/>
        <w:spacing w:after="120"/>
      </w:pPr>
      <w:r w:rsidRPr="00475DD1">
        <w:t>*</w:t>
      </w:r>
      <w:r w:rsidR="005D5243" w:rsidRPr="00475DD1">
        <w:t xml:space="preserve">Morley, C., Hodge, L., Clarke, J., McIntyre, H., Mays, J., Briese, J., &amp; Kostecki, T. (2024). </w:t>
      </w:r>
      <w:r w:rsidR="00FC32D0" w:rsidRPr="00475DD1">
        <w:t>“</w:t>
      </w:r>
      <w:r w:rsidR="005D5243" w:rsidRPr="00475DD1">
        <w:t>This unpaid placement makes you poor</w:t>
      </w:r>
      <w:r w:rsidR="00FC32D0" w:rsidRPr="00475DD1">
        <w:t>”</w:t>
      </w:r>
      <w:r w:rsidR="005D5243" w:rsidRPr="00475DD1">
        <w:t>: Australian social work students</w:t>
      </w:r>
      <w:r w:rsidR="002F2963" w:rsidRPr="00475DD1">
        <w:t>’</w:t>
      </w:r>
      <w:r w:rsidR="005D5243" w:rsidRPr="00475DD1">
        <w:t xml:space="preserve"> experiences of the financial burden of field education. </w:t>
      </w:r>
      <w:r w:rsidR="005D5243" w:rsidRPr="00475DD1">
        <w:rPr>
          <w:i/>
          <w:iCs/>
        </w:rPr>
        <w:t>Social Work Education</w:t>
      </w:r>
      <w:r w:rsidR="005D5243" w:rsidRPr="00475DD1">
        <w:t xml:space="preserve">, </w:t>
      </w:r>
      <w:r w:rsidR="005D5243" w:rsidRPr="00475DD1">
        <w:rPr>
          <w:i/>
          <w:iCs/>
        </w:rPr>
        <w:t>43</w:t>
      </w:r>
      <w:r w:rsidR="005D5243" w:rsidRPr="00475DD1">
        <w:t>(4), 1039–1057.</w:t>
      </w:r>
      <w:r w:rsidR="007859AD" w:rsidRPr="00475DD1">
        <w:t xml:space="preserve"> </w:t>
      </w:r>
      <w:hyperlink r:id="rId101" w:history="1">
        <w:r w:rsidR="00F07B1A" w:rsidRPr="008255AD">
          <w:rPr>
            <w:rStyle w:val="Hyperlink"/>
          </w:rPr>
          <w:t>https://doi.org/10.1080/02615479.2022.2161507</w:t>
        </w:r>
      </w:hyperlink>
      <w:r w:rsidR="00F07B1A">
        <w:t xml:space="preserve"> </w:t>
      </w:r>
    </w:p>
    <w:p w14:paraId="573D1E96" w14:textId="6FC6E834" w:rsidR="000D0771" w:rsidRPr="00475DD1" w:rsidRDefault="000D0771" w:rsidP="001D27BE">
      <w:pPr>
        <w:pStyle w:val="EEreferences"/>
        <w:spacing w:after="120"/>
      </w:pPr>
      <w:r w:rsidRPr="00475DD1">
        <w:t>*Moxon, D., Bacalso, C.</w:t>
      </w:r>
      <w:r w:rsidR="00FC32D0" w:rsidRPr="00475DD1">
        <w:t>,</w:t>
      </w:r>
      <w:r w:rsidRPr="00475DD1">
        <w:t xml:space="preserve"> &amp; Dolidze, S. (2023). </w:t>
      </w:r>
      <w:r w:rsidRPr="00475DD1">
        <w:rPr>
          <w:i/>
          <w:iCs/>
        </w:rPr>
        <w:t>The cost of unpaid internships: A study of the impact on young people</w:t>
      </w:r>
      <w:r w:rsidRPr="00475DD1">
        <w:t xml:space="preserve">. The Youth Forum. </w:t>
      </w:r>
      <w:hyperlink r:id="rId102" w:history="1">
        <w:r w:rsidR="00F07B1A" w:rsidRPr="008255AD">
          <w:rPr>
            <w:rStyle w:val="Hyperlink"/>
          </w:rPr>
          <w:t>https://www.youthforum.org/files/231114-DP-CostUnpaidInternships.pdf</w:t>
        </w:r>
      </w:hyperlink>
      <w:r w:rsidR="00F07B1A">
        <w:t xml:space="preserve"> </w:t>
      </w:r>
    </w:p>
    <w:p w14:paraId="65818561" w14:textId="71BF7C2E" w:rsidR="007445C6" w:rsidRPr="00475DD1" w:rsidRDefault="007445C6" w:rsidP="001D27BE">
      <w:pPr>
        <w:pStyle w:val="EEreferences"/>
        <w:spacing w:after="120"/>
      </w:pPr>
      <w:r w:rsidRPr="00475DD1">
        <w:t xml:space="preserve">National Health Service. (n.d.). </w:t>
      </w:r>
      <w:r w:rsidRPr="00475DD1">
        <w:rPr>
          <w:i/>
          <w:iCs/>
        </w:rPr>
        <w:t>Social work bursary.</w:t>
      </w:r>
      <w:r w:rsidRPr="00475DD1">
        <w:t xml:space="preserve"> </w:t>
      </w:r>
      <w:hyperlink r:id="rId103" w:history="1">
        <w:r w:rsidR="00F07B1A" w:rsidRPr="008255AD">
          <w:rPr>
            <w:rStyle w:val="Hyperlink"/>
          </w:rPr>
          <w:t>https://www.nhsbsa.nhs.uk/social-work-bursary-swb</w:t>
        </w:r>
      </w:hyperlink>
      <w:r w:rsidR="00F07B1A">
        <w:t xml:space="preserve"> </w:t>
      </w:r>
    </w:p>
    <w:p w14:paraId="298DE53B" w14:textId="204E4809" w:rsidR="007445C6" w:rsidRPr="00475DD1" w:rsidRDefault="007445C6" w:rsidP="001D27BE">
      <w:pPr>
        <w:pStyle w:val="EEreferences"/>
        <w:spacing w:after="120"/>
      </w:pPr>
      <w:r w:rsidRPr="00475DD1">
        <w:lastRenderedPageBreak/>
        <w:t xml:space="preserve">*Netherlands Enterprise Agency. (2024). </w:t>
      </w:r>
      <w:r w:rsidRPr="00475DD1">
        <w:rPr>
          <w:i/>
          <w:iCs/>
        </w:rPr>
        <w:t xml:space="preserve">Subsidy scheme for </w:t>
      </w:r>
      <w:proofErr w:type="gramStart"/>
      <w:r w:rsidRPr="00475DD1">
        <w:rPr>
          <w:i/>
          <w:iCs/>
        </w:rPr>
        <w:t>practice based</w:t>
      </w:r>
      <w:proofErr w:type="gramEnd"/>
      <w:r w:rsidRPr="00475DD1">
        <w:rPr>
          <w:i/>
          <w:iCs/>
        </w:rPr>
        <w:t xml:space="preserve"> learning</w:t>
      </w:r>
      <w:r w:rsidRPr="00475DD1">
        <w:t xml:space="preserve">. </w:t>
      </w:r>
      <w:hyperlink r:id="rId104" w:history="1">
        <w:r w:rsidR="00F07B1A" w:rsidRPr="008255AD">
          <w:rPr>
            <w:rStyle w:val="Hyperlink"/>
          </w:rPr>
          <w:t>https://business.gov.nl/subsidy/practical-learning/</w:t>
        </w:r>
      </w:hyperlink>
      <w:r w:rsidR="00F07B1A">
        <w:t xml:space="preserve"> </w:t>
      </w:r>
    </w:p>
    <w:p w14:paraId="40044BCA" w14:textId="440FA290" w:rsidR="007445C6" w:rsidRPr="00475DD1" w:rsidRDefault="007445C6" w:rsidP="001D27BE">
      <w:pPr>
        <w:pStyle w:val="EEreferences"/>
        <w:spacing w:after="120"/>
      </w:pPr>
      <w:r w:rsidRPr="00475DD1">
        <w:t xml:space="preserve">New South Wales Government. (n.d.). </w:t>
      </w:r>
      <w:r w:rsidRPr="00475DD1">
        <w:rPr>
          <w:i/>
          <w:iCs/>
        </w:rPr>
        <w:t>Employment of conditionally accredited teachers</w:t>
      </w:r>
      <w:r w:rsidRPr="00475DD1">
        <w:t xml:space="preserve">. </w:t>
      </w:r>
      <w:hyperlink r:id="rId105" w:history="1">
        <w:r w:rsidR="00F07B1A" w:rsidRPr="008255AD">
          <w:rPr>
            <w:rStyle w:val="Hyperlink"/>
          </w:rPr>
          <w:t>https://www.nsw.gov.au/education-and-training/nesa/teacher-accreditation/study-teaching/ite-providers/employment-conditionally-accredited</w:t>
        </w:r>
      </w:hyperlink>
      <w:r w:rsidR="00F07B1A">
        <w:t xml:space="preserve"> </w:t>
      </w:r>
    </w:p>
    <w:p w14:paraId="7DA1C0D6" w14:textId="489656CA" w:rsidR="007445C6" w:rsidRPr="00475DD1" w:rsidRDefault="007445C6" w:rsidP="001D27BE">
      <w:pPr>
        <w:pStyle w:val="EEreferences"/>
        <w:spacing w:after="120"/>
      </w:pPr>
      <w:r w:rsidRPr="00475DD1">
        <w:t xml:space="preserve">Newton, G., Zappavigna, M., Drysdale, K., &amp; Newman, C. E. (2024). From lived experience to lived expertise: How donor-conceived witnesses claim and sustain epistemic authority. </w:t>
      </w:r>
      <w:r w:rsidRPr="00475DD1">
        <w:rPr>
          <w:i/>
          <w:iCs/>
        </w:rPr>
        <w:t>Journal of Pragmatics</w:t>
      </w:r>
      <w:r w:rsidRPr="00475DD1">
        <w:t xml:space="preserve">, </w:t>
      </w:r>
      <w:r w:rsidRPr="00475DD1">
        <w:rPr>
          <w:i/>
          <w:iCs/>
        </w:rPr>
        <w:t>221</w:t>
      </w:r>
      <w:r w:rsidRPr="00475DD1">
        <w:t>, 89–104.</w:t>
      </w:r>
      <w:r w:rsidR="007859AD" w:rsidRPr="00475DD1">
        <w:t xml:space="preserve"> </w:t>
      </w:r>
      <w:hyperlink r:id="rId106" w:history="1">
        <w:r w:rsidR="00F07B1A" w:rsidRPr="008255AD">
          <w:rPr>
            <w:rStyle w:val="Hyperlink"/>
          </w:rPr>
          <w:t>https://doi.org/10.1016/j.pragma.2023.12.006</w:t>
        </w:r>
      </w:hyperlink>
      <w:r w:rsidR="00F07B1A">
        <w:t xml:space="preserve"> </w:t>
      </w:r>
    </w:p>
    <w:p w14:paraId="377475E8" w14:textId="60D69AD9" w:rsidR="007445C6" w:rsidRPr="00475DD1" w:rsidRDefault="007445C6" w:rsidP="001D27BE">
      <w:pPr>
        <w:pStyle w:val="EEreferences"/>
        <w:spacing w:after="120"/>
      </w:pPr>
      <w:r w:rsidRPr="00475DD1">
        <w:t xml:space="preserve">*Ng, J. (2022). </w:t>
      </w:r>
      <w:r w:rsidRPr="00475DD1">
        <w:rPr>
          <w:i/>
          <w:iCs/>
        </w:rPr>
        <w:t xml:space="preserve">High quality or unpaid and unregulated? Uncovering national internship policies in Europe. </w:t>
      </w:r>
      <w:r w:rsidRPr="00475DD1">
        <w:t xml:space="preserve">European Youth Forum. </w:t>
      </w:r>
      <w:hyperlink r:id="rId107" w:history="1">
        <w:r w:rsidR="00F07B1A" w:rsidRPr="008255AD">
          <w:rPr>
            <w:rStyle w:val="Hyperlink"/>
          </w:rPr>
          <w:t>https://www.youthforum.org/files/Internship-Policies-Report_v3.0.pdf</w:t>
        </w:r>
      </w:hyperlink>
      <w:r w:rsidR="00F07B1A">
        <w:t xml:space="preserve">   </w:t>
      </w:r>
    </w:p>
    <w:p w14:paraId="0B1A3B8C" w14:textId="1632673E" w:rsidR="00872501" w:rsidRPr="00475DD1" w:rsidRDefault="00872501" w:rsidP="001D27BE">
      <w:pPr>
        <w:pStyle w:val="EEreferences"/>
        <w:spacing w:after="120"/>
      </w:pPr>
      <w:r w:rsidRPr="00475DD1">
        <w:t xml:space="preserve">Nisbet, G., McAllister, </w:t>
      </w:r>
      <w:r w:rsidR="0062456F" w:rsidRPr="00475DD1">
        <w:t xml:space="preserve">S., </w:t>
      </w:r>
      <w:r w:rsidRPr="00475DD1">
        <w:t xml:space="preserve">Morris, </w:t>
      </w:r>
      <w:r w:rsidR="0062456F" w:rsidRPr="00475DD1">
        <w:t>C., &amp;</w:t>
      </w:r>
      <w:r w:rsidRPr="00475DD1">
        <w:t xml:space="preserve"> Jennings</w:t>
      </w:r>
      <w:r w:rsidR="0062456F" w:rsidRPr="00475DD1">
        <w:t>, M. (</w:t>
      </w:r>
      <w:r w:rsidRPr="00475DD1">
        <w:t>2021</w:t>
      </w:r>
      <w:r w:rsidR="0062456F" w:rsidRPr="00475DD1">
        <w:t>)</w:t>
      </w:r>
      <w:r w:rsidRPr="00475DD1">
        <w:t xml:space="preserve">. Moving </w:t>
      </w:r>
      <w:r w:rsidR="0062456F" w:rsidRPr="00475DD1">
        <w:t>beyond solutionism</w:t>
      </w:r>
      <w:r w:rsidRPr="00475DD1">
        <w:t xml:space="preserve">: Re- Imagining </w:t>
      </w:r>
      <w:r w:rsidR="0062456F" w:rsidRPr="00475DD1">
        <w:t>placements through an activity systems lens</w:t>
      </w:r>
      <w:r w:rsidRPr="00475DD1">
        <w:t xml:space="preserve">. </w:t>
      </w:r>
      <w:r w:rsidRPr="00475DD1">
        <w:rPr>
          <w:i/>
          <w:iCs/>
        </w:rPr>
        <w:t>Medical Education</w:t>
      </w:r>
      <w:r w:rsidR="0062456F" w:rsidRPr="00475DD1">
        <w:t>,</w:t>
      </w:r>
      <w:r w:rsidRPr="00475DD1">
        <w:t xml:space="preserve"> </w:t>
      </w:r>
      <w:r w:rsidRPr="00475DD1">
        <w:rPr>
          <w:i/>
          <w:iCs/>
        </w:rPr>
        <w:t>55</w:t>
      </w:r>
      <w:r w:rsidRPr="00475DD1">
        <w:t>(1): 45–54.</w:t>
      </w:r>
      <w:r w:rsidR="003348CB" w:rsidRPr="00475DD1">
        <w:t xml:space="preserve"> </w:t>
      </w:r>
      <w:hyperlink r:id="rId108" w:history="1">
        <w:r w:rsidR="00F07B1A" w:rsidRPr="008255AD">
          <w:rPr>
            <w:rStyle w:val="Hyperlink"/>
          </w:rPr>
          <w:t>https://doi.org/10.1111/medu.14345</w:t>
        </w:r>
      </w:hyperlink>
      <w:r w:rsidR="00F07B1A">
        <w:t xml:space="preserve"> </w:t>
      </w:r>
    </w:p>
    <w:p w14:paraId="724FD33B" w14:textId="57B0E8AE" w:rsidR="00D6135D" w:rsidRPr="00475DD1" w:rsidRDefault="00D6135D" w:rsidP="001D27BE">
      <w:pPr>
        <w:pStyle w:val="EEreferences"/>
        <w:spacing w:after="120"/>
      </w:pPr>
      <w:r w:rsidRPr="00475DD1">
        <w:t xml:space="preserve">*Noack, R. (2015, 4 February). Why Danish students are paid to go to college. </w:t>
      </w:r>
      <w:r w:rsidRPr="00475DD1">
        <w:rPr>
          <w:i/>
          <w:iCs/>
        </w:rPr>
        <w:t>The Washington Post</w:t>
      </w:r>
      <w:r w:rsidRPr="00475DD1">
        <w:t>.</w:t>
      </w:r>
      <w:r w:rsidR="0070279D">
        <w:t xml:space="preserve"> </w:t>
      </w:r>
      <w:hyperlink r:id="rId109" w:history="1">
        <w:r w:rsidR="00F07B1A" w:rsidRPr="008255AD">
          <w:rPr>
            <w:rStyle w:val="Hyperlink"/>
          </w:rPr>
          <w:t>https://www.washingtonpost.com/news/worldviews/wp/2015/02/04/why-danish-students-are-paid-to-go-to-college/</w:t>
        </w:r>
      </w:hyperlink>
      <w:r w:rsidR="00F07B1A">
        <w:t xml:space="preserve"> </w:t>
      </w:r>
    </w:p>
    <w:p w14:paraId="55148873" w14:textId="07721A1F" w:rsidR="00D6135D" w:rsidRPr="00475DD1" w:rsidRDefault="00D6135D" w:rsidP="001D27BE">
      <w:pPr>
        <w:pStyle w:val="EEreferences"/>
        <w:spacing w:after="120"/>
      </w:pPr>
      <w:r w:rsidRPr="00475DD1">
        <w:t>*Noble, C., Heycox, K., O</w:t>
      </w:r>
      <w:r w:rsidR="002F2963" w:rsidRPr="00475DD1">
        <w:t>’</w:t>
      </w:r>
      <w:r w:rsidRPr="00475DD1">
        <w:t xml:space="preserve">Sullivan, J., &amp; Bartlett, B. (2007). </w:t>
      </w:r>
      <w:r w:rsidR="003E7253" w:rsidRPr="00475DD1">
        <w:t>“</w:t>
      </w:r>
      <w:r w:rsidRPr="00475DD1">
        <w:t>I thought they would just let me do my job</w:t>
      </w:r>
      <w:r w:rsidR="003E7253" w:rsidRPr="00475DD1">
        <w:t>”</w:t>
      </w:r>
      <w:r w:rsidRPr="00475DD1">
        <w:t>: Work-based practica in social work and welfare</w:t>
      </w:r>
      <w:r w:rsidRPr="00475DD1">
        <w:rPr>
          <w:i/>
          <w:iCs/>
        </w:rPr>
        <w:t>. Aotearoa New Zealand Social Work</w:t>
      </w:r>
      <w:r w:rsidRPr="00475DD1">
        <w:t xml:space="preserve">, </w:t>
      </w:r>
      <w:r w:rsidRPr="00475DD1">
        <w:rPr>
          <w:i/>
          <w:iCs/>
        </w:rPr>
        <w:t>19</w:t>
      </w:r>
      <w:r w:rsidRPr="00475DD1">
        <w:t>(1), 25</w:t>
      </w:r>
      <w:r w:rsidR="003E7253" w:rsidRPr="00475DD1">
        <w:t>–</w:t>
      </w:r>
      <w:r w:rsidRPr="00475DD1">
        <w:t>38.</w:t>
      </w:r>
    </w:p>
    <w:p w14:paraId="4EC953D6" w14:textId="53592F72" w:rsidR="00747609" w:rsidRPr="00475DD1" w:rsidRDefault="00747609" w:rsidP="001D27BE">
      <w:pPr>
        <w:pStyle w:val="EEreferences"/>
        <w:spacing w:after="120"/>
      </w:pPr>
      <w:r w:rsidRPr="00475DD1">
        <w:t xml:space="preserve">*Oke, N., Hodge, L., McIntyre, H., &amp; Turner, S. (2023). </w:t>
      </w:r>
      <w:r w:rsidR="003E7253" w:rsidRPr="00475DD1">
        <w:t>“</w:t>
      </w:r>
      <w:r w:rsidRPr="00475DD1">
        <w:t>I had to take a casual contract and work one day a week</w:t>
      </w:r>
      <w:r w:rsidR="003E7253" w:rsidRPr="00475DD1">
        <w:t>”</w:t>
      </w:r>
      <w:r w:rsidRPr="00475DD1">
        <w:t>: Students</w:t>
      </w:r>
      <w:r w:rsidR="002F2963" w:rsidRPr="00475DD1">
        <w:t>’</w:t>
      </w:r>
      <w:r w:rsidRPr="00475DD1">
        <w:t xml:space="preserve"> experiences of lengthy university placements as drivers of precarity. </w:t>
      </w:r>
      <w:r w:rsidRPr="00475DD1">
        <w:rPr>
          <w:i/>
          <w:iCs/>
        </w:rPr>
        <w:t>Work, Employment and Society</w:t>
      </w:r>
      <w:r w:rsidRPr="00475DD1">
        <w:t xml:space="preserve">, </w:t>
      </w:r>
      <w:r w:rsidRPr="00475DD1">
        <w:rPr>
          <w:i/>
          <w:iCs/>
        </w:rPr>
        <w:t>37</w:t>
      </w:r>
      <w:r w:rsidRPr="00475DD1">
        <w:t>(6), 1664</w:t>
      </w:r>
      <w:r w:rsidR="003E7253" w:rsidRPr="00475DD1">
        <w:t>–</w:t>
      </w:r>
      <w:r w:rsidRPr="00475DD1">
        <w:t>1680.</w:t>
      </w:r>
      <w:r w:rsidR="009142C7" w:rsidRPr="00475DD1">
        <w:t xml:space="preserve"> </w:t>
      </w:r>
      <w:hyperlink r:id="rId110" w:history="1">
        <w:r w:rsidR="00F07B1A" w:rsidRPr="008255AD">
          <w:rPr>
            <w:rStyle w:val="Hyperlink"/>
          </w:rPr>
          <w:t>https://doi.org/10.1177/09500170221091679</w:t>
        </w:r>
      </w:hyperlink>
      <w:r w:rsidR="00F07B1A">
        <w:t xml:space="preserve"> </w:t>
      </w:r>
    </w:p>
    <w:p w14:paraId="17906FB5" w14:textId="4DEB7CC2" w:rsidR="00D0529E" w:rsidRPr="00475DD1" w:rsidRDefault="00D0529E" w:rsidP="001D27BE">
      <w:pPr>
        <w:pStyle w:val="EEreferences"/>
        <w:spacing w:after="120"/>
      </w:pPr>
      <w:r w:rsidRPr="00475DD1">
        <w:t>Page</w:t>
      </w:r>
      <w:r w:rsidR="00E10C62" w:rsidRPr="00475DD1">
        <w:t>,</w:t>
      </w:r>
      <w:r w:rsidRPr="00475DD1">
        <w:t xml:space="preserve"> S.E. (2017). </w:t>
      </w:r>
      <w:r w:rsidRPr="00475DD1">
        <w:rPr>
          <w:i/>
          <w:iCs/>
        </w:rPr>
        <w:t xml:space="preserve">The </w:t>
      </w:r>
      <w:r w:rsidR="003E7253" w:rsidRPr="00475DD1">
        <w:rPr>
          <w:i/>
          <w:iCs/>
        </w:rPr>
        <w:t>diversity bonus</w:t>
      </w:r>
      <w:r w:rsidRPr="00475DD1">
        <w:rPr>
          <w:i/>
          <w:iCs/>
        </w:rPr>
        <w:t xml:space="preserve">: </w:t>
      </w:r>
      <w:r w:rsidR="003E7253" w:rsidRPr="00475DD1">
        <w:rPr>
          <w:i/>
          <w:iCs/>
        </w:rPr>
        <w:t>how great teams pay off in the knowledge economy</w:t>
      </w:r>
      <w:r w:rsidRPr="00475DD1">
        <w:t>. Princeton University Press.</w:t>
      </w:r>
    </w:p>
    <w:p w14:paraId="279C6282" w14:textId="0027B277" w:rsidR="00CF38AD" w:rsidRPr="00475DD1" w:rsidRDefault="00CF38AD" w:rsidP="001D27BE">
      <w:pPr>
        <w:pStyle w:val="EEreferences"/>
        <w:spacing w:after="120"/>
      </w:pPr>
      <w:r w:rsidRPr="00475DD1">
        <w:t xml:space="preserve">Palmer, S., Young, K., &amp; Campbell, M. (2018). Developing an </w:t>
      </w:r>
      <w:r w:rsidR="003E7253" w:rsidRPr="00475DD1">
        <w:t>institutional evaluation of the impact of work-integrated learning on employability and employment</w:t>
      </w:r>
      <w:r w:rsidRPr="00475DD1">
        <w:t xml:space="preserve">. </w:t>
      </w:r>
      <w:r w:rsidRPr="00475DD1">
        <w:rPr>
          <w:i/>
          <w:iCs/>
        </w:rPr>
        <w:t>International Journal of Work-Integrated Learning</w:t>
      </w:r>
      <w:r w:rsidRPr="00475DD1">
        <w:t xml:space="preserve">, </w:t>
      </w:r>
      <w:r w:rsidRPr="00475DD1">
        <w:rPr>
          <w:i/>
          <w:iCs/>
        </w:rPr>
        <w:t>19</w:t>
      </w:r>
      <w:r w:rsidRPr="00475DD1">
        <w:t>(4), 371</w:t>
      </w:r>
      <w:r w:rsidR="003E7253" w:rsidRPr="00475DD1">
        <w:t>–</w:t>
      </w:r>
      <w:r w:rsidRPr="00475DD1">
        <w:t>383.</w:t>
      </w:r>
    </w:p>
    <w:p w14:paraId="65627D86" w14:textId="1F8DB8C7" w:rsidR="00A0503B" w:rsidRPr="00475DD1" w:rsidRDefault="00A0503B" w:rsidP="001D27BE">
      <w:pPr>
        <w:pStyle w:val="EEreferences"/>
        <w:spacing w:after="120"/>
      </w:pPr>
      <w:r w:rsidRPr="00475DD1">
        <w:t>*Passport to Trade 2.0</w:t>
      </w:r>
      <w:r w:rsidR="00D7768C" w:rsidRPr="00475DD1">
        <w:t>.</w:t>
      </w:r>
      <w:r w:rsidRPr="00475DD1">
        <w:t xml:space="preserve"> (2024). </w:t>
      </w:r>
      <w:r w:rsidRPr="00475DD1">
        <w:rPr>
          <w:i/>
          <w:iCs/>
        </w:rPr>
        <w:t>Internships and placements</w:t>
      </w:r>
      <w:r w:rsidRPr="00475DD1">
        <w:t xml:space="preserve">. </w:t>
      </w:r>
      <w:hyperlink r:id="rId111" w:history="1">
        <w:r w:rsidR="00F07B1A" w:rsidRPr="008255AD">
          <w:rPr>
            <w:rStyle w:val="Hyperlink"/>
          </w:rPr>
          <w:t>https://businessculture.org/eastern-europe/latvia/internships-and-placements/</w:t>
        </w:r>
      </w:hyperlink>
      <w:r w:rsidR="00F07B1A">
        <w:t xml:space="preserve"> </w:t>
      </w:r>
    </w:p>
    <w:p w14:paraId="06FEE42F" w14:textId="15A0A56B" w:rsidR="008A5485" w:rsidRPr="00475DD1" w:rsidRDefault="008A5485" w:rsidP="001D27BE">
      <w:pPr>
        <w:pStyle w:val="EEreferences"/>
        <w:spacing w:after="120"/>
      </w:pPr>
      <w:r w:rsidRPr="00475DD1">
        <w:t xml:space="preserve">Peach, D., Moore, K., Campbell, M., Winchester-Seeto, T., Ferns, S., </w:t>
      </w:r>
      <w:proofErr w:type="spellStart"/>
      <w:r w:rsidRPr="00475DD1">
        <w:t>Mackaway</w:t>
      </w:r>
      <w:proofErr w:type="spellEnd"/>
      <w:r w:rsidRPr="00475DD1">
        <w:t xml:space="preserve">, J., &amp; Groundwater, L. (2016). </w:t>
      </w:r>
      <w:r w:rsidRPr="00475DD1">
        <w:rPr>
          <w:i/>
          <w:iCs/>
        </w:rPr>
        <w:t xml:space="preserve">Building institutional capacity to enhance access participation and progression in </w:t>
      </w:r>
      <w:r w:rsidR="00935A69" w:rsidRPr="00475DD1">
        <w:rPr>
          <w:i/>
          <w:iCs/>
        </w:rPr>
        <w:t xml:space="preserve">work integrated learning </w:t>
      </w:r>
      <w:r w:rsidRPr="00475DD1">
        <w:rPr>
          <w:i/>
          <w:iCs/>
        </w:rPr>
        <w:t>(WIL)</w:t>
      </w:r>
      <w:r w:rsidRPr="00475DD1">
        <w:t>. Office for Learning and Teaching.</w:t>
      </w:r>
    </w:p>
    <w:p w14:paraId="1B1A3B49" w14:textId="1A3F1DEE" w:rsidR="00D0529E" w:rsidRPr="00475DD1" w:rsidRDefault="00D0529E" w:rsidP="001D27BE">
      <w:pPr>
        <w:pStyle w:val="EEreferences"/>
        <w:spacing w:after="120"/>
      </w:pPr>
      <w:r w:rsidRPr="00475DD1">
        <w:t xml:space="preserve">Phillips, K. W. (2014). How diversity makes us smarter. </w:t>
      </w:r>
      <w:r w:rsidRPr="00475DD1">
        <w:rPr>
          <w:i/>
          <w:iCs/>
        </w:rPr>
        <w:t>Scientific American</w:t>
      </w:r>
      <w:r w:rsidRPr="00475DD1">
        <w:t xml:space="preserve">, </w:t>
      </w:r>
      <w:r w:rsidRPr="00475DD1">
        <w:rPr>
          <w:i/>
          <w:iCs/>
        </w:rPr>
        <w:t>311</w:t>
      </w:r>
      <w:r w:rsidRPr="00475DD1">
        <w:t>(4), 43</w:t>
      </w:r>
      <w:r w:rsidR="00935A69" w:rsidRPr="00475DD1">
        <w:t>–</w:t>
      </w:r>
      <w:r w:rsidRPr="00475DD1">
        <w:t>47.</w:t>
      </w:r>
    </w:p>
    <w:p w14:paraId="14B56FE1" w14:textId="1F9D7A16" w:rsidR="00D7612C" w:rsidRPr="00475DD1" w:rsidRDefault="00D7612C" w:rsidP="001D27BE">
      <w:pPr>
        <w:pStyle w:val="EEreferences"/>
        <w:spacing w:after="120"/>
      </w:pPr>
      <w:r w:rsidRPr="00475DD1">
        <w:t>*</w:t>
      </w:r>
      <w:proofErr w:type="spellStart"/>
      <w:r w:rsidRPr="00475DD1">
        <w:t>Pitkä</w:t>
      </w:r>
      <w:proofErr w:type="spellEnd"/>
      <w:r w:rsidRPr="00475DD1">
        <w:t xml:space="preserve">, K., </w:t>
      </w:r>
      <w:proofErr w:type="spellStart"/>
      <w:r w:rsidRPr="00475DD1">
        <w:t>Löfhjelm</w:t>
      </w:r>
      <w:proofErr w:type="spellEnd"/>
      <w:r w:rsidRPr="00475DD1">
        <w:t xml:space="preserve">, U., Passi, S., &amp; Airaksinen, M. (2014). Integrating internships with professional study in pharmacy education in Finland. </w:t>
      </w:r>
      <w:r w:rsidRPr="00475DD1">
        <w:rPr>
          <w:i/>
          <w:iCs/>
        </w:rPr>
        <w:t>American Journal of Pharmaceutical Education</w:t>
      </w:r>
      <w:r w:rsidRPr="00475DD1">
        <w:t xml:space="preserve">, </w:t>
      </w:r>
      <w:r w:rsidRPr="00475DD1">
        <w:rPr>
          <w:i/>
          <w:iCs/>
        </w:rPr>
        <w:t>78</w:t>
      </w:r>
      <w:r w:rsidRPr="00475DD1">
        <w:t>(9), 173.</w:t>
      </w:r>
      <w:r w:rsidR="009142C7" w:rsidRPr="00475DD1">
        <w:t xml:space="preserve"> </w:t>
      </w:r>
      <w:hyperlink r:id="rId112" w:history="1">
        <w:r w:rsidR="00F07B1A" w:rsidRPr="008255AD">
          <w:rPr>
            <w:rStyle w:val="Hyperlink"/>
          </w:rPr>
          <w:t>https://doi.org/10.5688/ajpe789173</w:t>
        </w:r>
      </w:hyperlink>
      <w:r w:rsidR="00F07B1A">
        <w:t xml:space="preserve"> </w:t>
      </w:r>
    </w:p>
    <w:p w14:paraId="645ECD5A" w14:textId="56A3ADA4" w:rsidR="00D7612C" w:rsidRPr="00475DD1" w:rsidRDefault="00D7612C" w:rsidP="001D27BE">
      <w:pPr>
        <w:pStyle w:val="EEreferences"/>
        <w:spacing w:after="120"/>
      </w:pPr>
      <w:r w:rsidRPr="00475DD1">
        <w:lastRenderedPageBreak/>
        <w:t>*Polish National Agency for Academic Exchange</w:t>
      </w:r>
      <w:r w:rsidR="00DB5340" w:rsidRPr="00475DD1">
        <w:t>.</w:t>
      </w:r>
      <w:r w:rsidRPr="00475DD1">
        <w:t xml:space="preserve"> (2024). </w:t>
      </w:r>
      <w:r w:rsidRPr="00475DD1">
        <w:rPr>
          <w:i/>
          <w:iCs/>
        </w:rPr>
        <w:t>Work and Internships</w:t>
      </w:r>
      <w:r w:rsidRPr="00475DD1">
        <w:t xml:space="preserve">. </w:t>
      </w:r>
      <w:hyperlink r:id="rId113" w:history="1">
        <w:r w:rsidR="00F07B1A" w:rsidRPr="008255AD">
          <w:rPr>
            <w:rStyle w:val="Hyperlink"/>
          </w:rPr>
          <w:t>https://study.gov.pl/work-and-internships</w:t>
        </w:r>
      </w:hyperlink>
      <w:r w:rsidR="00F07B1A">
        <w:t xml:space="preserve">  </w:t>
      </w:r>
    </w:p>
    <w:p w14:paraId="6D96B186" w14:textId="15E1F948" w:rsidR="00E8263F" w:rsidRPr="00475DD1" w:rsidRDefault="00E8263F" w:rsidP="001D27BE">
      <w:pPr>
        <w:pStyle w:val="EEreferences"/>
        <w:spacing w:after="120"/>
      </w:pPr>
      <w:r w:rsidRPr="00475DD1">
        <w:t>*</w:t>
      </w:r>
      <w:proofErr w:type="spellStart"/>
      <w:r w:rsidRPr="00475DD1">
        <w:t>Quew</w:t>
      </w:r>
      <w:proofErr w:type="spellEnd"/>
      <w:r w:rsidRPr="00475DD1">
        <w:t>-Jones, R. J. (2023). Degree apprenticeships in the UK higher education institutions</w:t>
      </w:r>
      <w:r w:rsidR="00DB5340" w:rsidRPr="00475DD1">
        <w:t>—</w:t>
      </w:r>
      <w:r w:rsidRPr="00475DD1">
        <w:t xml:space="preserve">are they </w:t>
      </w:r>
      <w:proofErr w:type="gramStart"/>
      <w:r w:rsidRPr="00475DD1">
        <w:t>viable?:</w:t>
      </w:r>
      <w:proofErr w:type="gramEnd"/>
      <w:r w:rsidRPr="00475DD1">
        <w:t xml:space="preserve"> Integrative literature review. </w:t>
      </w:r>
      <w:r w:rsidRPr="00475DD1">
        <w:rPr>
          <w:i/>
          <w:iCs/>
        </w:rPr>
        <w:t>Higher Education, Skills and Work-Based Learning</w:t>
      </w:r>
      <w:r w:rsidRPr="00475DD1">
        <w:t xml:space="preserve">, </w:t>
      </w:r>
      <w:r w:rsidRPr="00475DD1">
        <w:rPr>
          <w:i/>
          <w:iCs/>
        </w:rPr>
        <w:t>13</w:t>
      </w:r>
      <w:r w:rsidRPr="00475DD1">
        <w:t>(6), 1250</w:t>
      </w:r>
      <w:r w:rsidR="00DB5340" w:rsidRPr="00475DD1">
        <w:t>–</w:t>
      </w:r>
      <w:r w:rsidRPr="00475DD1">
        <w:t>1268.</w:t>
      </w:r>
      <w:r w:rsidR="009142C7" w:rsidRPr="00475DD1">
        <w:t xml:space="preserve"> </w:t>
      </w:r>
      <w:hyperlink r:id="rId114" w:history="1">
        <w:r w:rsidR="00F07B1A" w:rsidRPr="008255AD">
          <w:rPr>
            <w:rStyle w:val="Hyperlink"/>
          </w:rPr>
          <w:t>https://doi.org/10.1108/HESWBL-02-2023-0026</w:t>
        </w:r>
      </w:hyperlink>
      <w:r w:rsidR="00F07B1A">
        <w:t xml:space="preserve"> </w:t>
      </w:r>
    </w:p>
    <w:p w14:paraId="065FB798" w14:textId="6ED1917C" w:rsidR="0092271F" w:rsidRPr="00475DD1" w:rsidRDefault="0092271F" w:rsidP="001D27BE">
      <w:pPr>
        <w:pStyle w:val="EEreferences"/>
        <w:spacing w:after="120"/>
      </w:pPr>
      <w:r w:rsidRPr="00475DD1">
        <w:t>*</w:t>
      </w:r>
      <w:proofErr w:type="spellStart"/>
      <w:r w:rsidRPr="00475DD1">
        <w:t>Rachlis</w:t>
      </w:r>
      <w:proofErr w:type="spellEnd"/>
      <w:r w:rsidRPr="00475DD1">
        <w:t xml:space="preserve">, M. (2022, May 18). The law of unpaid internships in Canada. </w:t>
      </w:r>
      <w:proofErr w:type="spellStart"/>
      <w:r w:rsidRPr="00475DD1">
        <w:rPr>
          <w:i/>
          <w:iCs/>
        </w:rPr>
        <w:t>LawNow</w:t>
      </w:r>
      <w:proofErr w:type="spellEnd"/>
      <w:r w:rsidRPr="00475DD1">
        <w:t xml:space="preserve">. </w:t>
      </w:r>
      <w:hyperlink r:id="rId115" w:history="1">
        <w:r w:rsidR="00F07B1A" w:rsidRPr="008255AD">
          <w:rPr>
            <w:rStyle w:val="Hyperlink"/>
          </w:rPr>
          <w:t>https://www.lawnow.org/the-law-of-unpaid-internships-in-canada/</w:t>
        </w:r>
      </w:hyperlink>
      <w:r w:rsidR="00F07B1A">
        <w:t xml:space="preserve"> </w:t>
      </w:r>
    </w:p>
    <w:p w14:paraId="0A54ACE1" w14:textId="129D9D7B" w:rsidR="00B26DB8" w:rsidRPr="00475DD1" w:rsidRDefault="00B26DB8" w:rsidP="001D27BE">
      <w:pPr>
        <w:pStyle w:val="EEreferences"/>
        <w:spacing w:after="120"/>
      </w:pPr>
      <w:r w:rsidRPr="00475DD1">
        <w:t>*Radio New Zealand</w:t>
      </w:r>
      <w:r w:rsidR="00DB5340" w:rsidRPr="00475DD1">
        <w:t>.</w:t>
      </w:r>
      <w:r w:rsidRPr="00475DD1">
        <w:t xml:space="preserve"> (2024). </w:t>
      </w:r>
      <w:r w:rsidR="00DB5340" w:rsidRPr="00475DD1">
        <w:t>“</w:t>
      </w:r>
      <w:r w:rsidRPr="00475DD1">
        <w:t>Hours of unpaid labour</w:t>
      </w:r>
      <w:r w:rsidR="00DB5340" w:rsidRPr="00475DD1">
        <w:t>”</w:t>
      </w:r>
      <w:r w:rsidRPr="00475DD1">
        <w:t xml:space="preserve"> to qualify: Teachers, health, social workers call for paid placements. </w:t>
      </w:r>
      <w:hyperlink r:id="rId116" w:history="1">
        <w:r w:rsidR="00F07B1A" w:rsidRPr="008255AD">
          <w:rPr>
            <w:rStyle w:val="Hyperlink"/>
          </w:rPr>
          <w:t>https://www.rnz.co.nz/news/political/518064/hours-of-unpaid-labour-to-qualify-teachers-health-social-workers-call-for-paid-placements</w:t>
        </w:r>
      </w:hyperlink>
      <w:r w:rsidR="00F07B1A">
        <w:t xml:space="preserve"> </w:t>
      </w:r>
    </w:p>
    <w:p w14:paraId="74E8353D" w14:textId="0B5690E9" w:rsidR="00E35959" w:rsidRPr="00475DD1" w:rsidRDefault="00E35959" w:rsidP="001D27BE">
      <w:pPr>
        <w:pStyle w:val="EEreferences"/>
        <w:spacing w:after="120"/>
      </w:pPr>
      <w:r w:rsidRPr="00475DD1">
        <w:t xml:space="preserve">Rao, K., Garant-Jones, E., Dean, B. A., &amp; Eady, M. J. (2024). Applying universal design for learning to work-integrated learning: Designing for inclusion and equity. </w:t>
      </w:r>
      <w:r w:rsidRPr="00475DD1">
        <w:rPr>
          <w:i/>
          <w:iCs/>
        </w:rPr>
        <w:t>International Journal of Work-Integrated Learning</w:t>
      </w:r>
      <w:r w:rsidRPr="00475DD1">
        <w:t xml:space="preserve">, </w:t>
      </w:r>
      <w:r w:rsidRPr="00475DD1">
        <w:rPr>
          <w:i/>
          <w:iCs/>
        </w:rPr>
        <w:t>25</w:t>
      </w:r>
      <w:r w:rsidRPr="00475DD1">
        <w:t>(1), 67</w:t>
      </w:r>
      <w:r w:rsidR="00DB5340" w:rsidRPr="00475DD1">
        <w:t>–</w:t>
      </w:r>
      <w:r w:rsidRPr="00475DD1">
        <w:t>81.</w:t>
      </w:r>
    </w:p>
    <w:p w14:paraId="0F5D909C" w14:textId="76296C42" w:rsidR="001F13FC" w:rsidRPr="00475DD1" w:rsidRDefault="001F13FC" w:rsidP="001D27BE">
      <w:pPr>
        <w:pStyle w:val="EEreferences"/>
        <w:spacing w:after="120"/>
      </w:pPr>
      <w:r w:rsidRPr="00475DD1">
        <w:t>Rose, P. S. (2023). Understanding the national context of work-integrated learning. In K.</w:t>
      </w:r>
      <w:r w:rsidR="00DB5340" w:rsidRPr="00475DD1">
        <w:t xml:space="preserve"> </w:t>
      </w:r>
      <w:r w:rsidRPr="00475DD1">
        <w:t xml:space="preserve">E. </w:t>
      </w:r>
      <w:proofErr w:type="spellStart"/>
      <w:r w:rsidRPr="00475DD1">
        <w:t>Zegwaard</w:t>
      </w:r>
      <w:proofErr w:type="spellEnd"/>
      <w:r w:rsidR="00DB5340" w:rsidRPr="00475DD1">
        <w:t xml:space="preserve"> &amp; </w:t>
      </w:r>
      <w:r w:rsidRPr="00475DD1">
        <w:t>T.</w:t>
      </w:r>
      <w:r w:rsidR="00DB5340" w:rsidRPr="00475DD1">
        <w:t xml:space="preserve"> </w:t>
      </w:r>
      <w:r w:rsidRPr="00475DD1">
        <w:t>J. Pretti (Eds</w:t>
      </w:r>
      <w:r w:rsidR="00DB5340" w:rsidRPr="00475DD1">
        <w:t>),</w:t>
      </w:r>
      <w:r w:rsidRPr="00475DD1">
        <w:rPr>
          <w:i/>
          <w:iCs/>
        </w:rPr>
        <w:t xml:space="preserve"> The Routledge </w:t>
      </w:r>
      <w:r w:rsidR="00DB5340" w:rsidRPr="00475DD1">
        <w:rPr>
          <w:i/>
          <w:iCs/>
        </w:rPr>
        <w:t>international handbook of work</w:t>
      </w:r>
      <w:r w:rsidRPr="00475DD1">
        <w:rPr>
          <w:i/>
          <w:iCs/>
        </w:rPr>
        <w:t xml:space="preserve">-integrated </w:t>
      </w:r>
      <w:r w:rsidR="00DB5340" w:rsidRPr="00475DD1">
        <w:rPr>
          <w:i/>
          <w:iCs/>
        </w:rPr>
        <w:t>l</w:t>
      </w:r>
      <w:r w:rsidRPr="00475DD1">
        <w:rPr>
          <w:i/>
          <w:iCs/>
        </w:rPr>
        <w:t>earning</w:t>
      </w:r>
      <w:r w:rsidRPr="00475DD1">
        <w:t xml:space="preserve"> (pp. 428</w:t>
      </w:r>
      <w:r w:rsidR="00DB5340" w:rsidRPr="00475DD1">
        <w:t>–</w:t>
      </w:r>
      <w:r w:rsidRPr="00475DD1">
        <w:t>438). Routledge.</w:t>
      </w:r>
    </w:p>
    <w:p w14:paraId="08097AC3" w14:textId="33DE6774" w:rsidR="004F1295" w:rsidRPr="00475DD1" w:rsidRDefault="004F1295" w:rsidP="001D27BE">
      <w:pPr>
        <w:pStyle w:val="EEreferences"/>
        <w:spacing w:after="120"/>
        <w:rPr>
          <w:lang w:eastAsia="en-AU"/>
        </w:rPr>
      </w:pPr>
      <w:r w:rsidRPr="00475DD1">
        <w:t>SAGE</w:t>
      </w:r>
      <w:r w:rsidR="00D252EA" w:rsidRPr="00475DD1">
        <w:t>.</w:t>
      </w:r>
      <w:r w:rsidRPr="00475DD1">
        <w:t xml:space="preserve"> (2022). </w:t>
      </w:r>
      <w:r w:rsidRPr="00475DD1">
        <w:rPr>
          <w:i/>
          <w:iCs/>
        </w:rPr>
        <w:t>SAGE pathway to Athena Swan</w:t>
      </w:r>
      <w:r w:rsidR="00501B30" w:rsidRPr="00475DD1">
        <w:t>.</w:t>
      </w:r>
      <w:r w:rsidRPr="00475DD1">
        <w:t xml:space="preserve"> </w:t>
      </w:r>
      <w:hyperlink r:id="rId117" w:history="1">
        <w:r w:rsidR="00F07B1A" w:rsidRPr="008255AD">
          <w:rPr>
            <w:rStyle w:val="Hyperlink"/>
            <w:lang w:eastAsia="en-AU"/>
          </w:rPr>
          <w:t>https://sciencegenderequity.org.au/sage-accreditation-and-awards/sage-pathway-to-athena-swan/</w:t>
        </w:r>
      </w:hyperlink>
      <w:r w:rsidR="00F07B1A">
        <w:rPr>
          <w:lang w:eastAsia="en-AU"/>
        </w:rPr>
        <w:t xml:space="preserve"> </w:t>
      </w:r>
    </w:p>
    <w:p w14:paraId="6ED92999" w14:textId="062070F2" w:rsidR="00F749ED" w:rsidRPr="00475DD1" w:rsidRDefault="00F749ED" w:rsidP="001D27BE">
      <w:pPr>
        <w:pStyle w:val="EEreferences"/>
        <w:spacing w:after="120"/>
        <w:rPr>
          <w:lang w:eastAsia="en-AU"/>
        </w:rPr>
      </w:pPr>
      <w:r w:rsidRPr="00475DD1">
        <w:rPr>
          <w:lang w:eastAsia="en-AU"/>
        </w:rPr>
        <w:t xml:space="preserve">Sanders, E. B. N., &amp; </w:t>
      </w:r>
      <w:proofErr w:type="spellStart"/>
      <w:r w:rsidRPr="00475DD1">
        <w:rPr>
          <w:lang w:eastAsia="en-AU"/>
        </w:rPr>
        <w:t>Stappers</w:t>
      </w:r>
      <w:proofErr w:type="spellEnd"/>
      <w:r w:rsidRPr="00475DD1">
        <w:rPr>
          <w:lang w:eastAsia="en-AU"/>
        </w:rPr>
        <w:t xml:space="preserve">, P. J. (2008). Co-creation and the new landscapes of design. </w:t>
      </w:r>
      <w:r w:rsidRPr="00475DD1">
        <w:rPr>
          <w:i/>
          <w:iCs/>
          <w:lang w:eastAsia="en-AU"/>
        </w:rPr>
        <w:t>Co-design</w:t>
      </w:r>
      <w:r w:rsidRPr="00475DD1">
        <w:rPr>
          <w:lang w:eastAsia="en-AU"/>
        </w:rPr>
        <w:t xml:space="preserve">, </w:t>
      </w:r>
      <w:r w:rsidRPr="00475DD1">
        <w:rPr>
          <w:i/>
          <w:iCs/>
          <w:lang w:eastAsia="en-AU"/>
        </w:rPr>
        <w:t>4</w:t>
      </w:r>
      <w:r w:rsidRPr="00475DD1">
        <w:rPr>
          <w:lang w:eastAsia="en-AU"/>
        </w:rPr>
        <w:t>(1), 5</w:t>
      </w:r>
      <w:r w:rsidR="00D252EA" w:rsidRPr="00475DD1">
        <w:rPr>
          <w:lang w:eastAsia="en-AU"/>
        </w:rPr>
        <w:t>–</w:t>
      </w:r>
      <w:r w:rsidRPr="00475DD1">
        <w:rPr>
          <w:lang w:eastAsia="en-AU"/>
        </w:rPr>
        <w:t>18.</w:t>
      </w:r>
      <w:r w:rsidR="006453F2" w:rsidRPr="00475DD1">
        <w:rPr>
          <w:lang w:eastAsia="en-AU"/>
        </w:rPr>
        <w:t xml:space="preserve"> </w:t>
      </w:r>
      <w:hyperlink r:id="rId118" w:history="1">
        <w:r w:rsidR="00F07B1A" w:rsidRPr="008255AD">
          <w:rPr>
            <w:rStyle w:val="Hyperlink"/>
            <w:lang w:eastAsia="en-AU"/>
          </w:rPr>
          <w:t>https://doi.org/10.1080/15710880701875068</w:t>
        </w:r>
      </w:hyperlink>
      <w:r w:rsidR="00F07B1A">
        <w:rPr>
          <w:lang w:eastAsia="en-AU"/>
        </w:rPr>
        <w:t xml:space="preserve"> </w:t>
      </w:r>
    </w:p>
    <w:p w14:paraId="3AF189DC" w14:textId="58E1F26B" w:rsidR="007E4633" w:rsidRPr="00475DD1" w:rsidRDefault="007E4633" w:rsidP="001D27BE">
      <w:pPr>
        <w:pStyle w:val="EEreferences"/>
        <w:spacing w:after="120"/>
        <w:rPr>
          <w:lang w:eastAsia="en-AU"/>
        </w:rPr>
      </w:pPr>
      <w:r w:rsidRPr="00475DD1">
        <w:rPr>
          <w:lang w:eastAsia="en-AU"/>
        </w:rPr>
        <w:t xml:space="preserve">*Senat, J., Ketterer, S., &amp; McGuire, J. (2020). Between a rock and a hard place: Attitudes and practices of mass communication programs regarding unpaid student internships. </w:t>
      </w:r>
      <w:r w:rsidRPr="00475DD1">
        <w:rPr>
          <w:i/>
          <w:iCs/>
          <w:lang w:eastAsia="en-AU"/>
        </w:rPr>
        <w:t>Journalism &amp; Mass Communication Educator</w:t>
      </w:r>
      <w:r w:rsidRPr="00475DD1">
        <w:rPr>
          <w:lang w:eastAsia="en-AU"/>
        </w:rPr>
        <w:t xml:space="preserve">, </w:t>
      </w:r>
      <w:r w:rsidRPr="00475DD1">
        <w:rPr>
          <w:i/>
          <w:iCs/>
          <w:lang w:eastAsia="en-AU"/>
        </w:rPr>
        <w:t>75</w:t>
      </w:r>
      <w:r w:rsidRPr="00475DD1">
        <w:rPr>
          <w:lang w:eastAsia="en-AU"/>
        </w:rPr>
        <w:t>(2), 177</w:t>
      </w:r>
      <w:r w:rsidR="008B11A7" w:rsidRPr="00475DD1">
        <w:rPr>
          <w:lang w:eastAsia="en-AU"/>
        </w:rPr>
        <w:t>–</w:t>
      </w:r>
      <w:r w:rsidRPr="00475DD1">
        <w:rPr>
          <w:lang w:eastAsia="en-AU"/>
        </w:rPr>
        <w:t>195.</w:t>
      </w:r>
      <w:r w:rsidR="006453F2" w:rsidRPr="00475DD1">
        <w:rPr>
          <w:lang w:eastAsia="en-AU"/>
        </w:rPr>
        <w:t xml:space="preserve"> </w:t>
      </w:r>
      <w:hyperlink r:id="rId119" w:history="1">
        <w:r w:rsidR="00F07B1A" w:rsidRPr="008255AD">
          <w:rPr>
            <w:rStyle w:val="Hyperlink"/>
            <w:lang w:eastAsia="en-AU"/>
          </w:rPr>
          <w:t>https://doi.org/10.1177/1077695819882565</w:t>
        </w:r>
      </w:hyperlink>
      <w:r w:rsidR="00F07B1A">
        <w:rPr>
          <w:lang w:eastAsia="en-AU"/>
        </w:rPr>
        <w:t xml:space="preserve"> </w:t>
      </w:r>
    </w:p>
    <w:p w14:paraId="490C8C49" w14:textId="1C261F74" w:rsidR="005143F2" w:rsidRPr="00475DD1" w:rsidRDefault="006017A0" w:rsidP="001D27BE">
      <w:pPr>
        <w:pStyle w:val="EEreferences"/>
        <w:spacing w:after="120"/>
        <w:rPr>
          <w:lang w:eastAsia="en-AU"/>
        </w:rPr>
      </w:pPr>
      <w:r w:rsidRPr="00475DD1">
        <w:rPr>
          <w:lang w:eastAsia="en-AU"/>
        </w:rPr>
        <w:t>*</w:t>
      </w:r>
      <w:r w:rsidR="005143F2" w:rsidRPr="00475DD1">
        <w:rPr>
          <w:lang w:eastAsia="en-AU"/>
        </w:rPr>
        <w:t xml:space="preserve">Siebert, S. (2019). Universities and unpaid work: Louis Althusser re-visited. In P. Gibbs, J. Jameson, &amp; A. Elwick (Eds), </w:t>
      </w:r>
      <w:r w:rsidR="005143F2" w:rsidRPr="00475DD1">
        <w:rPr>
          <w:i/>
          <w:iCs/>
          <w:lang w:eastAsia="en-AU"/>
        </w:rPr>
        <w:t>Values of the university in a time of uncertainty</w:t>
      </w:r>
      <w:r w:rsidR="005143F2" w:rsidRPr="00475DD1">
        <w:rPr>
          <w:lang w:eastAsia="en-AU"/>
        </w:rPr>
        <w:t xml:space="preserve"> (pp. 125–135). Springer Cham</w:t>
      </w:r>
      <w:r w:rsidR="008B11A7" w:rsidRPr="00475DD1">
        <w:rPr>
          <w:lang w:eastAsia="en-AU"/>
        </w:rPr>
        <w:t>.</w:t>
      </w:r>
    </w:p>
    <w:p w14:paraId="61250D17" w14:textId="70EF769A" w:rsidR="002828B7" w:rsidRPr="00475DD1" w:rsidRDefault="002828B7" w:rsidP="001D27BE">
      <w:pPr>
        <w:pStyle w:val="EEreferences"/>
        <w:spacing w:after="120"/>
      </w:pPr>
      <w:r w:rsidRPr="00475DD1">
        <w:t xml:space="preserve">Simpson, A. (2022). </w:t>
      </w:r>
      <w:r w:rsidRPr="00475DD1">
        <w:rPr>
          <w:i/>
          <w:iCs/>
        </w:rPr>
        <w:t>Indigenous students</w:t>
      </w:r>
      <w:r w:rsidR="002F2963" w:rsidRPr="00475DD1">
        <w:rPr>
          <w:i/>
          <w:iCs/>
        </w:rPr>
        <w:t>’</w:t>
      </w:r>
      <w:r w:rsidRPr="00475DD1">
        <w:rPr>
          <w:i/>
          <w:iCs/>
        </w:rPr>
        <w:t xml:space="preserve"> </w:t>
      </w:r>
      <w:r w:rsidR="00911C35" w:rsidRPr="00475DD1">
        <w:rPr>
          <w:i/>
          <w:iCs/>
        </w:rPr>
        <w:t>j</w:t>
      </w:r>
      <w:r w:rsidRPr="00475DD1">
        <w:rPr>
          <w:i/>
          <w:iCs/>
        </w:rPr>
        <w:t xml:space="preserve">ourneys to and </w:t>
      </w:r>
      <w:r w:rsidR="00911C35" w:rsidRPr="00475DD1">
        <w:rPr>
          <w:i/>
          <w:iCs/>
        </w:rPr>
        <w:t>through allied healthcare programs</w:t>
      </w:r>
      <w:r w:rsidR="00911C35" w:rsidRPr="00475DD1">
        <w:t xml:space="preserve"> (</w:t>
      </w:r>
      <w:r w:rsidR="00FC2A7F" w:rsidRPr="00475DD1">
        <w:t>Equity Fellowship Report</w:t>
      </w:r>
      <w:r w:rsidR="00911C35" w:rsidRPr="00475DD1">
        <w:t>)</w:t>
      </w:r>
      <w:r w:rsidR="00FC2A7F" w:rsidRPr="00475DD1">
        <w:t xml:space="preserve">. National Centre for Student Equity in Higher Education. </w:t>
      </w:r>
      <w:hyperlink r:id="rId120" w:history="1">
        <w:r w:rsidR="00F07B1A" w:rsidRPr="008255AD">
          <w:rPr>
            <w:rStyle w:val="Hyperlink"/>
          </w:rPr>
          <w:t>https://s3.ap-southeast-2.amazonaws.com/assets.acses.edu.au/app/uploads/2022/03/Simpson_LaTrobe_EquityFellowship_Final-1.pdf</w:t>
        </w:r>
      </w:hyperlink>
      <w:r w:rsidR="00F07B1A">
        <w:t xml:space="preserve">   </w:t>
      </w:r>
    </w:p>
    <w:p w14:paraId="23510378" w14:textId="5B3F5B83" w:rsidR="00632342" w:rsidRPr="00475DD1" w:rsidRDefault="00632342" w:rsidP="001D27BE">
      <w:pPr>
        <w:pStyle w:val="EEreferences"/>
        <w:spacing w:after="120"/>
      </w:pPr>
      <w:r w:rsidRPr="00475DD1">
        <w:t xml:space="preserve">*Smith, S., Smith, C., &amp; Caddell, M. (2015). Can pay, should pay? Exploring employer and student perceptions of paid and unpaid placements. </w:t>
      </w:r>
      <w:r w:rsidRPr="00475DD1">
        <w:rPr>
          <w:i/>
          <w:iCs/>
        </w:rPr>
        <w:t>Active Learning in Higher Education</w:t>
      </w:r>
      <w:r w:rsidRPr="00475DD1">
        <w:t xml:space="preserve">, </w:t>
      </w:r>
      <w:r w:rsidRPr="00475DD1">
        <w:rPr>
          <w:i/>
          <w:iCs/>
        </w:rPr>
        <w:t>16</w:t>
      </w:r>
      <w:r w:rsidRPr="00475DD1">
        <w:t>(2), 149</w:t>
      </w:r>
      <w:r w:rsidR="00EE67AE" w:rsidRPr="00475DD1">
        <w:t>–</w:t>
      </w:r>
      <w:r w:rsidRPr="00475DD1">
        <w:t>164.</w:t>
      </w:r>
      <w:r w:rsidR="006453F2" w:rsidRPr="00475DD1">
        <w:t xml:space="preserve"> </w:t>
      </w:r>
      <w:hyperlink r:id="rId121" w:history="1">
        <w:r w:rsidR="00F07B1A" w:rsidRPr="008255AD">
          <w:rPr>
            <w:rStyle w:val="Hyperlink"/>
          </w:rPr>
          <w:t>https://doi.org/10.1177/1469787415574049</w:t>
        </w:r>
      </w:hyperlink>
      <w:r w:rsidR="00F07B1A">
        <w:t xml:space="preserve"> </w:t>
      </w:r>
    </w:p>
    <w:p w14:paraId="57A59BF0" w14:textId="290D6930" w:rsidR="001D09CA" w:rsidRPr="00475DD1" w:rsidRDefault="001D09CA" w:rsidP="001D27BE">
      <w:pPr>
        <w:pStyle w:val="EEreferences"/>
        <w:spacing w:after="120"/>
      </w:pPr>
      <w:r w:rsidRPr="00475DD1">
        <w:t xml:space="preserve">*Students Against Placement Poverty QLD. (2023). </w:t>
      </w:r>
      <w:r w:rsidRPr="00475DD1">
        <w:rPr>
          <w:i/>
          <w:iCs/>
        </w:rPr>
        <w:t>Australians Universities Accord submission</w:t>
      </w:r>
      <w:r w:rsidRPr="00475DD1">
        <w:t xml:space="preserve">. Department of Education. </w:t>
      </w:r>
      <w:hyperlink r:id="rId122" w:history="1">
        <w:r w:rsidR="00F07B1A" w:rsidRPr="008255AD">
          <w:rPr>
            <w:rStyle w:val="Hyperlink"/>
          </w:rPr>
          <w:t>https://www.education.gov.au/system/files/2023-o9/AUA_inter_tranche14_307%20Students%20Against%20Placement%20Poverty%20QLD.pdf</w:t>
        </w:r>
      </w:hyperlink>
      <w:r w:rsidR="00F07B1A">
        <w:t xml:space="preserve">   </w:t>
      </w:r>
    </w:p>
    <w:p w14:paraId="075C2E57" w14:textId="39F2A3A6" w:rsidR="001D09CA" w:rsidRPr="00475DD1" w:rsidRDefault="001D09CA" w:rsidP="001D27BE">
      <w:pPr>
        <w:pStyle w:val="EEreferences"/>
        <w:spacing w:after="120"/>
      </w:pPr>
      <w:r w:rsidRPr="00475DD1">
        <w:lastRenderedPageBreak/>
        <w:t xml:space="preserve">*Taylor, T. (2022). </w:t>
      </w:r>
      <w:r w:rsidRPr="00475DD1">
        <w:rPr>
          <w:i/>
          <w:iCs/>
        </w:rPr>
        <w:t>Student nurses at breaking point with unpaid placements</w:t>
      </w:r>
      <w:r w:rsidRPr="00475DD1">
        <w:t xml:space="preserve">. </w:t>
      </w:r>
      <w:hyperlink r:id="rId123" w:history="1">
        <w:r w:rsidR="00F07B1A" w:rsidRPr="008255AD">
          <w:rPr>
            <w:rStyle w:val="Hyperlink"/>
          </w:rPr>
          <w:t>https://www.rnz.co.nz/national/programmes/checkpoint/audio/2018866343/student-nurses-at-breaking-point-with-unpaid-placements</w:t>
        </w:r>
      </w:hyperlink>
      <w:r w:rsidR="00F07B1A">
        <w:t xml:space="preserve">  </w:t>
      </w:r>
    </w:p>
    <w:p w14:paraId="15BA4423" w14:textId="15FD33D1" w:rsidR="001D09CA" w:rsidRPr="00475DD1" w:rsidRDefault="001D09CA" w:rsidP="001D27BE">
      <w:pPr>
        <w:pStyle w:val="EEreferences"/>
        <w:spacing w:after="120"/>
      </w:pPr>
      <w:proofErr w:type="spellStart"/>
      <w:r w:rsidRPr="00475DD1">
        <w:t>TedX</w:t>
      </w:r>
      <w:proofErr w:type="spellEnd"/>
      <w:r w:rsidR="00A549F1" w:rsidRPr="00475DD1">
        <w:t>.</w:t>
      </w:r>
      <w:r w:rsidRPr="00475DD1">
        <w:t xml:space="preserve"> (2024, 5</w:t>
      </w:r>
      <w:r w:rsidR="00487A01">
        <w:t> </w:t>
      </w:r>
      <w:r w:rsidRPr="00475DD1">
        <w:t xml:space="preserve">June). </w:t>
      </w:r>
      <w:r w:rsidRPr="00475DD1">
        <w:rPr>
          <w:i/>
          <w:iCs/>
        </w:rPr>
        <w:t xml:space="preserve">The price of placement poverty | Bex Howells </w:t>
      </w:r>
      <w:r w:rsidRPr="00475DD1">
        <w:t xml:space="preserve">[Video]. YouTube. </w:t>
      </w:r>
      <w:hyperlink r:id="rId124" w:history="1">
        <w:r w:rsidR="00F07B1A" w:rsidRPr="008255AD">
          <w:rPr>
            <w:rStyle w:val="Hyperlink"/>
          </w:rPr>
          <w:t>https://youtu.be/F0Wy6Pou4kk?si=84WSUaI5WHVwWIOJ</w:t>
        </w:r>
      </w:hyperlink>
      <w:r w:rsidR="00F07B1A">
        <w:t xml:space="preserve"> </w:t>
      </w:r>
    </w:p>
    <w:p w14:paraId="204356D2" w14:textId="6B9447C5" w:rsidR="00B608AB" w:rsidRPr="00475DD1" w:rsidRDefault="00B608AB" w:rsidP="001D27BE">
      <w:pPr>
        <w:pStyle w:val="EEreferences"/>
        <w:spacing w:after="120"/>
      </w:pPr>
      <w:r w:rsidRPr="00475DD1">
        <w:t xml:space="preserve">*Traynor, K., Evans, K., Barlow, C., Gerrard, A., Melgaard, S., Kehoe, S., &amp; Churchill, S. (2024). Year in </w:t>
      </w:r>
      <w:r w:rsidR="00C212B7" w:rsidRPr="00475DD1">
        <w:t>i</w:t>
      </w:r>
      <w:r w:rsidRPr="00475DD1">
        <w:t xml:space="preserve">ndustry: </w:t>
      </w:r>
      <w:r w:rsidR="00C212B7" w:rsidRPr="00475DD1">
        <w:t>W</w:t>
      </w:r>
      <w:r w:rsidRPr="00475DD1">
        <w:t xml:space="preserve">ho gets access and what difference does it make? Access and awarding gaps in UK university undergraduate placement programmes. </w:t>
      </w:r>
      <w:r w:rsidRPr="00475DD1">
        <w:rPr>
          <w:i/>
          <w:iCs/>
        </w:rPr>
        <w:t>Journal of Learning Development in Higher Education</w:t>
      </w:r>
      <w:r w:rsidR="00C212B7" w:rsidRPr="00475DD1">
        <w:rPr>
          <w:i/>
          <w:iCs/>
        </w:rPr>
        <w:t xml:space="preserve"> </w:t>
      </w:r>
      <w:r w:rsidR="00C212B7" w:rsidRPr="00475DD1">
        <w:t>[Preprint]</w:t>
      </w:r>
      <w:r w:rsidRPr="00475DD1">
        <w:t>, (30)</w:t>
      </w:r>
      <w:r w:rsidR="00C212B7" w:rsidRPr="00475DD1">
        <w:t xml:space="preserve">. </w:t>
      </w:r>
      <w:hyperlink r:id="rId125" w:history="1">
        <w:r w:rsidR="00F07B1A" w:rsidRPr="008255AD">
          <w:rPr>
            <w:rStyle w:val="Hyperlink"/>
          </w:rPr>
          <w:t>https://doi.org/10.47408/jldhe.vi30.1155</w:t>
        </w:r>
      </w:hyperlink>
      <w:r w:rsidR="00F07B1A">
        <w:t xml:space="preserve"> </w:t>
      </w:r>
    </w:p>
    <w:p w14:paraId="4ECFB20F" w14:textId="79070599" w:rsidR="00357B79" w:rsidRPr="00475DD1" w:rsidRDefault="00357B79" w:rsidP="001D27BE">
      <w:pPr>
        <w:pStyle w:val="EEreferences"/>
        <w:spacing w:after="120"/>
      </w:pPr>
      <w:r w:rsidRPr="00475DD1">
        <w:t>Udell, J., O</w:t>
      </w:r>
      <w:r w:rsidR="002F2963" w:rsidRPr="00475DD1">
        <w:t>’</w:t>
      </w:r>
      <w:r w:rsidRPr="00475DD1">
        <w:t>Brien, V., Flynn, S., Hooper, H., &amp; Walker-Martin, F. (2023). The practice of sandwich degrees. In K.</w:t>
      </w:r>
      <w:r w:rsidR="008C754F" w:rsidRPr="00475DD1">
        <w:t xml:space="preserve"> </w:t>
      </w:r>
      <w:r w:rsidRPr="00475DD1">
        <w:t xml:space="preserve">E. </w:t>
      </w:r>
      <w:proofErr w:type="spellStart"/>
      <w:r w:rsidRPr="00475DD1">
        <w:t>Zegwaard</w:t>
      </w:r>
      <w:proofErr w:type="spellEnd"/>
      <w:r w:rsidR="008C754F" w:rsidRPr="00475DD1">
        <w:t xml:space="preserve"> &amp; </w:t>
      </w:r>
      <w:r w:rsidRPr="00475DD1">
        <w:t>T.</w:t>
      </w:r>
      <w:r w:rsidR="008C754F" w:rsidRPr="00475DD1">
        <w:t xml:space="preserve"> </w:t>
      </w:r>
      <w:r w:rsidRPr="00475DD1">
        <w:t>J. Pretti (Eds)</w:t>
      </w:r>
      <w:r w:rsidR="008C754F" w:rsidRPr="00475DD1">
        <w:t>,</w:t>
      </w:r>
      <w:r w:rsidRPr="00475DD1">
        <w:t xml:space="preserve"> </w:t>
      </w:r>
      <w:r w:rsidRPr="00475DD1">
        <w:rPr>
          <w:i/>
          <w:iCs/>
        </w:rPr>
        <w:t xml:space="preserve">The Routledge </w:t>
      </w:r>
      <w:r w:rsidR="008C754F" w:rsidRPr="00475DD1">
        <w:rPr>
          <w:i/>
          <w:iCs/>
        </w:rPr>
        <w:t>international handbook of work-integrated learning</w:t>
      </w:r>
      <w:r w:rsidR="008C754F" w:rsidRPr="00475DD1">
        <w:t xml:space="preserve"> </w:t>
      </w:r>
      <w:r w:rsidRPr="00475DD1">
        <w:t>(pp. 176</w:t>
      </w:r>
      <w:r w:rsidR="008C754F" w:rsidRPr="00475DD1">
        <w:t>–</w:t>
      </w:r>
      <w:r w:rsidRPr="00475DD1">
        <w:t>189). Routledge.</w:t>
      </w:r>
    </w:p>
    <w:p w14:paraId="5F3B7CDC" w14:textId="3232A9BC" w:rsidR="00324848" w:rsidRPr="00475DD1" w:rsidRDefault="00324848" w:rsidP="001D27BE">
      <w:pPr>
        <w:pStyle w:val="EEreferences"/>
        <w:spacing w:after="120"/>
      </w:pPr>
      <w:r w:rsidRPr="00475DD1">
        <w:rPr>
          <w:i/>
          <w:iCs/>
        </w:rPr>
        <w:t>Universities Accord (Student Support and Other Measures) Bill 2024</w:t>
      </w:r>
      <w:r w:rsidRPr="00475DD1">
        <w:t xml:space="preserve"> (</w:t>
      </w:r>
      <w:proofErr w:type="spellStart"/>
      <w:r w:rsidRPr="00475DD1">
        <w:t>Cth</w:t>
      </w:r>
      <w:proofErr w:type="spellEnd"/>
      <w:r w:rsidRPr="00475DD1">
        <w:t xml:space="preserve">). </w:t>
      </w:r>
      <w:hyperlink r:id="rId126" w:history="1">
        <w:r w:rsidR="00F07B1A" w:rsidRPr="008255AD">
          <w:rPr>
            <w:rStyle w:val="Hyperlink"/>
          </w:rPr>
          <w:t>https://parlinfo.aph.gov.au/parlInfo/download/legislation/bills/r7231_aspassed/toc_pdf/24092b01.pdf;fileType=application%2Fpdf</w:t>
        </w:r>
      </w:hyperlink>
      <w:r w:rsidR="00F07B1A">
        <w:t xml:space="preserve"> </w:t>
      </w:r>
    </w:p>
    <w:p w14:paraId="5A719C53" w14:textId="403A125A" w:rsidR="00D02243" w:rsidRPr="00475DD1" w:rsidRDefault="00D02243" w:rsidP="001D27BE">
      <w:pPr>
        <w:pStyle w:val="EEreferences"/>
        <w:spacing w:after="120"/>
      </w:pPr>
      <w:r w:rsidRPr="00475DD1">
        <w:t xml:space="preserve">Universities Australia. (2019). </w:t>
      </w:r>
      <w:r w:rsidRPr="00475DD1">
        <w:rPr>
          <w:i/>
          <w:iCs/>
        </w:rPr>
        <w:t xml:space="preserve">Work </w:t>
      </w:r>
      <w:r w:rsidR="00010D3D" w:rsidRPr="00475DD1">
        <w:rPr>
          <w:i/>
          <w:iCs/>
        </w:rPr>
        <w:t xml:space="preserve">integrated learning in universities </w:t>
      </w:r>
      <w:r w:rsidR="00010D3D" w:rsidRPr="00475DD1">
        <w:t>(</w:t>
      </w:r>
      <w:r w:rsidRPr="00475DD1">
        <w:t xml:space="preserve">Final </w:t>
      </w:r>
      <w:r w:rsidR="00010D3D" w:rsidRPr="00475DD1">
        <w:t>r</w:t>
      </w:r>
      <w:r w:rsidRPr="00475DD1">
        <w:t>eport</w:t>
      </w:r>
      <w:r w:rsidR="00010D3D" w:rsidRPr="00475DD1">
        <w:t>).</w:t>
      </w:r>
      <w:r w:rsidRPr="00475DD1">
        <w:t xml:space="preserve"> </w:t>
      </w:r>
      <w:hyperlink r:id="rId127" w:history="1">
        <w:r w:rsidR="00F07B1A" w:rsidRPr="008255AD">
          <w:rPr>
            <w:rStyle w:val="Hyperlink"/>
          </w:rPr>
          <w:t>https://internationaleducation.gov.au/International-network/Australia/InternationalStrategy/EGIProjects/Documents/WIL%20in%20universities%20-%20final%20report%20April%202019.pdf</w:t>
        </w:r>
      </w:hyperlink>
      <w:r w:rsidR="00F07B1A">
        <w:t xml:space="preserve">  </w:t>
      </w:r>
    </w:p>
    <w:p w14:paraId="10134020" w14:textId="2303B3B3" w:rsidR="008C754F" w:rsidRPr="00475DD1" w:rsidRDefault="008C754F" w:rsidP="001D27BE">
      <w:pPr>
        <w:pStyle w:val="EEreferences"/>
        <w:spacing w:after="120"/>
      </w:pPr>
      <w:r w:rsidRPr="00475DD1">
        <w:t xml:space="preserve">University of Sydney. (n.d.). </w:t>
      </w:r>
      <w:r w:rsidRPr="00475DD1">
        <w:rPr>
          <w:i/>
          <w:iCs/>
        </w:rPr>
        <w:t>The University of Sydney SPEECH Clinic</w:t>
      </w:r>
      <w:r w:rsidRPr="00475DD1">
        <w:t xml:space="preserve">. </w:t>
      </w:r>
      <w:hyperlink r:id="rId128" w:history="1">
        <w:r w:rsidR="00F07B1A" w:rsidRPr="008255AD">
          <w:rPr>
            <w:rStyle w:val="Hyperlink"/>
          </w:rPr>
          <w:t>https://www.sydney.edu.au/medicine-health/schools/sydney-school-of-health-sciences/discipline-of-speech-pathology/speech-clinic.html</w:t>
        </w:r>
      </w:hyperlink>
      <w:r w:rsidR="00F07B1A">
        <w:t xml:space="preserve"> </w:t>
      </w:r>
    </w:p>
    <w:p w14:paraId="6F4CB8B5" w14:textId="31ACA58B" w:rsidR="00B80000" w:rsidRPr="00475DD1" w:rsidRDefault="00B80000" w:rsidP="001D27BE">
      <w:pPr>
        <w:pStyle w:val="EEreferences"/>
        <w:spacing w:after="120"/>
      </w:pPr>
      <w:r w:rsidRPr="00475DD1">
        <w:t xml:space="preserve">Usher, K., Fagan, A., Brown, J. A., Mather, C., Marlow, A., Power, T., van de Mortel, T., West, C., Hutchinson, M., Zhao, L., Terry, V., Woods, C., &amp; Lea, J. (2022). The financial challenges for Australian nursing students attending placement-based work-integrated learning. </w:t>
      </w:r>
      <w:r w:rsidRPr="00475DD1">
        <w:rPr>
          <w:i/>
          <w:iCs/>
        </w:rPr>
        <w:t>Collegian</w:t>
      </w:r>
      <w:r w:rsidRPr="00475DD1">
        <w:t xml:space="preserve">, </w:t>
      </w:r>
      <w:r w:rsidRPr="00475DD1">
        <w:rPr>
          <w:i/>
          <w:iCs/>
        </w:rPr>
        <w:t>29</w:t>
      </w:r>
      <w:r w:rsidRPr="00475DD1">
        <w:t>(2), 154–160.</w:t>
      </w:r>
      <w:r w:rsidR="006453F2" w:rsidRPr="00475DD1">
        <w:t xml:space="preserve"> </w:t>
      </w:r>
      <w:hyperlink r:id="rId129" w:history="1">
        <w:r w:rsidR="00F07B1A" w:rsidRPr="008255AD">
          <w:rPr>
            <w:rStyle w:val="Hyperlink"/>
          </w:rPr>
          <w:t>https://doi.org/10.1016/j.colegn.2021.07.005</w:t>
        </w:r>
      </w:hyperlink>
      <w:r w:rsidR="00F07B1A">
        <w:t xml:space="preserve"> </w:t>
      </w:r>
    </w:p>
    <w:p w14:paraId="052C744D" w14:textId="7BE5747B" w:rsidR="00F227AF" w:rsidRPr="00475DD1" w:rsidRDefault="00F227AF" w:rsidP="001D27BE">
      <w:pPr>
        <w:pStyle w:val="EEreferences"/>
        <w:spacing w:after="120"/>
      </w:pPr>
      <w:r w:rsidRPr="00475DD1">
        <w:t xml:space="preserve">Veles, N., Graham, C., &amp; Ovaska, C. (2023). University professional staff roles, identities, and spaces of interaction: Systematic review of literature published in 2000–2020. </w:t>
      </w:r>
      <w:r w:rsidRPr="00475DD1">
        <w:rPr>
          <w:i/>
          <w:iCs/>
        </w:rPr>
        <w:t>Policy Reviews in Higher Education</w:t>
      </w:r>
      <w:r w:rsidRPr="00475DD1">
        <w:t xml:space="preserve">, </w:t>
      </w:r>
      <w:r w:rsidRPr="00475DD1">
        <w:rPr>
          <w:i/>
          <w:iCs/>
        </w:rPr>
        <w:t>7</w:t>
      </w:r>
      <w:r w:rsidRPr="00475DD1">
        <w:t>(2), 127</w:t>
      </w:r>
      <w:r w:rsidR="000D6E17" w:rsidRPr="00475DD1">
        <w:t>–</w:t>
      </w:r>
      <w:r w:rsidRPr="00475DD1">
        <w:t>168.</w:t>
      </w:r>
      <w:r w:rsidR="00A24A26" w:rsidRPr="00475DD1">
        <w:t xml:space="preserve"> </w:t>
      </w:r>
      <w:hyperlink r:id="rId130" w:history="1">
        <w:r w:rsidR="00F07B1A" w:rsidRPr="008255AD">
          <w:rPr>
            <w:rStyle w:val="Hyperlink"/>
          </w:rPr>
          <w:t>https://doi.org/10.1080/23322969.2023.2193826</w:t>
        </w:r>
      </w:hyperlink>
      <w:r w:rsidR="00F07B1A">
        <w:t xml:space="preserve"> </w:t>
      </w:r>
    </w:p>
    <w:p w14:paraId="2BB0C763" w14:textId="1594B635" w:rsidR="00127ED1" w:rsidRPr="00475DD1" w:rsidRDefault="00127ED1" w:rsidP="001D27BE">
      <w:pPr>
        <w:pStyle w:val="EEreferences"/>
        <w:spacing w:after="120"/>
      </w:pPr>
      <w:r w:rsidRPr="00475DD1">
        <w:t>Victoria State Government</w:t>
      </w:r>
      <w:r w:rsidR="000D6E17" w:rsidRPr="00475DD1">
        <w:t>.</w:t>
      </w:r>
      <w:r w:rsidRPr="00475DD1">
        <w:t xml:space="preserve"> (2025). </w:t>
      </w:r>
      <w:r w:rsidR="00566B38" w:rsidRPr="00475DD1">
        <w:rPr>
          <w:i/>
          <w:iCs/>
        </w:rPr>
        <w:t>LGBTIQA+ inclusive language guide</w:t>
      </w:r>
      <w:r w:rsidR="00566B38" w:rsidRPr="00475DD1">
        <w:t xml:space="preserve">. </w:t>
      </w:r>
      <w:hyperlink r:id="rId131" w:history="1">
        <w:r w:rsidR="00F07B1A" w:rsidRPr="008255AD">
          <w:rPr>
            <w:rStyle w:val="Hyperlink"/>
          </w:rPr>
          <w:t>https://www.vic.gov.au/sites/default/files/2025-02/LGBTIQA-inclusive-language-guide.pdf</w:t>
        </w:r>
      </w:hyperlink>
      <w:r w:rsidR="00F07B1A">
        <w:t xml:space="preserve"> </w:t>
      </w:r>
    </w:p>
    <w:p w14:paraId="5F641BDF" w14:textId="0DE16458" w:rsidR="006D704A" w:rsidRPr="00475DD1" w:rsidRDefault="006D704A" w:rsidP="001D27BE">
      <w:pPr>
        <w:pStyle w:val="EEreferences"/>
        <w:spacing w:after="120"/>
      </w:pPr>
      <w:r w:rsidRPr="00475DD1">
        <w:t xml:space="preserve">*Wang, Z., &amp; Crawford, I. (2019). Who are gaining the highly paid elite placements in UK higher education? </w:t>
      </w:r>
      <w:r w:rsidRPr="00475DD1">
        <w:rPr>
          <w:i/>
          <w:iCs/>
        </w:rPr>
        <w:t>Studies in Higher Education</w:t>
      </w:r>
      <w:r w:rsidRPr="00475DD1">
        <w:t xml:space="preserve">, </w:t>
      </w:r>
      <w:r w:rsidRPr="00475DD1">
        <w:rPr>
          <w:i/>
          <w:iCs/>
        </w:rPr>
        <w:t>44</w:t>
      </w:r>
      <w:r w:rsidRPr="00475DD1">
        <w:t>(11), 1960</w:t>
      </w:r>
      <w:r w:rsidR="006B007E" w:rsidRPr="00475DD1">
        <w:t>–</w:t>
      </w:r>
      <w:r w:rsidRPr="00475DD1">
        <w:t>1974.</w:t>
      </w:r>
      <w:r w:rsidR="00475DD1" w:rsidRPr="00475DD1">
        <w:t xml:space="preserve"> </w:t>
      </w:r>
      <w:hyperlink r:id="rId132" w:history="1">
        <w:r w:rsidR="00F07B1A" w:rsidRPr="008255AD">
          <w:rPr>
            <w:rStyle w:val="Hyperlink"/>
          </w:rPr>
          <w:t>https://doi.org/10.1080/03075079.2018.1476482</w:t>
        </w:r>
      </w:hyperlink>
      <w:r w:rsidR="00F07B1A">
        <w:t xml:space="preserve"> </w:t>
      </w:r>
    </w:p>
    <w:p w14:paraId="5FCBCF11" w14:textId="1B622043" w:rsidR="004F1295" w:rsidRPr="00475DD1" w:rsidRDefault="004F1295" w:rsidP="001D27BE">
      <w:pPr>
        <w:pStyle w:val="EEreferences"/>
        <w:spacing w:after="120"/>
      </w:pPr>
      <w:r w:rsidRPr="00475DD1">
        <w:t>Welcoming Australia</w:t>
      </w:r>
      <w:r w:rsidR="006B007E" w:rsidRPr="00475DD1">
        <w:t>.</w:t>
      </w:r>
      <w:r w:rsidRPr="00475DD1">
        <w:t xml:space="preserve"> (n</w:t>
      </w:r>
      <w:r w:rsidR="00A3506E" w:rsidRPr="00475DD1">
        <w:t>.</w:t>
      </w:r>
      <w:r w:rsidRPr="00475DD1">
        <w:t>d</w:t>
      </w:r>
      <w:r w:rsidR="00A3506E" w:rsidRPr="00475DD1">
        <w:t>.</w:t>
      </w:r>
      <w:r w:rsidRPr="00475DD1">
        <w:t xml:space="preserve">). </w:t>
      </w:r>
      <w:r w:rsidRPr="00475DD1">
        <w:rPr>
          <w:i/>
          <w:iCs/>
        </w:rPr>
        <w:t xml:space="preserve">Welcoming </w:t>
      </w:r>
      <w:r w:rsidR="006B007E" w:rsidRPr="00475DD1">
        <w:rPr>
          <w:i/>
          <w:iCs/>
        </w:rPr>
        <w:t>w</w:t>
      </w:r>
      <w:r w:rsidRPr="00475DD1">
        <w:rPr>
          <w:i/>
          <w:iCs/>
        </w:rPr>
        <w:t>orkplaces.</w:t>
      </w:r>
      <w:r w:rsidRPr="00475DD1">
        <w:t xml:space="preserve"> </w:t>
      </w:r>
      <w:hyperlink r:id="rId133" w:history="1">
        <w:r w:rsidR="00F07B1A" w:rsidRPr="008255AD">
          <w:rPr>
            <w:rStyle w:val="Hyperlink"/>
          </w:rPr>
          <w:t>https://welcoming.org.au/initiatives/welcoming-workplaces/</w:t>
        </w:r>
      </w:hyperlink>
      <w:r w:rsidR="00F07B1A">
        <w:t xml:space="preserve"> </w:t>
      </w:r>
    </w:p>
    <w:p w14:paraId="0B80B799" w14:textId="469D259B" w:rsidR="00D86176" w:rsidRPr="00475DD1" w:rsidRDefault="00D86176" w:rsidP="001D27BE">
      <w:pPr>
        <w:pStyle w:val="EEreferences"/>
        <w:spacing w:after="120"/>
      </w:pPr>
      <w:r w:rsidRPr="00475DD1">
        <w:t xml:space="preserve">Winchester-Seeto, T. (2019). </w:t>
      </w:r>
      <w:r w:rsidRPr="00475DD1">
        <w:rPr>
          <w:i/>
          <w:iCs/>
        </w:rPr>
        <w:t xml:space="preserve">Quality and standards for work integrated learning. </w:t>
      </w:r>
      <w:r w:rsidRPr="00475DD1">
        <w:t>Australian Council of Deans of Science.</w:t>
      </w:r>
      <w:r w:rsidR="00BF5B56" w:rsidRPr="00475DD1">
        <w:t xml:space="preserve"> </w:t>
      </w:r>
      <w:hyperlink r:id="rId134" w:history="1">
        <w:r w:rsidR="00F07B1A" w:rsidRPr="008255AD">
          <w:rPr>
            <w:rStyle w:val="Hyperlink"/>
          </w:rPr>
          <w:t>https://www.acds.edu.au/wp-content/uploads/Winchester-Seeto-Literature-Review-Quality-and-Standards.pdf</w:t>
        </w:r>
      </w:hyperlink>
      <w:r w:rsidR="00F07B1A">
        <w:t xml:space="preserve">  </w:t>
      </w:r>
    </w:p>
    <w:p w14:paraId="6E6716F6" w14:textId="0EE59035" w:rsidR="009A3B82" w:rsidRPr="00475DD1" w:rsidRDefault="009A3B82" w:rsidP="001D27BE">
      <w:pPr>
        <w:pStyle w:val="EEreferences"/>
        <w:spacing w:after="120"/>
      </w:pPr>
      <w:r w:rsidRPr="00475DD1">
        <w:lastRenderedPageBreak/>
        <w:t xml:space="preserve">Winchester-Seeto, T., </w:t>
      </w:r>
      <w:proofErr w:type="spellStart"/>
      <w:r w:rsidRPr="00475DD1">
        <w:t>Mackaway</w:t>
      </w:r>
      <w:proofErr w:type="spellEnd"/>
      <w:r w:rsidRPr="00475DD1">
        <w:t xml:space="preserve">, J., Peach, D., Moore, K., Ferns, S., </w:t>
      </w:r>
      <w:r w:rsidR="005728FB" w:rsidRPr="00475DD1">
        <w:t xml:space="preserve">&amp; </w:t>
      </w:r>
      <w:r w:rsidRPr="00475DD1">
        <w:t xml:space="preserve">Campbell, M. (2015). </w:t>
      </w:r>
      <w:r w:rsidRPr="00475DD1">
        <w:rPr>
          <w:i/>
          <w:iCs/>
        </w:rPr>
        <w:t xml:space="preserve">Principles, </w:t>
      </w:r>
      <w:r w:rsidR="005728FB" w:rsidRPr="00475DD1">
        <w:rPr>
          <w:i/>
          <w:iCs/>
        </w:rPr>
        <w:t>guidelines and strategies for inclusive WIL</w:t>
      </w:r>
      <w:r w:rsidRPr="00475DD1">
        <w:rPr>
          <w:i/>
          <w:iCs/>
        </w:rPr>
        <w:t xml:space="preserve">. </w:t>
      </w:r>
      <w:r w:rsidR="006D5B38" w:rsidRPr="00475DD1">
        <w:t>ACEN.</w:t>
      </w:r>
    </w:p>
    <w:p w14:paraId="6347411A" w14:textId="2041F506" w:rsidR="00843844" w:rsidRPr="00475DD1" w:rsidRDefault="009F475D" w:rsidP="001D27BE">
      <w:pPr>
        <w:pStyle w:val="EEreferences"/>
        <w:spacing w:after="120"/>
      </w:pPr>
      <w:r w:rsidRPr="00475DD1">
        <w:t>Woodroffe</w:t>
      </w:r>
      <w:r w:rsidR="00501B30" w:rsidRPr="00475DD1">
        <w:t>,</w:t>
      </w:r>
      <w:r w:rsidRPr="00475DD1">
        <w:t xml:space="preserve"> </w:t>
      </w:r>
      <w:r w:rsidR="00A04AC7" w:rsidRPr="00475DD1">
        <w:t>T</w:t>
      </w:r>
      <w:r w:rsidR="00501B30" w:rsidRPr="00475DD1">
        <w:t>.,</w:t>
      </w:r>
      <w:r w:rsidR="00A04AC7" w:rsidRPr="00475DD1">
        <w:t xml:space="preserve"> </w:t>
      </w:r>
      <w:r w:rsidR="00450A88" w:rsidRPr="00475DD1">
        <w:t>&amp; Chauhan</w:t>
      </w:r>
      <w:r w:rsidR="00501B30" w:rsidRPr="00475DD1">
        <w:t>,</w:t>
      </w:r>
      <w:r w:rsidR="00450A88" w:rsidRPr="00475DD1">
        <w:t xml:space="preserve"> K</w:t>
      </w:r>
      <w:r w:rsidR="00501B30" w:rsidRPr="00475DD1">
        <w:t>.</w:t>
      </w:r>
      <w:r w:rsidR="00450A88" w:rsidRPr="00475DD1">
        <w:t xml:space="preserve"> </w:t>
      </w:r>
      <w:r w:rsidR="00501B30" w:rsidRPr="00475DD1">
        <w:t>(</w:t>
      </w:r>
      <w:r w:rsidR="00450A88" w:rsidRPr="00475DD1">
        <w:t>2024</w:t>
      </w:r>
      <w:r w:rsidR="005728FB" w:rsidRPr="00475DD1">
        <w:t>, 9 July</w:t>
      </w:r>
      <w:r w:rsidR="00501B30" w:rsidRPr="00475DD1">
        <w:t>).</w:t>
      </w:r>
      <w:r w:rsidR="00450A88" w:rsidRPr="00475DD1">
        <w:t xml:space="preserve"> </w:t>
      </w:r>
      <w:r w:rsidR="005728FB" w:rsidRPr="00475DD1">
        <w:t>“</w:t>
      </w:r>
      <w:r w:rsidR="00132542" w:rsidRPr="00475DD1">
        <w:t>Tell students they can do it</w:t>
      </w:r>
      <w:r w:rsidR="005728FB" w:rsidRPr="00475DD1">
        <w:t>”</w:t>
      </w:r>
      <w:r w:rsidR="00132542" w:rsidRPr="00475DD1">
        <w:t xml:space="preserve">: </w:t>
      </w:r>
      <w:r w:rsidR="005728FB" w:rsidRPr="00475DD1">
        <w:t>H</w:t>
      </w:r>
      <w:r w:rsidR="00132542" w:rsidRPr="00475DD1">
        <w:t>ow Aboriginal people can inspire each other to become teachers</w:t>
      </w:r>
      <w:r w:rsidR="00501B30" w:rsidRPr="00475DD1">
        <w:t>.</w:t>
      </w:r>
      <w:r w:rsidR="00132542" w:rsidRPr="00475DD1">
        <w:t xml:space="preserve"> </w:t>
      </w:r>
      <w:r w:rsidR="008F3DB0" w:rsidRPr="00475DD1">
        <w:rPr>
          <w:i/>
          <w:iCs/>
        </w:rPr>
        <w:t>The Conversation</w:t>
      </w:r>
      <w:r w:rsidR="008F3DB0" w:rsidRPr="00475DD1">
        <w:t xml:space="preserve"> </w:t>
      </w:r>
      <w:hyperlink r:id="rId135" w:history="1">
        <w:r w:rsidR="00BB79F7" w:rsidRPr="008255AD">
          <w:rPr>
            <w:rStyle w:val="Hyperlink"/>
          </w:rPr>
          <w:t>https://theconversation.com/tell-students-they-can-do-it-how-aboriginal-people-can-inspire-each-other-to-become-teachers-233565</w:t>
        </w:r>
      </w:hyperlink>
      <w:r w:rsidR="00BB79F7">
        <w:t xml:space="preserve"> </w:t>
      </w:r>
    </w:p>
    <w:p w14:paraId="263396FA" w14:textId="7AE49C30" w:rsidR="0013047C" w:rsidRPr="00475DD1" w:rsidRDefault="0013047C" w:rsidP="001D27BE">
      <w:pPr>
        <w:pStyle w:val="EEreferences"/>
        <w:spacing w:after="120"/>
      </w:pPr>
      <w:r w:rsidRPr="00475DD1">
        <w:t>*</w:t>
      </w:r>
      <w:proofErr w:type="spellStart"/>
      <w:r w:rsidRPr="00475DD1">
        <w:t>Zegwaard</w:t>
      </w:r>
      <w:proofErr w:type="spellEnd"/>
      <w:r w:rsidRPr="00475DD1">
        <w:t xml:space="preserve">, K. E., Adams-Hutcheson, G., &amp; Freeman, S. (2024). Exploring wellbeing during work placement: A comparative study of students paid and unpaid experiences. In </w:t>
      </w:r>
      <w:r w:rsidR="008833DA" w:rsidRPr="00475DD1">
        <w:t xml:space="preserve">K. E. </w:t>
      </w:r>
      <w:proofErr w:type="spellStart"/>
      <w:r w:rsidR="008833DA" w:rsidRPr="00475DD1">
        <w:t>Zegwaard</w:t>
      </w:r>
      <w:proofErr w:type="spellEnd"/>
      <w:r w:rsidR="008833DA" w:rsidRPr="00475DD1">
        <w:t xml:space="preserve">, J. Fleming, &amp; C. Dannenberg (Eds), </w:t>
      </w:r>
      <w:r w:rsidRPr="00475DD1">
        <w:rPr>
          <w:i/>
          <w:iCs/>
        </w:rPr>
        <w:t xml:space="preserve">Work-Integrated Learning New Zealand 2024 </w:t>
      </w:r>
      <w:r w:rsidR="008833DA" w:rsidRPr="00475DD1">
        <w:rPr>
          <w:i/>
          <w:iCs/>
        </w:rPr>
        <w:t xml:space="preserve">refereed conference proceedings </w:t>
      </w:r>
      <w:r w:rsidR="008833DA" w:rsidRPr="00475DD1">
        <w:t>(pp.42–47). Work-</w:t>
      </w:r>
      <w:r w:rsidR="00D24B03" w:rsidRPr="00475DD1">
        <w:t>i</w:t>
      </w:r>
      <w:r w:rsidR="008833DA" w:rsidRPr="00475DD1">
        <w:t xml:space="preserve">ntegrated Learning New Zealand. </w:t>
      </w:r>
      <w:hyperlink r:id="rId136" w:history="1">
        <w:r w:rsidR="00BB79F7" w:rsidRPr="008255AD">
          <w:rPr>
            <w:rStyle w:val="Hyperlink"/>
          </w:rPr>
          <w:t>https://wilnz.nz/wp-content/uploads/WILNZ-Proceedings-2024.pdf</w:t>
        </w:r>
      </w:hyperlink>
      <w:r w:rsidR="00BB79F7">
        <w:t xml:space="preserve"> </w:t>
      </w:r>
    </w:p>
    <w:p w14:paraId="7A79AE0B" w14:textId="448D3D35" w:rsidR="008109FE" w:rsidRPr="00475DD1" w:rsidRDefault="00004F69" w:rsidP="001D27BE">
      <w:pPr>
        <w:pStyle w:val="EEreferences"/>
        <w:spacing w:after="120"/>
      </w:pPr>
      <w:proofErr w:type="spellStart"/>
      <w:r w:rsidRPr="00475DD1">
        <w:t>Zegwaard</w:t>
      </w:r>
      <w:proofErr w:type="spellEnd"/>
      <w:r w:rsidRPr="00475DD1">
        <w:t xml:space="preserve">, K. E., Pretti, T. J., &amp; Rowe, A. D. (2020). Responding to an international crisis: The adaptability of the practice of work-integrated learning. </w:t>
      </w:r>
      <w:r w:rsidRPr="00475DD1">
        <w:rPr>
          <w:i/>
          <w:iCs/>
        </w:rPr>
        <w:t>International Journal of Work-Integrated Learning</w:t>
      </w:r>
      <w:r w:rsidRPr="00475DD1">
        <w:t xml:space="preserve">, </w:t>
      </w:r>
      <w:r w:rsidR="008109FE" w:rsidRPr="00475DD1">
        <w:rPr>
          <w:i/>
          <w:iCs/>
        </w:rPr>
        <w:t>21</w:t>
      </w:r>
      <w:r w:rsidR="008109FE" w:rsidRPr="00475DD1">
        <w:t>(4), 317</w:t>
      </w:r>
      <w:r w:rsidR="00D24B03" w:rsidRPr="00475DD1">
        <w:t>–</w:t>
      </w:r>
      <w:r w:rsidR="008109FE" w:rsidRPr="00475DD1">
        <w:t>330</w:t>
      </w:r>
    </w:p>
    <w:p w14:paraId="7E5C06BC" w14:textId="0E5E515E" w:rsidR="001C5CA6" w:rsidRPr="00475DD1" w:rsidRDefault="00E36EE3" w:rsidP="001D27BE">
      <w:pPr>
        <w:pStyle w:val="EEreferences"/>
        <w:spacing w:after="120"/>
      </w:pPr>
      <w:proofErr w:type="spellStart"/>
      <w:r w:rsidRPr="00475DD1">
        <w:t>Zegwaard</w:t>
      </w:r>
      <w:proofErr w:type="spellEnd"/>
      <w:r w:rsidRPr="00475DD1">
        <w:t xml:space="preserve">, K. E., Pretti, T. J., Rowe, A. D., &amp; Ferns, S. J. (2023). Defining </w:t>
      </w:r>
      <w:r w:rsidR="00E8332F" w:rsidRPr="00475DD1">
        <w:t>work-integrated learning</w:t>
      </w:r>
      <w:r w:rsidRPr="00475DD1">
        <w:t xml:space="preserve">. In K. E. </w:t>
      </w:r>
      <w:proofErr w:type="spellStart"/>
      <w:r w:rsidRPr="00475DD1">
        <w:t>Zegwaard</w:t>
      </w:r>
      <w:proofErr w:type="spellEnd"/>
      <w:r w:rsidRPr="00475DD1">
        <w:t xml:space="preserve">, </w:t>
      </w:r>
      <w:r w:rsidR="00E8332F" w:rsidRPr="00475DD1">
        <w:t>&amp;</w:t>
      </w:r>
      <w:r w:rsidRPr="00475DD1">
        <w:t xml:space="preserve"> T. J. Pretti (Eds), </w:t>
      </w:r>
      <w:r w:rsidRPr="00475DD1">
        <w:rPr>
          <w:i/>
          <w:iCs/>
        </w:rPr>
        <w:t>The Routledge International Handbook of Work-Integrated Learning</w:t>
      </w:r>
      <w:r w:rsidRPr="00475DD1">
        <w:t xml:space="preserve"> (pp. 29–48). Routledge.</w:t>
      </w:r>
    </w:p>
    <w:p w14:paraId="2C537304" w14:textId="12BEFBF5" w:rsidR="009D6D47" w:rsidRPr="00475DD1" w:rsidRDefault="001C5CA6" w:rsidP="001D27BE">
      <w:pPr>
        <w:pStyle w:val="EEreferences"/>
        <w:spacing w:after="120"/>
      </w:pPr>
      <w:r w:rsidRPr="00475DD1">
        <w:t>*Zhang, S</w:t>
      </w:r>
      <w:r w:rsidR="00DD0529" w:rsidRPr="00475DD1">
        <w:t>.</w:t>
      </w:r>
      <w:r w:rsidRPr="00475DD1">
        <w:t xml:space="preserve"> (2021</w:t>
      </w:r>
      <w:r w:rsidR="00E47743" w:rsidRPr="00475DD1">
        <w:t>, 12 January</w:t>
      </w:r>
      <w:r w:rsidRPr="00475DD1">
        <w:t xml:space="preserve">). Unpaid internships: </w:t>
      </w:r>
      <w:r w:rsidR="00E8332F" w:rsidRPr="00475DD1">
        <w:t>F</w:t>
      </w:r>
      <w:r w:rsidRPr="00475DD1">
        <w:t xml:space="preserve">oot in the door or labour exploitation? </w:t>
      </w:r>
      <w:r w:rsidR="00E47743" w:rsidRPr="00475DD1">
        <w:rPr>
          <w:i/>
          <w:iCs/>
        </w:rPr>
        <w:t xml:space="preserve">The Spinoff. </w:t>
      </w:r>
      <w:hyperlink r:id="rId137" w:history="1">
        <w:r w:rsidR="00BB79F7" w:rsidRPr="008255AD">
          <w:rPr>
            <w:rStyle w:val="Hyperlink"/>
          </w:rPr>
          <w:t>https://thespinoff.co.nz/society/12-01-2021/unpaid-internships-foot-in-the-door-or-labour-exploitation</w:t>
        </w:r>
      </w:hyperlink>
      <w:r w:rsidR="00BB79F7">
        <w:t xml:space="preserve"> </w:t>
      </w:r>
      <w:r w:rsidR="009D6D47" w:rsidRPr="00475DD1">
        <w:br w:type="page"/>
      </w:r>
    </w:p>
    <w:p w14:paraId="1870313B" w14:textId="77777777" w:rsidR="009D6D47" w:rsidRPr="00475DD1" w:rsidRDefault="009D6D47" w:rsidP="00020D67">
      <w:pPr>
        <w:pStyle w:val="Heading1"/>
      </w:pPr>
      <w:bookmarkStart w:id="66" w:name="_Toc211231681"/>
      <w:r w:rsidRPr="00475DD1">
        <w:lastRenderedPageBreak/>
        <w:t>Appendices</w:t>
      </w:r>
      <w:bookmarkEnd w:id="66"/>
    </w:p>
    <w:p w14:paraId="5BC805C5" w14:textId="57DA16E8" w:rsidR="004529B3" w:rsidRPr="00475DD1" w:rsidRDefault="00A46316" w:rsidP="001947CA">
      <w:pPr>
        <w:pStyle w:val="Heading2"/>
        <w:ind w:left="851"/>
      </w:pPr>
      <w:bookmarkStart w:id="67" w:name="_Toc211231682"/>
      <w:r w:rsidRPr="00475DD1">
        <w:t xml:space="preserve">Appendix 1: </w:t>
      </w:r>
      <w:r w:rsidR="004529B3" w:rsidRPr="00475DD1">
        <w:t>Communication activities</w:t>
      </w:r>
      <w:bookmarkEnd w:id="67"/>
    </w:p>
    <w:p w14:paraId="00275704" w14:textId="7EC204DB" w:rsidR="001B21FF" w:rsidRDefault="001B21FF" w:rsidP="0070279D">
      <w:pPr>
        <w:pStyle w:val="Heading3"/>
      </w:pPr>
      <w:bookmarkStart w:id="68" w:name="_Toc211231683"/>
      <w:r>
        <w:t>Media</w:t>
      </w:r>
      <w:bookmarkEnd w:id="68"/>
    </w:p>
    <w:p w14:paraId="3645FA77" w14:textId="124BC73E" w:rsidR="00C8727F" w:rsidRDefault="00B66FBB" w:rsidP="00A16AC2">
      <w:pPr>
        <w:pStyle w:val="EEBody-Preamble"/>
      </w:pPr>
      <w:r w:rsidRPr="00475DD1">
        <w:t xml:space="preserve">Featured in the </w:t>
      </w:r>
      <w:r w:rsidRPr="00475DD1">
        <w:rPr>
          <w:i/>
          <w:iCs/>
        </w:rPr>
        <w:t>Australian Nursing &amp; Midwifery Journal</w:t>
      </w:r>
      <w:r w:rsidR="00C8727F">
        <w:t>:</w:t>
      </w:r>
    </w:p>
    <w:p w14:paraId="222ABACC" w14:textId="668401D6" w:rsidR="00B66FBB" w:rsidRPr="00475DD1" w:rsidRDefault="00C8727F" w:rsidP="00007EC3">
      <w:pPr>
        <w:pStyle w:val="EEBulletList"/>
      </w:pPr>
      <w:r w:rsidRPr="00C8727F">
        <w:t>Fedele</w:t>
      </w:r>
      <w:r>
        <w:t xml:space="preserve">, R. (2024, 10 April). </w:t>
      </w:r>
      <w:r w:rsidRPr="00C8727F">
        <w:t xml:space="preserve">Researcher aims to address </w:t>
      </w:r>
      <w:r>
        <w:t>“</w:t>
      </w:r>
      <w:r w:rsidRPr="00C8727F">
        <w:t>placement poverty</w:t>
      </w:r>
      <w:r>
        <w:t>”</w:t>
      </w:r>
      <w:r w:rsidRPr="00C8727F">
        <w:t xml:space="preserve"> among university students</w:t>
      </w:r>
      <w:r>
        <w:t xml:space="preserve">. </w:t>
      </w:r>
      <w:r w:rsidRPr="00C8727F">
        <w:rPr>
          <w:i/>
          <w:iCs/>
        </w:rPr>
        <w:t>Australian Nursing &amp; Midwifery Journal.</w:t>
      </w:r>
      <w:r>
        <w:rPr>
          <w:i/>
          <w:iCs/>
        </w:rPr>
        <w:t xml:space="preserve"> </w:t>
      </w:r>
      <w:r w:rsidRPr="00C8727F">
        <w:t>https://anmj.org.au/researcher-aims-to-address-placement-poverty-among-university-students/</w:t>
      </w:r>
    </w:p>
    <w:p w14:paraId="5C4CE37F" w14:textId="68F9BB5A" w:rsidR="00B66FBB" w:rsidRPr="00475DD1" w:rsidRDefault="00B66FBB" w:rsidP="00A16AC2">
      <w:pPr>
        <w:pStyle w:val="EEBody-Preamble"/>
      </w:pPr>
      <w:r w:rsidRPr="00475DD1">
        <w:t>Radio interview ABC North &amp; West (</w:t>
      </w:r>
      <w:r w:rsidR="00C8727F">
        <w:t>R</w:t>
      </w:r>
      <w:r w:rsidRPr="00475DD1">
        <w:t>egional</w:t>
      </w:r>
      <w:r w:rsidR="00C8727F">
        <w:t>,</w:t>
      </w:r>
      <w:r w:rsidRPr="00475DD1">
        <w:t xml:space="preserve"> South Australia)</w:t>
      </w:r>
      <w:r w:rsidR="009339CA" w:rsidRPr="00475DD1">
        <w:t>,</w:t>
      </w:r>
      <w:r w:rsidRPr="00475DD1">
        <w:t xml:space="preserve"> 18</w:t>
      </w:r>
      <w:r w:rsidR="00487A01">
        <w:t> </w:t>
      </w:r>
      <w:r w:rsidRPr="00475DD1">
        <w:t>April</w:t>
      </w:r>
      <w:r w:rsidR="00487A01">
        <w:t> </w:t>
      </w:r>
      <w:r w:rsidR="009339CA" w:rsidRPr="00475DD1">
        <w:t>2024</w:t>
      </w:r>
      <w:r w:rsidR="00C8727F">
        <w:t>.</w:t>
      </w:r>
    </w:p>
    <w:p w14:paraId="366499FB" w14:textId="358FB499" w:rsidR="00660D24" w:rsidRPr="00475DD1" w:rsidRDefault="00660D24" w:rsidP="0070279D">
      <w:pPr>
        <w:pStyle w:val="Heading3"/>
      </w:pPr>
      <w:bookmarkStart w:id="69" w:name="_Toc211231684"/>
      <w:r w:rsidRPr="00475DD1">
        <w:t xml:space="preserve">LinkedIn </w:t>
      </w:r>
      <w:r w:rsidR="00C8727F">
        <w:t>n</w:t>
      </w:r>
      <w:r w:rsidRPr="00475DD1">
        <w:t>ewsletter</w:t>
      </w:r>
      <w:bookmarkEnd w:id="69"/>
    </w:p>
    <w:p w14:paraId="6BD7F7B3" w14:textId="534ED4EF" w:rsidR="00660D24" w:rsidRPr="00475DD1" w:rsidRDefault="00C8727F" w:rsidP="00660D24">
      <w:r>
        <w:t>The</w:t>
      </w:r>
      <w:r w:rsidR="00660D24" w:rsidRPr="00475DD1">
        <w:t xml:space="preserve"> newsletter</w:t>
      </w:r>
      <w:r>
        <w:t>,</w:t>
      </w:r>
      <w:r w:rsidR="00660D24" w:rsidRPr="00475DD1">
        <w:t xml:space="preserve"> </w:t>
      </w:r>
      <w:r w:rsidRPr="00C8727F">
        <w:t>“</w:t>
      </w:r>
      <w:r w:rsidR="00660D24" w:rsidRPr="00C8727F">
        <w:t xml:space="preserve">Solving </w:t>
      </w:r>
      <w:r w:rsidRPr="00C8727F">
        <w:t>placement inequities”</w:t>
      </w:r>
      <w:r w:rsidR="001B21FF">
        <w:t>,</w:t>
      </w:r>
      <w:r>
        <w:rPr>
          <w:i/>
          <w:iCs/>
        </w:rPr>
        <w:t xml:space="preserve"> </w:t>
      </w:r>
      <w:r w:rsidR="00660D24" w:rsidRPr="00475DD1">
        <w:t>has 32</w:t>
      </w:r>
      <w:r w:rsidR="009E69E0" w:rsidRPr="00475DD1">
        <w:t>3</w:t>
      </w:r>
      <w:r w:rsidR="00660D24" w:rsidRPr="00475DD1">
        <w:t xml:space="preserve"> subscribers</w:t>
      </w:r>
      <w:r>
        <w:t>:</w:t>
      </w:r>
    </w:p>
    <w:p w14:paraId="0CC0729B" w14:textId="0341DB8C" w:rsidR="00B66FBB" w:rsidRPr="00475DD1" w:rsidRDefault="00B66FBB" w:rsidP="00007EC3">
      <w:pPr>
        <w:pStyle w:val="EEBulletList"/>
      </w:pPr>
      <w:r w:rsidRPr="00475DD1">
        <w:t>LinkedIn Fellowship April</w:t>
      </w:r>
      <w:r w:rsidR="00660D24" w:rsidRPr="00475DD1">
        <w:t xml:space="preserve"> 2024</w:t>
      </w:r>
      <w:r w:rsidRPr="00475DD1">
        <w:t xml:space="preserve"> update</w:t>
      </w:r>
      <w:r w:rsidR="00C8727F">
        <w:t>:</w:t>
      </w:r>
      <w:r w:rsidRPr="00475DD1">
        <w:t xml:space="preserve"> </w:t>
      </w:r>
      <w:r w:rsidR="00662599" w:rsidRPr="00475DD1">
        <w:t>6348</w:t>
      </w:r>
      <w:r w:rsidRPr="00475DD1">
        <w:t xml:space="preserve"> impressions </w:t>
      </w:r>
      <w:r w:rsidR="00C8727F">
        <w:t>and</w:t>
      </w:r>
      <w:r w:rsidRPr="00475DD1">
        <w:t xml:space="preserve"> </w:t>
      </w:r>
      <w:r w:rsidR="00662599" w:rsidRPr="00475DD1">
        <w:t>251</w:t>
      </w:r>
      <w:r w:rsidRPr="00475DD1">
        <w:t xml:space="preserve"> </w:t>
      </w:r>
      <w:r w:rsidR="00662599" w:rsidRPr="00475DD1">
        <w:t>article</w:t>
      </w:r>
      <w:r w:rsidRPr="00475DD1">
        <w:t xml:space="preserve"> views</w:t>
      </w:r>
      <w:r w:rsidR="001B21FF">
        <w:t>.</w:t>
      </w:r>
    </w:p>
    <w:p w14:paraId="4DF95443" w14:textId="109036D2" w:rsidR="00B66FBB" w:rsidRPr="00475DD1" w:rsidRDefault="00B66FBB" w:rsidP="00007EC3">
      <w:pPr>
        <w:pStyle w:val="EEBulletList"/>
      </w:pPr>
      <w:r w:rsidRPr="00475DD1">
        <w:t>LinkedIn Fellowship May</w:t>
      </w:r>
      <w:r w:rsidR="00660D24" w:rsidRPr="00475DD1">
        <w:t xml:space="preserve"> 2024</w:t>
      </w:r>
      <w:r w:rsidRPr="00475DD1">
        <w:t xml:space="preserve"> update</w:t>
      </w:r>
      <w:r w:rsidR="00C8727F">
        <w:t>:</w:t>
      </w:r>
      <w:r w:rsidRPr="00475DD1">
        <w:t xml:space="preserve"> </w:t>
      </w:r>
      <w:r w:rsidR="003547D3" w:rsidRPr="00475DD1">
        <w:t>3524</w:t>
      </w:r>
      <w:r w:rsidRPr="00475DD1">
        <w:t xml:space="preserve"> impressions </w:t>
      </w:r>
      <w:r w:rsidR="00C8727F">
        <w:t>and</w:t>
      </w:r>
      <w:r w:rsidRPr="00475DD1">
        <w:t xml:space="preserve"> 1</w:t>
      </w:r>
      <w:r w:rsidR="003547D3" w:rsidRPr="00475DD1">
        <w:t>39</w:t>
      </w:r>
      <w:r w:rsidRPr="00475DD1">
        <w:t xml:space="preserve"> </w:t>
      </w:r>
      <w:r w:rsidR="003547D3" w:rsidRPr="00475DD1">
        <w:t>article</w:t>
      </w:r>
      <w:r w:rsidRPr="00475DD1">
        <w:t xml:space="preserve"> views</w:t>
      </w:r>
      <w:r w:rsidR="001B21FF">
        <w:t>.</w:t>
      </w:r>
    </w:p>
    <w:p w14:paraId="2BEEE260" w14:textId="0793C92C" w:rsidR="00C8633F" w:rsidRPr="00475DD1" w:rsidRDefault="00C8633F" w:rsidP="00007EC3">
      <w:pPr>
        <w:pStyle w:val="EEBulletList"/>
      </w:pPr>
      <w:r w:rsidRPr="00475DD1">
        <w:t>LinkedIn Fellowship July</w:t>
      </w:r>
      <w:r w:rsidR="00660D24" w:rsidRPr="00475DD1">
        <w:t xml:space="preserve"> 2024</w:t>
      </w:r>
      <w:r w:rsidRPr="00475DD1">
        <w:t xml:space="preserve"> update</w:t>
      </w:r>
      <w:r w:rsidR="00C8727F">
        <w:t>:</w:t>
      </w:r>
      <w:r w:rsidRPr="00475DD1">
        <w:t xml:space="preserve"> </w:t>
      </w:r>
      <w:r w:rsidR="00F90D07" w:rsidRPr="00475DD1">
        <w:t xml:space="preserve">3913 </w:t>
      </w:r>
      <w:r w:rsidRPr="00475DD1">
        <w:t xml:space="preserve">impressions </w:t>
      </w:r>
      <w:r w:rsidR="00C8727F">
        <w:t>and</w:t>
      </w:r>
      <w:r w:rsidRPr="00475DD1">
        <w:t xml:space="preserve"> </w:t>
      </w:r>
      <w:r w:rsidR="00F90D07" w:rsidRPr="00475DD1">
        <w:t>97 article</w:t>
      </w:r>
      <w:r w:rsidRPr="00475DD1">
        <w:t xml:space="preserve"> views</w:t>
      </w:r>
      <w:r w:rsidR="001B21FF">
        <w:t>.</w:t>
      </w:r>
    </w:p>
    <w:p w14:paraId="74FD4314" w14:textId="4B994DEA" w:rsidR="00C8633F" w:rsidRPr="00475DD1" w:rsidRDefault="00C8633F" w:rsidP="00007EC3">
      <w:pPr>
        <w:pStyle w:val="EEBulletList"/>
      </w:pPr>
      <w:r w:rsidRPr="00475DD1">
        <w:t>LinkedIn Fellowship November</w:t>
      </w:r>
      <w:r w:rsidR="00660D24" w:rsidRPr="00475DD1">
        <w:t xml:space="preserve"> 2024</w:t>
      </w:r>
      <w:r w:rsidRPr="00475DD1">
        <w:t xml:space="preserve"> update</w:t>
      </w:r>
      <w:r w:rsidR="00C8727F">
        <w:t>:</w:t>
      </w:r>
      <w:r w:rsidRPr="00475DD1">
        <w:t xml:space="preserve"> </w:t>
      </w:r>
      <w:r w:rsidR="008C7254" w:rsidRPr="00475DD1">
        <w:t xml:space="preserve">3711 </w:t>
      </w:r>
      <w:r w:rsidRPr="00475DD1">
        <w:t xml:space="preserve">impressions </w:t>
      </w:r>
      <w:r w:rsidR="00C8727F">
        <w:t>and</w:t>
      </w:r>
      <w:r w:rsidRPr="00475DD1">
        <w:t xml:space="preserve"> </w:t>
      </w:r>
      <w:r w:rsidR="008C7254" w:rsidRPr="00475DD1">
        <w:t xml:space="preserve">304 </w:t>
      </w:r>
      <w:r w:rsidR="00A93C8A" w:rsidRPr="00475DD1">
        <w:t>article</w:t>
      </w:r>
      <w:r w:rsidRPr="00475DD1">
        <w:t xml:space="preserve"> views</w:t>
      </w:r>
      <w:r w:rsidR="001B21FF">
        <w:t>.</w:t>
      </w:r>
    </w:p>
    <w:p w14:paraId="1E339825" w14:textId="5E01B9CD" w:rsidR="00C8633F" w:rsidRPr="00475DD1" w:rsidRDefault="00C8633F" w:rsidP="00007EC3">
      <w:pPr>
        <w:pStyle w:val="EEBulletList"/>
      </w:pPr>
      <w:r w:rsidRPr="00475DD1">
        <w:t>LinkedIn Fellowship January</w:t>
      </w:r>
      <w:r w:rsidR="00660D24" w:rsidRPr="00475DD1">
        <w:t xml:space="preserve"> 2025</w:t>
      </w:r>
      <w:r w:rsidRPr="00475DD1">
        <w:t xml:space="preserve"> update</w:t>
      </w:r>
      <w:r w:rsidR="00C8727F">
        <w:t xml:space="preserve">: </w:t>
      </w:r>
      <w:r w:rsidR="00E0338D" w:rsidRPr="00475DD1">
        <w:t xml:space="preserve">2130 </w:t>
      </w:r>
      <w:r w:rsidRPr="00475DD1">
        <w:t xml:space="preserve">impressions </w:t>
      </w:r>
      <w:r w:rsidR="00C8727F">
        <w:t>and</w:t>
      </w:r>
      <w:r w:rsidRPr="00475DD1">
        <w:t xml:space="preserve"> </w:t>
      </w:r>
      <w:r w:rsidR="00956B5E" w:rsidRPr="00475DD1">
        <w:t>300 article</w:t>
      </w:r>
      <w:r w:rsidRPr="00475DD1">
        <w:t xml:space="preserve"> views</w:t>
      </w:r>
      <w:r w:rsidR="001B21FF">
        <w:t>.</w:t>
      </w:r>
    </w:p>
    <w:p w14:paraId="3D425071" w14:textId="45E75B4B" w:rsidR="00660D24" w:rsidRPr="00475DD1" w:rsidRDefault="00660D24" w:rsidP="0070279D">
      <w:pPr>
        <w:pStyle w:val="Heading3"/>
      </w:pPr>
      <w:bookmarkStart w:id="70" w:name="_Toc211231685"/>
      <w:r w:rsidRPr="00475DD1">
        <w:t>Conferences, keynote</w:t>
      </w:r>
      <w:r w:rsidR="008B40B2">
        <w:t>s,</w:t>
      </w:r>
      <w:r w:rsidRPr="00475DD1">
        <w:t xml:space="preserve"> and other presentations</w:t>
      </w:r>
      <w:r w:rsidR="00255F4C" w:rsidRPr="00475DD1">
        <w:t xml:space="preserve"> during 2024</w:t>
      </w:r>
      <w:bookmarkEnd w:id="70"/>
    </w:p>
    <w:p w14:paraId="712271C4" w14:textId="44722448" w:rsidR="00B66FBB" w:rsidRPr="00475DD1" w:rsidRDefault="00B66FBB" w:rsidP="00007EC3">
      <w:pPr>
        <w:pStyle w:val="EEBulletList"/>
      </w:pPr>
      <w:r w:rsidRPr="00475DD1">
        <w:t>Invited to participate in</w:t>
      </w:r>
      <w:r w:rsidR="008B40B2">
        <w:t xml:space="preserve"> the</w:t>
      </w:r>
      <w:r w:rsidRPr="00475DD1">
        <w:t xml:space="preserve"> A</w:t>
      </w:r>
      <w:r w:rsidR="008B40B2">
        <w:t xml:space="preserve">ustralian </w:t>
      </w:r>
      <w:r w:rsidRPr="00475DD1">
        <w:t>N</w:t>
      </w:r>
      <w:r w:rsidR="008B40B2">
        <w:t xml:space="preserve">ational </w:t>
      </w:r>
      <w:r w:rsidRPr="00475DD1">
        <w:t>U</w:t>
      </w:r>
      <w:r w:rsidR="008B40B2">
        <w:t xml:space="preserve">niversity </w:t>
      </w:r>
      <w:r w:rsidRPr="00475DD1">
        <w:t>event</w:t>
      </w:r>
      <w:r w:rsidR="008B40B2">
        <w:t>,</w:t>
      </w:r>
      <w:r w:rsidRPr="00475DD1">
        <w:t xml:space="preserve"> Beyond Access: Developing Student Supports in Higher Education</w:t>
      </w:r>
      <w:r w:rsidR="003C4FF6" w:rsidRPr="00475DD1">
        <w:t>,</w:t>
      </w:r>
      <w:r w:rsidRPr="00475DD1">
        <w:t xml:space="preserve"> 29</w:t>
      </w:r>
      <w:r w:rsidR="00487A01">
        <w:t> </w:t>
      </w:r>
      <w:r w:rsidRPr="00475DD1">
        <w:t>May, Canberra</w:t>
      </w:r>
      <w:r w:rsidR="001D1DAD">
        <w:t>.</w:t>
      </w:r>
    </w:p>
    <w:p w14:paraId="51736DD4" w14:textId="27DFA5C4" w:rsidR="00B66FBB" w:rsidRPr="00475DD1" w:rsidRDefault="00B66FBB" w:rsidP="00007EC3">
      <w:pPr>
        <w:pStyle w:val="EEBulletList"/>
      </w:pPr>
      <w:r w:rsidRPr="00475DD1">
        <w:t>Presentation at STARS Student Success conference</w:t>
      </w:r>
      <w:r w:rsidR="003C4FF6" w:rsidRPr="00475DD1">
        <w:t>,</w:t>
      </w:r>
      <w:r w:rsidRPr="00475DD1">
        <w:t xml:space="preserve"> 3</w:t>
      </w:r>
      <w:r w:rsidR="00487A01">
        <w:t> </w:t>
      </w:r>
      <w:r w:rsidRPr="00475DD1">
        <w:t>July, Melbourne</w:t>
      </w:r>
      <w:r w:rsidR="001D1DAD">
        <w:t>.</w:t>
      </w:r>
    </w:p>
    <w:p w14:paraId="39960B0E" w14:textId="42844DD8" w:rsidR="00255F4C" w:rsidRPr="00475DD1" w:rsidRDefault="00DF06E6" w:rsidP="00007EC3">
      <w:pPr>
        <w:pStyle w:val="EEBulletList"/>
      </w:pPr>
      <w:r w:rsidRPr="00475DD1">
        <w:t xml:space="preserve">Presentation for </w:t>
      </w:r>
      <w:r w:rsidR="00255F4C" w:rsidRPr="00475DD1">
        <w:t xml:space="preserve">ACSES </w:t>
      </w:r>
      <w:r w:rsidRPr="00475DD1">
        <w:t xml:space="preserve">Fellows </w:t>
      </w:r>
      <w:r w:rsidR="00255F4C" w:rsidRPr="00475DD1">
        <w:t>webinar</w:t>
      </w:r>
      <w:r w:rsidR="003C4FF6" w:rsidRPr="00475DD1">
        <w:t>,</w:t>
      </w:r>
      <w:r w:rsidR="00255F4C" w:rsidRPr="00475DD1">
        <w:t xml:space="preserve"> 26</w:t>
      </w:r>
      <w:r w:rsidR="00487A01">
        <w:t> </w:t>
      </w:r>
      <w:r w:rsidR="00255F4C" w:rsidRPr="00475DD1">
        <w:t>September</w:t>
      </w:r>
      <w:r w:rsidR="009753AD" w:rsidRPr="00475DD1">
        <w:t xml:space="preserve">. </w:t>
      </w:r>
      <w:r w:rsidR="00255F4C" w:rsidRPr="00475DD1">
        <w:t>73 attended, 134 registrants received the recording</w:t>
      </w:r>
      <w:r w:rsidR="001D1DAD">
        <w:t>.</w:t>
      </w:r>
    </w:p>
    <w:p w14:paraId="6F0E6143" w14:textId="0919C630" w:rsidR="00B66FBB" w:rsidRPr="00475DD1" w:rsidRDefault="003C7393" w:rsidP="00007EC3">
      <w:pPr>
        <w:pStyle w:val="EEBulletList"/>
      </w:pPr>
      <w:r w:rsidRPr="00475DD1">
        <w:t>Presentation</w:t>
      </w:r>
      <w:r w:rsidR="00B66FBB" w:rsidRPr="00475DD1">
        <w:t xml:space="preserve"> </w:t>
      </w:r>
      <w:r w:rsidRPr="00475DD1">
        <w:t xml:space="preserve">at </w:t>
      </w:r>
      <w:r w:rsidR="001D1DAD">
        <w:t xml:space="preserve">the </w:t>
      </w:r>
      <w:r w:rsidR="00B66FBB" w:rsidRPr="00475DD1">
        <w:t>ACEN conference</w:t>
      </w:r>
      <w:r w:rsidR="00DF06E6" w:rsidRPr="00475DD1">
        <w:t>,</w:t>
      </w:r>
      <w:r w:rsidR="00B66FBB" w:rsidRPr="00475DD1">
        <w:t xml:space="preserve"> 21</w:t>
      </w:r>
      <w:r w:rsidR="001D1DAD">
        <w:t>–</w:t>
      </w:r>
      <w:r w:rsidR="00B66FBB" w:rsidRPr="00475DD1">
        <w:t>22</w:t>
      </w:r>
      <w:r w:rsidR="00487A01">
        <w:t> </w:t>
      </w:r>
      <w:r w:rsidR="00B66FBB" w:rsidRPr="00475DD1">
        <w:t>October, Sydney</w:t>
      </w:r>
      <w:r w:rsidR="001D1DAD">
        <w:t>.</w:t>
      </w:r>
    </w:p>
    <w:p w14:paraId="15B64406" w14:textId="4B672FC8" w:rsidR="00B66FBB" w:rsidRPr="00475DD1" w:rsidRDefault="00B66FBB" w:rsidP="00007EC3">
      <w:pPr>
        <w:pStyle w:val="EEBulletList"/>
      </w:pPr>
      <w:r w:rsidRPr="00475DD1">
        <w:t xml:space="preserve">Invited keynote at </w:t>
      </w:r>
      <w:r w:rsidR="001D1DAD">
        <w:t xml:space="preserve">the </w:t>
      </w:r>
      <w:r w:rsidRPr="00475DD1">
        <w:t>Australian Council of Deans of Health Sciences Symposium</w:t>
      </w:r>
      <w:r w:rsidR="00DF06E6" w:rsidRPr="00475DD1">
        <w:t>,</w:t>
      </w:r>
      <w:r w:rsidRPr="00475DD1">
        <w:t xml:space="preserve"> 25</w:t>
      </w:r>
      <w:r w:rsidR="00487A01">
        <w:t> </w:t>
      </w:r>
      <w:r w:rsidRPr="00475DD1">
        <w:t>October</w:t>
      </w:r>
      <w:r w:rsidR="001D1DAD">
        <w:t>.</w:t>
      </w:r>
    </w:p>
    <w:p w14:paraId="0D192D9C" w14:textId="4AD2A54E" w:rsidR="007F30E0" w:rsidRPr="00475DD1" w:rsidRDefault="003C7393" w:rsidP="00007EC3">
      <w:pPr>
        <w:pStyle w:val="EEBulletList"/>
      </w:pPr>
      <w:r w:rsidRPr="00475DD1">
        <w:t>Presentation and panel at</w:t>
      </w:r>
      <w:r w:rsidR="00B66FBB" w:rsidRPr="00475DD1">
        <w:t xml:space="preserve"> EPHEA conference</w:t>
      </w:r>
      <w:r w:rsidR="009339CA" w:rsidRPr="00475DD1">
        <w:t>,</w:t>
      </w:r>
      <w:r w:rsidR="00B66FBB" w:rsidRPr="00475DD1">
        <w:t xml:space="preserve"> 19</w:t>
      </w:r>
      <w:r w:rsidR="001D1DAD">
        <w:t>–</w:t>
      </w:r>
      <w:r w:rsidR="00B66FBB" w:rsidRPr="00475DD1">
        <w:t>22</w:t>
      </w:r>
      <w:r w:rsidR="00487A01">
        <w:t> </w:t>
      </w:r>
      <w:r w:rsidR="00B66FBB" w:rsidRPr="00475DD1">
        <w:t>November, Auckland</w:t>
      </w:r>
      <w:r w:rsidR="001D1DAD">
        <w:t>.</w:t>
      </w:r>
    </w:p>
    <w:p w14:paraId="0E1FE1FA" w14:textId="77777777" w:rsidR="001D27BE" w:rsidRDefault="001D27BE">
      <w:pPr>
        <w:spacing w:line="259" w:lineRule="auto"/>
        <w:rPr>
          <w:rFonts w:ascii="Inter Medium" w:eastAsiaTheme="majorEastAsia" w:hAnsi="Inter Medium" w:cstheme="majorBidi"/>
          <w:bCs/>
          <w:sz w:val="28"/>
          <w:szCs w:val="28"/>
        </w:rPr>
      </w:pPr>
      <w:r>
        <w:br w:type="page"/>
      </w:r>
    </w:p>
    <w:p w14:paraId="7383C2B9" w14:textId="1BD67A55" w:rsidR="00660D24" w:rsidRPr="00475DD1" w:rsidRDefault="00660D24" w:rsidP="00274AFA">
      <w:pPr>
        <w:pStyle w:val="Heading3"/>
      </w:pPr>
      <w:bookmarkStart w:id="71" w:name="_Toc211231686"/>
      <w:r w:rsidRPr="00475DD1">
        <w:lastRenderedPageBreak/>
        <w:t>Journal paper</w:t>
      </w:r>
      <w:bookmarkEnd w:id="71"/>
    </w:p>
    <w:p w14:paraId="716D71E2" w14:textId="51F9F125" w:rsidR="00660D24" w:rsidRDefault="00660D24" w:rsidP="001D1DAD">
      <w:pPr>
        <w:pStyle w:val="EEBody-Preamble"/>
      </w:pPr>
      <w:r w:rsidRPr="00475DD1">
        <w:t xml:space="preserve">Paper </w:t>
      </w:r>
      <w:r w:rsidR="001A52FE" w:rsidRPr="00475DD1">
        <w:t>published in</w:t>
      </w:r>
      <w:r w:rsidRPr="00475DD1">
        <w:t xml:space="preserve"> </w:t>
      </w:r>
      <w:r w:rsidR="001D1DAD">
        <w:t xml:space="preserve">the </w:t>
      </w:r>
      <w:r w:rsidRPr="00475DD1">
        <w:rPr>
          <w:i/>
          <w:iCs/>
        </w:rPr>
        <w:t>Journal of Higher Education Policy and Management</w:t>
      </w:r>
      <w:r w:rsidRPr="00475DD1">
        <w:t xml:space="preserve"> special issue</w:t>
      </w:r>
      <w:r w:rsidR="001D1DAD">
        <w:t>, focusing on</w:t>
      </w:r>
      <w:r w:rsidRPr="00475DD1">
        <w:t xml:space="preserve"> </w:t>
      </w:r>
      <w:r w:rsidR="001D1DAD">
        <w:t>“</w:t>
      </w:r>
      <w:r w:rsidRPr="00475DD1">
        <w:t>The future of Australian higher education and the Australian Universities Accord</w:t>
      </w:r>
      <w:r w:rsidR="00F61432">
        <w:t>”:</w:t>
      </w:r>
    </w:p>
    <w:p w14:paraId="782CF827" w14:textId="77777777" w:rsidR="001D27BE" w:rsidRDefault="00F61432" w:rsidP="001D1DAD">
      <w:pPr>
        <w:pStyle w:val="EEBody-Preamble"/>
        <w:sectPr w:rsidR="001D27BE" w:rsidSect="00652F12">
          <w:footerReference w:type="default" r:id="rId138"/>
          <w:pgSz w:w="11906" w:h="16838"/>
          <w:pgMar w:top="1440" w:right="1440" w:bottom="1440" w:left="1440" w:header="708" w:footer="397" w:gutter="0"/>
          <w:pgNumType w:start="1"/>
          <w:cols w:space="708"/>
          <w:docGrid w:linePitch="360"/>
        </w:sectPr>
      </w:pPr>
      <w:r w:rsidRPr="00F61432">
        <w:t xml:space="preserve">Bell, A., Khan, M., Sibir, L., Soanes, T., &amp; Tran, T. (2025). Ameliorating placement poverty: insights from OECD countries. </w:t>
      </w:r>
      <w:r w:rsidRPr="005C7867">
        <w:rPr>
          <w:i/>
          <w:iCs/>
        </w:rPr>
        <w:t>Journal of Higher Education Policy and Management</w:t>
      </w:r>
      <w:r w:rsidRPr="00F61432">
        <w:t>, 47(3), 299-316.</w:t>
      </w:r>
    </w:p>
    <w:p w14:paraId="43A218D3" w14:textId="6744FE12" w:rsidR="005F2EE5" w:rsidRPr="00475DD1" w:rsidRDefault="005F2EE5" w:rsidP="00A76921">
      <w:pPr>
        <w:pStyle w:val="Heading2"/>
        <w:ind w:left="851"/>
      </w:pPr>
      <w:bookmarkStart w:id="72" w:name="_Appendix_2:_Examples"/>
      <w:bookmarkStart w:id="73" w:name="_Toc211231687"/>
      <w:bookmarkEnd w:id="72"/>
      <w:r w:rsidRPr="00475DD1">
        <w:lastRenderedPageBreak/>
        <w:t xml:space="preserve">Appendix </w:t>
      </w:r>
      <w:r w:rsidR="00B134CF" w:rsidRPr="00475DD1">
        <w:t>2</w:t>
      </w:r>
      <w:r w:rsidRPr="00475DD1">
        <w:t>: Examples of workshop</w:t>
      </w:r>
      <w:r w:rsidR="00930856" w:rsidRPr="00475DD1">
        <w:t xml:space="preserve"> collaborative tools</w:t>
      </w:r>
      <w:bookmarkEnd w:id="73"/>
    </w:p>
    <w:p w14:paraId="3DEBA2EC" w14:textId="66B17456" w:rsidR="005F2EE5" w:rsidRDefault="00C92011" w:rsidP="00C92011">
      <w:pPr>
        <w:pStyle w:val="Caption"/>
      </w:pPr>
      <w:bookmarkStart w:id="74" w:name="_Toc206070033"/>
      <w:r>
        <w:t xml:space="preserve">Figure </w:t>
      </w:r>
      <w:fldSimple w:instr=" SEQ Figure \* ARABIC ">
        <w:r>
          <w:rPr>
            <w:noProof/>
          </w:rPr>
          <w:t>1</w:t>
        </w:r>
      </w:fldSimple>
      <w:r>
        <w:t xml:space="preserve">: </w:t>
      </w:r>
      <w:r w:rsidR="005F2EE5" w:rsidRPr="00475DD1">
        <w:t xml:space="preserve">Example of </w:t>
      </w:r>
      <w:r w:rsidR="00A76921" w:rsidRPr="00475DD1">
        <w:t xml:space="preserve">one of the </w:t>
      </w:r>
      <w:r w:rsidR="005F2EE5" w:rsidRPr="00475DD1">
        <w:t>W</w:t>
      </w:r>
      <w:r w:rsidR="00930856" w:rsidRPr="00475DD1">
        <w:t>orkshop 1</w:t>
      </w:r>
      <w:r w:rsidR="005F2EE5" w:rsidRPr="00475DD1">
        <w:t xml:space="preserve"> </w:t>
      </w:r>
      <w:proofErr w:type="spellStart"/>
      <w:r w:rsidR="00930856" w:rsidRPr="00475DD1">
        <w:t>Padlet</w:t>
      </w:r>
      <w:r w:rsidR="00A76921" w:rsidRPr="00475DD1">
        <w:t>s</w:t>
      </w:r>
      <w:bookmarkEnd w:id="74"/>
      <w:proofErr w:type="spellEnd"/>
    </w:p>
    <w:p w14:paraId="13790817" w14:textId="47384D85" w:rsidR="005F2EE5" w:rsidRPr="00475DD1" w:rsidRDefault="00930856">
      <w:pPr>
        <w:spacing w:line="259" w:lineRule="auto"/>
      </w:pPr>
      <w:r w:rsidRPr="00475DD1">
        <w:rPr>
          <w:noProof/>
        </w:rPr>
        <w:drawing>
          <wp:inline distT="0" distB="0" distL="0" distR="0" wp14:anchorId="31DCF86C" wp14:editId="0139F13C">
            <wp:extent cx="7839075" cy="4543121"/>
            <wp:effectExtent l="0" t="0" r="0" b="0"/>
            <wp:docPr id="2070364834" name="Picture 1" descr="Screenshot of a collaborative online platform. Heading reads &quot;Placement inclusion: Workshop 1 (6pm Mon)&quot;. Screen shows five columns with the titles Placement poverty solutions, Placement inclusion solutions, Resources you'd like to share, Questions &amp; feedback, and Any examples / experiences you'd like to share. Below each column heading are contributions added by particip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64834" name="Picture 1" descr="Screenshot of a collaborative online platform. Heading reads &quot;Placement inclusion: Workshop 1 (6pm Mon)&quot;. Screen shows five columns with the titles Placement poverty solutions, Placement inclusion solutions, Resources you'd like to share, Questions &amp; feedback, and Any examples / experiences you'd like to share. Below each column heading are contributions added by participants. "/>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7878039" cy="4565703"/>
                    </a:xfrm>
                    <a:prstGeom prst="rect">
                      <a:avLst/>
                    </a:prstGeom>
                  </pic:spPr>
                </pic:pic>
              </a:graphicData>
            </a:graphic>
          </wp:inline>
        </w:drawing>
      </w:r>
    </w:p>
    <w:p w14:paraId="514FEBB9" w14:textId="073599DD" w:rsidR="001D27BE" w:rsidRDefault="001D27BE">
      <w:pPr>
        <w:spacing w:line="259" w:lineRule="auto"/>
        <w:sectPr w:rsidR="001D27BE" w:rsidSect="00BF02DF">
          <w:pgSz w:w="16838" w:h="11906" w:orient="landscape"/>
          <w:pgMar w:top="1440" w:right="1440" w:bottom="1440" w:left="1440" w:header="709" w:footer="397" w:gutter="0"/>
          <w:cols w:space="708"/>
          <w:docGrid w:linePitch="360"/>
        </w:sectPr>
      </w:pPr>
    </w:p>
    <w:p w14:paraId="5A65D21C" w14:textId="037D3005" w:rsidR="00672F69" w:rsidRPr="00475DD1" w:rsidRDefault="00C92011" w:rsidP="00C92011">
      <w:pPr>
        <w:pStyle w:val="Caption"/>
      </w:pPr>
      <w:bookmarkStart w:id="75" w:name="_Toc206070034"/>
      <w:r>
        <w:lastRenderedPageBreak/>
        <w:t xml:space="preserve">Figure </w:t>
      </w:r>
      <w:fldSimple w:instr=" SEQ Figure \* ARABIC ">
        <w:r>
          <w:rPr>
            <w:noProof/>
          </w:rPr>
          <w:t>2</w:t>
        </w:r>
      </w:fldSimple>
      <w:r>
        <w:t xml:space="preserve">: </w:t>
      </w:r>
      <w:r w:rsidR="00D87ED1" w:rsidRPr="00475DD1">
        <w:t>Example of one of the solutions discussed during Workshop 2, documented in Google Docs</w:t>
      </w:r>
      <w:bookmarkEnd w:id="75"/>
    </w:p>
    <w:tbl>
      <w:tblPr>
        <w:tblW w:w="9360" w:type="dxa"/>
        <w:tblCellMar>
          <w:top w:w="15" w:type="dxa"/>
          <w:left w:w="15" w:type="dxa"/>
          <w:bottom w:w="15" w:type="dxa"/>
          <w:right w:w="15" w:type="dxa"/>
        </w:tblCellMar>
        <w:tblLook w:val="04A0" w:firstRow="1" w:lastRow="0" w:firstColumn="1" w:lastColumn="0" w:noHBand="0" w:noVBand="1"/>
      </w:tblPr>
      <w:tblGrid>
        <w:gridCol w:w="1975"/>
        <w:gridCol w:w="3210"/>
        <w:gridCol w:w="4175"/>
      </w:tblGrid>
      <w:tr w:rsidR="001D1DAD" w:rsidRPr="00475DD1" w14:paraId="48F15346" w14:textId="77777777" w:rsidTr="00F61432">
        <w:trPr>
          <w:trHeight w:val="42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53FFC" w14:textId="02D5385F"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b/>
                <w:bCs/>
                <w:color w:val="000000"/>
                <w:kern w:val="0"/>
                <w:lang w:eastAsia="en-AU"/>
                <w14:ligatures w14:val="none"/>
              </w:rPr>
              <w:t xml:space="preserve">Proposed </w:t>
            </w:r>
            <w:r w:rsidR="001D1DAD">
              <w:rPr>
                <w:rFonts w:eastAsia="Times New Roman" w:cs="Arial"/>
                <w:b/>
                <w:bCs/>
                <w:color w:val="000000"/>
                <w:kern w:val="0"/>
                <w:lang w:eastAsia="en-AU"/>
                <w14:ligatures w14:val="none"/>
              </w:rPr>
              <w:t>S</w:t>
            </w:r>
            <w:r w:rsidRPr="00475DD1">
              <w:rPr>
                <w:rFonts w:eastAsia="Times New Roman" w:cs="Arial"/>
                <w:b/>
                <w:bCs/>
                <w:color w:val="000000"/>
                <w:kern w:val="0"/>
                <w:lang w:eastAsia="en-AU"/>
                <w14:ligatures w14:val="none"/>
              </w:rPr>
              <w:t>olution 4</w:t>
            </w:r>
          </w:p>
        </w:tc>
        <w:tc>
          <w:tcPr>
            <w:tcW w:w="3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1497EA" w14:textId="1E7CC241"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b/>
                <w:bCs/>
                <w:color w:val="000000"/>
                <w:kern w:val="0"/>
                <w:lang w:eastAsia="en-AU"/>
                <w14:ligatures w14:val="none"/>
              </w:rPr>
              <w:t>What/who/how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4BF07" w14:textId="6B4C55D0"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b/>
                <w:bCs/>
                <w:color w:val="000000"/>
                <w:kern w:val="0"/>
                <w:lang w:eastAsia="en-AU"/>
                <w14:ligatures w14:val="none"/>
              </w:rPr>
              <w:t xml:space="preserve">Barriers </w:t>
            </w:r>
            <w:r w:rsidR="001D1DAD">
              <w:rPr>
                <w:rFonts w:eastAsia="Times New Roman" w:cs="Arial"/>
                <w:b/>
                <w:bCs/>
                <w:color w:val="000000"/>
                <w:kern w:val="0"/>
                <w:lang w:eastAsia="en-AU"/>
                <w14:ligatures w14:val="none"/>
              </w:rPr>
              <w:t>and</w:t>
            </w:r>
            <w:r w:rsidRPr="00475DD1">
              <w:rPr>
                <w:rFonts w:eastAsia="Times New Roman" w:cs="Arial"/>
                <w:b/>
                <w:bCs/>
                <w:color w:val="000000"/>
                <w:kern w:val="0"/>
                <w:lang w:eastAsia="en-AU"/>
                <w14:ligatures w14:val="none"/>
              </w:rPr>
              <w:t xml:space="preserve"> how to overcome</w:t>
            </w:r>
            <w:r w:rsidR="001D1DAD">
              <w:rPr>
                <w:rFonts w:eastAsia="Times New Roman" w:cs="Arial"/>
                <w:b/>
                <w:bCs/>
                <w:color w:val="000000"/>
                <w:kern w:val="0"/>
                <w:lang w:eastAsia="en-AU"/>
                <w14:ligatures w14:val="none"/>
              </w:rPr>
              <w:t xml:space="preserve"> them</w:t>
            </w:r>
          </w:p>
        </w:tc>
      </w:tr>
      <w:tr w:rsidR="001D1DAD" w:rsidRPr="00475DD1" w14:paraId="308E8954" w14:textId="77777777" w:rsidTr="00F61432">
        <w:trPr>
          <w:trHeight w:val="420"/>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147533" w14:textId="22494894"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000000"/>
                <w:kern w:val="0"/>
                <w:lang w:eastAsia="en-AU"/>
                <w14:ligatures w14:val="none"/>
              </w:rPr>
              <w:t>Recognition of prior experience</w:t>
            </w:r>
            <w:r w:rsidR="001D1DAD">
              <w:rPr>
                <w:rFonts w:eastAsia="Times New Roman" w:cs="Arial"/>
                <w:color w:val="000000"/>
                <w:kern w:val="0"/>
                <w:lang w:eastAsia="en-AU"/>
                <w14:ligatures w14:val="none"/>
              </w:rPr>
              <w:t>—</w:t>
            </w:r>
            <w:r w:rsidRPr="00475DD1">
              <w:rPr>
                <w:rFonts w:eastAsia="Times New Roman" w:cs="Arial"/>
                <w:color w:val="000000"/>
                <w:kern w:val="0"/>
                <w:lang w:eastAsia="en-AU"/>
                <w14:ligatures w14:val="none"/>
              </w:rPr>
              <w:t>to count towards placements</w:t>
            </w:r>
          </w:p>
        </w:tc>
        <w:tc>
          <w:tcPr>
            <w:tcW w:w="3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11E63" w14:textId="02F00802"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0000FF"/>
                <w:kern w:val="0"/>
                <w:lang w:eastAsia="en-AU"/>
                <w14:ligatures w14:val="none"/>
              </w:rPr>
              <w:t>Including volunteering, caring work</w:t>
            </w:r>
            <w:r w:rsidR="001D1DAD">
              <w:rPr>
                <w:rFonts w:eastAsia="Times New Roman" w:cs="Arial"/>
                <w:color w:val="0000FF"/>
                <w:kern w:val="0"/>
                <w:lang w:eastAsia="en-AU"/>
                <w14:ligatures w14:val="none"/>
              </w:rPr>
              <w:t>, and</w:t>
            </w:r>
            <w:r w:rsidRPr="00475DD1">
              <w:rPr>
                <w:rFonts w:eastAsia="Times New Roman" w:cs="Arial"/>
                <w:color w:val="0000FF"/>
                <w:kern w:val="0"/>
                <w:lang w:eastAsia="en-AU"/>
                <w14:ligatures w14:val="none"/>
              </w:rPr>
              <w:t xml:space="preserve"> high school/TAFE, unrelated disciplines</w:t>
            </w:r>
          </w:p>
          <w:p w14:paraId="0B57955C" w14:textId="77777777"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p>
          <w:p w14:paraId="3A099249" w14:textId="4D6FD432"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0000FF"/>
                <w:kern w:val="0"/>
                <w:lang w:eastAsia="en-AU"/>
                <w14:ligatures w14:val="none"/>
              </w:rPr>
              <w:t>Lots of examples were provided:</w:t>
            </w:r>
          </w:p>
          <w:p w14:paraId="08EC3769" w14:textId="7CA504C9" w:rsidR="00691432" w:rsidRPr="005C7867" w:rsidRDefault="00691432" w:rsidP="005C7867">
            <w:pPr>
              <w:pStyle w:val="ListParagraph"/>
              <w:numPr>
                <w:ilvl w:val="0"/>
                <w:numId w:val="32"/>
              </w:numPr>
              <w:spacing w:after="0" w:line="240" w:lineRule="auto"/>
              <w:rPr>
                <w:rFonts w:eastAsia="Times New Roman" w:cs="Arial"/>
                <w:color w:val="0000FF"/>
                <w:kern w:val="0"/>
                <w:lang w:eastAsia="en-AU"/>
                <w14:ligatures w14:val="none"/>
              </w:rPr>
            </w:pPr>
            <w:r w:rsidRPr="005C7867">
              <w:rPr>
                <w:rFonts w:eastAsia="Times New Roman" w:cs="Arial"/>
                <w:color w:val="0000FF"/>
                <w:kern w:val="0"/>
                <w:lang w:eastAsia="en-AU"/>
                <w14:ligatures w14:val="none"/>
              </w:rPr>
              <w:t>Certificates from TAFE</w:t>
            </w:r>
          </w:p>
          <w:p w14:paraId="1D135B48" w14:textId="61B585E2" w:rsidR="00691432" w:rsidRPr="005C7867" w:rsidRDefault="00691432" w:rsidP="005C7867">
            <w:pPr>
              <w:pStyle w:val="ListParagraph"/>
              <w:numPr>
                <w:ilvl w:val="0"/>
                <w:numId w:val="32"/>
              </w:numPr>
              <w:spacing w:after="0" w:line="240" w:lineRule="auto"/>
              <w:rPr>
                <w:rFonts w:eastAsia="Times New Roman" w:cs="Arial"/>
                <w:color w:val="0000FF"/>
                <w:kern w:val="0"/>
                <w:lang w:eastAsia="en-AU"/>
                <w14:ligatures w14:val="none"/>
              </w:rPr>
            </w:pPr>
            <w:r w:rsidRPr="005C7867">
              <w:rPr>
                <w:rFonts w:eastAsia="Times New Roman" w:cs="Arial"/>
                <w:color w:val="0000FF"/>
                <w:kern w:val="0"/>
                <w:lang w:eastAsia="en-AU"/>
                <w14:ligatures w14:val="none"/>
              </w:rPr>
              <w:t>Experience gained in paid work</w:t>
            </w:r>
            <w:r w:rsidR="006403BC" w:rsidRPr="005C7867">
              <w:rPr>
                <w:rFonts w:eastAsia="Times New Roman" w:cs="Arial"/>
                <w:color w:val="0000FF"/>
                <w:kern w:val="0"/>
                <w:lang w:eastAsia="en-AU"/>
                <w14:ligatures w14:val="none"/>
              </w:rPr>
              <w:t>—</w:t>
            </w:r>
            <w:r w:rsidRPr="005C7867">
              <w:rPr>
                <w:rFonts w:eastAsia="Times New Roman" w:cs="Arial"/>
                <w:color w:val="0000FF"/>
                <w:kern w:val="0"/>
                <w:lang w:eastAsia="en-AU"/>
                <w14:ligatures w14:val="none"/>
              </w:rPr>
              <w:t>unrelated to course</w:t>
            </w:r>
            <w:r w:rsidR="001D1DAD" w:rsidRPr="005C7867">
              <w:rPr>
                <w:rFonts w:eastAsia="Times New Roman" w:cs="Arial"/>
                <w:color w:val="0000FF"/>
                <w:kern w:val="0"/>
                <w:lang w:eastAsia="en-AU"/>
                <w14:ligatures w14:val="none"/>
              </w:rPr>
              <w:t xml:space="preserve"> work</w:t>
            </w:r>
          </w:p>
          <w:p w14:paraId="71FBFBC3" w14:textId="0BDE1A7A" w:rsidR="00691432" w:rsidRPr="005C7867" w:rsidRDefault="00691432" w:rsidP="005C7867">
            <w:pPr>
              <w:pStyle w:val="ListParagraph"/>
              <w:numPr>
                <w:ilvl w:val="0"/>
                <w:numId w:val="32"/>
              </w:numPr>
              <w:spacing w:after="0" w:line="240" w:lineRule="auto"/>
              <w:rPr>
                <w:rFonts w:eastAsia="Times New Roman" w:cs="Arial"/>
                <w:color w:val="0000FF"/>
                <w:kern w:val="0"/>
                <w:lang w:eastAsia="en-AU"/>
                <w14:ligatures w14:val="none"/>
              </w:rPr>
            </w:pPr>
            <w:r w:rsidRPr="005C7867">
              <w:rPr>
                <w:rFonts w:eastAsia="Times New Roman" w:cs="Arial"/>
                <w:color w:val="0000FF"/>
                <w:kern w:val="0"/>
                <w:lang w:eastAsia="en-AU"/>
                <w14:ligatures w14:val="none"/>
              </w:rPr>
              <w:t>Experience gained in paid work</w:t>
            </w:r>
            <w:r w:rsidR="006403BC" w:rsidRPr="005C7867">
              <w:rPr>
                <w:rFonts w:eastAsia="Times New Roman" w:cs="Arial"/>
                <w:color w:val="0000FF"/>
                <w:kern w:val="0"/>
                <w:lang w:eastAsia="en-AU"/>
                <w14:ligatures w14:val="none"/>
              </w:rPr>
              <w:t>—</w:t>
            </w:r>
            <w:r w:rsidRPr="005C7867">
              <w:rPr>
                <w:rFonts w:eastAsia="Times New Roman" w:cs="Arial"/>
                <w:color w:val="0000FF"/>
                <w:kern w:val="0"/>
                <w:lang w:eastAsia="en-AU"/>
                <w14:ligatures w14:val="none"/>
              </w:rPr>
              <w:t xml:space="preserve">aligned </w:t>
            </w:r>
            <w:r w:rsidR="001D1DAD" w:rsidRPr="005C7867">
              <w:rPr>
                <w:rFonts w:eastAsia="Times New Roman" w:cs="Arial"/>
                <w:color w:val="0000FF"/>
                <w:kern w:val="0"/>
                <w:lang w:eastAsia="en-AU"/>
                <w14:ligatures w14:val="none"/>
              </w:rPr>
              <w:t>with</w:t>
            </w:r>
            <w:r w:rsidRPr="005C7867">
              <w:rPr>
                <w:rFonts w:eastAsia="Times New Roman" w:cs="Arial"/>
                <w:color w:val="0000FF"/>
                <w:kern w:val="0"/>
                <w:lang w:eastAsia="en-AU"/>
                <w14:ligatures w14:val="none"/>
              </w:rPr>
              <w:t xml:space="preserve"> course</w:t>
            </w:r>
            <w:r w:rsidR="001D1DAD" w:rsidRPr="005C7867">
              <w:rPr>
                <w:rFonts w:eastAsia="Times New Roman" w:cs="Arial"/>
                <w:color w:val="0000FF"/>
                <w:kern w:val="0"/>
                <w:lang w:eastAsia="en-AU"/>
                <w14:ligatures w14:val="none"/>
              </w:rPr>
              <w:t xml:space="preserve"> work</w:t>
            </w:r>
          </w:p>
          <w:p w14:paraId="6FE1103C" w14:textId="62AA78F5" w:rsidR="00691432" w:rsidRPr="005C7867" w:rsidRDefault="00691432" w:rsidP="005C7867">
            <w:pPr>
              <w:pStyle w:val="ListParagraph"/>
              <w:numPr>
                <w:ilvl w:val="0"/>
                <w:numId w:val="32"/>
              </w:numPr>
              <w:spacing w:after="0" w:line="240" w:lineRule="auto"/>
              <w:rPr>
                <w:rFonts w:eastAsia="Times New Roman" w:cs="Arial"/>
                <w:color w:val="0000FF"/>
                <w:kern w:val="0"/>
                <w:lang w:eastAsia="en-AU"/>
                <w14:ligatures w14:val="none"/>
              </w:rPr>
            </w:pPr>
            <w:r w:rsidRPr="005C7867">
              <w:rPr>
                <w:rFonts w:eastAsia="Times New Roman" w:cs="Arial"/>
                <w:color w:val="0000FF"/>
                <w:kern w:val="0"/>
                <w:lang w:eastAsia="en-AU"/>
                <w14:ligatures w14:val="none"/>
              </w:rPr>
              <w:t>Experience gained from volunteer work, caring work</w:t>
            </w:r>
          </w:p>
          <w:p w14:paraId="4BC5DBAC" w14:textId="77777777" w:rsidR="001D1DAD" w:rsidRPr="00475DD1" w:rsidRDefault="001D1DAD" w:rsidP="00691432">
            <w:pPr>
              <w:spacing w:after="0" w:line="240" w:lineRule="auto"/>
              <w:rPr>
                <w:rFonts w:ascii="Times New Roman" w:eastAsia="Times New Roman" w:hAnsi="Times New Roman" w:cs="Times New Roman"/>
                <w:kern w:val="0"/>
                <w:sz w:val="24"/>
                <w:szCs w:val="24"/>
                <w:lang w:eastAsia="en-AU"/>
                <w14:ligatures w14:val="none"/>
              </w:rPr>
            </w:pPr>
          </w:p>
          <w:p w14:paraId="6B7AB2DA" w14:textId="77777777" w:rsidR="001D1DAD" w:rsidRPr="00D94AE9" w:rsidRDefault="001D1DAD" w:rsidP="00691432">
            <w:pPr>
              <w:spacing w:after="0" w:line="240" w:lineRule="auto"/>
              <w:rPr>
                <w:rFonts w:eastAsia="Times New Roman" w:cs="Arial"/>
                <w:color w:val="006000"/>
                <w:kern w:val="0"/>
                <w:lang w:eastAsia="en-AU"/>
                <w14:ligatures w14:val="none"/>
              </w:rPr>
            </w:pPr>
          </w:p>
          <w:p w14:paraId="070630B4" w14:textId="77777777" w:rsidR="001D1DAD" w:rsidRPr="00D94AE9" w:rsidRDefault="001D1DAD" w:rsidP="00691432">
            <w:pPr>
              <w:spacing w:after="0" w:line="240" w:lineRule="auto"/>
              <w:rPr>
                <w:rFonts w:eastAsia="Times New Roman" w:cs="Arial"/>
                <w:color w:val="006000"/>
                <w:kern w:val="0"/>
                <w:lang w:eastAsia="en-AU"/>
                <w14:ligatures w14:val="none"/>
              </w:rPr>
            </w:pPr>
          </w:p>
          <w:p w14:paraId="3F62F9BB" w14:textId="77777777" w:rsidR="001D1DAD" w:rsidRDefault="001D1DAD" w:rsidP="00691432">
            <w:pPr>
              <w:spacing w:after="0" w:line="240" w:lineRule="auto"/>
              <w:rPr>
                <w:rFonts w:eastAsia="Times New Roman" w:cs="Arial"/>
                <w:color w:val="006000"/>
                <w:kern w:val="0"/>
                <w:lang w:eastAsia="en-AU"/>
                <w14:ligatures w14:val="none"/>
              </w:rPr>
            </w:pPr>
          </w:p>
          <w:p w14:paraId="075A6513" w14:textId="77777777" w:rsidR="001B28A4" w:rsidRDefault="001B28A4" w:rsidP="00691432">
            <w:pPr>
              <w:spacing w:after="0" w:line="240" w:lineRule="auto"/>
              <w:rPr>
                <w:rFonts w:eastAsia="Times New Roman" w:cs="Arial"/>
                <w:color w:val="006000"/>
                <w:kern w:val="0"/>
                <w:lang w:eastAsia="en-AU"/>
                <w14:ligatures w14:val="none"/>
              </w:rPr>
            </w:pPr>
          </w:p>
          <w:p w14:paraId="20F6CEEE" w14:textId="77777777" w:rsidR="001B28A4" w:rsidRDefault="001B28A4" w:rsidP="00691432">
            <w:pPr>
              <w:spacing w:after="0" w:line="240" w:lineRule="auto"/>
              <w:rPr>
                <w:rFonts w:eastAsia="Times New Roman" w:cs="Arial"/>
                <w:color w:val="006000"/>
                <w:kern w:val="0"/>
                <w:lang w:eastAsia="en-AU"/>
                <w14:ligatures w14:val="none"/>
              </w:rPr>
            </w:pPr>
          </w:p>
          <w:p w14:paraId="01E4746E" w14:textId="77777777" w:rsidR="001B28A4" w:rsidRPr="00D94AE9" w:rsidRDefault="001B28A4" w:rsidP="00691432">
            <w:pPr>
              <w:spacing w:after="0" w:line="240" w:lineRule="auto"/>
              <w:rPr>
                <w:rFonts w:eastAsia="Times New Roman" w:cs="Arial"/>
                <w:color w:val="006000"/>
                <w:kern w:val="0"/>
                <w:lang w:eastAsia="en-AU"/>
                <w14:ligatures w14:val="none"/>
              </w:rPr>
            </w:pPr>
          </w:p>
          <w:p w14:paraId="2463873D" w14:textId="77777777" w:rsidR="001D1DAD" w:rsidRPr="00D94AE9" w:rsidRDefault="001D1DAD" w:rsidP="00691432">
            <w:pPr>
              <w:spacing w:after="0" w:line="240" w:lineRule="auto"/>
              <w:rPr>
                <w:rFonts w:eastAsia="Times New Roman" w:cs="Arial"/>
                <w:color w:val="006000"/>
                <w:kern w:val="0"/>
                <w:lang w:eastAsia="en-AU"/>
                <w14:ligatures w14:val="none"/>
              </w:rPr>
            </w:pPr>
          </w:p>
          <w:p w14:paraId="773B6876" w14:textId="77777777" w:rsidR="001D1DAD" w:rsidRPr="00D94AE9" w:rsidRDefault="001D1DAD" w:rsidP="00691432">
            <w:pPr>
              <w:spacing w:after="0" w:line="240" w:lineRule="auto"/>
              <w:rPr>
                <w:rFonts w:eastAsia="Times New Roman" w:cs="Arial"/>
                <w:color w:val="006000"/>
                <w:kern w:val="0"/>
                <w:lang w:eastAsia="en-AU"/>
                <w14:ligatures w14:val="none"/>
              </w:rPr>
            </w:pPr>
          </w:p>
          <w:p w14:paraId="2838C5FC" w14:textId="1947EC28"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D94AE9">
              <w:rPr>
                <w:rFonts w:eastAsia="Times New Roman" w:cs="Arial"/>
                <w:color w:val="006000"/>
                <w:kern w:val="0"/>
                <w:lang w:eastAsia="en-AU"/>
                <w14:ligatures w14:val="none"/>
              </w:rPr>
              <w:t>Accreditation bodies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101583" w14:textId="36E3FFC1"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0000FF"/>
                <w:kern w:val="0"/>
                <w:lang w:eastAsia="en-AU"/>
                <w14:ligatures w14:val="none"/>
              </w:rPr>
              <w:t>How to gather/demonstrate</w:t>
            </w:r>
            <w:r w:rsidR="001D1DAD">
              <w:rPr>
                <w:rFonts w:eastAsia="Times New Roman" w:cs="Arial"/>
                <w:color w:val="0000FF"/>
                <w:kern w:val="0"/>
                <w:lang w:eastAsia="en-AU"/>
                <w14:ligatures w14:val="none"/>
              </w:rPr>
              <w:t xml:space="preserve"> </w:t>
            </w:r>
            <w:r w:rsidRPr="00475DD1">
              <w:rPr>
                <w:rFonts w:eastAsia="Times New Roman" w:cs="Arial"/>
                <w:color w:val="0000FF"/>
                <w:kern w:val="0"/>
                <w:lang w:eastAsia="en-AU"/>
                <w14:ligatures w14:val="none"/>
              </w:rPr>
              <w:t>evidence</w:t>
            </w:r>
            <w:r w:rsidR="001D1DAD">
              <w:rPr>
                <w:rFonts w:eastAsia="Times New Roman" w:cs="Arial"/>
                <w:color w:val="0000FF"/>
                <w:kern w:val="0"/>
                <w:lang w:eastAsia="en-AU"/>
                <w14:ligatures w14:val="none"/>
              </w:rPr>
              <w:t>—</w:t>
            </w:r>
            <w:proofErr w:type="spellStart"/>
            <w:r w:rsidRPr="00475DD1">
              <w:rPr>
                <w:rFonts w:eastAsia="Times New Roman" w:cs="Arial"/>
                <w:color w:val="0000FF"/>
                <w:kern w:val="0"/>
                <w:lang w:eastAsia="en-AU"/>
                <w14:ligatures w14:val="none"/>
              </w:rPr>
              <w:t>eportfolios</w:t>
            </w:r>
            <w:proofErr w:type="spellEnd"/>
            <w:r w:rsidRPr="00475DD1">
              <w:rPr>
                <w:rFonts w:eastAsia="Times New Roman" w:cs="Arial"/>
                <w:color w:val="0000FF"/>
                <w:kern w:val="0"/>
                <w:lang w:eastAsia="en-AU"/>
                <w14:ligatures w14:val="none"/>
              </w:rPr>
              <w:t xml:space="preserve"> (</w:t>
            </w:r>
            <w:r w:rsidR="00B73994">
              <w:rPr>
                <w:rFonts w:eastAsia="Times New Roman" w:cs="Arial"/>
                <w:color w:val="0000FF"/>
                <w:kern w:val="0"/>
                <w:lang w:eastAsia="en-AU"/>
                <w14:ligatures w14:val="none"/>
              </w:rPr>
              <w:t>Australian Association of Social Workers [</w:t>
            </w:r>
            <w:r w:rsidRPr="00475DD1">
              <w:rPr>
                <w:rFonts w:eastAsia="Times New Roman" w:cs="Arial"/>
                <w:color w:val="0000FF"/>
                <w:kern w:val="0"/>
                <w:lang w:eastAsia="en-AU"/>
                <w14:ligatures w14:val="none"/>
              </w:rPr>
              <w:t>AASW</w:t>
            </w:r>
            <w:r w:rsidR="00B73994">
              <w:rPr>
                <w:rFonts w:eastAsia="Times New Roman" w:cs="Arial"/>
                <w:color w:val="0000FF"/>
                <w:kern w:val="0"/>
                <w:lang w:eastAsia="en-AU"/>
                <w14:ligatures w14:val="none"/>
              </w:rPr>
              <w:t>]</w:t>
            </w:r>
            <w:r w:rsidRPr="00475DD1">
              <w:rPr>
                <w:rFonts w:eastAsia="Times New Roman" w:cs="Arial"/>
                <w:color w:val="0000FF"/>
                <w:kern w:val="0"/>
                <w:lang w:eastAsia="en-AU"/>
                <w14:ligatures w14:val="none"/>
              </w:rPr>
              <w:t xml:space="preserve"> journal paper), student passport</w:t>
            </w:r>
          </w:p>
          <w:p w14:paraId="75160892" w14:textId="77777777"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p>
          <w:p w14:paraId="10D8CA8A" w14:textId="77777777" w:rsidR="001D1DAD" w:rsidRDefault="001D1DAD" w:rsidP="00691432">
            <w:pPr>
              <w:spacing w:after="0" w:line="240" w:lineRule="auto"/>
              <w:rPr>
                <w:rFonts w:eastAsia="Times New Roman" w:cs="Arial"/>
                <w:color w:val="0000FF"/>
                <w:kern w:val="0"/>
                <w:lang w:eastAsia="en-AU"/>
                <w14:ligatures w14:val="none"/>
              </w:rPr>
            </w:pPr>
          </w:p>
          <w:p w14:paraId="6953BBE7" w14:textId="3D235DF8" w:rsidR="00691432" w:rsidRPr="00475DD1" w:rsidRDefault="001D1DAD" w:rsidP="00691432">
            <w:pPr>
              <w:spacing w:after="0" w:line="240" w:lineRule="auto"/>
              <w:rPr>
                <w:rFonts w:ascii="Times New Roman" w:eastAsia="Times New Roman" w:hAnsi="Times New Roman" w:cs="Times New Roman"/>
                <w:kern w:val="0"/>
                <w:sz w:val="24"/>
                <w:szCs w:val="24"/>
                <w:lang w:eastAsia="en-AU"/>
                <w14:ligatures w14:val="none"/>
              </w:rPr>
            </w:pPr>
            <w:r>
              <w:rPr>
                <w:rFonts w:eastAsia="Times New Roman" w:cs="Arial"/>
                <w:color w:val="0000FF"/>
                <w:kern w:val="0"/>
                <w:lang w:eastAsia="en-AU"/>
                <w14:ligatures w14:val="none"/>
              </w:rPr>
              <w:t>I</w:t>
            </w:r>
            <w:r w:rsidR="00691432" w:rsidRPr="00475DD1">
              <w:rPr>
                <w:rFonts w:eastAsia="Times New Roman" w:cs="Arial"/>
                <w:color w:val="0000FF"/>
                <w:kern w:val="0"/>
                <w:lang w:eastAsia="en-AU"/>
                <w14:ligatures w14:val="none"/>
              </w:rPr>
              <w:t>t might be hard to show the evidence</w:t>
            </w:r>
            <w:r w:rsidR="006403BC" w:rsidRPr="00475DD1">
              <w:rPr>
                <w:rFonts w:eastAsia="Times New Roman" w:cs="Arial"/>
                <w:color w:val="0000FF"/>
                <w:kern w:val="0"/>
                <w:lang w:eastAsia="en-AU"/>
                <w14:ligatures w14:val="none"/>
              </w:rPr>
              <w:t>—</w:t>
            </w:r>
            <w:r w:rsidR="00691432" w:rsidRPr="00475DD1">
              <w:rPr>
                <w:rFonts w:eastAsia="Times New Roman" w:cs="Arial"/>
                <w:color w:val="0000FF"/>
                <w:kern w:val="0"/>
                <w:lang w:eastAsia="en-AU"/>
                <w14:ligatures w14:val="none"/>
              </w:rPr>
              <w:t xml:space="preserve">what sort of documents might be required? (e.g. </w:t>
            </w:r>
            <w:proofErr w:type="spellStart"/>
            <w:r w:rsidR="00691432" w:rsidRPr="00475DD1">
              <w:rPr>
                <w:rFonts w:eastAsia="Times New Roman" w:cs="Arial"/>
                <w:color w:val="0000FF"/>
                <w:kern w:val="0"/>
                <w:lang w:eastAsia="en-AU"/>
                <w14:ligatures w14:val="none"/>
              </w:rPr>
              <w:t>e</w:t>
            </w:r>
            <w:r>
              <w:rPr>
                <w:rFonts w:eastAsia="Times New Roman" w:cs="Arial"/>
                <w:color w:val="0000FF"/>
                <w:kern w:val="0"/>
                <w:lang w:eastAsia="en-AU"/>
                <w14:ligatures w14:val="none"/>
              </w:rPr>
              <w:t>p</w:t>
            </w:r>
            <w:r w:rsidR="00691432" w:rsidRPr="00475DD1">
              <w:rPr>
                <w:rFonts w:eastAsia="Times New Roman" w:cs="Arial"/>
                <w:color w:val="0000FF"/>
                <w:kern w:val="0"/>
                <w:lang w:eastAsia="en-AU"/>
                <w14:ligatures w14:val="none"/>
              </w:rPr>
              <w:t>ortfolios</w:t>
            </w:r>
            <w:proofErr w:type="spellEnd"/>
            <w:r w:rsidR="00691432" w:rsidRPr="00475DD1">
              <w:rPr>
                <w:rFonts w:eastAsia="Times New Roman" w:cs="Arial"/>
                <w:color w:val="0000FF"/>
                <w:kern w:val="0"/>
                <w:lang w:eastAsia="en-AU"/>
                <w14:ligatures w14:val="none"/>
              </w:rPr>
              <w:t xml:space="preserve">? </w:t>
            </w:r>
            <w:r w:rsidRPr="00475DD1">
              <w:rPr>
                <w:rFonts w:eastAsia="Times New Roman" w:cs="Arial"/>
                <w:color w:val="0000FF"/>
                <w:kern w:val="0"/>
                <w:lang w:eastAsia="en-AU"/>
                <w14:ligatures w14:val="none"/>
              </w:rPr>
              <w:t>student passport</w:t>
            </w:r>
            <w:r w:rsidR="00691432" w:rsidRPr="00475DD1">
              <w:rPr>
                <w:rFonts w:eastAsia="Times New Roman" w:cs="Arial"/>
                <w:color w:val="0000FF"/>
                <w:kern w:val="0"/>
                <w:lang w:eastAsia="en-AU"/>
                <w14:ligatures w14:val="none"/>
              </w:rPr>
              <w:t>?)</w:t>
            </w:r>
          </w:p>
          <w:p w14:paraId="127F93E4" w14:textId="645C9B17" w:rsidR="00691432" w:rsidRPr="00D94AE9" w:rsidRDefault="00691432" w:rsidP="007055BA">
            <w:pPr>
              <w:spacing w:after="0" w:line="240" w:lineRule="auto"/>
              <w:rPr>
                <w:rFonts w:eastAsia="Times New Roman" w:cs="Arial"/>
                <w:color w:val="950095"/>
                <w:kern w:val="0"/>
                <w:lang w:eastAsia="en-AU"/>
                <w14:ligatures w14:val="none"/>
              </w:rPr>
            </w:pPr>
            <w:r w:rsidRPr="00475DD1">
              <w:rPr>
                <w:rFonts w:ascii="Times New Roman" w:eastAsia="Times New Roman" w:hAnsi="Times New Roman" w:cs="Times New Roman"/>
                <w:kern w:val="0"/>
                <w:sz w:val="24"/>
                <w:szCs w:val="24"/>
                <w:lang w:eastAsia="en-AU"/>
                <w14:ligatures w14:val="none"/>
              </w:rPr>
              <w:br/>
            </w:r>
            <w:r w:rsidRPr="00D94AE9">
              <w:rPr>
                <w:rFonts w:eastAsia="Times New Roman" w:cs="Arial"/>
                <w:color w:val="950095"/>
                <w:kern w:val="0"/>
                <w:lang w:eastAsia="en-AU"/>
                <w14:ligatures w14:val="none"/>
              </w:rPr>
              <w:t>Need a clear set of learning outcomes from the experience</w:t>
            </w:r>
            <w:r w:rsidR="001D1DAD" w:rsidRPr="00D94AE9">
              <w:rPr>
                <w:rFonts w:eastAsia="Times New Roman" w:cs="Arial"/>
                <w:color w:val="950095"/>
                <w:kern w:val="0"/>
                <w:lang w:eastAsia="en-AU"/>
                <w14:ligatures w14:val="none"/>
              </w:rPr>
              <w:t>:</w:t>
            </w:r>
          </w:p>
          <w:p w14:paraId="43593F9C" w14:textId="65E3475C" w:rsidR="00691432" w:rsidRPr="00D94AE9" w:rsidRDefault="00691432" w:rsidP="005B4011">
            <w:pPr>
              <w:numPr>
                <w:ilvl w:val="0"/>
                <w:numId w:val="13"/>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Menu option</w:t>
            </w:r>
            <w:r w:rsidR="001D1DAD"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different skills, need to be ticked off, can be addressed singularly</w:t>
            </w:r>
          </w:p>
          <w:p w14:paraId="51EA1CD6" w14:textId="10A79EB2" w:rsidR="00691432" w:rsidRPr="00D94AE9" w:rsidRDefault="00691432" w:rsidP="005B4011">
            <w:pPr>
              <w:numPr>
                <w:ilvl w:val="0"/>
                <w:numId w:val="13"/>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Interview process between coordinator and student</w:t>
            </w:r>
            <w:r w:rsidR="001D1DAD"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 xml:space="preserve">maybe lessen </w:t>
            </w:r>
            <w:r w:rsidR="007055BA" w:rsidRPr="00D94AE9">
              <w:rPr>
                <w:rFonts w:eastAsia="Times New Roman" w:cs="Arial"/>
                <w:color w:val="950095"/>
                <w:kern w:val="0"/>
                <w:lang w:eastAsia="en-AU"/>
                <w14:ligatures w14:val="none"/>
              </w:rPr>
              <w:t>paperwork</w:t>
            </w:r>
            <w:r w:rsidRPr="00D94AE9">
              <w:rPr>
                <w:rFonts w:eastAsia="Times New Roman" w:cs="Arial"/>
                <w:color w:val="950095"/>
                <w:kern w:val="0"/>
                <w:lang w:eastAsia="en-AU"/>
                <w14:ligatures w14:val="none"/>
              </w:rPr>
              <w:t>? Also gives better feel for experience</w:t>
            </w:r>
            <w:r w:rsidR="001D1DAD"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 xml:space="preserve">may take more </w:t>
            </w:r>
            <w:r w:rsidR="00475DD1" w:rsidRPr="00D94AE9">
              <w:rPr>
                <w:rFonts w:eastAsia="Times New Roman" w:cs="Arial"/>
                <w:color w:val="950095"/>
                <w:kern w:val="0"/>
                <w:lang w:eastAsia="en-AU"/>
                <w14:ligatures w14:val="none"/>
              </w:rPr>
              <w:t>time,</w:t>
            </w:r>
            <w:r w:rsidRPr="00D94AE9">
              <w:rPr>
                <w:rFonts w:eastAsia="Times New Roman" w:cs="Arial"/>
                <w:color w:val="950095"/>
                <w:kern w:val="0"/>
                <w:lang w:eastAsia="en-AU"/>
                <w14:ligatures w14:val="none"/>
              </w:rPr>
              <w:t xml:space="preserve"> however</w:t>
            </w:r>
          </w:p>
          <w:p w14:paraId="1D611D6E" w14:textId="20821D99" w:rsidR="00691432" w:rsidRPr="00D94AE9" w:rsidRDefault="00691432" w:rsidP="005B4011">
            <w:pPr>
              <w:numPr>
                <w:ilvl w:val="0"/>
                <w:numId w:val="13"/>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Does volunteering count? Does it cover more or less than paid work?</w:t>
            </w:r>
          </w:p>
          <w:p w14:paraId="31B2B6B7" w14:textId="77777777"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p>
          <w:p w14:paraId="30185556" w14:textId="77777777" w:rsidR="00691432" w:rsidRPr="00475DD1" w:rsidRDefault="00691432" w:rsidP="00691432">
            <w:pPr>
              <w:spacing w:after="0" w:line="240" w:lineRule="auto"/>
              <w:rPr>
                <w:rFonts w:ascii="Times New Roman" w:eastAsia="Times New Roman" w:hAnsi="Times New Roman" w:cs="Times New Roman"/>
                <w:kern w:val="0"/>
                <w:sz w:val="24"/>
                <w:szCs w:val="24"/>
                <w:lang w:eastAsia="en-AU"/>
                <w14:ligatures w14:val="none"/>
              </w:rPr>
            </w:pPr>
            <w:r w:rsidRPr="00D94AE9">
              <w:rPr>
                <w:rFonts w:eastAsia="Times New Roman" w:cs="Arial"/>
                <w:color w:val="006000"/>
                <w:kern w:val="0"/>
                <w:lang w:eastAsia="en-AU"/>
                <w14:ligatures w14:val="none"/>
              </w:rPr>
              <w:t>Need to be permitted by accreditation bodies. Advocacy from universities and government around this would help.</w:t>
            </w:r>
          </w:p>
        </w:tc>
      </w:tr>
    </w:tbl>
    <w:p w14:paraId="43A316DB" w14:textId="5EB3C9C6" w:rsidR="001D1DAD" w:rsidRDefault="001D1DAD">
      <w:pPr>
        <w:spacing w:line="259" w:lineRule="auto"/>
      </w:pPr>
    </w:p>
    <w:p w14:paraId="3250A19F" w14:textId="77777777" w:rsidR="001D1DAD" w:rsidRDefault="001D1DAD">
      <w:pPr>
        <w:spacing w:line="259" w:lineRule="auto"/>
      </w:pPr>
      <w:r>
        <w:br w:type="page"/>
      </w:r>
    </w:p>
    <w:p w14:paraId="1F885738" w14:textId="61C5879A" w:rsidR="006C57A2" w:rsidRPr="00475DD1" w:rsidRDefault="00C92011" w:rsidP="00C92011">
      <w:pPr>
        <w:pStyle w:val="Caption"/>
      </w:pPr>
      <w:bookmarkStart w:id="76" w:name="_Toc206070035"/>
      <w:r>
        <w:lastRenderedPageBreak/>
        <w:t xml:space="preserve">Figure </w:t>
      </w:r>
      <w:fldSimple w:instr=" SEQ Figure \* ARABIC ">
        <w:r>
          <w:rPr>
            <w:noProof/>
          </w:rPr>
          <w:t>3</w:t>
        </w:r>
      </w:fldSimple>
      <w:r>
        <w:t xml:space="preserve">: </w:t>
      </w:r>
      <w:r w:rsidR="00A90EB8" w:rsidRPr="00475DD1">
        <w:t>Example of one of the solutions discussed during Workshop 3, documented in Google Docs</w:t>
      </w:r>
      <w:bookmarkEnd w:id="76"/>
    </w:p>
    <w:tbl>
      <w:tblPr>
        <w:tblW w:w="9360" w:type="dxa"/>
        <w:tblCellMar>
          <w:top w:w="15" w:type="dxa"/>
          <w:left w:w="15" w:type="dxa"/>
          <w:bottom w:w="15" w:type="dxa"/>
          <w:right w:w="15" w:type="dxa"/>
        </w:tblCellMar>
        <w:tblLook w:val="04A0" w:firstRow="1" w:lastRow="0" w:firstColumn="1" w:lastColumn="0" w:noHBand="0" w:noVBand="1"/>
      </w:tblPr>
      <w:tblGrid>
        <w:gridCol w:w="1564"/>
        <w:gridCol w:w="3172"/>
        <w:gridCol w:w="4624"/>
      </w:tblGrid>
      <w:tr w:rsidR="000F320F" w:rsidRPr="00475DD1" w14:paraId="306CBB28" w14:textId="77777777" w:rsidTr="000F320F">
        <w:trPr>
          <w:trHeight w:val="420"/>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925AC" w14:textId="11641B34"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b/>
                <w:bCs/>
                <w:color w:val="000000"/>
                <w:kern w:val="0"/>
                <w:lang w:eastAsia="en-AU"/>
                <w14:ligatures w14:val="none"/>
              </w:rPr>
              <w:t xml:space="preserve">Proposed </w:t>
            </w:r>
            <w:r w:rsidR="001D1DAD">
              <w:rPr>
                <w:rFonts w:eastAsia="Times New Roman" w:cs="Arial"/>
                <w:b/>
                <w:bCs/>
                <w:color w:val="000000"/>
                <w:kern w:val="0"/>
                <w:lang w:eastAsia="en-AU"/>
                <w14:ligatures w14:val="none"/>
              </w:rPr>
              <w:t>S</w:t>
            </w:r>
            <w:r w:rsidRPr="00475DD1">
              <w:rPr>
                <w:rFonts w:eastAsia="Times New Roman" w:cs="Arial"/>
                <w:b/>
                <w:bCs/>
                <w:color w:val="000000"/>
                <w:kern w:val="0"/>
                <w:lang w:eastAsia="en-AU"/>
                <w14:ligatures w14:val="none"/>
              </w:rPr>
              <w:t>olution 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73C55" w14:textId="3E829498"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b/>
                <w:bCs/>
                <w:color w:val="000000"/>
                <w:kern w:val="0"/>
                <w:lang w:eastAsia="en-AU"/>
                <w14:ligatures w14:val="none"/>
              </w:rPr>
              <w:t>What/who/how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264AA" w14:textId="5F8A3F82"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b/>
                <w:bCs/>
                <w:color w:val="000000"/>
                <w:kern w:val="0"/>
                <w:lang w:eastAsia="en-AU"/>
                <w14:ligatures w14:val="none"/>
              </w:rPr>
              <w:t xml:space="preserve">Barriers </w:t>
            </w:r>
            <w:r w:rsidR="001D1DAD">
              <w:rPr>
                <w:rFonts w:eastAsia="Times New Roman" w:cs="Arial"/>
                <w:b/>
                <w:bCs/>
                <w:color w:val="000000"/>
                <w:kern w:val="0"/>
                <w:lang w:eastAsia="en-AU"/>
                <w14:ligatures w14:val="none"/>
              </w:rPr>
              <w:t>and</w:t>
            </w:r>
            <w:r w:rsidRPr="00475DD1">
              <w:rPr>
                <w:rFonts w:eastAsia="Times New Roman" w:cs="Arial"/>
                <w:b/>
                <w:bCs/>
                <w:color w:val="000000"/>
                <w:kern w:val="0"/>
                <w:lang w:eastAsia="en-AU"/>
                <w14:ligatures w14:val="none"/>
              </w:rPr>
              <w:t xml:space="preserve"> how to overcome</w:t>
            </w:r>
          </w:p>
        </w:tc>
      </w:tr>
      <w:tr w:rsidR="000F320F" w:rsidRPr="00475DD1" w14:paraId="5EC820C9" w14:textId="77777777" w:rsidTr="00870EB3">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10E78" w14:textId="63827043" w:rsidR="00870EB3" w:rsidRPr="00475DD1" w:rsidRDefault="00870EB3" w:rsidP="001D1DAD">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000000"/>
                <w:kern w:val="0"/>
                <w:lang w:eastAsia="en-AU"/>
                <w14:ligatures w14:val="none"/>
              </w:rPr>
              <w:t xml:space="preserve">Improved placement allocation processes regarding inclusion </w:t>
            </w:r>
            <w:r w:rsidR="001D1DAD">
              <w:rPr>
                <w:rFonts w:eastAsia="Times New Roman" w:cs="Arial"/>
                <w:color w:val="000000"/>
                <w:kern w:val="0"/>
                <w:lang w:eastAsia="en-AU"/>
                <w14:ligatures w14:val="none"/>
              </w:rPr>
              <w:t>and</w:t>
            </w:r>
            <w:r w:rsidRPr="00475DD1">
              <w:rPr>
                <w:rFonts w:eastAsia="Times New Roman" w:cs="Arial"/>
                <w:color w:val="000000"/>
                <w:kern w:val="0"/>
                <w:lang w:eastAsia="en-AU"/>
                <w14:ligatures w14:val="none"/>
              </w:rPr>
              <w:t xml:space="preserve"> cultural safety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4CE82" w14:textId="7552EE9A"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roofErr w:type="gramStart"/>
            <w:r w:rsidRPr="00475DD1">
              <w:rPr>
                <w:rFonts w:eastAsia="Times New Roman" w:cs="Arial"/>
                <w:color w:val="000000"/>
                <w:kern w:val="0"/>
                <w:lang w:eastAsia="en-AU"/>
                <w14:ligatures w14:val="none"/>
              </w:rPr>
              <w:t>Take into account</w:t>
            </w:r>
            <w:proofErr w:type="gramEnd"/>
            <w:r w:rsidRPr="00475DD1">
              <w:rPr>
                <w:rFonts w:eastAsia="Times New Roman" w:cs="Arial"/>
                <w:color w:val="000000"/>
                <w:kern w:val="0"/>
                <w:lang w:eastAsia="en-AU"/>
                <w14:ligatures w14:val="none"/>
              </w:rPr>
              <w:t xml:space="preserve"> student preferences</w:t>
            </w:r>
            <w:r w:rsidR="001D1DAD">
              <w:rPr>
                <w:rFonts w:eastAsia="Times New Roman" w:cs="Arial"/>
                <w:color w:val="000000"/>
                <w:kern w:val="0"/>
                <w:lang w:eastAsia="en-AU"/>
                <w14:ligatures w14:val="none"/>
              </w:rPr>
              <w:t>,</w:t>
            </w:r>
            <w:r w:rsidRPr="00475DD1">
              <w:rPr>
                <w:rFonts w:eastAsia="Times New Roman" w:cs="Arial"/>
                <w:color w:val="000000"/>
                <w:kern w:val="0"/>
                <w:lang w:eastAsia="en-AU"/>
                <w14:ligatures w14:val="none"/>
              </w:rPr>
              <w:t xml:space="preserve"> including being able to select placement sites that are neurodiverse</w:t>
            </w:r>
            <w:r w:rsidR="008649BD">
              <w:rPr>
                <w:rFonts w:eastAsia="Times New Roman" w:cs="Arial"/>
                <w:color w:val="000000"/>
                <w:kern w:val="0"/>
                <w:lang w:eastAsia="en-AU"/>
                <w14:ligatures w14:val="none"/>
              </w:rPr>
              <w:t>-</w:t>
            </w:r>
            <w:r w:rsidRPr="00475DD1">
              <w:rPr>
                <w:rFonts w:eastAsia="Times New Roman" w:cs="Arial"/>
                <w:color w:val="000000"/>
                <w:kern w:val="0"/>
                <w:lang w:eastAsia="en-AU"/>
                <w14:ligatures w14:val="none"/>
              </w:rPr>
              <w:t>affirming, queer</w:t>
            </w:r>
            <w:r w:rsidR="008649BD">
              <w:rPr>
                <w:rFonts w:eastAsia="Times New Roman" w:cs="Arial"/>
                <w:color w:val="000000"/>
                <w:kern w:val="0"/>
                <w:lang w:eastAsia="en-AU"/>
                <w14:ligatures w14:val="none"/>
              </w:rPr>
              <w:t>-</w:t>
            </w:r>
            <w:r w:rsidRPr="00475DD1">
              <w:rPr>
                <w:rFonts w:eastAsia="Times New Roman" w:cs="Arial"/>
                <w:color w:val="000000"/>
                <w:kern w:val="0"/>
                <w:lang w:eastAsia="en-AU"/>
                <w14:ligatures w14:val="none"/>
              </w:rPr>
              <w:t xml:space="preserve">friendly, </w:t>
            </w:r>
            <w:r w:rsidR="001D1DAD">
              <w:rPr>
                <w:rFonts w:eastAsia="Times New Roman" w:cs="Arial"/>
                <w:color w:val="000000"/>
                <w:kern w:val="0"/>
                <w:lang w:eastAsia="en-AU"/>
                <w14:ligatures w14:val="none"/>
              </w:rPr>
              <w:t xml:space="preserve">and </w:t>
            </w:r>
            <w:r w:rsidRPr="00475DD1">
              <w:rPr>
                <w:rFonts w:eastAsia="Times New Roman" w:cs="Arial"/>
                <w:color w:val="000000"/>
                <w:kern w:val="0"/>
                <w:lang w:eastAsia="en-AU"/>
                <w14:ligatures w14:val="none"/>
              </w:rPr>
              <w:t>that understand their religious practices</w:t>
            </w:r>
          </w:p>
          <w:p w14:paraId="3A1344EB"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1047B03C" w14:textId="226ED33D"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000000"/>
                <w:kern w:val="0"/>
                <w:lang w:eastAsia="en-AU"/>
                <w14:ligatures w14:val="none"/>
              </w:rPr>
              <w:t>Tailor placements to students</w:t>
            </w:r>
            <w:r w:rsidR="002F2963" w:rsidRPr="00475DD1">
              <w:rPr>
                <w:rFonts w:eastAsia="Times New Roman" w:cs="Arial"/>
                <w:color w:val="000000"/>
                <w:kern w:val="0"/>
                <w:lang w:eastAsia="en-AU"/>
                <w14:ligatures w14:val="none"/>
              </w:rPr>
              <w:t>’</w:t>
            </w:r>
            <w:r w:rsidRPr="00475DD1">
              <w:rPr>
                <w:rFonts w:eastAsia="Times New Roman" w:cs="Arial"/>
                <w:color w:val="000000"/>
                <w:kern w:val="0"/>
                <w:lang w:eastAsia="en-AU"/>
                <w14:ligatures w14:val="none"/>
              </w:rPr>
              <w:t xml:space="preserve"> skills/strengths</w:t>
            </w:r>
            <w:r w:rsidR="0023484E">
              <w:rPr>
                <w:rFonts w:eastAsia="Times New Roman" w:cs="Arial"/>
                <w:color w:val="000000"/>
                <w:kern w:val="0"/>
                <w:lang w:eastAsia="en-AU"/>
                <w14:ligatures w14:val="none"/>
              </w:rPr>
              <w:t>,</w:t>
            </w:r>
            <w:r w:rsidRPr="00475DD1">
              <w:rPr>
                <w:rFonts w:eastAsia="Times New Roman" w:cs="Arial"/>
                <w:color w:val="000000"/>
                <w:kern w:val="0"/>
                <w:lang w:eastAsia="en-AU"/>
                <w14:ligatures w14:val="none"/>
              </w:rPr>
              <w:t xml:space="preserve"> e.g. if they speak more than one language</w:t>
            </w:r>
          </w:p>
          <w:p w14:paraId="29409E81"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2F0D70E3"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roofErr w:type="gramStart"/>
            <w:r w:rsidRPr="00475DD1">
              <w:rPr>
                <w:rFonts w:eastAsia="Times New Roman" w:cs="Arial"/>
                <w:color w:val="000000"/>
                <w:kern w:val="0"/>
                <w:lang w:eastAsia="en-AU"/>
                <w14:ligatures w14:val="none"/>
              </w:rPr>
              <w:t>Take into account</w:t>
            </w:r>
            <w:proofErr w:type="gramEnd"/>
            <w:r w:rsidRPr="00475DD1">
              <w:rPr>
                <w:rFonts w:eastAsia="Times New Roman" w:cs="Arial"/>
                <w:color w:val="000000"/>
                <w:kern w:val="0"/>
                <w:lang w:eastAsia="en-AU"/>
                <w14:ligatures w14:val="none"/>
              </w:rPr>
              <w:t xml:space="preserve"> travel distance</w:t>
            </w:r>
          </w:p>
          <w:p w14:paraId="31B08CE2"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5D197A77"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000000"/>
                <w:kern w:val="0"/>
                <w:lang w:eastAsia="en-AU"/>
                <w14:ligatures w14:val="none"/>
              </w:rPr>
              <w:t>Provide clear, early, regular communication about allocations</w:t>
            </w:r>
          </w:p>
          <w:p w14:paraId="357C0232"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716CFF45"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Unis have a duty of care to send students to safe environments, not placements at all costs</w:t>
            </w:r>
          </w:p>
          <w:p w14:paraId="7D89E25D"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2DBE03FF" w14:textId="714C6B3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Greater education for staff and students</w:t>
            </w:r>
            <w:r w:rsidR="0023484E">
              <w:rPr>
                <w:rFonts w:eastAsia="Times New Roman" w:cs="Arial"/>
                <w:color w:val="38761D"/>
                <w:kern w:val="0"/>
                <w:lang w:eastAsia="en-AU"/>
                <w14:ligatures w14:val="none"/>
              </w:rPr>
              <w:t>—</w:t>
            </w:r>
            <w:r w:rsidRPr="00475DD1">
              <w:rPr>
                <w:rFonts w:eastAsia="Times New Roman" w:cs="Arial"/>
                <w:color w:val="38761D"/>
                <w:kern w:val="0"/>
                <w:lang w:eastAsia="en-AU"/>
                <w14:ligatures w14:val="none"/>
              </w:rPr>
              <w:t>through onboarding and in classroom</w:t>
            </w:r>
            <w:r w:rsidR="0023484E">
              <w:rPr>
                <w:rFonts w:eastAsia="Times New Roman" w:cs="Arial"/>
                <w:color w:val="38761D"/>
                <w:kern w:val="0"/>
                <w:lang w:eastAsia="en-AU"/>
                <w14:ligatures w14:val="none"/>
              </w:rPr>
              <w:t>s</w:t>
            </w:r>
          </w:p>
          <w:p w14:paraId="6DAC0B00"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7C2EF622" w14:textId="74CFA7D2"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Understanding why some placements/placement educators are particularly inclusive</w:t>
            </w:r>
            <w:r w:rsidR="0023484E">
              <w:rPr>
                <w:rFonts w:eastAsia="Times New Roman" w:cs="Arial"/>
                <w:color w:val="38761D"/>
                <w:kern w:val="0"/>
                <w:lang w:eastAsia="en-AU"/>
                <w14:ligatures w14:val="none"/>
              </w:rPr>
              <w:t>—</w:t>
            </w:r>
            <w:r w:rsidRPr="00475DD1">
              <w:rPr>
                <w:rFonts w:eastAsia="Times New Roman" w:cs="Arial"/>
                <w:color w:val="38761D"/>
                <w:kern w:val="0"/>
                <w:lang w:eastAsia="en-AU"/>
                <w14:ligatures w14:val="none"/>
              </w:rPr>
              <w:t>more feedback from students on this</w:t>
            </w:r>
          </w:p>
          <w:p w14:paraId="30A56F5D"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0FD2A2BC" w14:textId="3C90A215"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Collab between uni</w:t>
            </w:r>
            <w:r w:rsidR="0023484E">
              <w:rPr>
                <w:rFonts w:eastAsia="Times New Roman" w:cs="Arial"/>
                <w:color w:val="38761D"/>
                <w:kern w:val="0"/>
                <w:lang w:eastAsia="en-AU"/>
                <w14:ligatures w14:val="none"/>
              </w:rPr>
              <w:t>versities</w:t>
            </w:r>
            <w:r w:rsidRPr="00475DD1">
              <w:rPr>
                <w:rFonts w:eastAsia="Times New Roman" w:cs="Arial"/>
                <w:color w:val="38761D"/>
                <w:kern w:val="0"/>
                <w:lang w:eastAsia="en-AU"/>
                <w14:ligatures w14:val="none"/>
              </w:rPr>
              <w:t xml:space="preserve"> and NSW Health HETI modules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9D2CD" w14:textId="26BDEA05" w:rsidR="00870EB3" w:rsidRPr="00475DD1" w:rsidRDefault="00870EB3" w:rsidP="005B4011">
            <w:pPr>
              <w:numPr>
                <w:ilvl w:val="0"/>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Health perspective:</w:t>
            </w:r>
          </w:p>
          <w:p w14:paraId="59D8C768" w14:textId="74454911" w:rsidR="00870EB3" w:rsidRPr="00475DD1" w:rsidRDefault="00870EB3" w:rsidP="005B4011">
            <w:pPr>
              <w:numPr>
                <w:ilvl w:val="1"/>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Paramedics would not have a choice</w:t>
            </w:r>
            <w:r w:rsidR="0023484E">
              <w:rPr>
                <w:rFonts w:eastAsia="Times New Roman" w:cs="Arial"/>
                <w:color w:val="0000FF"/>
                <w:kern w:val="0"/>
                <w:lang w:eastAsia="en-AU"/>
                <w14:ligatures w14:val="none"/>
              </w:rPr>
              <w:t>;</w:t>
            </w:r>
            <w:r w:rsidRPr="00475DD1">
              <w:rPr>
                <w:rFonts w:eastAsia="Times New Roman" w:cs="Arial"/>
                <w:color w:val="0000FF"/>
                <w:kern w:val="0"/>
                <w:lang w:eastAsia="en-AU"/>
                <w14:ligatures w14:val="none"/>
              </w:rPr>
              <w:t xml:space="preserve"> it is a service</w:t>
            </w:r>
          </w:p>
          <w:p w14:paraId="6C66BED0" w14:textId="192D9943" w:rsidR="00870EB3" w:rsidRPr="00475DD1" w:rsidRDefault="00870EB3" w:rsidP="005B4011">
            <w:pPr>
              <w:numPr>
                <w:ilvl w:val="1"/>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Students may prefer certain clinic areas</w:t>
            </w:r>
            <w:r w:rsidR="0023484E">
              <w:rPr>
                <w:rFonts w:eastAsia="Times New Roman" w:cs="Arial"/>
                <w:color w:val="0000FF"/>
                <w:kern w:val="0"/>
                <w:lang w:eastAsia="en-AU"/>
                <w14:ligatures w14:val="none"/>
              </w:rPr>
              <w:t>,</w:t>
            </w:r>
            <w:r w:rsidRPr="00475DD1">
              <w:rPr>
                <w:rFonts w:eastAsia="Times New Roman" w:cs="Arial"/>
                <w:color w:val="0000FF"/>
                <w:kern w:val="0"/>
                <w:lang w:eastAsia="en-AU"/>
                <w14:ligatures w14:val="none"/>
              </w:rPr>
              <w:t xml:space="preserve"> </w:t>
            </w:r>
            <w:r w:rsidR="00D12E01" w:rsidRPr="00475DD1">
              <w:rPr>
                <w:rFonts w:eastAsia="Times New Roman" w:cs="Arial"/>
                <w:color w:val="0000FF"/>
                <w:kern w:val="0"/>
                <w:lang w:eastAsia="en-AU"/>
                <w14:ligatures w14:val="none"/>
              </w:rPr>
              <w:t>e.g.</w:t>
            </w:r>
            <w:r w:rsidRPr="00475DD1">
              <w:rPr>
                <w:rFonts w:eastAsia="Times New Roman" w:cs="Arial"/>
                <w:color w:val="0000FF"/>
                <w:kern w:val="0"/>
                <w:lang w:eastAsia="en-AU"/>
                <w14:ligatures w14:val="none"/>
              </w:rPr>
              <w:t xml:space="preserve"> mental health is quite popular</w:t>
            </w:r>
          </w:p>
          <w:p w14:paraId="3CB33031" w14:textId="68B7A82A" w:rsidR="00870EB3" w:rsidRPr="00475DD1" w:rsidRDefault="00870EB3" w:rsidP="005B4011">
            <w:pPr>
              <w:numPr>
                <w:ilvl w:val="1"/>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Students may not want to work in certain areas</w:t>
            </w:r>
          </w:p>
          <w:p w14:paraId="414CA0BE" w14:textId="0987525A" w:rsidR="00870EB3" w:rsidRPr="00475DD1" w:rsidRDefault="00870EB3" w:rsidP="005B4011">
            <w:pPr>
              <w:numPr>
                <w:ilvl w:val="0"/>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Units may have to register themselves for students</w:t>
            </w:r>
            <w:r w:rsidR="000F320F">
              <w:rPr>
                <w:rFonts w:eastAsia="Times New Roman" w:cs="Arial"/>
                <w:color w:val="0000FF"/>
                <w:kern w:val="0"/>
                <w:lang w:eastAsia="en-AU"/>
                <w14:ligatures w14:val="none"/>
              </w:rPr>
              <w:t xml:space="preserve">. </w:t>
            </w:r>
            <w:r w:rsidRPr="00475DD1">
              <w:rPr>
                <w:rFonts w:eastAsia="Times New Roman" w:cs="Arial"/>
                <w:color w:val="0000FF"/>
                <w:kern w:val="0"/>
                <w:lang w:eastAsia="en-AU"/>
                <w14:ligatures w14:val="none"/>
              </w:rPr>
              <w:t>Organisations may need to go through processes to prove this</w:t>
            </w:r>
          </w:p>
          <w:p w14:paraId="33BF63CE" w14:textId="77777777" w:rsidR="00870EB3" w:rsidRPr="00475DD1" w:rsidRDefault="00870EB3" w:rsidP="005B4011">
            <w:pPr>
              <w:numPr>
                <w:ilvl w:val="1"/>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Could be costly</w:t>
            </w:r>
          </w:p>
          <w:p w14:paraId="506493F3" w14:textId="60DA875D" w:rsidR="00870EB3" w:rsidRPr="00475DD1" w:rsidRDefault="00870EB3" w:rsidP="005B4011">
            <w:pPr>
              <w:numPr>
                <w:ilvl w:val="0"/>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Students can be registered for</w:t>
            </w:r>
            <w:r w:rsidR="005E7857">
              <w:rPr>
                <w:rFonts w:eastAsia="Times New Roman" w:cs="Arial"/>
                <w:color w:val="0000FF"/>
                <w:kern w:val="0"/>
                <w:lang w:eastAsia="en-AU"/>
                <w14:ligatures w14:val="none"/>
              </w:rPr>
              <w:t xml:space="preserve"> the International English Language Testing System</w:t>
            </w:r>
            <w:r w:rsidRPr="00475DD1">
              <w:rPr>
                <w:rFonts w:eastAsia="Times New Roman" w:cs="Arial"/>
                <w:color w:val="0000FF"/>
                <w:kern w:val="0"/>
                <w:lang w:eastAsia="en-AU"/>
                <w14:ligatures w14:val="none"/>
              </w:rPr>
              <w:t xml:space="preserve"> </w:t>
            </w:r>
            <w:r w:rsidR="005E7857">
              <w:rPr>
                <w:rFonts w:eastAsia="Times New Roman" w:cs="Arial"/>
                <w:color w:val="0000FF"/>
                <w:kern w:val="0"/>
                <w:lang w:eastAsia="en-AU"/>
                <w14:ligatures w14:val="none"/>
              </w:rPr>
              <w:t>(</w:t>
            </w:r>
            <w:r w:rsidRPr="00475DD1">
              <w:rPr>
                <w:rFonts w:eastAsia="Times New Roman" w:cs="Arial"/>
                <w:color w:val="0000FF"/>
                <w:kern w:val="0"/>
                <w:lang w:eastAsia="en-AU"/>
                <w14:ligatures w14:val="none"/>
              </w:rPr>
              <w:t>IELTS</w:t>
            </w:r>
            <w:r w:rsidR="005E7857">
              <w:rPr>
                <w:rFonts w:eastAsia="Times New Roman" w:cs="Arial"/>
                <w:color w:val="0000FF"/>
                <w:kern w:val="0"/>
                <w:lang w:eastAsia="en-AU"/>
                <w14:ligatures w14:val="none"/>
              </w:rPr>
              <w:t>)</w:t>
            </w:r>
            <w:r w:rsidRPr="00475DD1">
              <w:rPr>
                <w:rFonts w:eastAsia="Times New Roman" w:cs="Arial"/>
                <w:color w:val="0000FF"/>
                <w:kern w:val="0"/>
                <w:lang w:eastAsia="en-AU"/>
                <w14:ligatures w14:val="none"/>
              </w:rPr>
              <w:t xml:space="preserve"> for languages other than English, </w:t>
            </w:r>
            <w:r w:rsidR="005E7857">
              <w:rPr>
                <w:rFonts w:eastAsia="Times New Roman" w:cs="Arial"/>
                <w:color w:val="0000FF"/>
                <w:kern w:val="0"/>
                <w:lang w:eastAsia="en-AU"/>
                <w14:ligatures w14:val="none"/>
              </w:rPr>
              <w:t xml:space="preserve">which can be </w:t>
            </w:r>
            <w:r w:rsidRPr="00475DD1">
              <w:rPr>
                <w:rFonts w:eastAsia="Times New Roman" w:cs="Arial"/>
                <w:color w:val="0000FF"/>
                <w:kern w:val="0"/>
                <w:lang w:eastAsia="en-AU"/>
                <w14:ligatures w14:val="none"/>
              </w:rPr>
              <w:t>recognised form</w:t>
            </w:r>
            <w:r w:rsidR="00D02E50" w:rsidRPr="00475DD1">
              <w:rPr>
                <w:rFonts w:eastAsia="Times New Roman" w:cs="Arial"/>
                <w:color w:val="0000FF"/>
                <w:kern w:val="0"/>
                <w:lang w:eastAsia="en-AU"/>
                <w14:ligatures w14:val="none"/>
              </w:rPr>
              <w:t>all</w:t>
            </w:r>
            <w:r w:rsidRPr="00475DD1">
              <w:rPr>
                <w:rFonts w:eastAsia="Times New Roman" w:cs="Arial"/>
                <w:color w:val="0000FF"/>
                <w:kern w:val="0"/>
                <w:lang w:eastAsia="en-AU"/>
                <w14:ligatures w14:val="none"/>
              </w:rPr>
              <w:t>y</w:t>
            </w:r>
          </w:p>
          <w:p w14:paraId="3D8CC15F" w14:textId="3759BC16" w:rsidR="00870EB3" w:rsidRPr="00475DD1" w:rsidRDefault="00870EB3" w:rsidP="005B4011">
            <w:pPr>
              <w:numPr>
                <w:ilvl w:val="1"/>
                <w:numId w:val="14"/>
              </w:numPr>
              <w:spacing w:after="0" w:line="240" w:lineRule="auto"/>
              <w:textAlignment w:val="baseline"/>
              <w:rPr>
                <w:rFonts w:eastAsia="Times New Roman" w:cs="Arial"/>
                <w:color w:val="0000FF"/>
                <w:kern w:val="0"/>
                <w:lang w:eastAsia="en-AU"/>
                <w14:ligatures w14:val="none"/>
              </w:rPr>
            </w:pPr>
            <w:r w:rsidRPr="00475DD1">
              <w:rPr>
                <w:rFonts w:eastAsia="Times New Roman" w:cs="Arial"/>
                <w:color w:val="0000FF"/>
                <w:kern w:val="0"/>
                <w:lang w:eastAsia="en-AU"/>
                <w14:ligatures w14:val="none"/>
              </w:rPr>
              <w:t xml:space="preserve">CCL </w:t>
            </w:r>
            <w:r w:rsidR="000F320F">
              <w:rPr>
                <w:rFonts w:eastAsia="Times New Roman" w:cs="Arial"/>
                <w:color w:val="0000FF"/>
                <w:kern w:val="0"/>
                <w:lang w:eastAsia="en-AU"/>
                <w14:ligatures w14:val="none"/>
              </w:rPr>
              <w:t>t</w:t>
            </w:r>
            <w:r w:rsidRPr="00475DD1">
              <w:rPr>
                <w:rFonts w:eastAsia="Times New Roman" w:cs="Arial"/>
                <w:color w:val="0000FF"/>
                <w:kern w:val="0"/>
                <w:lang w:eastAsia="en-AU"/>
                <w14:ligatures w14:val="none"/>
              </w:rPr>
              <w:t>est for students</w:t>
            </w:r>
            <w:r w:rsidR="008649BD">
              <w:rPr>
                <w:rFonts w:eastAsia="Times New Roman" w:cs="Arial"/>
                <w:color w:val="0000FF"/>
                <w:kern w:val="0"/>
                <w:lang w:eastAsia="en-AU"/>
                <w14:ligatures w14:val="none"/>
              </w:rPr>
              <w:t>;</w:t>
            </w:r>
            <w:r w:rsidRPr="00475DD1">
              <w:rPr>
                <w:rFonts w:eastAsia="Times New Roman" w:cs="Arial"/>
                <w:color w:val="0000FF"/>
                <w:kern w:val="0"/>
                <w:lang w:eastAsia="en-AU"/>
                <w14:ligatures w14:val="none"/>
              </w:rPr>
              <w:t xml:space="preserve"> $800 for the test</w:t>
            </w:r>
          </w:p>
          <w:p w14:paraId="5BE32929" w14:textId="5DB564C6" w:rsidR="00870EB3" w:rsidRPr="00475DD1" w:rsidRDefault="00870EB3" w:rsidP="005B4011">
            <w:pPr>
              <w:numPr>
                <w:ilvl w:val="0"/>
                <w:numId w:val="14"/>
              </w:numPr>
              <w:spacing w:after="0" w:line="240" w:lineRule="auto"/>
              <w:textAlignment w:val="baseline"/>
              <w:rPr>
                <w:rFonts w:eastAsia="Times New Roman" w:cs="Arial"/>
                <w:color w:val="000000"/>
                <w:kern w:val="0"/>
                <w:lang w:eastAsia="en-AU"/>
                <w14:ligatures w14:val="none"/>
              </w:rPr>
            </w:pPr>
            <w:r w:rsidRPr="00475DD1">
              <w:rPr>
                <w:rFonts w:eastAsia="Times New Roman" w:cs="Arial"/>
                <w:color w:val="0000FF"/>
                <w:kern w:val="0"/>
                <w:lang w:eastAsia="en-AU"/>
                <w14:ligatures w14:val="none"/>
              </w:rPr>
              <w:t>Travel</w:t>
            </w:r>
            <w:r w:rsidR="000F320F">
              <w:rPr>
                <w:rFonts w:eastAsia="Times New Roman" w:cs="Arial"/>
                <w:color w:val="0000FF"/>
                <w:kern w:val="0"/>
                <w:lang w:eastAsia="en-AU"/>
                <w14:ligatures w14:val="none"/>
              </w:rPr>
              <w:t>—u</w:t>
            </w:r>
            <w:r w:rsidRPr="00475DD1">
              <w:rPr>
                <w:rFonts w:eastAsia="Times New Roman" w:cs="Arial"/>
                <w:color w:val="0000FF"/>
                <w:kern w:val="0"/>
                <w:lang w:eastAsia="en-AU"/>
                <w14:ligatures w14:val="none"/>
              </w:rPr>
              <w:t>niversities to take action to find more accessible placements</w:t>
            </w:r>
          </w:p>
          <w:p w14:paraId="34DF0F69" w14:textId="3F764757" w:rsidR="00870EB3" w:rsidRPr="00D94AE9" w:rsidRDefault="00870EB3" w:rsidP="00D02E50">
            <w:pPr>
              <w:spacing w:after="0" w:line="240" w:lineRule="auto"/>
              <w:rPr>
                <w:rFonts w:eastAsia="Times New Roman" w:cs="Arial"/>
                <w:color w:val="950095"/>
                <w:kern w:val="0"/>
                <w:lang w:eastAsia="en-AU"/>
                <w14:ligatures w14:val="none"/>
              </w:rPr>
            </w:pPr>
            <w:r w:rsidRPr="00475DD1">
              <w:rPr>
                <w:rFonts w:ascii="Times New Roman" w:eastAsia="Times New Roman" w:hAnsi="Times New Roman" w:cs="Times New Roman"/>
                <w:kern w:val="0"/>
                <w:sz w:val="24"/>
                <w:szCs w:val="24"/>
                <w:lang w:eastAsia="en-AU"/>
                <w14:ligatures w14:val="none"/>
              </w:rPr>
              <w:br/>
            </w:r>
            <w:r w:rsidRPr="00D94AE9">
              <w:rPr>
                <w:rFonts w:eastAsia="Times New Roman" w:cs="Arial"/>
                <w:color w:val="950095"/>
                <w:kern w:val="0"/>
                <w:lang w:eastAsia="en-AU"/>
                <w14:ligatures w14:val="none"/>
              </w:rPr>
              <w:t>Organisations/</w:t>
            </w:r>
            <w:r w:rsidR="000F320F" w:rsidRPr="00D94AE9">
              <w:rPr>
                <w:rFonts w:eastAsia="Times New Roman" w:cs="Arial"/>
                <w:color w:val="950095"/>
                <w:kern w:val="0"/>
                <w:lang w:eastAsia="en-AU"/>
                <w14:ligatures w14:val="none"/>
              </w:rPr>
              <w:t>i</w:t>
            </w:r>
            <w:r w:rsidRPr="00D94AE9">
              <w:rPr>
                <w:rFonts w:eastAsia="Times New Roman" w:cs="Arial"/>
                <w:color w:val="950095"/>
                <w:kern w:val="0"/>
                <w:lang w:eastAsia="en-AU"/>
                <w14:ligatures w14:val="none"/>
              </w:rPr>
              <w:t>ndividuals not associated with the department to combat problems students faced</w:t>
            </w:r>
            <w:r w:rsidR="000F320F" w:rsidRPr="00D94AE9">
              <w:rPr>
                <w:rFonts w:eastAsia="Times New Roman" w:cs="Arial"/>
                <w:color w:val="950095"/>
                <w:kern w:val="0"/>
                <w:lang w:eastAsia="en-AU"/>
                <w14:ligatures w14:val="none"/>
              </w:rPr>
              <w:t>:</w:t>
            </w:r>
          </w:p>
          <w:p w14:paraId="6C5EF0C8" w14:textId="682BA45A" w:rsidR="00870EB3" w:rsidRPr="00D94AE9" w:rsidRDefault="00870EB3" w:rsidP="005B4011">
            <w:pPr>
              <w:numPr>
                <w:ilvl w:val="0"/>
                <w:numId w:val="15"/>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Haven</w:t>
            </w:r>
            <w:r w:rsidR="002F2963"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t directly seen organisations that are neurodiverse</w:t>
            </w:r>
            <w:r w:rsidR="008649BD">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affirming, queer</w:t>
            </w:r>
            <w:r w:rsidR="008649BD">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 xml:space="preserve">friendly, that understand </w:t>
            </w:r>
            <w:r w:rsidR="000F320F" w:rsidRPr="00D94AE9">
              <w:rPr>
                <w:rFonts w:eastAsia="Times New Roman" w:cs="Arial"/>
                <w:color w:val="950095"/>
                <w:kern w:val="0"/>
                <w:lang w:eastAsia="en-AU"/>
                <w14:ligatures w14:val="none"/>
              </w:rPr>
              <w:t xml:space="preserve">various </w:t>
            </w:r>
            <w:r w:rsidRPr="00D94AE9">
              <w:rPr>
                <w:rFonts w:eastAsia="Times New Roman" w:cs="Arial"/>
                <w:color w:val="950095"/>
                <w:kern w:val="0"/>
                <w:lang w:eastAsia="en-AU"/>
                <w14:ligatures w14:val="none"/>
              </w:rPr>
              <w:t>religious practices</w:t>
            </w:r>
            <w:r w:rsidR="000F320F"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 xml:space="preserve"> etc. Students </w:t>
            </w:r>
            <w:proofErr w:type="gramStart"/>
            <w:r w:rsidRPr="00D94AE9">
              <w:rPr>
                <w:rFonts w:eastAsia="Times New Roman" w:cs="Arial"/>
                <w:color w:val="950095"/>
                <w:kern w:val="0"/>
                <w:lang w:eastAsia="en-AU"/>
                <w14:ligatures w14:val="none"/>
              </w:rPr>
              <w:t>have to</w:t>
            </w:r>
            <w:proofErr w:type="gramEnd"/>
            <w:r w:rsidRPr="00D94AE9">
              <w:rPr>
                <w:rFonts w:eastAsia="Times New Roman" w:cs="Arial"/>
                <w:color w:val="950095"/>
                <w:kern w:val="0"/>
                <w:lang w:eastAsia="en-AU"/>
                <w14:ligatures w14:val="none"/>
              </w:rPr>
              <w:t xml:space="preserve"> be cautious about their identity</w:t>
            </w:r>
            <w:r w:rsidR="000F320F" w:rsidRPr="00D94AE9">
              <w:rPr>
                <w:rFonts w:eastAsia="Times New Roman" w:cs="Arial"/>
                <w:color w:val="950095"/>
                <w:kern w:val="0"/>
                <w:lang w:eastAsia="en-AU"/>
                <w14:ligatures w14:val="none"/>
              </w:rPr>
              <w:t>:</w:t>
            </w:r>
          </w:p>
          <w:p w14:paraId="114806FF" w14:textId="3ECA8255" w:rsidR="00870EB3" w:rsidRPr="00D94AE9" w:rsidRDefault="00870EB3" w:rsidP="005B4011">
            <w:pPr>
              <w:numPr>
                <w:ilvl w:val="1"/>
                <w:numId w:val="15"/>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Collective groups</w:t>
            </w:r>
            <w:r w:rsidR="000F320F"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 xml:space="preserve"> </w:t>
            </w:r>
            <w:r w:rsidR="00D12E01" w:rsidRPr="00D94AE9">
              <w:rPr>
                <w:rFonts w:eastAsia="Times New Roman" w:cs="Arial"/>
                <w:color w:val="950095"/>
                <w:kern w:val="0"/>
                <w:lang w:eastAsia="en-AU"/>
                <w14:ligatures w14:val="none"/>
              </w:rPr>
              <w:t>e.g.</w:t>
            </w:r>
            <w:r w:rsidRPr="00D94AE9">
              <w:rPr>
                <w:rFonts w:eastAsia="Times New Roman" w:cs="Arial"/>
                <w:color w:val="950095"/>
                <w:kern w:val="0"/>
                <w:lang w:eastAsia="en-AU"/>
                <w14:ligatures w14:val="none"/>
              </w:rPr>
              <w:t xml:space="preserve"> </w:t>
            </w:r>
            <w:r w:rsidR="000F320F" w:rsidRPr="00D94AE9">
              <w:rPr>
                <w:rFonts w:eastAsia="Times New Roman" w:cs="Arial"/>
                <w:color w:val="950095"/>
                <w:kern w:val="0"/>
                <w:lang w:eastAsia="en-AU"/>
                <w14:ligatures w14:val="none"/>
              </w:rPr>
              <w:t>p</w:t>
            </w:r>
            <w:r w:rsidRPr="00D94AE9">
              <w:rPr>
                <w:rFonts w:eastAsia="Times New Roman" w:cs="Arial"/>
                <w:color w:val="950095"/>
                <w:kern w:val="0"/>
                <w:lang w:eastAsia="en-AU"/>
                <w14:ligatures w14:val="none"/>
              </w:rPr>
              <w:t>eople coming together informally as a support network</w:t>
            </w:r>
          </w:p>
          <w:p w14:paraId="13410C21" w14:textId="3D54046C" w:rsidR="00870EB3" w:rsidRPr="00D94AE9" w:rsidRDefault="00870EB3" w:rsidP="005B4011">
            <w:pPr>
              <w:numPr>
                <w:ilvl w:val="1"/>
                <w:numId w:val="15"/>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Universities provide support systems for students</w:t>
            </w:r>
            <w:r w:rsidR="000F320F"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mentors that are all</w:t>
            </w:r>
            <w:r w:rsidR="00D02E50" w:rsidRPr="00D94AE9">
              <w:rPr>
                <w:rFonts w:eastAsia="Times New Roman" w:cs="Arial"/>
                <w:color w:val="950095"/>
                <w:kern w:val="0"/>
                <w:lang w:eastAsia="en-AU"/>
                <w14:ligatures w14:val="none"/>
              </w:rPr>
              <w:t>ies</w:t>
            </w:r>
            <w:r w:rsidRPr="00D94AE9">
              <w:rPr>
                <w:rFonts w:eastAsia="Times New Roman" w:cs="Arial"/>
                <w:color w:val="950095"/>
                <w:kern w:val="0"/>
                <w:lang w:eastAsia="en-AU"/>
                <w14:ligatures w14:val="none"/>
              </w:rPr>
              <w:t xml:space="preserve"> to students (have declared it)</w:t>
            </w:r>
          </w:p>
          <w:p w14:paraId="417AF6E6" w14:textId="544104BC" w:rsidR="00870EB3" w:rsidRPr="00D94AE9" w:rsidRDefault="00870EB3" w:rsidP="005B4011">
            <w:pPr>
              <w:numPr>
                <w:ilvl w:val="1"/>
                <w:numId w:val="15"/>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 xml:space="preserve">A system for </w:t>
            </w:r>
            <w:r w:rsidR="006C57A2" w:rsidRPr="00D94AE9">
              <w:rPr>
                <w:rFonts w:eastAsia="Times New Roman" w:cs="Arial"/>
                <w:color w:val="950095"/>
                <w:kern w:val="0"/>
                <w:lang w:eastAsia="en-AU"/>
                <w14:ligatures w14:val="none"/>
              </w:rPr>
              <w:t>sites</w:t>
            </w:r>
            <w:r w:rsidRPr="00D94AE9">
              <w:rPr>
                <w:rFonts w:eastAsia="Times New Roman" w:cs="Arial"/>
                <w:color w:val="950095"/>
                <w:kern w:val="0"/>
                <w:lang w:eastAsia="en-AU"/>
                <w14:ligatures w14:val="none"/>
              </w:rPr>
              <w:t xml:space="preserve"> to be able to declare their diversity</w:t>
            </w:r>
            <w:r w:rsidR="000F320F" w:rsidRPr="00D94AE9">
              <w:rPr>
                <w:rFonts w:eastAsia="Times New Roman" w:cs="Arial"/>
                <w:color w:val="950095"/>
                <w:kern w:val="0"/>
                <w:lang w:eastAsia="en-AU"/>
                <w14:ligatures w14:val="none"/>
              </w:rPr>
              <w:t>;</w:t>
            </w:r>
            <w:r w:rsidRPr="00D94AE9">
              <w:rPr>
                <w:rFonts w:eastAsia="Times New Roman" w:cs="Arial"/>
                <w:color w:val="950095"/>
                <w:kern w:val="0"/>
                <w:lang w:eastAsia="en-AU"/>
                <w14:ligatures w14:val="none"/>
              </w:rPr>
              <w:t xml:space="preserve"> </w:t>
            </w:r>
            <w:r w:rsidR="000F320F" w:rsidRPr="00D94AE9">
              <w:rPr>
                <w:rFonts w:eastAsia="Times New Roman" w:cs="Arial"/>
                <w:color w:val="950095"/>
                <w:kern w:val="0"/>
                <w:lang w:eastAsia="en-AU"/>
                <w14:ligatures w14:val="none"/>
              </w:rPr>
              <w:t>t</w:t>
            </w:r>
            <w:r w:rsidRPr="00D94AE9">
              <w:rPr>
                <w:rFonts w:eastAsia="Times New Roman" w:cs="Arial"/>
                <w:color w:val="950095"/>
                <w:kern w:val="0"/>
                <w:lang w:eastAsia="en-AU"/>
                <w14:ligatures w14:val="none"/>
              </w:rPr>
              <w:t>hey can be standardised/tokenistic</w:t>
            </w:r>
          </w:p>
          <w:p w14:paraId="255EB624" w14:textId="0340A62B" w:rsidR="00870EB3" w:rsidRPr="00D94AE9" w:rsidRDefault="00870EB3" w:rsidP="005B4011">
            <w:pPr>
              <w:numPr>
                <w:ilvl w:val="1"/>
                <w:numId w:val="15"/>
              </w:numPr>
              <w:spacing w:after="0" w:line="240" w:lineRule="auto"/>
              <w:textAlignment w:val="baseline"/>
              <w:rPr>
                <w:rFonts w:eastAsia="Times New Roman" w:cs="Arial"/>
                <w:color w:val="950095"/>
                <w:kern w:val="0"/>
                <w:lang w:eastAsia="en-AU"/>
                <w14:ligatures w14:val="none"/>
              </w:rPr>
            </w:pPr>
            <w:r w:rsidRPr="00D94AE9">
              <w:rPr>
                <w:rFonts w:eastAsia="Times New Roman" w:cs="Arial"/>
                <w:color w:val="950095"/>
                <w:kern w:val="0"/>
                <w:lang w:eastAsia="en-AU"/>
                <w14:ligatures w14:val="none"/>
              </w:rPr>
              <w:t>“</w:t>
            </w:r>
            <w:r w:rsidR="00D12E01" w:rsidRPr="00D94AE9">
              <w:rPr>
                <w:rFonts w:eastAsia="Times New Roman" w:cs="Arial"/>
                <w:color w:val="950095"/>
                <w:kern w:val="0"/>
                <w:lang w:eastAsia="en-AU"/>
                <w14:ligatures w14:val="none"/>
              </w:rPr>
              <w:t>Blacklist</w:t>
            </w:r>
            <w:r w:rsidRPr="00D94AE9">
              <w:rPr>
                <w:rFonts w:eastAsia="Times New Roman" w:cs="Arial"/>
                <w:color w:val="950095"/>
                <w:kern w:val="0"/>
                <w:lang w:eastAsia="en-AU"/>
                <w14:ligatures w14:val="none"/>
              </w:rPr>
              <w:t>” companies</w:t>
            </w:r>
          </w:p>
          <w:p w14:paraId="3D7E3BB9" w14:textId="5D990BFF" w:rsidR="00870EB3" w:rsidRPr="00475DD1" w:rsidRDefault="001B28A4" w:rsidP="00870EB3">
            <w:pPr>
              <w:spacing w:after="0" w:line="240" w:lineRule="auto"/>
              <w:rPr>
                <w:rFonts w:ascii="Times New Roman" w:eastAsia="Times New Roman" w:hAnsi="Times New Roman" w:cs="Times New Roman"/>
                <w:kern w:val="0"/>
                <w:sz w:val="24"/>
                <w:szCs w:val="24"/>
                <w:lang w:eastAsia="en-AU"/>
                <w14:ligatures w14:val="none"/>
              </w:rPr>
            </w:pPr>
            <w:r>
              <w:rPr>
                <w:rFonts w:eastAsia="Times New Roman" w:cs="Arial"/>
                <w:color w:val="38761D"/>
                <w:kern w:val="0"/>
                <w:lang w:eastAsia="en-AU"/>
                <w14:ligatures w14:val="none"/>
              </w:rPr>
              <w:br/>
            </w:r>
            <w:r w:rsidR="00870EB3" w:rsidRPr="00475DD1">
              <w:rPr>
                <w:rFonts w:eastAsia="Times New Roman" w:cs="Arial"/>
                <w:color w:val="38761D"/>
                <w:kern w:val="0"/>
                <w:lang w:eastAsia="en-AU"/>
                <w14:ligatures w14:val="none"/>
              </w:rPr>
              <w:t>Not every workplace will be inclusive</w:t>
            </w:r>
            <w:r w:rsidR="000F320F">
              <w:rPr>
                <w:rFonts w:eastAsia="Times New Roman" w:cs="Arial"/>
                <w:color w:val="38761D"/>
                <w:kern w:val="0"/>
                <w:lang w:eastAsia="en-AU"/>
                <w14:ligatures w14:val="none"/>
              </w:rPr>
              <w:t>—</w:t>
            </w:r>
            <w:r w:rsidR="00870EB3" w:rsidRPr="00475DD1">
              <w:rPr>
                <w:rFonts w:eastAsia="Times New Roman" w:cs="Arial"/>
                <w:color w:val="38761D"/>
                <w:kern w:val="0"/>
                <w:lang w:eastAsia="en-AU"/>
                <w14:ligatures w14:val="none"/>
              </w:rPr>
              <w:t>systemic issues</w:t>
            </w:r>
          </w:p>
          <w:p w14:paraId="7F20C2D1"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How to vet placement sites for cultural safety</w:t>
            </w:r>
          </w:p>
          <w:p w14:paraId="26DEDA5E"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4E6C072A" w14:textId="5D24D330"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lastRenderedPageBreak/>
              <w:t xml:space="preserve">How would placement sites demonstrate that they are inclusive? Through student evaluations, student reviews/feedback, policy evidence, staff experiences </w:t>
            </w:r>
            <w:r w:rsidR="000F320F">
              <w:rPr>
                <w:rFonts w:eastAsia="Times New Roman" w:cs="Arial"/>
                <w:color w:val="38761D"/>
                <w:kern w:val="0"/>
                <w:lang w:eastAsia="en-AU"/>
                <w14:ligatures w14:val="none"/>
              </w:rPr>
              <w:t>(</w:t>
            </w:r>
            <w:r w:rsidRPr="00475DD1">
              <w:rPr>
                <w:rFonts w:eastAsia="Times New Roman" w:cs="Arial"/>
                <w:color w:val="38761D"/>
                <w:kern w:val="0"/>
                <w:lang w:eastAsia="en-AU"/>
                <w14:ligatures w14:val="none"/>
              </w:rPr>
              <w:t>not just students</w:t>
            </w:r>
            <w:r w:rsidR="000F320F">
              <w:rPr>
                <w:rFonts w:eastAsia="Times New Roman" w:cs="Arial"/>
                <w:color w:val="38761D"/>
                <w:kern w:val="0"/>
                <w:lang w:eastAsia="en-AU"/>
                <w14:ligatures w14:val="none"/>
              </w:rPr>
              <w:t>)</w:t>
            </w:r>
          </w:p>
          <w:p w14:paraId="215BA6E2"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541DF0A9" w14:textId="402971ED"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Gov</w:t>
            </w:r>
            <w:r w:rsidR="000F320F">
              <w:rPr>
                <w:rFonts w:eastAsia="Times New Roman" w:cs="Arial"/>
                <w:color w:val="38761D"/>
                <w:kern w:val="0"/>
                <w:lang w:eastAsia="en-AU"/>
                <w14:ligatures w14:val="none"/>
              </w:rPr>
              <w:t>ernmen</w:t>
            </w:r>
            <w:r w:rsidRPr="00475DD1">
              <w:rPr>
                <w:rFonts w:eastAsia="Times New Roman" w:cs="Arial"/>
                <w:color w:val="38761D"/>
                <w:kern w:val="0"/>
                <w:lang w:eastAsia="en-AU"/>
                <w14:ligatures w14:val="none"/>
              </w:rPr>
              <w:t>t oversight needed</w:t>
            </w:r>
          </w:p>
          <w:p w14:paraId="1BA664F4"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597BAB26"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Sell the benefits to mitigate the perceptions of burden</w:t>
            </w:r>
          </w:p>
          <w:p w14:paraId="7861A7B8" w14:textId="77777777" w:rsidR="00870EB3" w:rsidRPr="00475DD1" w:rsidRDefault="00870EB3" w:rsidP="00870EB3">
            <w:pPr>
              <w:spacing w:after="0" w:line="240" w:lineRule="auto"/>
              <w:rPr>
                <w:rFonts w:ascii="Times New Roman" w:eastAsia="Times New Roman" w:hAnsi="Times New Roman" w:cs="Times New Roman"/>
                <w:kern w:val="0"/>
                <w:sz w:val="24"/>
                <w:szCs w:val="24"/>
                <w:lang w:eastAsia="en-AU"/>
                <w14:ligatures w14:val="none"/>
              </w:rPr>
            </w:pPr>
          </w:p>
          <w:p w14:paraId="32E037C4" w14:textId="1445EEE0" w:rsidR="00870EB3" w:rsidRPr="00475DD1" w:rsidRDefault="00870EB3" w:rsidP="006C57A2">
            <w:pPr>
              <w:spacing w:after="0" w:line="240" w:lineRule="auto"/>
              <w:rPr>
                <w:rFonts w:ascii="Times New Roman" w:eastAsia="Times New Roman" w:hAnsi="Times New Roman" w:cs="Times New Roman"/>
                <w:kern w:val="0"/>
                <w:sz w:val="24"/>
                <w:szCs w:val="24"/>
                <w:lang w:eastAsia="en-AU"/>
                <w14:ligatures w14:val="none"/>
              </w:rPr>
            </w:pPr>
            <w:r w:rsidRPr="00475DD1">
              <w:rPr>
                <w:rFonts w:eastAsia="Times New Roman" w:cs="Arial"/>
                <w:color w:val="38761D"/>
                <w:kern w:val="0"/>
                <w:lang w:eastAsia="en-AU"/>
                <w14:ligatures w14:val="none"/>
              </w:rPr>
              <w:t>Could workplaces draw on existing initiatives (</w:t>
            </w:r>
            <w:r w:rsidR="00D12E01" w:rsidRPr="00475DD1">
              <w:rPr>
                <w:rFonts w:eastAsia="Times New Roman" w:cs="Arial"/>
                <w:color w:val="38761D"/>
                <w:kern w:val="0"/>
                <w:lang w:eastAsia="en-AU"/>
                <w14:ligatures w14:val="none"/>
              </w:rPr>
              <w:t>e.g.</w:t>
            </w:r>
            <w:r w:rsidRPr="00475DD1">
              <w:rPr>
                <w:rFonts w:eastAsia="Times New Roman" w:cs="Arial"/>
                <w:color w:val="38761D"/>
                <w:kern w:val="0"/>
                <w:lang w:eastAsia="en-AU"/>
                <w14:ligatures w14:val="none"/>
              </w:rPr>
              <w:t xml:space="preserve"> SAGE Athena Swan) and add student placements to th</w:t>
            </w:r>
            <w:r w:rsidR="000F320F">
              <w:rPr>
                <w:rFonts w:eastAsia="Times New Roman" w:cs="Arial"/>
                <w:color w:val="38761D"/>
                <w:kern w:val="0"/>
                <w:lang w:eastAsia="en-AU"/>
                <w14:ligatures w14:val="none"/>
              </w:rPr>
              <w:t>em</w:t>
            </w:r>
            <w:r w:rsidRPr="00475DD1">
              <w:rPr>
                <w:rFonts w:eastAsia="Times New Roman" w:cs="Arial"/>
                <w:color w:val="38761D"/>
                <w:kern w:val="0"/>
                <w:lang w:eastAsia="en-AU"/>
                <w14:ligatures w14:val="none"/>
              </w:rPr>
              <w:t>? Welcoming Universities initiative</w:t>
            </w:r>
          </w:p>
        </w:tc>
      </w:tr>
    </w:tbl>
    <w:p w14:paraId="6EDED1C0" w14:textId="0AE45AF6" w:rsidR="000F320F" w:rsidRDefault="000F320F">
      <w:pPr>
        <w:spacing w:line="259" w:lineRule="auto"/>
      </w:pPr>
    </w:p>
    <w:p w14:paraId="26E84192" w14:textId="77777777" w:rsidR="00BF02DF" w:rsidRDefault="000F320F">
      <w:pPr>
        <w:spacing w:line="259" w:lineRule="auto"/>
        <w:sectPr w:rsidR="00BF02DF" w:rsidSect="001D27BE">
          <w:pgSz w:w="11906" w:h="16838"/>
          <w:pgMar w:top="1440" w:right="1440" w:bottom="1440" w:left="1440" w:header="708" w:footer="397" w:gutter="0"/>
          <w:cols w:space="708"/>
          <w:docGrid w:linePitch="360"/>
        </w:sectPr>
      </w:pPr>
      <w:r>
        <w:br w:type="page"/>
      </w:r>
    </w:p>
    <w:p w14:paraId="7A6F2177" w14:textId="1CB0C002" w:rsidR="00A90EB8" w:rsidRPr="00475DD1" w:rsidRDefault="00C92011" w:rsidP="00C92011">
      <w:pPr>
        <w:pStyle w:val="Caption"/>
      </w:pPr>
      <w:bookmarkStart w:id="77" w:name="_Toc206070036"/>
      <w:r>
        <w:lastRenderedPageBreak/>
        <w:t xml:space="preserve">Figure </w:t>
      </w:r>
      <w:fldSimple w:instr=" SEQ Figure \* ARABIC ">
        <w:r>
          <w:rPr>
            <w:noProof/>
          </w:rPr>
          <w:t>4</w:t>
        </w:r>
      </w:fldSimple>
      <w:r>
        <w:t xml:space="preserve">: </w:t>
      </w:r>
      <w:r w:rsidR="00A90EB8" w:rsidRPr="00475DD1">
        <w:t xml:space="preserve">Example of one of the Workshop 4 </w:t>
      </w:r>
      <w:proofErr w:type="spellStart"/>
      <w:r w:rsidR="00A90EB8" w:rsidRPr="00475DD1">
        <w:t>Padlets</w:t>
      </w:r>
      <w:bookmarkEnd w:id="77"/>
      <w:proofErr w:type="spellEnd"/>
    </w:p>
    <w:p w14:paraId="0D5E6C58" w14:textId="44587333" w:rsidR="00A90EB8" w:rsidRPr="00475DD1" w:rsidRDefault="00CD5E0A">
      <w:pPr>
        <w:spacing w:line="259" w:lineRule="auto"/>
      </w:pPr>
      <w:r w:rsidRPr="00475DD1">
        <w:rPr>
          <w:noProof/>
        </w:rPr>
        <w:drawing>
          <wp:inline distT="0" distB="0" distL="0" distR="0" wp14:anchorId="104847C4" wp14:editId="798059F7">
            <wp:extent cx="8858005" cy="4724400"/>
            <wp:effectExtent l="0" t="0" r="635" b="0"/>
            <wp:docPr id="678947288" name="Picture 2" descr="Screenshot of a collaborative online platform. Heading reads &quot;Placement inclusion Workshop 4 (12pm Fri)&quot;. Screen shows five columns with the titles Ideas on communicating the solutions to different audiences; What would help you champion these solutions? How can the project team support  you?; Examples of effective communication; How would you like to stay in touch as an ongoing network?; and Any other comments. Below each column heading are contributions added by particip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47288" name="Picture 2" descr="Screenshot of a collaborative online platform. Heading reads &quot;Placement inclusion Workshop 4 (12pm Fri)&quot;. Screen shows five columns with the titles Ideas on communicating the solutions to different audiences; What would help you champion these solutions? How can the project team support  you?; Examples of effective communication; How would you like to stay in touch as an ongoing network?; and Any other comments. Below each column heading are contributions added by participants. "/>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8866512" cy="4728937"/>
                    </a:xfrm>
                    <a:prstGeom prst="rect">
                      <a:avLst/>
                    </a:prstGeom>
                  </pic:spPr>
                </pic:pic>
              </a:graphicData>
            </a:graphic>
          </wp:inline>
        </w:drawing>
      </w:r>
    </w:p>
    <w:p w14:paraId="37284F6A" w14:textId="77777777" w:rsidR="00BF02DF" w:rsidRDefault="005F2EE5">
      <w:pPr>
        <w:spacing w:line="259" w:lineRule="auto"/>
        <w:sectPr w:rsidR="00BF02DF" w:rsidSect="00BF02DF">
          <w:pgSz w:w="16838" w:h="11906" w:orient="landscape"/>
          <w:pgMar w:top="1440" w:right="1440" w:bottom="1440" w:left="1440" w:header="709" w:footer="397" w:gutter="0"/>
          <w:cols w:space="708"/>
          <w:docGrid w:linePitch="360"/>
        </w:sectPr>
      </w:pPr>
      <w:r w:rsidRPr="00475DD1">
        <w:br w:type="page"/>
      </w:r>
    </w:p>
    <w:p w14:paraId="4A001223" w14:textId="126997F4" w:rsidR="00A46316" w:rsidRPr="00475DD1" w:rsidRDefault="00AE4E15" w:rsidP="00A76921">
      <w:pPr>
        <w:pStyle w:val="Heading2"/>
        <w:ind w:left="851"/>
      </w:pPr>
      <w:bookmarkStart w:id="78" w:name="_Appendix_3:_Examples"/>
      <w:bookmarkStart w:id="79" w:name="_Toc211231688"/>
      <w:bookmarkEnd w:id="78"/>
      <w:r w:rsidRPr="00475DD1">
        <w:lastRenderedPageBreak/>
        <w:t>Appendix</w:t>
      </w:r>
      <w:r w:rsidR="00A46316" w:rsidRPr="00475DD1">
        <w:t xml:space="preserve"> </w:t>
      </w:r>
      <w:r w:rsidR="00A76921" w:rsidRPr="00475DD1">
        <w:t>3</w:t>
      </w:r>
      <w:r w:rsidR="001947CA" w:rsidRPr="00475DD1">
        <w:t xml:space="preserve">: </w:t>
      </w:r>
      <w:r w:rsidR="00B02B52" w:rsidRPr="00475DD1">
        <w:t>Examples of WIL Equity Collective resources</w:t>
      </w:r>
      <w:bookmarkEnd w:id="79"/>
    </w:p>
    <w:p w14:paraId="5FA8EE82" w14:textId="19F70AD9" w:rsidR="00576D9D" w:rsidRPr="00475DD1" w:rsidRDefault="00C92011" w:rsidP="00C92011">
      <w:pPr>
        <w:pStyle w:val="Caption"/>
      </w:pPr>
      <w:bookmarkStart w:id="80" w:name="_Toc206070037"/>
      <w:r>
        <w:t xml:space="preserve">Figure </w:t>
      </w:r>
      <w:fldSimple w:instr=" SEQ Figure \* ARABIC ">
        <w:r>
          <w:rPr>
            <w:noProof/>
          </w:rPr>
          <w:t>5</w:t>
        </w:r>
      </w:fldSimple>
      <w:r>
        <w:t xml:space="preserve">: </w:t>
      </w:r>
      <w:r w:rsidR="00576D9D" w:rsidRPr="00475DD1">
        <w:t>Proposed logo for the WIL Equity Collective</w:t>
      </w:r>
      <w:bookmarkEnd w:id="80"/>
    </w:p>
    <w:p w14:paraId="2C656791" w14:textId="77A55EB7" w:rsidR="00576D9D" w:rsidRPr="00475DD1" w:rsidRDefault="006D6F76" w:rsidP="007F30E0">
      <w:r w:rsidRPr="00475DD1">
        <w:rPr>
          <w:noProof/>
        </w:rPr>
        <w:drawing>
          <wp:inline distT="0" distB="0" distL="0" distR="0" wp14:anchorId="6B9864F7" wp14:editId="0DD515AA">
            <wp:extent cx="4762500" cy="4762500"/>
            <wp:effectExtent l="0" t="0" r="0" b="0"/>
            <wp:docPr id="1585144801" name="Picture 1" descr="A blue and white logo with people holding a heart that reads &quot;WEC WIL Equity Collecti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144801" name="Picture 1" descr="A blue and white logo with people holding a heart that reads &quot;WEC WIL Equity Collective&quot;"/>
                    <pic:cNvPicPr/>
                  </pic:nvPicPr>
                  <pic:blipFill>
                    <a:blip r:embed="rId141"/>
                    <a:stretch>
                      <a:fillRect/>
                    </a:stretch>
                  </pic:blipFill>
                  <pic:spPr>
                    <a:xfrm>
                      <a:off x="0" y="0"/>
                      <a:ext cx="4762500" cy="4762500"/>
                    </a:xfrm>
                    <a:prstGeom prst="rect">
                      <a:avLst/>
                    </a:prstGeom>
                  </pic:spPr>
                </pic:pic>
              </a:graphicData>
            </a:graphic>
          </wp:inline>
        </w:drawing>
      </w:r>
    </w:p>
    <w:p w14:paraId="72F2BDDF" w14:textId="77777777" w:rsidR="000F320F" w:rsidRDefault="000F320F">
      <w:pPr>
        <w:spacing w:line="259" w:lineRule="auto"/>
        <w:rPr>
          <w:lang w:eastAsia="en-AU"/>
        </w:rPr>
      </w:pPr>
      <w:r>
        <w:br w:type="page"/>
      </w:r>
    </w:p>
    <w:p w14:paraId="690695F7" w14:textId="20DF9397" w:rsidR="00381C6A" w:rsidRPr="00475DD1" w:rsidRDefault="00C92011" w:rsidP="00C92011">
      <w:pPr>
        <w:pStyle w:val="Caption"/>
      </w:pPr>
      <w:bookmarkStart w:id="81" w:name="_Toc206070038"/>
      <w:r>
        <w:lastRenderedPageBreak/>
        <w:t xml:space="preserve">Figure </w:t>
      </w:r>
      <w:fldSimple w:instr=" SEQ Figure \* ARABIC ">
        <w:r>
          <w:rPr>
            <w:noProof/>
          </w:rPr>
          <w:t>6</w:t>
        </w:r>
      </w:fldSimple>
      <w:r>
        <w:t xml:space="preserve">: </w:t>
      </w:r>
      <w:r w:rsidR="00381C6A" w:rsidRPr="00475DD1">
        <w:t>Sample images for social media</w:t>
      </w:r>
      <w:r w:rsidR="001F0DA0" w:rsidRPr="00475DD1">
        <w:t>, featuring the student co-researchers</w:t>
      </w:r>
      <w:bookmarkEnd w:id="81"/>
    </w:p>
    <w:p w14:paraId="7336595A" w14:textId="783539E3" w:rsidR="00381C6A" w:rsidRPr="00475DD1" w:rsidRDefault="00381C6A">
      <w:pPr>
        <w:spacing w:line="259" w:lineRule="auto"/>
      </w:pPr>
      <w:r w:rsidRPr="00475DD1">
        <w:rPr>
          <w:noProof/>
        </w:rPr>
        <w:drawing>
          <wp:inline distT="0" distB="0" distL="0" distR="0" wp14:anchorId="4D695CFB" wp14:editId="45F57AA5">
            <wp:extent cx="5731510" cy="3223895"/>
            <wp:effectExtent l="0" t="0" r="2540" b="0"/>
            <wp:docPr id="1509978222" name="Picture 4" descr="A person smiling for the camera&#10;&#10;Text on left of the image reads &quot;A placement that demands financial sacrifice is not an opportunity-it's a barrier&quot;. &#10;&#10;The WIL Equity Collective logo is placed below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78222" name="Picture 4" descr="A person smiling for the camera&#10;&#10;Text on left of the image reads &quot;A placement that demands financial sacrifice is not an opportunity-it's a barrier&quot;. &#10;&#10;The WIL Equity Collective logo is placed below the text."/>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1AF362C" w14:textId="77777777" w:rsidR="00381C6A" w:rsidRPr="00475DD1" w:rsidRDefault="00381C6A">
      <w:pPr>
        <w:spacing w:line="259" w:lineRule="auto"/>
      </w:pPr>
    </w:p>
    <w:p w14:paraId="330994F1" w14:textId="58844C0D" w:rsidR="007718F5" w:rsidRPr="00475DD1" w:rsidRDefault="007718F5">
      <w:pPr>
        <w:spacing w:line="259" w:lineRule="auto"/>
      </w:pPr>
      <w:r w:rsidRPr="00475DD1">
        <w:rPr>
          <w:noProof/>
        </w:rPr>
        <w:drawing>
          <wp:inline distT="0" distB="0" distL="0" distR="0" wp14:anchorId="666671C7" wp14:editId="52815061">
            <wp:extent cx="5731510" cy="3223974"/>
            <wp:effectExtent l="0" t="0" r="2540" b="0"/>
            <wp:docPr id="3" name="Picture 3" descr="A person standing in front of a desk looking at the camera. &#10;&#10;Text on the right of the image reads &quot;The cost of a placement should never be a student's dignity, well-being, or future.&quot; &#10;&#10;The WIL Equity Collective logo is placed below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tanding in front of a desk looking at the camera. &#10;&#10;Text on the right of the image reads &quot;The cost of a placement should never be a student's dignity, well-being, or future.&quot; &#10;&#10;The WIL Equity Collective logo is placed below the text."/>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2770C961" w14:textId="3EFB5184" w:rsidR="00EF4EAF" w:rsidRPr="00475DD1" w:rsidRDefault="00EF4EAF">
      <w:pPr>
        <w:spacing w:line="259" w:lineRule="auto"/>
      </w:pPr>
      <w:r w:rsidRPr="00475DD1">
        <w:br w:type="page"/>
      </w:r>
    </w:p>
    <w:p w14:paraId="2531F3BF" w14:textId="241C4CED" w:rsidR="008F12DA" w:rsidRPr="00475DD1" w:rsidRDefault="007646E9" w:rsidP="007F30E0">
      <w:r w:rsidRPr="00475DD1">
        <w:rPr>
          <w:noProof/>
        </w:rPr>
        <w:lastRenderedPageBreak/>
        <w:drawing>
          <wp:inline distT="0" distB="0" distL="0" distR="0" wp14:anchorId="6CBFD598" wp14:editId="627C381B">
            <wp:extent cx="5731510" cy="3223974"/>
            <wp:effectExtent l="0" t="0" r="2540" b="0"/>
            <wp:docPr id="1" name="Picture 2" descr="A person sitting on a chair looking at the camera. &#10;&#10;The text to the right of the image reads &quot;Exclusion isn't always intentional, but inclusion must be.&quot;&#10;&#10;The WIL Equity Collective logo is placed below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person sitting on a chair looking at the camera. &#10;&#10;The text to the right of the image reads &quot;Exclusion isn't always intentional, but inclusion must be.&quot;&#10;&#10;The WIL Equity Collective logo is placed below the text."/>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14:paraId="7EF28E52" w14:textId="77777777" w:rsidR="008F12DA" w:rsidRPr="00475DD1" w:rsidRDefault="008F12DA" w:rsidP="007F30E0"/>
    <w:p w14:paraId="27F14E0D" w14:textId="7130D17D" w:rsidR="000E6920" w:rsidRPr="00475DD1" w:rsidRDefault="000E6920" w:rsidP="007F30E0">
      <w:r w:rsidRPr="00475DD1">
        <w:rPr>
          <w:noProof/>
        </w:rPr>
        <w:drawing>
          <wp:inline distT="0" distB="0" distL="0" distR="0" wp14:anchorId="3D969EB3" wp14:editId="378ACA36">
            <wp:extent cx="5731510" cy="3223895"/>
            <wp:effectExtent l="0" t="0" r="2540" b="0"/>
            <wp:docPr id="1319628870" name="Picture 3" descr="A person sitting in a chair smiling at the camera.&#10;&#10;The text to the left of the image reads &quot;True inclusion means every student has the support they need to succeed in placements.&quot;&#10;&#10;The WIL Equity Collective logo is placed below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28870" name="Picture 3" descr="A person sitting in a chair smiling at the camera.&#10;&#10;The text to the left of the image reads &quot;True inclusion means every student has the support they need to succeed in placements.&quot;&#10;&#10;The WIL Equity Collective logo is placed below the text."/>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sectPr w:rsidR="000E6920" w:rsidRPr="00475DD1" w:rsidSect="001D27BE">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94551" w14:textId="77777777" w:rsidR="00A651CF" w:rsidRDefault="00A651CF" w:rsidP="008C7722">
      <w:pPr>
        <w:spacing w:after="0" w:line="240" w:lineRule="auto"/>
      </w:pPr>
      <w:r>
        <w:separator/>
      </w:r>
    </w:p>
  </w:endnote>
  <w:endnote w:type="continuationSeparator" w:id="0">
    <w:p w14:paraId="41585368" w14:textId="77777777" w:rsidR="00A651CF" w:rsidRDefault="00A651CF" w:rsidP="008C7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altName w:val="Calibri"/>
    <w:panose1 w:val="02000503000000020004"/>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Inter Medium">
    <w:altName w:val="Calibri"/>
    <w:panose1 w:val="02000503000000020004"/>
    <w:charset w:val="00"/>
    <w:family w:val="auto"/>
    <w:pitch w:val="variable"/>
    <w:sig w:usb0="E00002FF" w:usb1="1200A1FF" w:usb2="00000001" w:usb3="00000000" w:csb0="0000019F" w:csb1="00000000"/>
  </w:font>
  <w:font w:name="Inter">
    <w:altName w:val="Calibri"/>
    <w:panose1 w:val="02000503000000020004"/>
    <w:charset w:val="00"/>
    <w:family w:val="auto"/>
    <w:pitch w:val="variable"/>
    <w:sig w:usb0="E00002FF" w:usb1="1200A1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8146" w14:textId="522E6F00" w:rsidR="008C7722" w:rsidRPr="00434ACB" w:rsidRDefault="00652F12" w:rsidP="00652F12">
    <w:pPr>
      <w:pStyle w:val="EEPageNumbers"/>
      <w:tabs>
        <w:tab w:val="left" w:pos="5183"/>
      </w:tabs>
      <w:jc w:val="left"/>
    </w:pPr>
    <w:r w:rsidRPr="00F2715B">
      <w:rPr>
        <w:color w:val="1D1811" w:themeColor="background1" w:themeShade="1A"/>
      </w:rPr>
      <w:tab/>
    </w:r>
    <w:sdt>
      <w:sdtPr>
        <w:rPr>
          <w:color w:val="1D1811" w:themeColor="background1" w:themeShade="1A"/>
        </w:rPr>
        <w:id w:val="-64264410"/>
        <w:docPartObj>
          <w:docPartGallery w:val="Page Numbers (Bottom of Page)"/>
          <w:docPartUnique/>
        </w:docPartObj>
      </w:sdtPr>
      <w:sdtEndPr>
        <w:rPr>
          <w:noProof/>
          <w:color w:val="927A55" w:themeColor="background1" w:themeShade="80"/>
        </w:rPr>
      </w:sdtEndPr>
      <w:sdtContent>
        <w:r w:rsidR="008C7722" w:rsidRPr="00F2715B">
          <w:rPr>
            <w:color w:val="auto"/>
          </w:rPr>
          <w:fldChar w:fldCharType="begin"/>
        </w:r>
        <w:r w:rsidR="008C7722" w:rsidRPr="00F2715B">
          <w:rPr>
            <w:color w:val="auto"/>
          </w:rPr>
          <w:instrText xml:space="preserve"> PAGE   \* MERGEFORMAT </w:instrText>
        </w:r>
        <w:r w:rsidR="008C7722" w:rsidRPr="00F2715B">
          <w:rPr>
            <w:color w:val="auto"/>
          </w:rPr>
          <w:fldChar w:fldCharType="separate"/>
        </w:r>
        <w:r w:rsidR="008C7722" w:rsidRPr="00F2715B">
          <w:rPr>
            <w:noProof/>
            <w:color w:val="auto"/>
          </w:rPr>
          <w:t>2</w:t>
        </w:r>
        <w:r w:rsidR="008C7722" w:rsidRPr="00F2715B">
          <w:rPr>
            <w:noProof/>
            <w:color w:val="auto"/>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761898"/>
      <w:docPartObj>
        <w:docPartGallery w:val="Page Numbers (Bottom of Page)"/>
        <w:docPartUnique/>
      </w:docPartObj>
    </w:sdtPr>
    <w:sdtEndPr>
      <w:rPr>
        <w:noProof/>
      </w:rPr>
    </w:sdtEndPr>
    <w:sdtContent>
      <w:p w14:paraId="39119D6F" w14:textId="77777777" w:rsidR="00652F12" w:rsidRPr="00434ACB" w:rsidRDefault="00652F12" w:rsidP="00434ACB">
        <w:pPr>
          <w:pStyle w:val="EEPageNumbers"/>
        </w:pPr>
        <w:r w:rsidRPr="00F2715B">
          <w:rPr>
            <w:color w:val="auto"/>
          </w:rPr>
          <w:fldChar w:fldCharType="begin"/>
        </w:r>
        <w:r w:rsidRPr="00F2715B">
          <w:rPr>
            <w:color w:val="auto"/>
          </w:rPr>
          <w:instrText xml:space="preserve"> PAGE   \* MERGEFORMAT </w:instrText>
        </w:r>
        <w:r w:rsidRPr="00F2715B">
          <w:rPr>
            <w:color w:val="auto"/>
          </w:rPr>
          <w:fldChar w:fldCharType="separate"/>
        </w:r>
        <w:r w:rsidRPr="00F2715B">
          <w:rPr>
            <w:noProof/>
            <w:color w:val="auto"/>
          </w:rPr>
          <w:t>2</w:t>
        </w:r>
        <w:r w:rsidRPr="00F2715B">
          <w:rPr>
            <w:noProof/>
            <w:color w:val="aut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0A6F" w14:textId="77777777" w:rsidR="00A651CF" w:rsidRDefault="00A651CF" w:rsidP="008C7722">
      <w:pPr>
        <w:spacing w:after="0" w:line="240" w:lineRule="auto"/>
      </w:pPr>
      <w:r>
        <w:separator/>
      </w:r>
    </w:p>
  </w:footnote>
  <w:footnote w:type="continuationSeparator" w:id="0">
    <w:p w14:paraId="1F2D8279" w14:textId="77777777" w:rsidR="00A651CF" w:rsidRDefault="00A651CF" w:rsidP="008C7722">
      <w:pPr>
        <w:spacing w:after="0" w:line="240" w:lineRule="auto"/>
      </w:pPr>
      <w:r>
        <w:continuationSeparator/>
      </w:r>
    </w:p>
  </w:footnote>
  <w:footnote w:id="1">
    <w:p w14:paraId="762848A4" w14:textId="338AF04A" w:rsidR="00CE543C" w:rsidRDefault="00CE543C" w:rsidP="00D620C3">
      <w:pPr>
        <w:pStyle w:val="Footnote"/>
      </w:pPr>
      <w:r>
        <w:rPr>
          <w:rStyle w:val="FootnoteReference"/>
        </w:rPr>
        <w:footnoteRef/>
      </w:r>
      <w:r>
        <w:t xml:space="preserve"> </w:t>
      </w:r>
      <w:r w:rsidR="00D66AD4">
        <w:t xml:space="preserve">We note that </w:t>
      </w:r>
      <w:r w:rsidR="009A4F49">
        <w:t xml:space="preserve">in September 2024, the </w:t>
      </w:r>
      <w:r w:rsidR="00D66AD4">
        <w:t>Commonwealth Government introduced more CSPs for postgraduate psychology degrees</w:t>
      </w:r>
      <w:r w:rsidR="00C0387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7C9B" w14:textId="77777777" w:rsidR="0045611B" w:rsidRDefault="0045611B">
    <w:pPr>
      <w:spacing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1B34" w14:textId="77777777" w:rsidR="0045611B" w:rsidRDefault="0045611B">
    <w:pPr>
      <w:spacing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590F" w14:textId="77777777" w:rsidR="0045611B" w:rsidRDefault="0045611B">
    <w:pPr>
      <w:spacing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547F"/>
    <w:multiLevelType w:val="multilevel"/>
    <w:tmpl w:val="C8AE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E7969"/>
    <w:multiLevelType w:val="hybridMultilevel"/>
    <w:tmpl w:val="2D14C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DB7A08"/>
    <w:multiLevelType w:val="multilevel"/>
    <w:tmpl w:val="91248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141869"/>
    <w:multiLevelType w:val="hybridMultilevel"/>
    <w:tmpl w:val="4DA08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17611"/>
    <w:multiLevelType w:val="multilevel"/>
    <w:tmpl w:val="51EA0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3F67C3"/>
    <w:multiLevelType w:val="hybridMultilevel"/>
    <w:tmpl w:val="DCB230FE"/>
    <w:lvl w:ilvl="0" w:tplc="03960F7C">
      <w:start w:val="1"/>
      <w:numFmt w:val="decimal"/>
      <w:pStyle w:val="EENumberedList"/>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A65757B"/>
    <w:multiLevelType w:val="hybridMultilevel"/>
    <w:tmpl w:val="D99CC0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B128D2"/>
    <w:multiLevelType w:val="hybridMultilevel"/>
    <w:tmpl w:val="CEAC2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6DA5EE5"/>
    <w:multiLevelType w:val="hybridMultilevel"/>
    <w:tmpl w:val="BE02EC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8B46C15"/>
    <w:multiLevelType w:val="hybridMultilevel"/>
    <w:tmpl w:val="58682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A66B8C"/>
    <w:multiLevelType w:val="hybridMultilevel"/>
    <w:tmpl w:val="57FE27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0D40AD1"/>
    <w:multiLevelType w:val="multilevel"/>
    <w:tmpl w:val="D4567840"/>
    <w:lvl w:ilvl="0">
      <w:start w:val="1"/>
      <w:numFmt w:val="decimal"/>
      <w:pStyle w:val="Heading1"/>
      <w:lvlText w:val="%1."/>
      <w:lvlJc w:val="left"/>
      <w:pPr>
        <w:ind w:left="9781" w:hanging="851"/>
      </w:pPr>
      <w:rPr>
        <w:rFonts w:hint="default"/>
      </w:rPr>
    </w:lvl>
    <w:lvl w:ilvl="1">
      <w:start w:val="1"/>
      <w:numFmt w:val="decimal"/>
      <w:pStyle w:val="Heading2"/>
      <w:lvlText w:val="%1.%2"/>
      <w:lvlJc w:val="left"/>
      <w:pPr>
        <w:ind w:left="4111" w:hanging="851"/>
      </w:pPr>
      <w:rPr>
        <w:rFonts w:hint="default"/>
      </w:rPr>
    </w:lvl>
    <w:lvl w:ilvl="2">
      <w:start w:val="1"/>
      <w:numFmt w:val="decimal"/>
      <w:pStyle w:val="Heading3"/>
      <w:lvlText w:val="%1.%2.%3"/>
      <w:lvlJc w:val="left"/>
      <w:pPr>
        <w:ind w:left="1021" w:hanging="1021"/>
      </w:pPr>
      <w:rPr>
        <w:rFonts w:hint="default"/>
      </w:rPr>
    </w:lvl>
    <w:lvl w:ilvl="3">
      <w:start w:val="1"/>
      <w:numFmt w:val="decimal"/>
      <w:lvlText w:val="%1.%2.%3.%4"/>
      <w:lvlJc w:val="left"/>
      <w:pPr>
        <w:ind w:left="1304" w:hanging="130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587D716E"/>
    <w:multiLevelType w:val="hybridMultilevel"/>
    <w:tmpl w:val="ABD80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B80588"/>
    <w:multiLevelType w:val="hybridMultilevel"/>
    <w:tmpl w:val="D0783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550CF5"/>
    <w:multiLevelType w:val="hybridMultilevel"/>
    <w:tmpl w:val="68B462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8E25A2"/>
    <w:multiLevelType w:val="hybridMultilevel"/>
    <w:tmpl w:val="C6B82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37392A"/>
    <w:multiLevelType w:val="hybridMultilevel"/>
    <w:tmpl w:val="84C4B9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82101C5"/>
    <w:multiLevelType w:val="hybridMultilevel"/>
    <w:tmpl w:val="3BC09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954003B"/>
    <w:multiLevelType w:val="hybridMultilevel"/>
    <w:tmpl w:val="FA16C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E82DAE"/>
    <w:multiLevelType w:val="multilevel"/>
    <w:tmpl w:val="2E62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DF13B8"/>
    <w:multiLevelType w:val="hybridMultilevel"/>
    <w:tmpl w:val="AB30FA82"/>
    <w:lvl w:ilvl="0" w:tplc="123CCA3E">
      <w:start w:val="1"/>
      <w:numFmt w:val="bullet"/>
      <w:pStyle w:val="EEBulletLis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59405E6"/>
    <w:multiLevelType w:val="hybridMultilevel"/>
    <w:tmpl w:val="061CB3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045F9"/>
    <w:multiLevelType w:val="hybridMultilevel"/>
    <w:tmpl w:val="024C639E"/>
    <w:lvl w:ilvl="0" w:tplc="0FF44F86">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58837203">
    <w:abstractNumId w:val="22"/>
  </w:num>
  <w:num w:numId="2" w16cid:durableId="1263103749">
    <w:abstractNumId w:val="11"/>
  </w:num>
  <w:num w:numId="3" w16cid:durableId="589121638">
    <w:abstractNumId w:val="6"/>
  </w:num>
  <w:num w:numId="4" w16cid:durableId="225996968">
    <w:abstractNumId w:val="3"/>
  </w:num>
  <w:num w:numId="5" w16cid:durableId="405762484">
    <w:abstractNumId w:val="10"/>
  </w:num>
  <w:num w:numId="6" w16cid:durableId="1948270514">
    <w:abstractNumId w:val="14"/>
  </w:num>
  <w:num w:numId="7" w16cid:durableId="1792357271">
    <w:abstractNumId w:val="17"/>
  </w:num>
  <w:num w:numId="8" w16cid:durableId="1857112230">
    <w:abstractNumId w:val="12"/>
  </w:num>
  <w:num w:numId="9" w16cid:durableId="1690179618">
    <w:abstractNumId w:val="1"/>
  </w:num>
  <w:num w:numId="10" w16cid:durableId="620959020">
    <w:abstractNumId w:val="18"/>
  </w:num>
  <w:num w:numId="11" w16cid:durableId="1561361654">
    <w:abstractNumId w:val="5"/>
  </w:num>
  <w:num w:numId="12" w16cid:durableId="2052613908">
    <w:abstractNumId w:val="21"/>
  </w:num>
  <w:num w:numId="13" w16cid:durableId="1914923861">
    <w:abstractNumId w:val="0"/>
  </w:num>
  <w:num w:numId="14" w16cid:durableId="887299408">
    <w:abstractNumId w:val="2"/>
  </w:num>
  <w:num w:numId="15" w16cid:durableId="1983927954">
    <w:abstractNumId w:val="4"/>
  </w:num>
  <w:num w:numId="16" w16cid:durableId="1258056412">
    <w:abstractNumId w:val="9"/>
  </w:num>
  <w:num w:numId="17" w16cid:durableId="1670519835">
    <w:abstractNumId w:val="7"/>
  </w:num>
  <w:num w:numId="18" w16cid:durableId="710422813">
    <w:abstractNumId w:val="8"/>
  </w:num>
  <w:num w:numId="19" w16cid:durableId="1915894022">
    <w:abstractNumId w:val="15"/>
  </w:num>
  <w:num w:numId="20" w16cid:durableId="45569809">
    <w:abstractNumId w:val="20"/>
  </w:num>
  <w:num w:numId="21" w16cid:durableId="1213732361">
    <w:abstractNumId w:val="5"/>
    <w:lvlOverride w:ilvl="0">
      <w:startOverride w:val="1"/>
    </w:lvlOverride>
  </w:num>
  <w:num w:numId="22" w16cid:durableId="1697268843">
    <w:abstractNumId w:val="5"/>
    <w:lvlOverride w:ilvl="0">
      <w:startOverride w:val="1"/>
    </w:lvlOverride>
  </w:num>
  <w:num w:numId="23" w16cid:durableId="1444568100">
    <w:abstractNumId w:val="5"/>
    <w:lvlOverride w:ilvl="0">
      <w:startOverride w:val="1"/>
    </w:lvlOverride>
  </w:num>
  <w:num w:numId="24" w16cid:durableId="49043876">
    <w:abstractNumId w:val="5"/>
    <w:lvlOverride w:ilvl="0">
      <w:startOverride w:val="1"/>
    </w:lvlOverride>
  </w:num>
  <w:num w:numId="25" w16cid:durableId="503253313">
    <w:abstractNumId w:val="5"/>
    <w:lvlOverride w:ilvl="0">
      <w:startOverride w:val="1"/>
    </w:lvlOverride>
  </w:num>
  <w:num w:numId="26" w16cid:durableId="792669831">
    <w:abstractNumId w:val="5"/>
    <w:lvlOverride w:ilvl="0">
      <w:startOverride w:val="1"/>
    </w:lvlOverride>
  </w:num>
  <w:num w:numId="27" w16cid:durableId="953753371">
    <w:abstractNumId w:val="5"/>
    <w:lvlOverride w:ilvl="0">
      <w:startOverride w:val="1"/>
    </w:lvlOverride>
  </w:num>
  <w:num w:numId="28" w16cid:durableId="2029060563">
    <w:abstractNumId w:val="5"/>
    <w:lvlOverride w:ilvl="0">
      <w:startOverride w:val="1"/>
    </w:lvlOverride>
  </w:num>
  <w:num w:numId="29" w16cid:durableId="812722984">
    <w:abstractNumId w:val="5"/>
    <w:lvlOverride w:ilvl="0">
      <w:startOverride w:val="1"/>
    </w:lvlOverride>
  </w:num>
  <w:num w:numId="30" w16cid:durableId="307323995">
    <w:abstractNumId w:val="5"/>
    <w:lvlOverride w:ilvl="0">
      <w:startOverride w:val="1"/>
    </w:lvlOverride>
  </w:num>
  <w:num w:numId="31" w16cid:durableId="1610549978">
    <w:abstractNumId w:val="19"/>
  </w:num>
  <w:num w:numId="32" w16cid:durableId="1883320378">
    <w:abstractNumId w:val="13"/>
  </w:num>
  <w:num w:numId="33" w16cid:durableId="895241952">
    <w:abstractNumId w:val="22"/>
  </w:num>
  <w:num w:numId="34" w16cid:durableId="221984780">
    <w:abstractNumId w:val="16"/>
  </w:num>
  <w:num w:numId="35" w16cid:durableId="2124642510">
    <w:abstractNumId w:val="5"/>
  </w:num>
  <w:num w:numId="36" w16cid:durableId="1030229397">
    <w:abstractNumId w:val="5"/>
  </w:num>
  <w:num w:numId="37" w16cid:durableId="106042559">
    <w:abstractNumId w:val="5"/>
  </w:num>
  <w:num w:numId="38" w16cid:durableId="723454147">
    <w:abstractNumId w:val="5"/>
  </w:num>
  <w:num w:numId="39" w16cid:durableId="2123768420">
    <w:abstractNumId w:val="5"/>
  </w:num>
  <w:num w:numId="40" w16cid:durableId="579677366">
    <w:abstractNumId w:val="5"/>
  </w:num>
  <w:num w:numId="41" w16cid:durableId="602108533">
    <w:abstractNumId w:val="5"/>
    <w:lvlOverride w:ilvl="0">
      <w:startOverride w:val="1"/>
    </w:lvlOverride>
  </w:num>
  <w:num w:numId="42" w16cid:durableId="2031638657">
    <w:abstractNumId w:val="5"/>
  </w:num>
  <w:num w:numId="43" w16cid:durableId="1759279796">
    <w:abstractNumId w:val="5"/>
  </w:num>
  <w:num w:numId="44" w16cid:durableId="542598215">
    <w:abstractNumId w:val="5"/>
  </w:num>
  <w:num w:numId="45" w16cid:durableId="1593661064">
    <w:abstractNumId w:val="5"/>
  </w:num>
  <w:num w:numId="46" w16cid:durableId="2121412139">
    <w:abstractNumId w:val="5"/>
  </w:num>
  <w:num w:numId="47" w16cid:durableId="196479929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789"/>
    <w:rsid w:val="00000F31"/>
    <w:rsid w:val="000019B8"/>
    <w:rsid w:val="00001E00"/>
    <w:rsid w:val="00001E89"/>
    <w:rsid w:val="00001F7A"/>
    <w:rsid w:val="000025EB"/>
    <w:rsid w:val="00002731"/>
    <w:rsid w:val="00002925"/>
    <w:rsid w:val="0000379A"/>
    <w:rsid w:val="00003A51"/>
    <w:rsid w:val="00004F69"/>
    <w:rsid w:val="00004FFA"/>
    <w:rsid w:val="0000635E"/>
    <w:rsid w:val="00006FE3"/>
    <w:rsid w:val="00007635"/>
    <w:rsid w:val="00007EC3"/>
    <w:rsid w:val="00010047"/>
    <w:rsid w:val="00010712"/>
    <w:rsid w:val="00010D3D"/>
    <w:rsid w:val="00010DD4"/>
    <w:rsid w:val="00010DDB"/>
    <w:rsid w:val="00011651"/>
    <w:rsid w:val="0001194C"/>
    <w:rsid w:val="00011A20"/>
    <w:rsid w:val="0001235B"/>
    <w:rsid w:val="00013989"/>
    <w:rsid w:val="00013A46"/>
    <w:rsid w:val="00013D78"/>
    <w:rsid w:val="0001416B"/>
    <w:rsid w:val="000144B5"/>
    <w:rsid w:val="0001787C"/>
    <w:rsid w:val="00020D67"/>
    <w:rsid w:val="00021EE7"/>
    <w:rsid w:val="0002201D"/>
    <w:rsid w:val="00022E1A"/>
    <w:rsid w:val="000230F4"/>
    <w:rsid w:val="00023242"/>
    <w:rsid w:val="0002388D"/>
    <w:rsid w:val="00025071"/>
    <w:rsid w:val="00025B1B"/>
    <w:rsid w:val="000269DF"/>
    <w:rsid w:val="00026B17"/>
    <w:rsid w:val="00027010"/>
    <w:rsid w:val="00027091"/>
    <w:rsid w:val="000273F1"/>
    <w:rsid w:val="00027A1B"/>
    <w:rsid w:val="00031CB1"/>
    <w:rsid w:val="000348C1"/>
    <w:rsid w:val="000354E3"/>
    <w:rsid w:val="00035A92"/>
    <w:rsid w:val="000365C9"/>
    <w:rsid w:val="00036912"/>
    <w:rsid w:val="00036A48"/>
    <w:rsid w:val="000376DB"/>
    <w:rsid w:val="00040874"/>
    <w:rsid w:val="00041F91"/>
    <w:rsid w:val="00042029"/>
    <w:rsid w:val="0004336F"/>
    <w:rsid w:val="00043B92"/>
    <w:rsid w:val="00044B34"/>
    <w:rsid w:val="00044E75"/>
    <w:rsid w:val="00045363"/>
    <w:rsid w:val="000454A6"/>
    <w:rsid w:val="00045608"/>
    <w:rsid w:val="00045F05"/>
    <w:rsid w:val="00046D27"/>
    <w:rsid w:val="000470DD"/>
    <w:rsid w:val="00050619"/>
    <w:rsid w:val="00051BA7"/>
    <w:rsid w:val="00051E45"/>
    <w:rsid w:val="0005303B"/>
    <w:rsid w:val="00053B0A"/>
    <w:rsid w:val="00054133"/>
    <w:rsid w:val="0005427A"/>
    <w:rsid w:val="00054AA7"/>
    <w:rsid w:val="00055005"/>
    <w:rsid w:val="0005579B"/>
    <w:rsid w:val="00056963"/>
    <w:rsid w:val="00056B27"/>
    <w:rsid w:val="00056C9B"/>
    <w:rsid w:val="000576AF"/>
    <w:rsid w:val="00057EB2"/>
    <w:rsid w:val="0006003A"/>
    <w:rsid w:val="00060218"/>
    <w:rsid w:val="00060269"/>
    <w:rsid w:val="000602B9"/>
    <w:rsid w:val="0006093E"/>
    <w:rsid w:val="000610BF"/>
    <w:rsid w:val="000611E2"/>
    <w:rsid w:val="00061F54"/>
    <w:rsid w:val="00062707"/>
    <w:rsid w:val="00063493"/>
    <w:rsid w:val="00063708"/>
    <w:rsid w:val="00063C31"/>
    <w:rsid w:val="00063F0B"/>
    <w:rsid w:val="00066033"/>
    <w:rsid w:val="000663A9"/>
    <w:rsid w:val="00066CD2"/>
    <w:rsid w:val="00067197"/>
    <w:rsid w:val="00067C01"/>
    <w:rsid w:val="00067D6C"/>
    <w:rsid w:val="00070B36"/>
    <w:rsid w:val="000711B3"/>
    <w:rsid w:val="000721C0"/>
    <w:rsid w:val="00072FE5"/>
    <w:rsid w:val="000732CB"/>
    <w:rsid w:val="00073426"/>
    <w:rsid w:val="00073BB0"/>
    <w:rsid w:val="00073F01"/>
    <w:rsid w:val="000741B0"/>
    <w:rsid w:val="0007445F"/>
    <w:rsid w:val="00074618"/>
    <w:rsid w:val="0007484E"/>
    <w:rsid w:val="00074C8D"/>
    <w:rsid w:val="000756D2"/>
    <w:rsid w:val="000757D8"/>
    <w:rsid w:val="000769A1"/>
    <w:rsid w:val="00077A03"/>
    <w:rsid w:val="00080F7A"/>
    <w:rsid w:val="000820BF"/>
    <w:rsid w:val="000822E1"/>
    <w:rsid w:val="000834FB"/>
    <w:rsid w:val="0008394C"/>
    <w:rsid w:val="00083C78"/>
    <w:rsid w:val="000840CC"/>
    <w:rsid w:val="00084A4E"/>
    <w:rsid w:val="00084B77"/>
    <w:rsid w:val="00084C75"/>
    <w:rsid w:val="00084F08"/>
    <w:rsid w:val="000853C0"/>
    <w:rsid w:val="00085E50"/>
    <w:rsid w:val="00085FCF"/>
    <w:rsid w:val="00086DC9"/>
    <w:rsid w:val="0008740B"/>
    <w:rsid w:val="0008785C"/>
    <w:rsid w:val="00087DFD"/>
    <w:rsid w:val="00090BA5"/>
    <w:rsid w:val="00090EC9"/>
    <w:rsid w:val="00090EEF"/>
    <w:rsid w:val="0009216E"/>
    <w:rsid w:val="000945CF"/>
    <w:rsid w:val="000945E8"/>
    <w:rsid w:val="00094B75"/>
    <w:rsid w:val="00095B7D"/>
    <w:rsid w:val="00095DFC"/>
    <w:rsid w:val="00096890"/>
    <w:rsid w:val="000974AB"/>
    <w:rsid w:val="00097C41"/>
    <w:rsid w:val="000A04C0"/>
    <w:rsid w:val="000A09E9"/>
    <w:rsid w:val="000A125D"/>
    <w:rsid w:val="000A181E"/>
    <w:rsid w:val="000A1FD0"/>
    <w:rsid w:val="000A299B"/>
    <w:rsid w:val="000A2FB0"/>
    <w:rsid w:val="000A40CB"/>
    <w:rsid w:val="000A42B4"/>
    <w:rsid w:val="000A4617"/>
    <w:rsid w:val="000A4C39"/>
    <w:rsid w:val="000A501B"/>
    <w:rsid w:val="000A57CD"/>
    <w:rsid w:val="000A717F"/>
    <w:rsid w:val="000A729F"/>
    <w:rsid w:val="000B007A"/>
    <w:rsid w:val="000B04FC"/>
    <w:rsid w:val="000B0F4C"/>
    <w:rsid w:val="000B1798"/>
    <w:rsid w:val="000B1907"/>
    <w:rsid w:val="000B1B9C"/>
    <w:rsid w:val="000B462A"/>
    <w:rsid w:val="000B542C"/>
    <w:rsid w:val="000B5566"/>
    <w:rsid w:val="000B5E43"/>
    <w:rsid w:val="000B6048"/>
    <w:rsid w:val="000B7086"/>
    <w:rsid w:val="000B78F3"/>
    <w:rsid w:val="000B7B23"/>
    <w:rsid w:val="000C02F1"/>
    <w:rsid w:val="000C141D"/>
    <w:rsid w:val="000C1861"/>
    <w:rsid w:val="000C190E"/>
    <w:rsid w:val="000C1FDA"/>
    <w:rsid w:val="000C29E7"/>
    <w:rsid w:val="000C3023"/>
    <w:rsid w:val="000C3202"/>
    <w:rsid w:val="000C3624"/>
    <w:rsid w:val="000C46C6"/>
    <w:rsid w:val="000C4981"/>
    <w:rsid w:val="000C51A1"/>
    <w:rsid w:val="000C53A7"/>
    <w:rsid w:val="000C54D0"/>
    <w:rsid w:val="000C6603"/>
    <w:rsid w:val="000C7B37"/>
    <w:rsid w:val="000D0771"/>
    <w:rsid w:val="000D0A9B"/>
    <w:rsid w:val="000D0E67"/>
    <w:rsid w:val="000D0EC1"/>
    <w:rsid w:val="000D205D"/>
    <w:rsid w:val="000D356F"/>
    <w:rsid w:val="000D3FD2"/>
    <w:rsid w:val="000D43FE"/>
    <w:rsid w:val="000D530B"/>
    <w:rsid w:val="000D57D1"/>
    <w:rsid w:val="000D6E17"/>
    <w:rsid w:val="000D6E59"/>
    <w:rsid w:val="000D70C9"/>
    <w:rsid w:val="000D7620"/>
    <w:rsid w:val="000E006E"/>
    <w:rsid w:val="000E0189"/>
    <w:rsid w:val="000E114B"/>
    <w:rsid w:val="000E12B3"/>
    <w:rsid w:val="000E1326"/>
    <w:rsid w:val="000E388D"/>
    <w:rsid w:val="000E3E7E"/>
    <w:rsid w:val="000E412D"/>
    <w:rsid w:val="000E4177"/>
    <w:rsid w:val="000E4219"/>
    <w:rsid w:val="000E5147"/>
    <w:rsid w:val="000E55A1"/>
    <w:rsid w:val="000E5FAA"/>
    <w:rsid w:val="000E6920"/>
    <w:rsid w:val="000E7C15"/>
    <w:rsid w:val="000E7C63"/>
    <w:rsid w:val="000F061E"/>
    <w:rsid w:val="000F0836"/>
    <w:rsid w:val="000F0BD6"/>
    <w:rsid w:val="000F1DDE"/>
    <w:rsid w:val="000F2272"/>
    <w:rsid w:val="000F2FC6"/>
    <w:rsid w:val="000F320F"/>
    <w:rsid w:val="000F3379"/>
    <w:rsid w:val="000F3488"/>
    <w:rsid w:val="000F34D6"/>
    <w:rsid w:val="000F39CD"/>
    <w:rsid w:val="000F3D6C"/>
    <w:rsid w:val="000F459E"/>
    <w:rsid w:val="000F46A4"/>
    <w:rsid w:val="000F53FE"/>
    <w:rsid w:val="000F54A6"/>
    <w:rsid w:val="000F632A"/>
    <w:rsid w:val="000F6FE6"/>
    <w:rsid w:val="000F76CA"/>
    <w:rsid w:val="000F777A"/>
    <w:rsid w:val="0010032D"/>
    <w:rsid w:val="00100407"/>
    <w:rsid w:val="00100B42"/>
    <w:rsid w:val="00101835"/>
    <w:rsid w:val="00102B85"/>
    <w:rsid w:val="00102CBE"/>
    <w:rsid w:val="0010380B"/>
    <w:rsid w:val="00103C2F"/>
    <w:rsid w:val="00103C4D"/>
    <w:rsid w:val="00104635"/>
    <w:rsid w:val="00104922"/>
    <w:rsid w:val="001057AF"/>
    <w:rsid w:val="00106164"/>
    <w:rsid w:val="00106837"/>
    <w:rsid w:val="00106ACD"/>
    <w:rsid w:val="00106AE3"/>
    <w:rsid w:val="00107DC5"/>
    <w:rsid w:val="00110A34"/>
    <w:rsid w:val="0011124C"/>
    <w:rsid w:val="00111475"/>
    <w:rsid w:val="001114A2"/>
    <w:rsid w:val="00111913"/>
    <w:rsid w:val="00111E0F"/>
    <w:rsid w:val="00111FBE"/>
    <w:rsid w:val="001120A3"/>
    <w:rsid w:val="00112479"/>
    <w:rsid w:val="00112786"/>
    <w:rsid w:val="00112B6C"/>
    <w:rsid w:val="00112BC1"/>
    <w:rsid w:val="00113124"/>
    <w:rsid w:val="00113179"/>
    <w:rsid w:val="00113898"/>
    <w:rsid w:val="00113C0D"/>
    <w:rsid w:val="00115F87"/>
    <w:rsid w:val="00117030"/>
    <w:rsid w:val="001179A5"/>
    <w:rsid w:val="0012020E"/>
    <w:rsid w:val="00120A9F"/>
    <w:rsid w:val="001210D7"/>
    <w:rsid w:val="00122396"/>
    <w:rsid w:val="0012351F"/>
    <w:rsid w:val="001247D5"/>
    <w:rsid w:val="00124A9B"/>
    <w:rsid w:val="00124D3C"/>
    <w:rsid w:val="00126BAD"/>
    <w:rsid w:val="0012752E"/>
    <w:rsid w:val="001277F3"/>
    <w:rsid w:val="00127D18"/>
    <w:rsid w:val="00127ED1"/>
    <w:rsid w:val="00127EE2"/>
    <w:rsid w:val="0013047C"/>
    <w:rsid w:val="001319A1"/>
    <w:rsid w:val="00132542"/>
    <w:rsid w:val="00133417"/>
    <w:rsid w:val="0013385B"/>
    <w:rsid w:val="00133CBE"/>
    <w:rsid w:val="001355E4"/>
    <w:rsid w:val="001355F0"/>
    <w:rsid w:val="00135AED"/>
    <w:rsid w:val="00135BA3"/>
    <w:rsid w:val="00136D89"/>
    <w:rsid w:val="00137F01"/>
    <w:rsid w:val="00140497"/>
    <w:rsid w:val="00140D77"/>
    <w:rsid w:val="00140DA9"/>
    <w:rsid w:val="0014103A"/>
    <w:rsid w:val="00141F5A"/>
    <w:rsid w:val="00142048"/>
    <w:rsid w:val="0014216E"/>
    <w:rsid w:val="001422C0"/>
    <w:rsid w:val="00144808"/>
    <w:rsid w:val="00144DED"/>
    <w:rsid w:val="00144F18"/>
    <w:rsid w:val="00145184"/>
    <w:rsid w:val="001454D0"/>
    <w:rsid w:val="0014634C"/>
    <w:rsid w:val="00146DD8"/>
    <w:rsid w:val="00146EC8"/>
    <w:rsid w:val="001477A4"/>
    <w:rsid w:val="00147878"/>
    <w:rsid w:val="00150308"/>
    <w:rsid w:val="0015089F"/>
    <w:rsid w:val="0015376E"/>
    <w:rsid w:val="001548FB"/>
    <w:rsid w:val="00155B46"/>
    <w:rsid w:val="0015676F"/>
    <w:rsid w:val="001578B5"/>
    <w:rsid w:val="00157C9B"/>
    <w:rsid w:val="00160A38"/>
    <w:rsid w:val="00162129"/>
    <w:rsid w:val="001628A9"/>
    <w:rsid w:val="00162B88"/>
    <w:rsid w:val="00163E99"/>
    <w:rsid w:val="00164442"/>
    <w:rsid w:val="001646D5"/>
    <w:rsid w:val="00164C51"/>
    <w:rsid w:val="00165EFC"/>
    <w:rsid w:val="001662D3"/>
    <w:rsid w:val="001669DF"/>
    <w:rsid w:val="0017023A"/>
    <w:rsid w:val="001702A1"/>
    <w:rsid w:val="00170A8C"/>
    <w:rsid w:val="00171027"/>
    <w:rsid w:val="001717B1"/>
    <w:rsid w:val="00171913"/>
    <w:rsid w:val="00172D73"/>
    <w:rsid w:val="001747F2"/>
    <w:rsid w:val="001750F7"/>
    <w:rsid w:val="001767FF"/>
    <w:rsid w:val="00177409"/>
    <w:rsid w:val="001775DD"/>
    <w:rsid w:val="00180440"/>
    <w:rsid w:val="0018063B"/>
    <w:rsid w:val="00180794"/>
    <w:rsid w:val="0018121F"/>
    <w:rsid w:val="0018137A"/>
    <w:rsid w:val="001818EB"/>
    <w:rsid w:val="00181D20"/>
    <w:rsid w:val="00182B4B"/>
    <w:rsid w:val="00182BB8"/>
    <w:rsid w:val="00183A8D"/>
    <w:rsid w:val="00184E5F"/>
    <w:rsid w:val="00184FD2"/>
    <w:rsid w:val="001853E4"/>
    <w:rsid w:val="00185D8F"/>
    <w:rsid w:val="001864F3"/>
    <w:rsid w:val="0018657D"/>
    <w:rsid w:val="00186DEE"/>
    <w:rsid w:val="00187D18"/>
    <w:rsid w:val="00187DE4"/>
    <w:rsid w:val="00190986"/>
    <w:rsid w:val="0019118D"/>
    <w:rsid w:val="001918D7"/>
    <w:rsid w:val="00192973"/>
    <w:rsid w:val="00193B87"/>
    <w:rsid w:val="00193E41"/>
    <w:rsid w:val="001947CA"/>
    <w:rsid w:val="0019524B"/>
    <w:rsid w:val="001961AF"/>
    <w:rsid w:val="0019669A"/>
    <w:rsid w:val="00196DA8"/>
    <w:rsid w:val="00197309"/>
    <w:rsid w:val="001A1281"/>
    <w:rsid w:val="001A150C"/>
    <w:rsid w:val="001A3072"/>
    <w:rsid w:val="001A30E8"/>
    <w:rsid w:val="001A44C4"/>
    <w:rsid w:val="001A4E80"/>
    <w:rsid w:val="001A52FE"/>
    <w:rsid w:val="001A57A3"/>
    <w:rsid w:val="001A6091"/>
    <w:rsid w:val="001A689C"/>
    <w:rsid w:val="001A74CA"/>
    <w:rsid w:val="001B01AE"/>
    <w:rsid w:val="001B14C2"/>
    <w:rsid w:val="001B21FF"/>
    <w:rsid w:val="001B28A4"/>
    <w:rsid w:val="001B4269"/>
    <w:rsid w:val="001B49E2"/>
    <w:rsid w:val="001B4C29"/>
    <w:rsid w:val="001B593E"/>
    <w:rsid w:val="001B6E91"/>
    <w:rsid w:val="001B7691"/>
    <w:rsid w:val="001C0617"/>
    <w:rsid w:val="001C1059"/>
    <w:rsid w:val="001C14A2"/>
    <w:rsid w:val="001C1F31"/>
    <w:rsid w:val="001C22F9"/>
    <w:rsid w:val="001C23C0"/>
    <w:rsid w:val="001C3E30"/>
    <w:rsid w:val="001C3E71"/>
    <w:rsid w:val="001C3EA9"/>
    <w:rsid w:val="001C436F"/>
    <w:rsid w:val="001C4399"/>
    <w:rsid w:val="001C43BB"/>
    <w:rsid w:val="001C552E"/>
    <w:rsid w:val="001C5B2E"/>
    <w:rsid w:val="001C5CA6"/>
    <w:rsid w:val="001C68DC"/>
    <w:rsid w:val="001C7429"/>
    <w:rsid w:val="001C7437"/>
    <w:rsid w:val="001C7614"/>
    <w:rsid w:val="001C76AC"/>
    <w:rsid w:val="001C7797"/>
    <w:rsid w:val="001C7FF3"/>
    <w:rsid w:val="001D006B"/>
    <w:rsid w:val="001D09CA"/>
    <w:rsid w:val="001D1225"/>
    <w:rsid w:val="001D1DAD"/>
    <w:rsid w:val="001D2610"/>
    <w:rsid w:val="001D27BE"/>
    <w:rsid w:val="001D3DAB"/>
    <w:rsid w:val="001D4A7D"/>
    <w:rsid w:val="001D5420"/>
    <w:rsid w:val="001D547A"/>
    <w:rsid w:val="001D5972"/>
    <w:rsid w:val="001D5ADE"/>
    <w:rsid w:val="001D65E0"/>
    <w:rsid w:val="001D741B"/>
    <w:rsid w:val="001D74C6"/>
    <w:rsid w:val="001D7E97"/>
    <w:rsid w:val="001D7F30"/>
    <w:rsid w:val="001E020A"/>
    <w:rsid w:val="001E0545"/>
    <w:rsid w:val="001E0901"/>
    <w:rsid w:val="001E12A6"/>
    <w:rsid w:val="001E154B"/>
    <w:rsid w:val="001E15E3"/>
    <w:rsid w:val="001E1D46"/>
    <w:rsid w:val="001E29E5"/>
    <w:rsid w:val="001E2DD5"/>
    <w:rsid w:val="001E420C"/>
    <w:rsid w:val="001E48B3"/>
    <w:rsid w:val="001E4DEA"/>
    <w:rsid w:val="001E6B43"/>
    <w:rsid w:val="001F05B6"/>
    <w:rsid w:val="001F0DA0"/>
    <w:rsid w:val="001F0F6F"/>
    <w:rsid w:val="001F13FC"/>
    <w:rsid w:val="001F20EA"/>
    <w:rsid w:val="001F23F9"/>
    <w:rsid w:val="001F26EE"/>
    <w:rsid w:val="001F3762"/>
    <w:rsid w:val="001F3EF8"/>
    <w:rsid w:val="001F5A6A"/>
    <w:rsid w:val="001F68C4"/>
    <w:rsid w:val="001F6DF5"/>
    <w:rsid w:val="001F735F"/>
    <w:rsid w:val="00200712"/>
    <w:rsid w:val="00200E9F"/>
    <w:rsid w:val="00201478"/>
    <w:rsid w:val="0020281B"/>
    <w:rsid w:val="00204427"/>
    <w:rsid w:val="002046B3"/>
    <w:rsid w:val="00204DCF"/>
    <w:rsid w:val="00205745"/>
    <w:rsid w:val="00205A0B"/>
    <w:rsid w:val="00206547"/>
    <w:rsid w:val="0020676B"/>
    <w:rsid w:val="00206B4B"/>
    <w:rsid w:val="00210BB6"/>
    <w:rsid w:val="002114C9"/>
    <w:rsid w:val="002117AB"/>
    <w:rsid w:val="00213213"/>
    <w:rsid w:val="0021383E"/>
    <w:rsid w:val="0021420F"/>
    <w:rsid w:val="0021445B"/>
    <w:rsid w:val="00214D2E"/>
    <w:rsid w:val="00215442"/>
    <w:rsid w:val="002154EB"/>
    <w:rsid w:val="002157C5"/>
    <w:rsid w:val="00215943"/>
    <w:rsid w:val="00215A52"/>
    <w:rsid w:val="00215AB6"/>
    <w:rsid w:val="00215C7A"/>
    <w:rsid w:val="00215D24"/>
    <w:rsid w:val="002162C2"/>
    <w:rsid w:val="002163A9"/>
    <w:rsid w:val="00216947"/>
    <w:rsid w:val="00220D4D"/>
    <w:rsid w:val="00221378"/>
    <w:rsid w:val="002214E6"/>
    <w:rsid w:val="00222654"/>
    <w:rsid w:val="0022291D"/>
    <w:rsid w:val="002244B9"/>
    <w:rsid w:val="00224F6A"/>
    <w:rsid w:val="0022561B"/>
    <w:rsid w:val="00225B1C"/>
    <w:rsid w:val="00225FFB"/>
    <w:rsid w:val="00226539"/>
    <w:rsid w:val="002300E1"/>
    <w:rsid w:val="00230278"/>
    <w:rsid w:val="002302F0"/>
    <w:rsid w:val="00230861"/>
    <w:rsid w:val="00232AD6"/>
    <w:rsid w:val="00232EEA"/>
    <w:rsid w:val="0023336F"/>
    <w:rsid w:val="002334E4"/>
    <w:rsid w:val="00234585"/>
    <w:rsid w:val="0023484E"/>
    <w:rsid w:val="0023560D"/>
    <w:rsid w:val="00235CF3"/>
    <w:rsid w:val="002370E8"/>
    <w:rsid w:val="002375D7"/>
    <w:rsid w:val="00237E63"/>
    <w:rsid w:val="00243123"/>
    <w:rsid w:val="0024328F"/>
    <w:rsid w:val="002441AC"/>
    <w:rsid w:val="00244523"/>
    <w:rsid w:val="00245068"/>
    <w:rsid w:val="002452DE"/>
    <w:rsid w:val="00245387"/>
    <w:rsid w:val="00245500"/>
    <w:rsid w:val="00245F65"/>
    <w:rsid w:val="002462C7"/>
    <w:rsid w:val="0024692D"/>
    <w:rsid w:val="00246E1C"/>
    <w:rsid w:val="002473CF"/>
    <w:rsid w:val="002475C8"/>
    <w:rsid w:val="00250697"/>
    <w:rsid w:val="002506B6"/>
    <w:rsid w:val="00250DE3"/>
    <w:rsid w:val="00251E16"/>
    <w:rsid w:val="002545FE"/>
    <w:rsid w:val="00254638"/>
    <w:rsid w:val="0025464F"/>
    <w:rsid w:val="00254808"/>
    <w:rsid w:val="002550E7"/>
    <w:rsid w:val="00255989"/>
    <w:rsid w:val="00255F13"/>
    <w:rsid w:val="00255F4C"/>
    <w:rsid w:val="0025605C"/>
    <w:rsid w:val="0025664F"/>
    <w:rsid w:val="002571E3"/>
    <w:rsid w:val="00257FE1"/>
    <w:rsid w:val="00260302"/>
    <w:rsid w:val="002606C6"/>
    <w:rsid w:val="002606FB"/>
    <w:rsid w:val="00260A74"/>
    <w:rsid w:val="002616FE"/>
    <w:rsid w:val="00261843"/>
    <w:rsid w:val="0026226E"/>
    <w:rsid w:val="00262C90"/>
    <w:rsid w:val="00263086"/>
    <w:rsid w:val="002632B4"/>
    <w:rsid w:val="00263614"/>
    <w:rsid w:val="00263A2F"/>
    <w:rsid w:val="00264051"/>
    <w:rsid w:val="00264A5B"/>
    <w:rsid w:val="00264F7C"/>
    <w:rsid w:val="00265855"/>
    <w:rsid w:val="00265904"/>
    <w:rsid w:val="00265A96"/>
    <w:rsid w:val="00265C1E"/>
    <w:rsid w:val="00266C40"/>
    <w:rsid w:val="002674A8"/>
    <w:rsid w:val="00267553"/>
    <w:rsid w:val="00270502"/>
    <w:rsid w:val="00271699"/>
    <w:rsid w:val="0027170C"/>
    <w:rsid w:val="00271A43"/>
    <w:rsid w:val="00271D13"/>
    <w:rsid w:val="00271D48"/>
    <w:rsid w:val="002720C5"/>
    <w:rsid w:val="00272C8E"/>
    <w:rsid w:val="0027357F"/>
    <w:rsid w:val="00273669"/>
    <w:rsid w:val="002736D0"/>
    <w:rsid w:val="0027460D"/>
    <w:rsid w:val="00274AFA"/>
    <w:rsid w:val="00274D4B"/>
    <w:rsid w:val="00274FAD"/>
    <w:rsid w:val="0027500C"/>
    <w:rsid w:val="00275A0C"/>
    <w:rsid w:val="00275B53"/>
    <w:rsid w:val="00275C3B"/>
    <w:rsid w:val="00276B8F"/>
    <w:rsid w:val="00276BF2"/>
    <w:rsid w:val="00276CA8"/>
    <w:rsid w:val="00276CD0"/>
    <w:rsid w:val="002776C5"/>
    <w:rsid w:val="00277A9A"/>
    <w:rsid w:val="00277E2F"/>
    <w:rsid w:val="0028122A"/>
    <w:rsid w:val="00282741"/>
    <w:rsid w:val="002828B7"/>
    <w:rsid w:val="00282DFF"/>
    <w:rsid w:val="00284116"/>
    <w:rsid w:val="002845C2"/>
    <w:rsid w:val="002853A4"/>
    <w:rsid w:val="00285610"/>
    <w:rsid w:val="00285685"/>
    <w:rsid w:val="00286398"/>
    <w:rsid w:val="00287525"/>
    <w:rsid w:val="00287A1A"/>
    <w:rsid w:val="00290298"/>
    <w:rsid w:val="00291800"/>
    <w:rsid w:val="00291D3B"/>
    <w:rsid w:val="0029371D"/>
    <w:rsid w:val="0029379B"/>
    <w:rsid w:val="002937E7"/>
    <w:rsid w:val="00293BCF"/>
    <w:rsid w:val="00294302"/>
    <w:rsid w:val="00295628"/>
    <w:rsid w:val="00295D07"/>
    <w:rsid w:val="00295FD8"/>
    <w:rsid w:val="0029717E"/>
    <w:rsid w:val="002977CF"/>
    <w:rsid w:val="00297CB0"/>
    <w:rsid w:val="002A0232"/>
    <w:rsid w:val="002A0608"/>
    <w:rsid w:val="002A1B0D"/>
    <w:rsid w:val="002A1EFC"/>
    <w:rsid w:val="002A38D8"/>
    <w:rsid w:val="002A3968"/>
    <w:rsid w:val="002A4DF9"/>
    <w:rsid w:val="002A4EA5"/>
    <w:rsid w:val="002A6F89"/>
    <w:rsid w:val="002A71F9"/>
    <w:rsid w:val="002A784F"/>
    <w:rsid w:val="002A7CC6"/>
    <w:rsid w:val="002B03EA"/>
    <w:rsid w:val="002B05B4"/>
    <w:rsid w:val="002B1BB2"/>
    <w:rsid w:val="002B2198"/>
    <w:rsid w:val="002B264E"/>
    <w:rsid w:val="002B26B5"/>
    <w:rsid w:val="002B27CB"/>
    <w:rsid w:val="002B2F0C"/>
    <w:rsid w:val="002B3C43"/>
    <w:rsid w:val="002B4445"/>
    <w:rsid w:val="002B4E5F"/>
    <w:rsid w:val="002B5367"/>
    <w:rsid w:val="002B56D4"/>
    <w:rsid w:val="002B58CB"/>
    <w:rsid w:val="002B5EE7"/>
    <w:rsid w:val="002B61C8"/>
    <w:rsid w:val="002B6428"/>
    <w:rsid w:val="002B6D13"/>
    <w:rsid w:val="002B700E"/>
    <w:rsid w:val="002B7047"/>
    <w:rsid w:val="002C01B2"/>
    <w:rsid w:val="002C1881"/>
    <w:rsid w:val="002C1C4F"/>
    <w:rsid w:val="002C1F9D"/>
    <w:rsid w:val="002C2C45"/>
    <w:rsid w:val="002C2E4A"/>
    <w:rsid w:val="002C45BE"/>
    <w:rsid w:val="002C4DA0"/>
    <w:rsid w:val="002C5CBA"/>
    <w:rsid w:val="002C619C"/>
    <w:rsid w:val="002C68EB"/>
    <w:rsid w:val="002C6A9C"/>
    <w:rsid w:val="002C6EAB"/>
    <w:rsid w:val="002C6F69"/>
    <w:rsid w:val="002C715B"/>
    <w:rsid w:val="002C7535"/>
    <w:rsid w:val="002C776B"/>
    <w:rsid w:val="002C778F"/>
    <w:rsid w:val="002D02A0"/>
    <w:rsid w:val="002D0C1C"/>
    <w:rsid w:val="002D0FDA"/>
    <w:rsid w:val="002D1089"/>
    <w:rsid w:val="002D1306"/>
    <w:rsid w:val="002D1478"/>
    <w:rsid w:val="002D2809"/>
    <w:rsid w:val="002D3852"/>
    <w:rsid w:val="002D3B6F"/>
    <w:rsid w:val="002D3D05"/>
    <w:rsid w:val="002D3F91"/>
    <w:rsid w:val="002D53E3"/>
    <w:rsid w:val="002D5BD0"/>
    <w:rsid w:val="002D6392"/>
    <w:rsid w:val="002D66A8"/>
    <w:rsid w:val="002E1736"/>
    <w:rsid w:val="002E2297"/>
    <w:rsid w:val="002E23AB"/>
    <w:rsid w:val="002E24E8"/>
    <w:rsid w:val="002E2947"/>
    <w:rsid w:val="002E2B83"/>
    <w:rsid w:val="002E2D40"/>
    <w:rsid w:val="002E302E"/>
    <w:rsid w:val="002E3C9A"/>
    <w:rsid w:val="002E3E1C"/>
    <w:rsid w:val="002E3F3C"/>
    <w:rsid w:val="002E4B41"/>
    <w:rsid w:val="002E6462"/>
    <w:rsid w:val="002E67D4"/>
    <w:rsid w:val="002E6C81"/>
    <w:rsid w:val="002E6E0E"/>
    <w:rsid w:val="002E74D9"/>
    <w:rsid w:val="002E79C4"/>
    <w:rsid w:val="002F0703"/>
    <w:rsid w:val="002F1901"/>
    <w:rsid w:val="002F22B9"/>
    <w:rsid w:val="002F2963"/>
    <w:rsid w:val="002F2B30"/>
    <w:rsid w:val="002F2E6D"/>
    <w:rsid w:val="002F321A"/>
    <w:rsid w:val="002F350F"/>
    <w:rsid w:val="002F3E47"/>
    <w:rsid w:val="002F4582"/>
    <w:rsid w:val="002F516A"/>
    <w:rsid w:val="002F577C"/>
    <w:rsid w:val="002F57EE"/>
    <w:rsid w:val="002F59EB"/>
    <w:rsid w:val="002F5CE0"/>
    <w:rsid w:val="002F6151"/>
    <w:rsid w:val="002F6651"/>
    <w:rsid w:val="002F6C34"/>
    <w:rsid w:val="002F6F81"/>
    <w:rsid w:val="002F71A2"/>
    <w:rsid w:val="002F7DD8"/>
    <w:rsid w:val="00300D94"/>
    <w:rsid w:val="00300DF7"/>
    <w:rsid w:val="00300E18"/>
    <w:rsid w:val="0030109E"/>
    <w:rsid w:val="00301713"/>
    <w:rsid w:val="00301ACA"/>
    <w:rsid w:val="0030212E"/>
    <w:rsid w:val="003048C6"/>
    <w:rsid w:val="00304F14"/>
    <w:rsid w:val="00304FBE"/>
    <w:rsid w:val="003054A5"/>
    <w:rsid w:val="0030564F"/>
    <w:rsid w:val="00305E13"/>
    <w:rsid w:val="003068E1"/>
    <w:rsid w:val="00310DD3"/>
    <w:rsid w:val="00311599"/>
    <w:rsid w:val="00311F2B"/>
    <w:rsid w:val="003121B5"/>
    <w:rsid w:val="00312DC6"/>
    <w:rsid w:val="00312E01"/>
    <w:rsid w:val="003138D4"/>
    <w:rsid w:val="00313C8B"/>
    <w:rsid w:val="00314A53"/>
    <w:rsid w:val="00314B35"/>
    <w:rsid w:val="00315597"/>
    <w:rsid w:val="00315A33"/>
    <w:rsid w:val="00316535"/>
    <w:rsid w:val="00316B97"/>
    <w:rsid w:val="00316C03"/>
    <w:rsid w:val="00322C73"/>
    <w:rsid w:val="003241BF"/>
    <w:rsid w:val="00324220"/>
    <w:rsid w:val="00324848"/>
    <w:rsid w:val="00324EAE"/>
    <w:rsid w:val="00325422"/>
    <w:rsid w:val="00326D76"/>
    <w:rsid w:val="003277E4"/>
    <w:rsid w:val="00327B7B"/>
    <w:rsid w:val="00327E48"/>
    <w:rsid w:val="00330340"/>
    <w:rsid w:val="00332348"/>
    <w:rsid w:val="00333A81"/>
    <w:rsid w:val="003340F6"/>
    <w:rsid w:val="00334888"/>
    <w:rsid w:val="003348CB"/>
    <w:rsid w:val="00334A76"/>
    <w:rsid w:val="00334AC0"/>
    <w:rsid w:val="0033535F"/>
    <w:rsid w:val="003354E6"/>
    <w:rsid w:val="00335590"/>
    <w:rsid w:val="00335943"/>
    <w:rsid w:val="003359D9"/>
    <w:rsid w:val="00335B67"/>
    <w:rsid w:val="00335EC0"/>
    <w:rsid w:val="00336DB7"/>
    <w:rsid w:val="00337A10"/>
    <w:rsid w:val="00340529"/>
    <w:rsid w:val="00340AE8"/>
    <w:rsid w:val="00340FB8"/>
    <w:rsid w:val="003411B1"/>
    <w:rsid w:val="0034171A"/>
    <w:rsid w:val="00341831"/>
    <w:rsid w:val="003418D9"/>
    <w:rsid w:val="003426FE"/>
    <w:rsid w:val="003427BD"/>
    <w:rsid w:val="00343700"/>
    <w:rsid w:val="00343EF8"/>
    <w:rsid w:val="00344320"/>
    <w:rsid w:val="0034485C"/>
    <w:rsid w:val="00344EC8"/>
    <w:rsid w:val="0034552B"/>
    <w:rsid w:val="00345A49"/>
    <w:rsid w:val="00346BE8"/>
    <w:rsid w:val="00347044"/>
    <w:rsid w:val="00347898"/>
    <w:rsid w:val="00347BD0"/>
    <w:rsid w:val="00347EF3"/>
    <w:rsid w:val="00350AE4"/>
    <w:rsid w:val="00350F9E"/>
    <w:rsid w:val="003537FD"/>
    <w:rsid w:val="00354131"/>
    <w:rsid w:val="003547D3"/>
    <w:rsid w:val="00355E72"/>
    <w:rsid w:val="00357308"/>
    <w:rsid w:val="00357B79"/>
    <w:rsid w:val="00357C93"/>
    <w:rsid w:val="0036058B"/>
    <w:rsid w:val="00360B37"/>
    <w:rsid w:val="00360CE2"/>
    <w:rsid w:val="003611ED"/>
    <w:rsid w:val="00361561"/>
    <w:rsid w:val="003615CA"/>
    <w:rsid w:val="00361649"/>
    <w:rsid w:val="00362125"/>
    <w:rsid w:val="00363CE2"/>
    <w:rsid w:val="00363E0D"/>
    <w:rsid w:val="00364836"/>
    <w:rsid w:val="003665C2"/>
    <w:rsid w:val="00367134"/>
    <w:rsid w:val="0037011F"/>
    <w:rsid w:val="00370651"/>
    <w:rsid w:val="00370F0F"/>
    <w:rsid w:val="00370F51"/>
    <w:rsid w:val="0037197E"/>
    <w:rsid w:val="00372973"/>
    <w:rsid w:val="00372B84"/>
    <w:rsid w:val="00372F9A"/>
    <w:rsid w:val="0037349C"/>
    <w:rsid w:val="003737BF"/>
    <w:rsid w:val="0037454E"/>
    <w:rsid w:val="00374ABF"/>
    <w:rsid w:val="00374D49"/>
    <w:rsid w:val="00375225"/>
    <w:rsid w:val="0037591A"/>
    <w:rsid w:val="00375FCD"/>
    <w:rsid w:val="00376063"/>
    <w:rsid w:val="00376642"/>
    <w:rsid w:val="00377415"/>
    <w:rsid w:val="00377E4E"/>
    <w:rsid w:val="00380469"/>
    <w:rsid w:val="0038183B"/>
    <w:rsid w:val="00381C6A"/>
    <w:rsid w:val="0038200F"/>
    <w:rsid w:val="003824F5"/>
    <w:rsid w:val="00382B11"/>
    <w:rsid w:val="00382DE6"/>
    <w:rsid w:val="003832AD"/>
    <w:rsid w:val="003838DB"/>
    <w:rsid w:val="00384465"/>
    <w:rsid w:val="00384DD2"/>
    <w:rsid w:val="003852FC"/>
    <w:rsid w:val="00385C08"/>
    <w:rsid w:val="00386167"/>
    <w:rsid w:val="00386792"/>
    <w:rsid w:val="00387224"/>
    <w:rsid w:val="00387659"/>
    <w:rsid w:val="00387CA0"/>
    <w:rsid w:val="0039059F"/>
    <w:rsid w:val="00390A7C"/>
    <w:rsid w:val="00391DE0"/>
    <w:rsid w:val="00392F10"/>
    <w:rsid w:val="00393525"/>
    <w:rsid w:val="003936B7"/>
    <w:rsid w:val="00393CB8"/>
    <w:rsid w:val="00394198"/>
    <w:rsid w:val="003942BC"/>
    <w:rsid w:val="003945B0"/>
    <w:rsid w:val="00394762"/>
    <w:rsid w:val="00395BA6"/>
    <w:rsid w:val="00396559"/>
    <w:rsid w:val="0039670A"/>
    <w:rsid w:val="00397437"/>
    <w:rsid w:val="003A0514"/>
    <w:rsid w:val="003A16C9"/>
    <w:rsid w:val="003A259D"/>
    <w:rsid w:val="003A2865"/>
    <w:rsid w:val="003A2BDD"/>
    <w:rsid w:val="003A338D"/>
    <w:rsid w:val="003A3BE9"/>
    <w:rsid w:val="003A3CC2"/>
    <w:rsid w:val="003A4192"/>
    <w:rsid w:val="003A456A"/>
    <w:rsid w:val="003A475C"/>
    <w:rsid w:val="003A4948"/>
    <w:rsid w:val="003A49B5"/>
    <w:rsid w:val="003A51CF"/>
    <w:rsid w:val="003A5470"/>
    <w:rsid w:val="003A572D"/>
    <w:rsid w:val="003A5D4A"/>
    <w:rsid w:val="003A5E16"/>
    <w:rsid w:val="003A6291"/>
    <w:rsid w:val="003A6403"/>
    <w:rsid w:val="003A6D5A"/>
    <w:rsid w:val="003A6FA4"/>
    <w:rsid w:val="003A6FF2"/>
    <w:rsid w:val="003A7B0B"/>
    <w:rsid w:val="003A7BB4"/>
    <w:rsid w:val="003B0218"/>
    <w:rsid w:val="003B0782"/>
    <w:rsid w:val="003B07A0"/>
    <w:rsid w:val="003B0EDD"/>
    <w:rsid w:val="003B1BAB"/>
    <w:rsid w:val="003B1CCE"/>
    <w:rsid w:val="003B2398"/>
    <w:rsid w:val="003B25D7"/>
    <w:rsid w:val="003B270C"/>
    <w:rsid w:val="003B2DF6"/>
    <w:rsid w:val="003B2F8D"/>
    <w:rsid w:val="003B46F3"/>
    <w:rsid w:val="003B476D"/>
    <w:rsid w:val="003B737F"/>
    <w:rsid w:val="003B7FF9"/>
    <w:rsid w:val="003C10F0"/>
    <w:rsid w:val="003C131D"/>
    <w:rsid w:val="003C133E"/>
    <w:rsid w:val="003C14F5"/>
    <w:rsid w:val="003C1628"/>
    <w:rsid w:val="003C17A9"/>
    <w:rsid w:val="003C223F"/>
    <w:rsid w:val="003C2602"/>
    <w:rsid w:val="003C277D"/>
    <w:rsid w:val="003C2A86"/>
    <w:rsid w:val="003C2B2F"/>
    <w:rsid w:val="003C2B52"/>
    <w:rsid w:val="003C2B56"/>
    <w:rsid w:val="003C3453"/>
    <w:rsid w:val="003C3E20"/>
    <w:rsid w:val="003C427B"/>
    <w:rsid w:val="003C4DC3"/>
    <w:rsid w:val="003C4FF6"/>
    <w:rsid w:val="003C51B4"/>
    <w:rsid w:val="003C573E"/>
    <w:rsid w:val="003C61FF"/>
    <w:rsid w:val="003C6521"/>
    <w:rsid w:val="003C6912"/>
    <w:rsid w:val="003C6C0D"/>
    <w:rsid w:val="003C7393"/>
    <w:rsid w:val="003C73E8"/>
    <w:rsid w:val="003C7868"/>
    <w:rsid w:val="003C7E39"/>
    <w:rsid w:val="003D0674"/>
    <w:rsid w:val="003D1DA0"/>
    <w:rsid w:val="003D1FF6"/>
    <w:rsid w:val="003D23C2"/>
    <w:rsid w:val="003D2AC0"/>
    <w:rsid w:val="003D2C10"/>
    <w:rsid w:val="003D3390"/>
    <w:rsid w:val="003D40B5"/>
    <w:rsid w:val="003D41C0"/>
    <w:rsid w:val="003D4BDB"/>
    <w:rsid w:val="003D4D3D"/>
    <w:rsid w:val="003D505A"/>
    <w:rsid w:val="003D5BD4"/>
    <w:rsid w:val="003D5EA5"/>
    <w:rsid w:val="003D63FA"/>
    <w:rsid w:val="003D6C3C"/>
    <w:rsid w:val="003D78CB"/>
    <w:rsid w:val="003E0C61"/>
    <w:rsid w:val="003E133D"/>
    <w:rsid w:val="003E2423"/>
    <w:rsid w:val="003E28E9"/>
    <w:rsid w:val="003E2ECF"/>
    <w:rsid w:val="003E37EA"/>
    <w:rsid w:val="003E3931"/>
    <w:rsid w:val="003E3A1F"/>
    <w:rsid w:val="003E4072"/>
    <w:rsid w:val="003E4488"/>
    <w:rsid w:val="003E4752"/>
    <w:rsid w:val="003E48F0"/>
    <w:rsid w:val="003E4A72"/>
    <w:rsid w:val="003E4D40"/>
    <w:rsid w:val="003E5C46"/>
    <w:rsid w:val="003E6626"/>
    <w:rsid w:val="003E6DF8"/>
    <w:rsid w:val="003E7253"/>
    <w:rsid w:val="003F0ADC"/>
    <w:rsid w:val="003F16D9"/>
    <w:rsid w:val="003F1745"/>
    <w:rsid w:val="003F1FB9"/>
    <w:rsid w:val="003F24B5"/>
    <w:rsid w:val="003F2C7A"/>
    <w:rsid w:val="003F302B"/>
    <w:rsid w:val="003F3645"/>
    <w:rsid w:val="003F4497"/>
    <w:rsid w:val="003F4CFA"/>
    <w:rsid w:val="003F513C"/>
    <w:rsid w:val="003F522B"/>
    <w:rsid w:val="003F5511"/>
    <w:rsid w:val="003F565B"/>
    <w:rsid w:val="003F645B"/>
    <w:rsid w:val="003F6900"/>
    <w:rsid w:val="003F74E3"/>
    <w:rsid w:val="00400695"/>
    <w:rsid w:val="004007DF"/>
    <w:rsid w:val="0040080B"/>
    <w:rsid w:val="00400ADC"/>
    <w:rsid w:val="00400F2E"/>
    <w:rsid w:val="0040127F"/>
    <w:rsid w:val="00401961"/>
    <w:rsid w:val="0040228B"/>
    <w:rsid w:val="00402948"/>
    <w:rsid w:val="004040D8"/>
    <w:rsid w:val="0040493A"/>
    <w:rsid w:val="00404A25"/>
    <w:rsid w:val="00405460"/>
    <w:rsid w:val="00405B42"/>
    <w:rsid w:val="00405C76"/>
    <w:rsid w:val="00406201"/>
    <w:rsid w:val="0040637B"/>
    <w:rsid w:val="004067DA"/>
    <w:rsid w:val="0040785C"/>
    <w:rsid w:val="0040787D"/>
    <w:rsid w:val="004078F2"/>
    <w:rsid w:val="00410367"/>
    <w:rsid w:val="00411589"/>
    <w:rsid w:val="00411C8E"/>
    <w:rsid w:val="00412E22"/>
    <w:rsid w:val="004130E7"/>
    <w:rsid w:val="00413784"/>
    <w:rsid w:val="0041390E"/>
    <w:rsid w:val="0041393C"/>
    <w:rsid w:val="00413B05"/>
    <w:rsid w:val="00414930"/>
    <w:rsid w:val="00414EC7"/>
    <w:rsid w:val="00415611"/>
    <w:rsid w:val="00415C98"/>
    <w:rsid w:val="00416296"/>
    <w:rsid w:val="004167A0"/>
    <w:rsid w:val="004172CF"/>
    <w:rsid w:val="0041783B"/>
    <w:rsid w:val="00417880"/>
    <w:rsid w:val="0041798D"/>
    <w:rsid w:val="00417F21"/>
    <w:rsid w:val="0042086D"/>
    <w:rsid w:val="00420B39"/>
    <w:rsid w:val="004216BA"/>
    <w:rsid w:val="004218D7"/>
    <w:rsid w:val="004224C0"/>
    <w:rsid w:val="00422A07"/>
    <w:rsid w:val="00423488"/>
    <w:rsid w:val="0042356A"/>
    <w:rsid w:val="0042380B"/>
    <w:rsid w:val="00424656"/>
    <w:rsid w:val="00425006"/>
    <w:rsid w:val="004257E3"/>
    <w:rsid w:val="004265B0"/>
    <w:rsid w:val="00427083"/>
    <w:rsid w:val="004272CC"/>
    <w:rsid w:val="004274C6"/>
    <w:rsid w:val="00427A24"/>
    <w:rsid w:val="00430A6A"/>
    <w:rsid w:val="00430E93"/>
    <w:rsid w:val="00431ECB"/>
    <w:rsid w:val="004331CC"/>
    <w:rsid w:val="004337E9"/>
    <w:rsid w:val="00434324"/>
    <w:rsid w:val="00434360"/>
    <w:rsid w:val="004343CE"/>
    <w:rsid w:val="00434ACB"/>
    <w:rsid w:val="00435286"/>
    <w:rsid w:val="00436218"/>
    <w:rsid w:val="004362E4"/>
    <w:rsid w:val="004364E2"/>
    <w:rsid w:val="00436CA8"/>
    <w:rsid w:val="004371E6"/>
    <w:rsid w:val="00437882"/>
    <w:rsid w:val="00437B3B"/>
    <w:rsid w:val="00437D17"/>
    <w:rsid w:val="00440BE2"/>
    <w:rsid w:val="00441F9A"/>
    <w:rsid w:val="00443A2A"/>
    <w:rsid w:val="00443A35"/>
    <w:rsid w:val="00443D4E"/>
    <w:rsid w:val="004451CE"/>
    <w:rsid w:val="0044568F"/>
    <w:rsid w:val="00445983"/>
    <w:rsid w:val="004469D2"/>
    <w:rsid w:val="00450094"/>
    <w:rsid w:val="004502C5"/>
    <w:rsid w:val="00450588"/>
    <w:rsid w:val="00450A88"/>
    <w:rsid w:val="004514E3"/>
    <w:rsid w:val="00452064"/>
    <w:rsid w:val="004525C3"/>
    <w:rsid w:val="004526D4"/>
    <w:rsid w:val="004529B3"/>
    <w:rsid w:val="00452CCC"/>
    <w:rsid w:val="004543FB"/>
    <w:rsid w:val="004554D7"/>
    <w:rsid w:val="00455D23"/>
    <w:rsid w:val="0045611B"/>
    <w:rsid w:val="0045612E"/>
    <w:rsid w:val="0045653F"/>
    <w:rsid w:val="00457282"/>
    <w:rsid w:val="00460159"/>
    <w:rsid w:val="00460F60"/>
    <w:rsid w:val="00461310"/>
    <w:rsid w:val="004613AA"/>
    <w:rsid w:val="00461CD2"/>
    <w:rsid w:val="00461D04"/>
    <w:rsid w:val="00461E83"/>
    <w:rsid w:val="00462D54"/>
    <w:rsid w:val="0046373A"/>
    <w:rsid w:val="0046411F"/>
    <w:rsid w:val="0046468B"/>
    <w:rsid w:val="0046476B"/>
    <w:rsid w:val="0046567B"/>
    <w:rsid w:val="00465E70"/>
    <w:rsid w:val="004668BC"/>
    <w:rsid w:val="004669C5"/>
    <w:rsid w:val="004669F3"/>
    <w:rsid w:val="00467887"/>
    <w:rsid w:val="00470E37"/>
    <w:rsid w:val="0047119E"/>
    <w:rsid w:val="00471578"/>
    <w:rsid w:val="004717B8"/>
    <w:rsid w:val="00472200"/>
    <w:rsid w:val="00473228"/>
    <w:rsid w:val="004732FB"/>
    <w:rsid w:val="00473416"/>
    <w:rsid w:val="0047353C"/>
    <w:rsid w:val="004737E1"/>
    <w:rsid w:val="00474E29"/>
    <w:rsid w:val="004752BD"/>
    <w:rsid w:val="00475DD1"/>
    <w:rsid w:val="004767F1"/>
    <w:rsid w:val="00477356"/>
    <w:rsid w:val="004817D1"/>
    <w:rsid w:val="00481B99"/>
    <w:rsid w:val="00482AD0"/>
    <w:rsid w:val="00482D12"/>
    <w:rsid w:val="00483777"/>
    <w:rsid w:val="00483E6F"/>
    <w:rsid w:val="0048407A"/>
    <w:rsid w:val="0048441F"/>
    <w:rsid w:val="00485104"/>
    <w:rsid w:val="00485228"/>
    <w:rsid w:val="004855A9"/>
    <w:rsid w:val="00487050"/>
    <w:rsid w:val="00487A01"/>
    <w:rsid w:val="00487B04"/>
    <w:rsid w:val="00487E16"/>
    <w:rsid w:val="004905F8"/>
    <w:rsid w:val="004911E9"/>
    <w:rsid w:val="004929A8"/>
    <w:rsid w:val="00492C99"/>
    <w:rsid w:val="00493182"/>
    <w:rsid w:val="00493B23"/>
    <w:rsid w:val="0049459A"/>
    <w:rsid w:val="004948EF"/>
    <w:rsid w:val="00494920"/>
    <w:rsid w:val="0049549A"/>
    <w:rsid w:val="0049560A"/>
    <w:rsid w:val="00495955"/>
    <w:rsid w:val="004960F6"/>
    <w:rsid w:val="00496760"/>
    <w:rsid w:val="004A03DD"/>
    <w:rsid w:val="004A0A12"/>
    <w:rsid w:val="004A0A21"/>
    <w:rsid w:val="004A0F50"/>
    <w:rsid w:val="004A10A6"/>
    <w:rsid w:val="004A1F61"/>
    <w:rsid w:val="004A2588"/>
    <w:rsid w:val="004A28D4"/>
    <w:rsid w:val="004A3063"/>
    <w:rsid w:val="004A3DA6"/>
    <w:rsid w:val="004A42FE"/>
    <w:rsid w:val="004A4715"/>
    <w:rsid w:val="004A4AAC"/>
    <w:rsid w:val="004A501C"/>
    <w:rsid w:val="004A67C3"/>
    <w:rsid w:val="004A7A6F"/>
    <w:rsid w:val="004B16C0"/>
    <w:rsid w:val="004B190E"/>
    <w:rsid w:val="004B1F94"/>
    <w:rsid w:val="004B2349"/>
    <w:rsid w:val="004B2501"/>
    <w:rsid w:val="004B2838"/>
    <w:rsid w:val="004B29A4"/>
    <w:rsid w:val="004B2C07"/>
    <w:rsid w:val="004B2C97"/>
    <w:rsid w:val="004B31F8"/>
    <w:rsid w:val="004B354A"/>
    <w:rsid w:val="004B360C"/>
    <w:rsid w:val="004B3B2C"/>
    <w:rsid w:val="004B3C82"/>
    <w:rsid w:val="004B41BE"/>
    <w:rsid w:val="004B42C9"/>
    <w:rsid w:val="004B4A4E"/>
    <w:rsid w:val="004B4DA6"/>
    <w:rsid w:val="004B51BF"/>
    <w:rsid w:val="004B5E4A"/>
    <w:rsid w:val="004B5F32"/>
    <w:rsid w:val="004B650E"/>
    <w:rsid w:val="004C0147"/>
    <w:rsid w:val="004C06DC"/>
    <w:rsid w:val="004C09C3"/>
    <w:rsid w:val="004C0E8E"/>
    <w:rsid w:val="004C0FDA"/>
    <w:rsid w:val="004C124F"/>
    <w:rsid w:val="004C166C"/>
    <w:rsid w:val="004C18D3"/>
    <w:rsid w:val="004C2A06"/>
    <w:rsid w:val="004C4585"/>
    <w:rsid w:val="004C492F"/>
    <w:rsid w:val="004C538F"/>
    <w:rsid w:val="004C5390"/>
    <w:rsid w:val="004C54B6"/>
    <w:rsid w:val="004C5644"/>
    <w:rsid w:val="004C6719"/>
    <w:rsid w:val="004C700C"/>
    <w:rsid w:val="004C795A"/>
    <w:rsid w:val="004C7D53"/>
    <w:rsid w:val="004D122B"/>
    <w:rsid w:val="004D1C7C"/>
    <w:rsid w:val="004D2911"/>
    <w:rsid w:val="004D2D24"/>
    <w:rsid w:val="004D2FB5"/>
    <w:rsid w:val="004D50D9"/>
    <w:rsid w:val="004D55E9"/>
    <w:rsid w:val="004D58B9"/>
    <w:rsid w:val="004D5C24"/>
    <w:rsid w:val="004D5E2E"/>
    <w:rsid w:val="004D78E3"/>
    <w:rsid w:val="004E11B7"/>
    <w:rsid w:val="004E136A"/>
    <w:rsid w:val="004E142E"/>
    <w:rsid w:val="004E16BF"/>
    <w:rsid w:val="004E2626"/>
    <w:rsid w:val="004E2D01"/>
    <w:rsid w:val="004E392A"/>
    <w:rsid w:val="004E6261"/>
    <w:rsid w:val="004E66C6"/>
    <w:rsid w:val="004E6F82"/>
    <w:rsid w:val="004E72C2"/>
    <w:rsid w:val="004F04AD"/>
    <w:rsid w:val="004F1295"/>
    <w:rsid w:val="004F1632"/>
    <w:rsid w:val="004F232D"/>
    <w:rsid w:val="004F2368"/>
    <w:rsid w:val="004F2C0A"/>
    <w:rsid w:val="004F30EB"/>
    <w:rsid w:val="004F452E"/>
    <w:rsid w:val="004F4572"/>
    <w:rsid w:val="004F5434"/>
    <w:rsid w:val="004F5887"/>
    <w:rsid w:val="004F7005"/>
    <w:rsid w:val="004F75BB"/>
    <w:rsid w:val="005011C3"/>
    <w:rsid w:val="00501B30"/>
    <w:rsid w:val="00501F3C"/>
    <w:rsid w:val="005023A1"/>
    <w:rsid w:val="00502496"/>
    <w:rsid w:val="0050258E"/>
    <w:rsid w:val="005025C9"/>
    <w:rsid w:val="005029C8"/>
    <w:rsid w:val="00502B22"/>
    <w:rsid w:val="00502DDF"/>
    <w:rsid w:val="0050452B"/>
    <w:rsid w:val="0050504C"/>
    <w:rsid w:val="005054D8"/>
    <w:rsid w:val="0050699B"/>
    <w:rsid w:val="00506D11"/>
    <w:rsid w:val="00506F6A"/>
    <w:rsid w:val="00507345"/>
    <w:rsid w:val="0050747C"/>
    <w:rsid w:val="00510FF8"/>
    <w:rsid w:val="005110D5"/>
    <w:rsid w:val="00511D89"/>
    <w:rsid w:val="00512D1E"/>
    <w:rsid w:val="00512FCF"/>
    <w:rsid w:val="00513DAC"/>
    <w:rsid w:val="005143F2"/>
    <w:rsid w:val="00514C62"/>
    <w:rsid w:val="005150E7"/>
    <w:rsid w:val="0051519E"/>
    <w:rsid w:val="0051537D"/>
    <w:rsid w:val="005153C4"/>
    <w:rsid w:val="0051554B"/>
    <w:rsid w:val="0051572E"/>
    <w:rsid w:val="00515967"/>
    <w:rsid w:val="00515D4F"/>
    <w:rsid w:val="0051602B"/>
    <w:rsid w:val="005164A5"/>
    <w:rsid w:val="005164C8"/>
    <w:rsid w:val="005167E7"/>
    <w:rsid w:val="00516F29"/>
    <w:rsid w:val="00517452"/>
    <w:rsid w:val="0051767F"/>
    <w:rsid w:val="00517865"/>
    <w:rsid w:val="00517A47"/>
    <w:rsid w:val="0052080A"/>
    <w:rsid w:val="0052227B"/>
    <w:rsid w:val="005238F5"/>
    <w:rsid w:val="00524926"/>
    <w:rsid w:val="00524FF5"/>
    <w:rsid w:val="00525081"/>
    <w:rsid w:val="00525A4E"/>
    <w:rsid w:val="00525BA3"/>
    <w:rsid w:val="00525BA4"/>
    <w:rsid w:val="00525C03"/>
    <w:rsid w:val="00525ED9"/>
    <w:rsid w:val="00525FE6"/>
    <w:rsid w:val="005272DE"/>
    <w:rsid w:val="00527CE3"/>
    <w:rsid w:val="00530A4E"/>
    <w:rsid w:val="00532260"/>
    <w:rsid w:val="005324B4"/>
    <w:rsid w:val="00532B95"/>
    <w:rsid w:val="00533C1E"/>
    <w:rsid w:val="0053460B"/>
    <w:rsid w:val="00534DF9"/>
    <w:rsid w:val="00535304"/>
    <w:rsid w:val="005361BD"/>
    <w:rsid w:val="00536673"/>
    <w:rsid w:val="00536782"/>
    <w:rsid w:val="00536FAA"/>
    <w:rsid w:val="00537C07"/>
    <w:rsid w:val="00540B40"/>
    <w:rsid w:val="005412EB"/>
    <w:rsid w:val="005417B6"/>
    <w:rsid w:val="005422E8"/>
    <w:rsid w:val="005423D2"/>
    <w:rsid w:val="00542979"/>
    <w:rsid w:val="00543D97"/>
    <w:rsid w:val="0055019C"/>
    <w:rsid w:val="005503F5"/>
    <w:rsid w:val="00551303"/>
    <w:rsid w:val="00552921"/>
    <w:rsid w:val="005534F4"/>
    <w:rsid w:val="00554183"/>
    <w:rsid w:val="0055430E"/>
    <w:rsid w:val="005547DF"/>
    <w:rsid w:val="0055494C"/>
    <w:rsid w:val="00554A81"/>
    <w:rsid w:val="0055554F"/>
    <w:rsid w:val="005568DD"/>
    <w:rsid w:val="00557361"/>
    <w:rsid w:val="00560107"/>
    <w:rsid w:val="0056027C"/>
    <w:rsid w:val="00560312"/>
    <w:rsid w:val="005619E8"/>
    <w:rsid w:val="0056231B"/>
    <w:rsid w:val="005633D2"/>
    <w:rsid w:val="00564EAD"/>
    <w:rsid w:val="00565715"/>
    <w:rsid w:val="00565925"/>
    <w:rsid w:val="0056612E"/>
    <w:rsid w:val="005661B2"/>
    <w:rsid w:val="00566217"/>
    <w:rsid w:val="0056651E"/>
    <w:rsid w:val="00566A8B"/>
    <w:rsid w:val="00566B38"/>
    <w:rsid w:val="00566F13"/>
    <w:rsid w:val="005671D9"/>
    <w:rsid w:val="00567764"/>
    <w:rsid w:val="005678A3"/>
    <w:rsid w:val="00567B99"/>
    <w:rsid w:val="00570309"/>
    <w:rsid w:val="00570392"/>
    <w:rsid w:val="0057126D"/>
    <w:rsid w:val="00571B3D"/>
    <w:rsid w:val="00571E7E"/>
    <w:rsid w:val="005723D4"/>
    <w:rsid w:val="005728FB"/>
    <w:rsid w:val="00572B9B"/>
    <w:rsid w:val="00572F2C"/>
    <w:rsid w:val="00573317"/>
    <w:rsid w:val="00573ADC"/>
    <w:rsid w:val="00574456"/>
    <w:rsid w:val="005757D2"/>
    <w:rsid w:val="00575E6A"/>
    <w:rsid w:val="0057626B"/>
    <w:rsid w:val="005766BE"/>
    <w:rsid w:val="00576AC1"/>
    <w:rsid w:val="00576D9D"/>
    <w:rsid w:val="00580044"/>
    <w:rsid w:val="005812E3"/>
    <w:rsid w:val="00581352"/>
    <w:rsid w:val="00581D4B"/>
    <w:rsid w:val="00582385"/>
    <w:rsid w:val="005829AE"/>
    <w:rsid w:val="00582F8A"/>
    <w:rsid w:val="005838AA"/>
    <w:rsid w:val="00583EF6"/>
    <w:rsid w:val="005846F2"/>
    <w:rsid w:val="00584711"/>
    <w:rsid w:val="00584D8C"/>
    <w:rsid w:val="00585077"/>
    <w:rsid w:val="005851A6"/>
    <w:rsid w:val="00585D0E"/>
    <w:rsid w:val="00586110"/>
    <w:rsid w:val="005919A3"/>
    <w:rsid w:val="00591A79"/>
    <w:rsid w:val="00591B3D"/>
    <w:rsid w:val="005920C3"/>
    <w:rsid w:val="00592498"/>
    <w:rsid w:val="00592BC2"/>
    <w:rsid w:val="00592BE3"/>
    <w:rsid w:val="0059374D"/>
    <w:rsid w:val="0059409F"/>
    <w:rsid w:val="00595440"/>
    <w:rsid w:val="00595590"/>
    <w:rsid w:val="00595780"/>
    <w:rsid w:val="00595AAC"/>
    <w:rsid w:val="00595C78"/>
    <w:rsid w:val="0059606E"/>
    <w:rsid w:val="00596659"/>
    <w:rsid w:val="005968DB"/>
    <w:rsid w:val="00596AF5"/>
    <w:rsid w:val="005972DF"/>
    <w:rsid w:val="00597611"/>
    <w:rsid w:val="00597ED2"/>
    <w:rsid w:val="005A0AD8"/>
    <w:rsid w:val="005A0B52"/>
    <w:rsid w:val="005A19C5"/>
    <w:rsid w:val="005A1B57"/>
    <w:rsid w:val="005A21D4"/>
    <w:rsid w:val="005A3714"/>
    <w:rsid w:val="005A48ED"/>
    <w:rsid w:val="005A4B12"/>
    <w:rsid w:val="005A5431"/>
    <w:rsid w:val="005A58CD"/>
    <w:rsid w:val="005A620A"/>
    <w:rsid w:val="005A682A"/>
    <w:rsid w:val="005A69A2"/>
    <w:rsid w:val="005A6BA9"/>
    <w:rsid w:val="005A7444"/>
    <w:rsid w:val="005A77C1"/>
    <w:rsid w:val="005A7B95"/>
    <w:rsid w:val="005B0687"/>
    <w:rsid w:val="005B1901"/>
    <w:rsid w:val="005B1C16"/>
    <w:rsid w:val="005B207E"/>
    <w:rsid w:val="005B2206"/>
    <w:rsid w:val="005B3188"/>
    <w:rsid w:val="005B4011"/>
    <w:rsid w:val="005B5848"/>
    <w:rsid w:val="005B6469"/>
    <w:rsid w:val="005B6ABC"/>
    <w:rsid w:val="005B6E29"/>
    <w:rsid w:val="005B6F1B"/>
    <w:rsid w:val="005B71F8"/>
    <w:rsid w:val="005B73D8"/>
    <w:rsid w:val="005C0ADE"/>
    <w:rsid w:val="005C1261"/>
    <w:rsid w:val="005C2ADA"/>
    <w:rsid w:val="005C2B8A"/>
    <w:rsid w:val="005C2F97"/>
    <w:rsid w:val="005C352B"/>
    <w:rsid w:val="005C3729"/>
    <w:rsid w:val="005C3779"/>
    <w:rsid w:val="005C3CE2"/>
    <w:rsid w:val="005C3F86"/>
    <w:rsid w:val="005C4524"/>
    <w:rsid w:val="005C47C8"/>
    <w:rsid w:val="005C4AF1"/>
    <w:rsid w:val="005C67FC"/>
    <w:rsid w:val="005C72F5"/>
    <w:rsid w:val="005C736B"/>
    <w:rsid w:val="005C76C8"/>
    <w:rsid w:val="005C7867"/>
    <w:rsid w:val="005D036A"/>
    <w:rsid w:val="005D170B"/>
    <w:rsid w:val="005D19E9"/>
    <w:rsid w:val="005D1F23"/>
    <w:rsid w:val="005D20E9"/>
    <w:rsid w:val="005D2A0E"/>
    <w:rsid w:val="005D2B56"/>
    <w:rsid w:val="005D2F7A"/>
    <w:rsid w:val="005D393D"/>
    <w:rsid w:val="005D3DC0"/>
    <w:rsid w:val="005D3E6E"/>
    <w:rsid w:val="005D3EA7"/>
    <w:rsid w:val="005D47A0"/>
    <w:rsid w:val="005D49BC"/>
    <w:rsid w:val="005D4B37"/>
    <w:rsid w:val="005D4B3B"/>
    <w:rsid w:val="005D4E06"/>
    <w:rsid w:val="005D4E8A"/>
    <w:rsid w:val="005D4F3B"/>
    <w:rsid w:val="005D5243"/>
    <w:rsid w:val="005D53AD"/>
    <w:rsid w:val="005D5660"/>
    <w:rsid w:val="005D596B"/>
    <w:rsid w:val="005D59A9"/>
    <w:rsid w:val="005D603C"/>
    <w:rsid w:val="005D682B"/>
    <w:rsid w:val="005D7984"/>
    <w:rsid w:val="005E05D3"/>
    <w:rsid w:val="005E0B0A"/>
    <w:rsid w:val="005E11C4"/>
    <w:rsid w:val="005E1A93"/>
    <w:rsid w:val="005E1F55"/>
    <w:rsid w:val="005E368E"/>
    <w:rsid w:val="005E3A6E"/>
    <w:rsid w:val="005E3EFC"/>
    <w:rsid w:val="005E44D8"/>
    <w:rsid w:val="005E4DB6"/>
    <w:rsid w:val="005E6574"/>
    <w:rsid w:val="005E6816"/>
    <w:rsid w:val="005E6D4A"/>
    <w:rsid w:val="005E7196"/>
    <w:rsid w:val="005E7857"/>
    <w:rsid w:val="005E7E11"/>
    <w:rsid w:val="005F0A66"/>
    <w:rsid w:val="005F0CAE"/>
    <w:rsid w:val="005F1046"/>
    <w:rsid w:val="005F1834"/>
    <w:rsid w:val="005F1991"/>
    <w:rsid w:val="005F262F"/>
    <w:rsid w:val="005F2A0B"/>
    <w:rsid w:val="005F2EE5"/>
    <w:rsid w:val="005F4BB9"/>
    <w:rsid w:val="005F55A7"/>
    <w:rsid w:val="005F5DED"/>
    <w:rsid w:val="005F65C6"/>
    <w:rsid w:val="005F6D23"/>
    <w:rsid w:val="005F6F35"/>
    <w:rsid w:val="005F7795"/>
    <w:rsid w:val="005F797A"/>
    <w:rsid w:val="005F7E75"/>
    <w:rsid w:val="00600795"/>
    <w:rsid w:val="006017A0"/>
    <w:rsid w:val="006027C8"/>
    <w:rsid w:val="00602AE3"/>
    <w:rsid w:val="00603A52"/>
    <w:rsid w:val="00603B28"/>
    <w:rsid w:val="0060444E"/>
    <w:rsid w:val="006047DD"/>
    <w:rsid w:val="00604FCA"/>
    <w:rsid w:val="00604FD3"/>
    <w:rsid w:val="0060512C"/>
    <w:rsid w:val="00605A53"/>
    <w:rsid w:val="00606516"/>
    <w:rsid w:val="0061107D"/>
    <w:rsid w:val="00611578"/>
    <w:rsid w:val="00611E42"/>
    <w:rsid w:val="00612304"/>
    <w:rsid w:val="0061254A"/>
    <w:rsid w:val="0061461A"/>
    <w:rsid w:val="00614CDB"/>
    <w:rsid w:val="00616631"/>
    <w:rsid w:val="006168B5"/>
    <w:rsid w:val="00616B92"/>
    <w:rsid w:val="00616E33"/>
    <w:rsid w:val="00616E94"/>
    <w:rsid w:val="00616FB6"/>
    <w:rsid w:val="0061764E"/>
    <w:rsid w:val="00617D74"/>
    <w:rsid w:val="00620A79"/>
    <w:rsid w:val="00621DE2"/>
    <w:rsid w:val="0062249C"/>
    <w:rsid w:val="00622C03"/>
    <w:rsid w:val="00622EA7"/>
    <w:rsid w:val="0062310D"/>
    <w:rsid w:val="00623BE5"/>
    <w:rsid w:val="0062456F"/>
    <w:rsid w:val="0062470A"/>
    <w:rsid w:val="00624C2D"/>
    <w:rsid w:val="00625064"/>
    <w:rsid w:val="00626959"/>
    <w:rsid w:val="00626AAE"/>
    <w:rsid w:val="00627257"/>
    <w:rsid w:val="00627732"/>
    <w:rsid w:val="00631479"/>
    <w:rsid w:val="00631EA8"/>
    <w:rsid w:val="00632342"/>
    <w:rsid w:val="00632B6F"/>
    <w:rsid w:val="00633425"/>
    <w:rsid w:val="006344E1"/>
    <w:rsid w:val="006352B7"/>
    <w:rsid w:val="00635376"/>
    <w:rsid w:val="006354D2"/>
    <w:rsid w:val="00635785"/>
    <w:rsid w:val="00635C06"/>
    <w:rsid w:val="00635D65"/>
    <w:rsid w:val="00636199"/>
    <w:rsid w:val="0063626F"/>
    <w:rsid w:val="00637844"/>
    <w:rsid w:val="006403BC"/>
    <w:rsid w:val="006406D5"/>
    <w:rsid w:val="0064150E"/>
    <w:rsid w:val="00642643"/>
    <w:rsid w:val="006445D2"/>
    <w:rsid w:val="006453F2"/>
    <w:rsid w:val="0064607A"/>
    <w:rsid w:val="006465F5"/>
    <w:rsid w:val="00647381"/>
    <w:rsid w:val="0064777F"/>
    <w:rsid w:val="0065064B"/>
    <w:rsid w:val="0065153F"/>
    <w:rsid w:val="00651CCB"/>
    <w:rsid w:val="00652083"/>
    <w:rsid w:val="00652089"/>
    <w:rsid w:val="00652F12"/>
    <w:rsid w:val="00655A39"/>
    <w:rsid w:val="006564A4"/>
    <w:rsid w:val="00660670"/>
    <w:rsid w:val="00660A9F"/>
    <w:rsid w:val="00660D24"/>
    <w:rsid w:val="0066139C"/>
    <w:rsid w:val="00661477"/>
    <w:rsid w:val="0066174C"/>
    <w:rsid w:val="00661D34"/>
    <w:rsid w:val="00662599"/>
    <w:rsid w:val="00662AA0"/>
    <w:rsid w:val="006638EA"/>
    <w:rsid w:val="00664E43"/>
    <w:rsid w:val="006653D9"/>
    <w:rsid w:val="006657A2"/>
    <w:rsid w:val="006678A4"/>
    <w:rsid w:val="00667B99"/>
    <w:rsid w:val="006703D1"/>
    <w:rsid w:val="00670D1A"/>
    <w:rsid w:val="006713AF"/>
    <w:rsid w:val="00671A36"/>
    <w:rsid w:val="00671E30"/>
    <w:rsid w:val="00671E55"/>
    <w:rsid w:val="0067214A"/>
    <w:rsid w:val="006724A8"/>
    <w:rsid w:val="00672849"/>
    <w:rsid w:val="00672E28"/>
    <w:rsid w:val="00672F69"/>
    <w:rsid w:val="00673337"/>
    <w:rsid w:val="0067360E"/>
    <w:rsid w:val="00674E24"/>
    <w:rsid w:val="00675656"/>
    <w:rsid w:val="00676033"/>
    <w:rsid w:val="0067723C"/>
    <w:rsid w:val="006772F6"/>
    <w:rsid w:val="0068028B"/>
    <w:rsid w:val="006809DF"/>
    <w:rsid w:val="00680E36"/>
    <w:rsid w:val="00681435"/>
    <w:rsid w:val="00681688"/>
    <w:rsid w:val="0068198E"/>
    <w:rsid w:val="00681B29"/>
    <w:rsid w:val="00681FEF"/>
    <w:rsid w:val="00684916"/>
    <w:rsid w:val="00684A51"/>
    <w:rsid w:val="00686F8F"/>
    <w:rsid w:val="00690194"/>
    <w:rsid w:val="006905A8"/>
    <w:rsid w:val="00690C2E"/>
    <w:rsid w:val="0069113B"/>
    <w:rsid w:val="00691432"/>
    <w:rsid w:val="00691D35"/>
    <w:rsid w:val="00693AD1"/>
    <w:rsid w:val="00695434"/>
    <w:rsid w:val="00695508"/>
    <w:rsid w:val="00696827"/>
    <w:rsid w:val="00697051"/>
    <w:rsid w:val="006970B5"/>
    <w:rsid w:val="006970B6"/>
    <w:rsid w:val="006973BD"/>
    <w:rsid w:val="00697AB2"/>
    <w:rsid w:val="006A304C"/>
    <w:rsid w:val="006A3F48"/>
    <w:rsid w:val="006A5589"/>
    <w:rsid w:val="006A65A1"/>
    <w:rsid w:val="006A67C9"/>
    <w:rsid w:val="006A6BF5"/>
    <w:rsid w:val="006A6EF9"/>
    <w:rsid w:val="006A75C1"/>
    <w:rsid w:val="006B007E"/>
    <w:rsid w:val="006B07DD"/>
    <w:rsid w:val="006B2788"/>
    <w:rsid w:val="006B2C0E"/>
    <w:rsid w:val="006B30BC"/>
    <w:rsid w:val="006B3481"/>
    <w:rsid w:val="006B472B"/>
    <w:rsid w:val="006B547E"/>
    <w:rsid w:val="006B5538"/>
    <w:rsid w:val="006B55EC"/>
    <w:rsid w:val="006B5BFC"/>
    <w:rsid w:val="006B5C7C"/>
    <w:rsid w:val="006B7497"/>
    <w:rsid w:val="006B7565"/>
    <w:rsid w:val="006B75FD"/>
    <w:rsid w:val="006C0481"/>
    <w:rsid w:val="006C0AFD"/>
    <w:rsid w:val="006C16A6"/>
    <w:rsid w:val="006C206A"/>
    <w:rsid w:val="006C229A"/>
    <w:rsid w:val="006C247B"/>
    <w:rsid w:val="006C2C32"/>
    <w:rsid w:val="006C2C79"/>
    <w:rsid w:val="006C35CB"/>
    <w:rsid w:val="006C5562"/>
    <w:rsid w:val="006C57A2"/>
    <w:rsid w:val="006C628D"/>
    <w:rsid w:val="006C6841"/>
    <w:rsid w:val="006C6B8D"/>
    <w:rsid w:val="006C73F5"/>
    <w:rsid w:val="006C7668"/>
    <w:rsid w:val="006C7989"/>
    <w:rsid w:val="006C7B30"/>
    <w:rsid w:val="006D021B"/>
    <w:rsid w:val="006D19C0"/>
    <w:rsid w:val="006D1C48"/>
    <w:rsid w:val="006D1C4E"/>
    <w:rsid w:val="006D2247"/>
    <w:rsid w:val="006D2EA4"/>
    <w:rsid w:val="006D33EB"/>
    <w:rsid w:val="006D36AC"/>
    <w:rsid w:val="006D371F"/>
    <w:rsid w:val="006D3E2E"/>
    <w:rsid w:val="006D58EB"/>
    <w:rsid w:val="006D5B38"/>
    <w:rsid w:val="006D5C51"/>
    <w:rsid w:val="006D5E44"/>
    <w:rsid w:val="006D67E0"/>
    <w:rsid w:val="006D6F76"/>
    <w:rsid w:val="006D704A"/>
    <w:rsid w:val="006D776A"/>
    <w:rsid w:val="006D79CC"/>
    <w:rsid w:val="006D7B34"/>
    <w:rsid w:val="006D7EF7"/>
    <w:rsid w:val="006E035A"/>
    <w:rsid w:val="006E0853"/>
    <w:rsid w:val="006E0C83"/>
    <w:rsid w:val="006E1995"/>
    <w:rsid w:val="006E2509"/>
    <w:rsid w:val="006E2F98"/>
    <w:rsid w:val="006E326E"/>
    <w:rsid w:val="006E3D59"/>
    <w:rsid w:val="006E4226"/>
    <w:rsid w:val="006E6019"/>
    <w:rsid w:val="006E6AC0"/>
    <w:rsid w:val="006E6E71"/>
    <w:rsid w:val="006E7395"/>
    <w:rsid w:val="006E7C79"/>
    <w:rsid w:val="006F0240"/>
    <w:rsid w:val="006F058D"/>
    <w:rsid w:val="006F0F95"/>
    <w:rsid w:val="006F15CD"/>
    <w:rsid w:val="006F1C92"/>
    <w:rsid w:val="006F1DB1"/>
    <w:rsid w:val="006F1DBC"/>
    <w:rsid w:val="006F1E41"/>
    <w:rsid w:val="006F35B6"/>
    <w:rsid w:val="006F39B1"/>
    <w:rsid w:val="006F39EE"/>
    <w:rsid w:val="006F50F1"/>
    <w:rsid w:val="006F537A"/>
    <w:rsid w:val="006F5428"/>
    <w:rsid w:val="006F56DD"/>
    <w:rsid w:val="006F5FA3"/>
    <w:rsid w:val="00700148"/>
    <w:rsid w:val="00700E13"/>
    <w:rsid w:val="00700E48"/>
    <w:rsid w:val="0070101A"/>
    <w:rsid w:val="0070109F"/>
    <w:rsid w:val="007012AA"/>
    <w:rsid w:val="007022FC"/>
    <w:rsid w:val="0070279D"/>
    <w:rsid w:val="00702D8B"/>
    <w:rsid w:val="007030B6"/>
    <w:rsid w:val="0070320C"/>
    <w:rsid w:val="007035A4"/>
    <w:rsid w:val="007042B6"/>
    <w:rsid w:val="00704744"/>
    <w:rsid w:val="00704D94"/>
    <w:rsid w:val="00704F78"/>
    <w:rsid w:val="00704FEA"/>
    <w:rsid w:val="007055BA"/>
    <w:rsid w:val="007079AA"/>
    <w:rsid w:val="00707CC3"/>
    <w:rsid w:val="00711098"/>
    <w:rsid w:val="00711839"/>
    <w:rsid w:val="0071233E"/>
    <w:rsid w:val="00712488"/>
    <w:rsid w:val="00712EA7"/>
    <w:rsid w:val="00713BBF"/>
    <w:rsid w:val="00714603"/>
    <w:rsid w:val="00714731"/>
    <w:rsid w:val="007147F3"/>
    <w:rsid w:val="00715220"/>
    <w:rsid w:val="00715D8B"/>
    <w:rsid w:val="0071647F"/>
    <w:rsid w:val="00716A68"/>
    <w:rsid w:val="00716B49"/>
    <w:rsid w:val="00716FB5"/>
    <w:rsid w:val="0071707C"/>
    <w:rsid w:val="00721965"/>
    <w:rsid w:val="00722840"/>
    <w:rsid w:val="00722D9F"/>
    <w:rsid w:val="007235C3"/>
    <w:rsid w:val="007246C4"/>
    <w:rsid w:val="0072495B"/>
    <w:rsid w:val="00724AE6"/>
    <w:rsid w:val="007256C8"/>
    <w:rsid w:val="00725FD6"/>
    <w:rsid w:val="00726F43"/>
    <w:rsid w:val="0072719E"/>
    <w:rsid w:val="0072756D"/>
    <w:rsid w:val="0073072D"/>
    <w:rsid w:val="007315A8"/>
    <w:rsid w:val="00731880"/>
    <w:rsid w:val="007318DE"/>
    <w:rsid w:val="00732BCB"/>
    <w:rsid w:val="0073303C"/>
    <w:rsid w:val="00733315"/>
    <w:rsid w:val="0073342F"/>
    <w:rsid w:val="00733DA5"/>
    <w:rsid w:val="00733E78"/>
    <w:rsid w:val="007348D9"/>
    <w:rsid w:val="0073598C"/>
    <w:rsid w:val="00736548"/>
    <w:rsid w:val="00736E66"/>
    <w:rsid w:val="007373CA"/>
    <w:rsid w:val="0073773E"/>
    <w:rsid w:val="00737DB1"/>
    <w:rsid w:val="0074084B"/>
    <w:rsid w:val="007409BE"/>
    <w:rsid w:val="00741359"/>
    <w:rsid w:val="007414E6"/>
    <w:rsid w:val="00741A86"/>
    <w:rsid w:val="00741C65"/>
    <w:rsid w:val="00742024"/>
    <w:rsid w:val="00742538"/>
    <w:rsid w:val="00742A26"/>
    <w:rsid w:val="00742F6D"/>
    <w:rsid w:val="00743E04"/>
    <w:rsid w:val="00743E4F"/>
    <w:rsid w:val="007445C6"/>
    <w:rsid w:val="0074515A"/>
    <w:rsid w:val="00745C8D"/>
    <w:rsid w:val="007463D8"/>
    <w:rsid w:val="00747500"/>
    <w:rsid w:val="00747609"/>
    <w:rsid w:val="00747ED2"/>
    <w:rsid w:val="00750903"/>
    <w:rsid w:val="00751782"/>
    <w:rsid w:val="00751A84"/>
    <w:rsid w:val="007523FD"/>
    <w:rsid w:val="007525E4"/>
    <w:rsid w:val="00752B74"/>
    <w:rsid w:val="00753196"/>
    <w:rsid w:val="00753827"/>
    <w:rsid w:val="00754106"/>
    <w:rsid w:val="007543C4"/>
    <w:rsid w:val="00754613"/>
    <w:rsid w:val="007549E2"/>
    <w:rsid w:val="00754BC0"/>
    <w:rsid w:val="0075523D"/>
    <w:rsid w:val="00755832"/>
    <w:rsid w:val="00755884"/>
    <w:rsid w:val="0075616C"/>
    <w:rsid w:val="00756CE5"/>
    <w:rsid w:val="00761644"/>
    <w:rsid w:val="00761852"/>
    <w:rsid w:val="00761F91"/>
    <w:rsid w:val="00762C75"/>
    <w:rsid w:val="00762EEB"/>
    <w:rsid w:val="0076349C"/>
    <w:rsid w:val="00763DF0"/>
    <w:rsid w:val="00764240"/>
    <w:rsid w:val="0076432F"/>
    <w:rsid w:val="007646E9"/>
    <w:rsid w:val="0076489D"/>
    <w:rsid w:val="007652B1"/>
    <w:rsid w:val="00765783"/>
    <w:rsid w:val="00765B13"/>
    <w:rsid w:val="00766392"/>
    <w:rsid w:val="007666C2"/>
    <w:rsid w:val="00766D82"/>
    <w:rsid w:val="00766D9A"/>
    <w:rsid w:val="00767042"/>
    <w:rsid w:val="007718F5"/>
    <w:rsid w:val="00771B0B"/>
    <w:rsid w:val="00772056"/>
    <w:rsid w:val="007726F1"/>
    <w:rsid w:val="00772717"/>
    <w:rsid w:val="00773319"/>
    <w:rsid w:val="00773839"/>
    <w:rsid w:val="00773B41"/>
    <w:rsid w:val="00774F14"/>
    <w:rsid w:val="00776518"/>
    <w:rsid w:val="00776838"/>
    <w:rsid w:val="007769D8"/>
    <w:rsid w:val="0077720E"/>
    <w:rsid w:val="00780562"/>
    <w:rsid w:val="007805DD"/>
    <w:rsid w:val="00780B79"/>
    <w:rsid w:val="00781160"/>
    <w:rsid w:val="00782334"/>
    <w:rsid w:val="00783583"/>
    <w:rsid w:val="007848E5"/>
    <w:rsid w:val="00784930"/>
    <w:rsid w:val="0078566B"/>
    <w:rsid w:val="00785709"/>
    <w:rsid w:val="00785975"/>
    <w:rsid w:val="007859AD"/>
    <w:rsid w:val="007860DC"/>
    <w:rsid w:val="00786E25"/>
    <w:rsid w:val="00790646"/>
    <w:rsid w:val="00791031"/>
    <w:rsid w:val="00791DA8"/>
    <w:rsid w:val="007927FA"/>
    <w:rsid w:val="00792AD1"/>
    <w:rsid w:val="0079304D"/>
    <w:rsid w:val="00794483"/>
    <w:rsid w:val="00794CFB"/>
    <w:rsid w:val="00795A54"/>
    <w:rsid w:val="00795EF5"/>
    <w:rsid w:val="007964D4"/>
    <w:rsid w:val="007967A0"/>
    <w:rsid w:val="00796E3C"/>
    <w:rsid w:val="00797357"/>
    <w:rsid w:val="0079757A"/>
    <w:rsid w:val="00797770"/>
    <w:rsid w:val="00797A26"/>
    <w:rsid w:val="007A06F5"/>
    <w:rsid w:val="007A0A0A"/>
    <w:rsid w:val="007A17A4"/>
    <w:rsid w:val="007A1AE1"/>
    <w:rsid w:val="007A2018"/>
    <w:rsid w:val="007A20EF"/>
    <w:rsid w:val="007A217A"/>
    <w:rsid w:val="007A2323"/>
    <w:rsid w:val="007A23F0"/>
    <w:rsid w:val="007A2ACE"/>
    <w:rsid w:val="007A2EF1"/>
    <w:rsid w:val="007A3AA8"/>
    <w:rsid w:val="007A3C04"/>
    <w:rsid w:val="007A5807"/>
    <w:rsid w:val="007A60BF"/>
    <w:rsid w:val="007A674A"/>
    <w:rsid w:val="007A7980"/>
    <w:rsid w:val="007B0220"/>
    <w:rsid w:val="007B04D0"/>
    <w:rsid w:val="007B0566"/>
    <w:rsid w:val="007B0E12"/>
    <w:rsid w:val="007B1915"/>
    <w:rsid w:val="007B2BEC"/>
    <w:rsid w:val="007B2F89"/>
    <w:rsid w:val="007B3A49"/>
    <w:rsid w:val="007B448E"/>
    <w:rsid w:val="007B49F9"/>
    <w:rsid w:val="007B4E55"/>
    <w:rsid w:val="007B669F"/>
    <w:rsid w:val="007B69FA"/>
    <w:rsid w:val="007B74A4"/>
    <w:rsid w:val="007C0243"/>
    <w:rsid w:val="007C05ED"/>
    <w:rsid w:val="007C1B34"/>
    <w:rsid w:val="007C1C91"/>
    <w:rsid w:val="007C24E4"/>
    <w:rsid w:val="007C345A"/>
    <w:rsid w:val="007C49EA"/>
    <w:rsid w:val="007C4CD4"/>
    <w:rsid w:val="007C4DD4"/>
    <w:rsid w:val="007C5028"/>
    <w:rsid w:val="007C53BD"/>
    <w:rsid w:val="007C554C"/>
    <w:rsid w:val="007C5D91"/>
    <w:rsid w:val="007C5E25"/>
    <w:rsid w:val="007C7669"/>
    <w:rsid w:val="007C7CDE"/>
    <w:rsid w:val="007D0298"/>
    <w:rsid w:val="007D13CA"/>
    <w:rsid w:val="007D13CC"/>
    <w:rsid w:val="007D18D6"/>
    <w:rsid w:val="007D1CB7"/>
    <w:rsid w:val="007D25FF"/>
    <w:rsid w:val="007D2B0A"/>
    <w:rsid w:val="007D2D67"/>
    <w:rsid w:val="007D2E2F"/>
    <w:rsid w:val="007D37D5"/>
    <w:rsid w:val="007D3B12"/>
    <w:rsid w:val="007D41F1"/>
    <w:rsid w:val="007D4244"/>
    <w:rsid w:val="007D4614"/>
    <w:rsid w:val="007D4E21"/>
    <w:rsid w:val="007D5672"/>
    <w:rsid w:val="007D5BA2"/>
    <w:rsid w:val="007D66DB"/>
    <w:rsid w:val="007D7031"/>
    <w:rsid w:val="007D74C0"/>
    <w:rsid w:val="007D7BE6"/>
    <w:rsid w:val="007E00D3"/>
    <w:rsid w:val="007E0235"/>
    <w:rsid w:val="007E02B1"/>
    <w:rsid w:val="007E041C"/>
    <w:rsid w:val="007E075B"/>
    <w:rsid w:val="007E3595"/>
    <w:rsid w:val="007E3FFE"/>
    <w:rsid w:val="007E4633"/>
    <w:rsid w:val="007E5004"/>
    <w:rsid w:val="007E67DB"/>
    <w:rsid w:val="007E696E"/>
    <w:rsid w:val="007E7476"/>
    <w:rsid w:val="007E749E"/>
    <w:rsid w:val="007E7FEB"/>
    <w:rsid w:val="007F0EDC"/>
    <w:rsid w:val="007F1005"/>
    <w:rsid w:val="007F30E0"/>
    <w:rsid w:val="007F3D15"/>
    <w:rsid w:val="007F3D3B"/>
    <w:rsid w:val="007F4152"/>
    <w:rsid w:val="007F431A"/>
    <w:rsid w:val="007F48E7"/>
    <w:rsid w:val="007F534C"/>
    <w:rsid w:val="007F722A"/>
    <w:rsid w:val="007F7582"/>
    <w:rsid w:val="007F79EA"/>
    <w:rsid w:val="007F7DAE"/>
    <w:rsid w:val="008000E9"/>
    <w:rsid w:val="00800C5B"/>
    <w:rsid w:val="00800D9F"/>
    <w:rsid w:val="00800DCF"/>
    <w:rsid w:val="00801CE4"/>
    <w:rsid w:val="0080228D"/>
    <w:rsid w:val="0080373E"/>
    <w:rsid w:val="00803808"/>
    <w:rsid w:val="00803E76"/>
    <w:rsid w:val="00804013"/>
    <w:rsid w:val="00804250"/>
    <w:rsid w:val="0080482F"/>
    <w:rsid w:val="00805235"/>
    <w:rsid w:val="0080545F"/>
    <w:rsid w:val="008055A9"/>
    <w:rsid w:val="00806544"/>
    <w:rsid w:val="00806A5B"/>
    <w:rsid w:val="00806B3D"/>
    <w:rsid w:val="00806D9C"/>
    <w:rsid w:val="00807143"/>
    <w:rsid w:val="00807201"/>
    <w:rsid w:val="00807456"/>
    <w:rsid w:val="00807FBC"/>
    <w:rsid w:val="0081093C"/>
    <w:rsid w:val="008109FE"/>
    <w:rsid w:val="00810F09"/>
    <w:rsid w:val="00810F64"/>
    <w:rsid w:val="008118B4"/>
    <w:rsid w:val="00811F0E"/>
    <w:rsid w:val="0081212C"/>
    <w:rsid w:val="00812B8F"/>
    <w:rsid w:val="00812E70"/>
    <w:rsid w:val="00812EC7"/>
    <w:rsid w:val="00812EE7"/>
    <w:rsid w:val="00813042"/>
    <w:rsid w:val="00814264"/>
    <w:rsid w:val="00814448"/>
    <w:rsid w:val="00814B53"/>
    <w:rsid w:val="0081511A"/>
    <w:rsid w:val="00815348"/>
    <w:rsid w:val="008153F9"/>
    <w:rsid w:val="00815DC4"/>
    <w:rsid w:val="0081754E"/>
    <w:rsid w:val="0082043A"/>
    <w:rsid w:val="00820CDE"/>
    <w:rsid w:val="00820E1A"/>
    <w:rsid w:val="008212DC"/>
    <w:rsid w:val="00821896"/>
    <w:rsid w:val="00821C81"/>
    <w:rsid w:val="00821E12"/>
    <w:rsid w:val="00822457"/>
    <w:rsid w:val="00824F28"/>
    <w:rsid w:val="00825210"/>
    <w:rsid w:val="00825693"/>
    <w:rsid w:val="00825B3E"/>
    <w:rsid w:val="00827ECE"/>
    <w:rsid w:val="00831018"/>
    <w:rsid w:val="00831543"/>
    <w:rsid w:val="00832422"/>
    <w:rsid w:val="00832AFD"/>
    <w:rsid w:val="008340A9"/>
    <w:rsid w:val="008351C9"/>
    <w:rsid w:val="0083526F"/>
    <w:rsid w:val="008368FF"/>
    <w:rsid w:val="00836CBB"/>
    <w:rsid w:val="00836F43"/>
    <w:rsid w:val="008373EF"/>
    <w:rsid w:val="00837BB8"/>
    <w:rsid w:val="00837DFC"/>
    <w:rsid w:val="00840993"/>
    <w:rsid w:val="00840E97"/>
    <w:rsid w:val="0084246D"/>
    <w:rsid w:val="00842FC3"/>
    <w:rsid w:val="00843844"/>
    <w:rsid w:val="00843F56"/>
    <w:rsid w:val="00844092"/>
    <w:rsid w:val="00844314"/>
    <w:rsid w:val="00845473"/>
    <w:rsid w:val="0084642F"/>
    <w:rsid w:val="0084661A"/>
    <w:rsid w:val="00850772"/>
    <w:rsid w:val="008507F7"/>
    <w:rsid w:val="00850A1E"/>
    <w:rsid w:val="008512C2"/>
    <w:rsid w:val="0085161F"/>
    <w:rsid w:val="00851758"/>
    <w:rsid w:val="00851E3D"/>
    <w:rsid w:val="0085288A"/>
    <w:rsid w:val="00852A8A"/>
    <w:rsid w:val="00852AC0"/>
    <w:rsid w:val="00854D7F"/>
    <w:rsid w:val="00855520"/>
    <w:rsid w:val="00855601"/>
    <w:rsid w:val="0085630F"/>
    <w:rsid w:val="00856332"/>
    <w:rsid w:val="0085688D"/>
    <w:rsid w:val="008568AC"/>
    <w:rsid w:val="00856CAA"/>
    <w:rsid w:val="00856F7A"/>
    <w:rsid w:val="008573F1"/>
    <w:rsid w:val="008575C7"/>
    <w:rsid w:val="008579FB"/>
    <w:rsid w:val="00860C1A"/>
    <w:rsid w:val="00862494"/>
    <w:rsid w:val="008625C9"/>
    <w:rsid w:val="008627F9"/>
    <w:rsid w:val="0086286F"/>
    <w:rsid w:val="00863434"/>
    <w:rsid w:val="0086394A"/>
    <w:rsid w:val="00863A70"/>
    <w:rsid w:val="00863DF9"/>
    <w:rsid w:val="008640E2"/>
    <w:rsid w:val="00864928"/>
    <w:rsid w:val="008649BD"/>
    <w:rsid w:val="0086585A"/>
    <w:rsid w:val="0086657B"/>
    <w:rsid w:val="008701AC"/>
    <w:rsid w:val="00870311"/>
    <w:rsid w:val="00870AD0"/>
    <w:rsid w:val="00870EB3"/>
    <w:rsid w:val="00871E90"/>
    <w:rsid w:val="00872501"/>
    <w:rsid w:val="008727EC"/>
    <w:rsid w:val="00873AC9"/>
    <w:rsid w:val="00873EFF"/>
    <w:rsid w:val="00874388"/>
    <w:rsid w:val="00874526"/>
    <w:rsid w:val="00874555"/>
    <w:rsid w:val="0087486E"/>
    <w:rsid w:val="00874948"/>
    <w:rsid w:val="00874A97"/>
    <w:rsid w:val="008754A1"/>
    <w:rsid w:val="008763E1"/>
    <w:rsid w:val="00876E63"/>
    <w:rsid w:val="00877069"/>
    <w:rsid w:val="00877518"/>
    <w:rsid w:val="00877CDC"/>
    <w:rsid w:val="00880A4C"/>
    <w:rsid w:val="00880B67"/>
    <w:rsid w:val="00881CB5"/>
    <w:rsid w:val="008822CB"/>
    <w:rsid w:val="0088259D"/>
    <w:rsid w:val="008833DA"/>
    <w:rsid w:val="0088385B"/>
    <w:rsid w:val="00883A2E"/>
    <w:rsid w:val="00883AAE"/>
    <w:rsid w:val="00884684"/>
    <w:rsid w:val="008846A1"/>
    <w:rsid w:val="00885887"/>
    <w:rsid w:val="008863DF"/>
    <w:rsid w:val="00886455"/>
    <w:rsid w:val="0088692C"/>
    <w:rsid w:val="00887621"/>
    <w:rsid w:val="00887CF4"/>
    <w:rsid w:val="00892594"/>
    <w:rsid w:val="008927F4"/>
    <w:rsid w:val="00892AAD"/>
    <w:rsid w:val="00892DD6"/>
    <w:rsid w:val="008931C0"/>
    <w:rsid w:val="0089375A"/>
    <w:rsid w:val="00893A75"/>
    <w:rsid w:val="00893E47"/>
    <w:rsid w:val="00893F58"/>
    <w:rsid w:val="00894E29"/>
    <w:rsid w:val="00894FF7"/>
    <w:rsid w:val="008955ED"/>
    <w:rsid w:val="00895889"/>
    <w:rsid w:val="00895989"/>
    <w:rsid w:val="0089624A"/>
    <w:rsid w:val="0089714B"/>
    <w:rsid w:val="00897940"/>
    <w:rsid w:val="008A043A"/>
    <w:rsid w:val="008A05FE"/>
    <w:rsid w:val="008A0CF5"/>
    <w:rsid w:val="008A0FF7"/>
    <w:rsid w:val="008A19AF"/>
    <w:rsid w:val="008A1AE5"/>
    <w:rsid w:val="008A23AD"/>
    <w:rsid w:val="008A25D9"/>
    <w:rsid w:val="008A2ACB"/>
    <w:rsid w:val="008A3406"/>
    <w:rsid w:val="008A3E9A"/>
    <w:rsid w:val="008A466F"/>
    <w:rsid w:val="008A5485"/>
    <w:rsid w:val="008A5C37"/>
    <w:rsid w:val="008A618F"/>
    <w:rsid w:val="008A62BB"/>
    <w:rsid w:val="008A6946"/>
    <w:rsid w:val="008A7468"/>
    <w:rsid w:val="008A7504"/>
    <w:rsid w:val="008A7615"/>
    <w:rsid w:val="008A7FE3"/>
    <w:rsid w:val="008B0167"/>
    <w:rsid w:val="008B0436"/>
    <w:rsid w:val="008B0BC9"/>
    <w:rsid w:val="008B0BD5"/>
    <w:rsid w:val="008B11A7"/>
    <w:rsid w:val="008B1331"/>
    <w:rsid w:val="008B1599"/>
    <w:rsid w:val="008B1744"/>
    <w:rsid w:val="008B1E92"/>
    <w:rsid w:val="008B1F16"/>
    <w:rsid w:val="008B276D"/>
    <w:rsid w:val="008B2F53"/>
    <w:rsid w:val="008B2F81"/>
    <w:rsid w:val="008B369E"/>
    <w:rsid w:val="008B3C79"/>
    <w:rsid w:val="008B3FB0"/>
    <w:rsid w:val="008B40B2"/>
    <w:rsid w:val="008B4732"/>
    <w:rsid w:val="008B4EDD"/>
    <w:rsid w:val="008B5497"/>
    <w:rsid w:val="008B65DD"/>
    <w:rsid w:val="008B68BF"/>
    <w:rsid w:val="008B772F"/>
    <w:rsid w:val="008B7E55"/>
    <w:rsid w:val="008C0038"/>
    <w:rsid w:val="008C07EE"/>
    <w:rsid w:val="008C14FF"/>
    <w:rsid w:val="008C16F2"/>
    <w:rsid w:val="008C1CEF"/>
    <w:rsid w:val="008C1E81"/>
    <w:rsid w:val="008C2C41"/>
    <w:rsid w:val="008C2FF0"/>
    <w:rsid w:val="008C308B"/>
    <w:rsid w:val="008C3844"/>
    <w:rsid w:val="008C3993"/>
    <w:rsid w:val="008C3FD6"/>
    <w:rsid w:val="008C4330"/>
    <w:rsid w:val="008C4AF9"/>
    <w:rsid w:val="008C4F4D"/>
    <w:rsid w:val="008C4F5A"/>
    <w:rsid w:val="008C500C"/>
    <w:rsid w:val="008C5027"/>
    <w:rsid w:val="008C52CC"/>
    <w:rsid w:val="008C5523"/>
    <w:rsid w:val="008C5C1A"/>
    <w:rsid w:val="008C5E19"/>
    <w:rsid w:val="008C7254"/>
    <w:rsid w:val="008C754F"/>
    <w:rsid w:val="008C7722"/>
    <w:rsid w:val="008D02D3"/>
    <w:rsid w:val="008D0308"/>
    <w:rsid w:val="008D0596"/>
    <w:rsid w:val="008D1CF0"/>
    <w:rsid w:val="008D27B7"/>
    <w:rsid w:val="008D297B"/>
    <w:rsid w:val="008D2A57"/>
    <w:rsid w:val="008D2C2F"/>
    <w:rsid w:val="008D2D27"/>
    <w:rsid w:val="008D3C5E"/>
    <w:rsid w:val="008D3E25"/>
    <w:rsid w:val="008D41E4"/>
    <w:rsid w:val="008D44D8"/>
    <w:rsid w:val="008D4960"/>
    <w:rsid w:val="008D4B6E"/>
    <w:rsid w:val="008D51AC"/>
    <w:rsid w:val="008D51AE"/>
    <w:rsid w:val="008D53E8"/>
    <w:rsid w:val="008D5C5C"/>
    <w:rsid w:val="008D6053"/>
    <w:rsid w:val="008D669C"/>
    <w:rsid w:val="008D67AF"/>
    <w:rsid w:val="008D6A8E"/>
    <w:rsid w:val="008D6FAF"/>
    <w:rsid w:val="008D76B3"/>
    <w:rsid w:val="008E0634"/>
    <w:rsid w:val="008E0E97"/>
    <w:rsid w:val="008E15A0"/>
    <w:rsid w:val="008E370E"/>
    <w:rsid w:val="008E3F8A"/>
    <w:rsid w:val="008E4AF2"/>
    <w:rsid w:val="008E4B1A"/>
    <w:rsid w:val="008E5656"/>
    <w:rsid w:val="008E5685"/>
    <w:rsid w:val="008E5A55"/>
    <w:rsid w:val="008E6538"/>
    <w:rsid w:val="008E66AE"/>
    <w:rsid w:val="008E6A71"/>
    <w:rsid w:val="008E6EBF"/>
    <w:rsid w:val="008E7122"/>
    <w:rsid w:val="008E7431"/>
    <w:rsid w:val="008E7531"/>
    <w:rsid w:val="008F01DB"/>
    <w:rsid w:val="008F0349"/>
    <w:rsid w:val="008F06AC"/>
    <w:rsid w:val="008F0DF4"/>
    <w:rsid w:val="008F12DA"/>
    <w:rsid w:val="008F258E"/>
    <w:rsid w:val="008F262C"/>
    <w:rsid w:val="008F3AED"/>
    <w:rsid w:val="008F3BF5"/>
    <w:rsid w:val="008F3DB0"/>
    <w:rsid w:val="008F436B"/>
    <w:rsid w:val="008F44FB"/>
    <w:rsid w:val="008F56FE"/>
    <w:rsid w:val="008F701A"/>
    <w:rsid w:val="008F76BD"/>
    <w:rsid w:val="008F7E5E"/>
    <w:rsid w:val="00900DB2"/>
    <w:rsid w:val="00901F2E"/>
    <w:rsid w:val="00902234"/>
    <w:rsid w:val="00902D8B"/>
    <w:rsid w:val="009031BE"/>
    <w:rsid w:val="00903293"/>
    <w:rsid w:val="00903309"/>
    <w:rsid w:val="00904561"/>
    <w:rsid w:val="00905159"/>
    <w:rsid w:val="009056FD"/>
    <w:rsid w:val="00905E93"/>
    <w:rsid w:val="009062C5"/>
    <w:rsid w:val="00906FD6"/>
    <w:rsid w:val="00910410"/>
    <w:rsid w:val="0091059C"/>
    <w:rsid w:val="0091176A"/>
    <w:rsid w:val="00911C35"/>
    <w:rsid w:val="00911D2E"/>
    <w:rsid w:val="00912045"/>
    <w:rsid w:val="009120F0"/>
    <w:rsid w:val="0091250C"/>
    <w:rsid w:val="00912C93"/>
    <w:rsid w:val="009137F7"/>
    <w:rsid w:val="00913899"/>
    <w:rsid w:val="00913CB3"/>
    <w:rsid w:val="009142C1"/>
    <w:rsid w:val="009142C7"/>
    <w:rsid w:val="00914767"/>
    <w:rsid w:val="0091563D"/>
    <w:rsid w:val="00915A1A"/>
    <w:rsid w:val="00915D32"/>
    <w:rsid w:val="0091732A"/>
    <w:rsid w:val="00917C51"/>
    <w:rsid w:val="00920276"/>
    <w:rsid w:val="00920285"/>
    <w:rsid w:val="00920C24"/>
    <w:rsid w:val="00921784"/>
    <w:rsid w:val="0092271F"/>
    <w:rsid w:val="00923B7E"/>
    <w:rsid w:val="00925532"/>
    <w:rsid w:val="009257F4"/>
    <w:rsid w:val="009264C3"/>
    <w:rsid w:val="00926861"/>
    <w:rsid w:val="00927F24"/>
    <w:rsid w:val="00930856"/>
    <w:rsid w:val="00930E4B"/>
    <w:rsid w:val="0093102D"/>
    <w:rsid w:val="009311B8"/>
    <w:rsid w:val="00931618"/>
    <w:rsid w:val="00931DF8"/>
    <w:rsid w:val="0093267E"/>
    <w:rsid w:val="00932E4E"/>
    <w:rsid w:val="0093337C"/>
    <w:rsid w:val="009339CA"/>
    <w:rsid w:val="00933BD7"/>
    <w:rsid w:val="009358F4"/>
    <w:rsid w:val="00935A69"/>
    <w:rsid w:val="00935B66"/>
    <w:rsid w:val="00936020"/>
    <w:rsid w:val="009360BC"/>
    <w:rsid w:val="00936324"/>
    <w:rsid w:val="009366F0"/>
    <w:rsid w:val="0093671B"/>
    <w:rsid w:val="00937F3C"/>
    <w:rsid w:val="00940428"/>
    <w:rsid w:val="00942712"/>
    <w:rsid w:val="00942786"/>
    <w:rsid w:val="00942BCB"/>
    <w:rsid w:val="00942E20"/>
    <w:rsid w:val="009434DF"/>
    <w:rsid w:val="0094362A"/>
    <w:rsid w:val="009449A9"/>
    <w:rsid w:val="009449E7"/>
    <w:rsid w:val="00944B3E"/>
    <w:rsid w:val="00944DAE"/>
    <w:rsid w:val="0094534A"/>
    <w:rsid w:val="00945B06"/>
    <w:rsid w:val="00945B40"/>
    <w:rsid w:val="009461BA"/>
    <w:rsid w:val="009461D6"/>
    <w:rsid w:val="0094630B"/>
    <w:rsid w:val="009468EF"/>
    <w:rsid w:val="0094774D"/>
    <w:rsid w:val="00947A88"/>
    <w:rsid w:val="00947C71"/>
    <w:rsid w:val="00950D9E"/>
    <w:rsid w:val="00950EF1"/>
    <w:rsid w:val="009524DE"/>
    <w:rsid w:val="00952D0E"/>
    <w:rsid w:val="00952E62"/>
    <w:rsid w:val="00953A52"/>
    <w:rsid w:val="00953AEA"/>
    <w:rsid w:val="00953C7B"/>
    <w:rsid w:val="00953FE2"/>
    <w:rsid w:val="00954258"/>
    <w:rsid w:val="00954945"/>
    <w:rsid w:val="009551A4"/>
    <w:rsid w:val="0095562C"/>
    <w:rsid w:val="0095574F"/>
    <w:rsid w:val="0095646C"/>
    <w:rsid w:val="0095661C"/>
    <w:rsid w:val="00956B5E"/>
    <w:rsid w:val="00956CCA"/>
    <w:rsid w:val="00956D04"/>
    <w:rsid w:val="0095750C"/>
    <w:rsid w:val="009576A0"/>
    <w:rsid w:val="00960029"/>
    <w:rsid w:val="0096092F"/>
    <w:rsid w:val="00960B92"/>
    <w:rsid w:val="00960CA7"/>
    <w:rsid w:val="00960DCD"/>
    <w:rsid w:val="0096108B"/>
    <w:rsid w:val="00961559"/>
    <w:rsid w:val="009626D8"/>
    <w:rsid w:val="00963E27"/>
    <w:rsid w:val="00965B92"/>
    <w:rsid w:val="009660DF"/>
    <w:rsid w:val="00966AAF"/>
    <w:rsid w:val="009673B9"/>
    <w:rsid w:val="00967539"/>
    <w:rsid w:val="009707FC"/>
    <w:rsid w:val="009708BB"/>
    <w:rsid w:val="00970C09"/>
    <w:rsid w:val="00971646"/>
    <w:rsid w:val="009717B5"/>
    <w:rsid w:val="00971843"/>
    <w:rsid w:val="00971ADD"/>
    <w:rsid w:val="00972112"/>
    <w:rsid w:val="009723E3"/>
    <w:rsid w:val="00972C55"/>
    <w:rsid w:val="00972DFB"/>
    <w:rsid w:val="00973B5D"/>
    <w:rsid w:val="0097414E"/>
    <w:rsid w:val="0097438B"/>
    <w:rsid w:val="009743D5"/>
    <w:rsid w:val="009749C4"/>
    <w:rsid w:val="009753AD"/>
    <w:rsid w:val="0097697D"/>
    <w:rsid w:val="00976EE7"/>
    <w:rsid w:val="00976F13"/>
    <w:rsid w:val="00981BC4"/>
    <w:rsid w:val="00981CE1"/>
    <w:rsid w:val="009838F2"/>
    <w:rsid w:val="0098391D"/>
    <w:rsid w:val="00983BB7"/>
    <w:rsid w:val="00983CBE"/>
    <w:rsid w:val="009854BA"/>
    <w:rsid w:val="009855D5"/>
    <w:rsid w:val="00985F7E"/>
    <w:rsid w:val="00986229"/>
    <w:rsid w:val="00986235"/>
    <w:rsid w:val="00986DBF"/>
    <w:rsid w:val="009873CD"/>
    <w:rsid w:val="009878BE"/>
    <w:rsid w:val="00987D91"/>
    <w:rsid w:val="009906CD"/>
    <w:rsid w:val="00993113"/>
    <w:rsid w:val="00993F16"/>
    <w:rsid w:val="0099455B"/>
    <w:rsid w:val="0099518E"/>
    <w:rsid w:val="00995766"/>
    <w:rsid w:val="009958B0"/>
    <w:rsid w:val="00995FBA"/>
    <w:rsid w:val="0099678B"/>
    <w:rsid w:val="00997419"/>
    <w:rsid w:val="009A0F89"/>
    <w:rsid w:val="009A13BA"/>
    <w:rsid w:val="009A2402"/>
    <w:rsid w:val="009A28CF"/>
    <w:rsid w:val="009A2CB3"/>
    <w:rsid w:val="009A2D96"/>
    <w:rsid w:val="009A3B82"/>
    <w:rsid w:val="009A3CEA"/>
    <w:rsid w:val="009A4E26"/>
    <w:rsid w:val="009A4F49"/>
    <w:rsid w:val="009A7200"/>
    <w:rsid w:val="009A761B"/>
    <w:rsid w:val="009A7726"/>
    <w:rsid w:val="009B052D"/>
    <w:rsid w:val="009B1730"/>
    <w:rsid w:val="009B3C5D"/>
    <w:rsid w:val="009B3CB6"/>
    <w:rsid w:val="009B3D7C"/>
    <w:rsid w:val="009B4FE2"/>
    <w:rsid w:val="009B5968"/>
    <w:rsid w:val="009B5EA4"/>
    <w:rsid w:val="009B621C"/>
    <w:rsid w:val="009B6E91"/>
    <w:rsid w:val="009B72F8"/>
    <w:rsid w:val="009B7E78"/>
    <w:rsid w:val="009C086A"/>
    <w:rsid w:val="009C1551"/>
    <w:rsid w:val="009C199C"/>
    <w:rsid w:val="009C1A27"/>
    <w:rsid w:val="009C1ED5"/>
    <w:rsid w:val="009C2BFA"/>
    <w:rsid w:val="009C2CBC"/>
    <w:rsid w:val="009C2D70"/>
    <w:rsid w:val="009C3802"/>
    <w:rsid w:val="009C389D"/>
    <w:rsid w:val="009C3A3B"/>
    <w:rsid w:val="009C430D"/>
    <w:rsid w:val="009C4A93"/>
    <w:rsid w:val="009C5640"/>
    <w:rsid w:val="009C5FF5"/>
    <w:rsid w:val="009C6091"/>
    <w:rsid w:val="009C67B1"/>
    <w:rsid w:val="009C6C8E"/>
    <w:rsid w:val="009C717A"/>
    <w:rsid w:val="009C7866"/>
    <w:rsid w:val="009C7D32"/>
    <w:rsid w:val="009D0D71"/>
    <w:rsid w:val="009D12D2"/>
    <w:rsid w:val="009D20BA"/>
    <w:rsid w:val="009D23C4"/>
    <w:rsid w:val="009D4E0D"/>
    <w:rsid w:val="009D5235"/>
    <w:rsid w:val="009D55EC"/>
    <w:rsid w:val="009D5DAB"/>
    <w:rsid w:val="009D61B9"/>
    <w:rsid w:val="009D6639"/>
    <w:rsid w:val="009D6CB8"/>
    <w:rsid w:val="009D6D47"/>
    <w:rsid w:val="009D733E"/>
    <w:rsid w:val="009D7461"/>
    <w:rsid w:val="009D7C59"/>
    <w:rsid w:val="009D7DA2"/>
    <w:rsid w:val="009E0B0C"/>
    <w:rsid w:val="009E147A"/>
    <w:rsid w:val="009E1604"/>
    <w:rsid w:val="009E19F9"/>
    <w:rsid w:val="009E3158"/>
    <w:rsid w:val="009E3651"/>
    <w:rsid w:val="009E3F39"/>
    <w:rsid w:val="009E407D"/>
    <w:rsid w:val="009E5713"/>
    <w:rsid w:val="009E5961"/>
    <w:rsid w:val="009E68D5"/>
    <w:rsid w:val="009E68E4"/>
    <w:rsid w:val="009E69E0"/>
    <w:rsid w:val="009E6D82"/>
    <w:rsid w:val="009E6EFB"/>
    <w:rsid w:val="009E754A"/>
    <w:rsid w:val="009E794A"/>
    <w:rsid w:val="009E7F05"/>
    <w:rsid w:val="009F0696"/>
    <w:rsid w:val="009F1028"/>
    <w:rsid w:val="009F13F8"/>
    <w:rsid w:val="009F14C8"/>
    <w:rsid w:val="009F173F"/>
    <w:rsid w:val="009F2B8D"/>
    <w:rsid w:val="009F2EBE"/>
    <w:rsid w:val="009F46FC"/>
    <w:rsid w:val="009F475D"/>
    <w:rsid w:val="009F4CE0"/>
    <w:rsid w:val="009F5EBB"/>
    <w:rsid w:val="009F661F"/>
    <w:rsid w:val="009F67D5"/>
    <w:rsid w:val="009F6ED7"/>
    <w:rsid w:val="009F73C1"/>
    <w:rsid w:val="00A01D79"/>
    <w:rsid w:val="00A026A9"/>
    <w:rsid w:val="00A03784"/>
    <w:rsid w:val="00A03793"/>
    <w:rsid w:val="00A03AF6"/>
    <w:rsid w:val="00A04AC7"/>
    <w:rsid w:val="00A04E72"/>
    <w:rsid w:val="00A04F17"/>
    <w:rsid w:val="00A0503B"/>
    <w:rsid w:val="00A05627"/>
    <w:rsid w:val="00A05C69"/>
    <w:rsid w:val="00A06BEB"/>
    <w:rsid w:val="00A07AEC"/>
    <w:rsid w:val="00A10002"/>
    <w:rsid w:val="00A11803"/>
    <w:rsid w:val="00A11DCE"/>
    <w:rsid w:val="00A12CB9"/>
    <w:rsid w:val="00A12DCD"/>
    <w:rsid w:val="00A13C21"/>
    <w:rsid w:val="00A13D30"/>
    <w:rsid w:val="00A141BA"/>
    <w:rsid w:val="00A14447"/>
    <w:rsid w:val="00A15D40"/>
    <w:rsid w:val="00A15F7B"/>
    <w:rsid w:val="00A160C2"/>
    <w:rsid w:val="00A164C5"/>
    <w:rsid w:val="00A1680E"/>
    <w:rsid w:val="00A16AC2"/>
    <w:rsid w:val="00A1701D"/>
    <w:rsid w:val="00A1770A"/>
    <w:rsid w:val="00A17F80"/>
    <w:rsid w:val="00A207A2"/>
    <w:rsid w:val="00A20856"/>
    <w:rsid w:val="00A20A1A"/>
    <w:rsid w:val="00A211F0"/>
    <w:rsid w:val="00A218C2"/>
    <w:rsid w:val="00A21E44"/>
    <w:rsid w:val="00A221BA"/>
    <w:rsid w:val="00A226FC"/>
    <w:rsid w:val="00A23AC0"/>
    <w:rsid w:val="00A24A26"/>
    <w:rsid w:val="00A24F7C"/>
    <w:rsid w:val="00A267E2"/>
    <w:rsid w:val="00A26A8D"/>
    <w:rsid w:val="00A27453"/>
    <w:rsid w:val="00A27740"/>
    <w:rsid w:val="00A301E6"/>
    <w:rsid w:val="00A303B6"/>
    <w:rsid w:val="00A303E4"/>
    <w:rsid w:val="00A30A7D"/>
    <w:rsid w:val="00A30D1B"/>
    <w:rsid w:val="00A30DDB"/>
    <w:rsid w:val="00A320D4"/>
    <w:rsid w:val="00A321B2"/>
    <w:rsid w:val="00A3233F"/>
    <w:rsid w:val="00A33902"/>
    <w:rsid w:val="00A349EF"/>
    <w:rsid w:val="00A34D20"/>
    <w:rsid w:val="00A3506E"/>
    <w:rsid w:val="00A35C20"/>
    <w:rsid w:val="00A35DE0"/>
    <w:rsid w:val="00A37229"/>
    <w:rsid w:val="00A40262"/>
    <w:rsid w:val="00A40DB4"/>
    <w:rsid w:val="00A41A00"/>
    <w:rsid w:val="00A41C70"/>
    <w:rsid w:val="00A420AE"/>
    <w:rsid w:val="00A427C3"/>
    <w:rsid w:val="00A42DEC"/>
    <w:rsid w:val="00A432AD"/>
    <w:rsid w:val="00A43575"/>
    <w:rsid w:val="00A43C57"/>
    <w:rsid w:val="00A44C00"/>
    <w:rsid w:val="00A45716"/>
    <w:rsid w:val="00A4588F"/>
    <w:rsid w:val="00A45B7E"/>
    <w:rsid w:val="00A46159"/>
    <w:rsid w:val="00A4616D"/>
    <w:rsid w:val="00A46316"/>
    <w:rsid w:val="00A46539"/>
    <w:rsid w:val="00A46CAC"/>
    <w:rsid w:val="00A472A9"/>
    <w:rsid w:val="00A47CFE"/>
    <w:rsid w:val="00A5143A"/>
    <w:rsid w:val="00A51545"/>
    <w:rsid w:val="00A5166C"/>
    <w:rsid w:val="00A517A0"/>
    <w:rsid w:val="00A517C8"/>
    <w:rsid w:val="00A51863"/>
    <w:rsid w:val="00A520DA"/>
    <w:rsid w:val="00A53B3E"/>
    <w:rsid w:val="00A54633"/>
    <w:rsid w:val="00A54861"/>
    <w:rsid w:val="00A549F1"/>
    <w:rsid w:val="00A54DA4"/>
    <w:rsid w:val="00A559BE"/>
    <w:rsid w:val="00A55A9A"/>
    <w:rsid w:val="00A55AA9"/>
    <w:rsid w:val="00A55F81"/>
    <w:rsid w:val="00A561DD"/>
    <w:rsid w:val="00A56505"/>
    <w:rsid w:val="00A567EC"/>
    <w:rsid w:val="00A569AE"/>
    <w:rsid w:val="00A56F42"/>
    <w:rsid w:val="00A57363"/>
    <w:rsid w:val="00A57480"/>
    <w:rsid w:val="00A5764A"/>
    <w:rsid w:val="00A60D45"/>
    <w:rsid w:val="00A61500"/>
    <w:rsid w:val="00A61998"/>
    <w:rsid w:val="00A61AAE"/>
    <w:rsid w:val="00A6209F"/>
    <w:rsid w:val="00A621C4"/>
    <w:rsid w:val="00A62AA5"/>
    <w:rsid w:val="00A62F12"/>
    <w:rsid w:val="00A63DCF"/>
    <w:rsid w:val="00A63EE4"/>
    <w:rsid w:val="00A6410D"/>
    <w:rsid w:val="00A6472D"/>
    <w:rsid w:val="00A64B42"/>
    <w:rsid w:val="00A64D75"/>
    <w:rsid w:val="00A651CF"/>
    <w:rsid w:val="00A65815"/>
    <w:rsid w:val="00A65B6C"/>
    <w:rsid w:val="00A65D29"/>
    <w:rsid w:val="00A65FF6"/>
    <w:rsid w:val="00A6610E"/>
    <w:rsid w:val="00A66856"/>
    <w:rsid w:val="00A67457"/>
    <w:rsid w:val="00A71F5B"/>
    <w:rsid w:val="00A72EFC"/>
    <w:rsid w:val="00A7311E"/>
    <w:rsid w:val="00A73AE8"/>
    <w:rsid w:val="00A741B0"/>
    <w:rsid w:val="00A741F9"/>
    <w:rsid w:val="00A74356"/>
    <w:rsid w:val="00A74A15"/>
    <w:rsid w:val="00A74EC3"/>
    <w:rsid w:val="00A75034"/>
    <w:rsid w:val="00A760E4"/>
    <w:rsid w:val="00A76921"/>
    <w:rsid w:val="00A76B65"/>
    <w:rsid w:val="00A76F07"/>
    <w:rsid w:val="00A7706E"/>
    <w:rsid w:val="00A7724F"/>
    <w:rsid w:val="00A7775B"/>
    <w:rsid w:val="00A77D8F"/>
    <w:rsid w:val="00A77DE5"/>
    <w:rsid w:val="00A77E73"/>
    <w:rsid w:val="00A77EFE"/>
    <w:rsid w:val="00A8087E"/>
    <w:rsid w:val="00A80D58"/>
    <w:rsid w:val="00A810BD"/>
    <w:rsid w:val="00A820D3"/>
    <w:rsid w:val="00A82E84"/>
    <w:rsid w:val="00A838C8"/>
    <w:rsid w:val="00A83B9C"/>
    <w:rsid w:val="00A83C9D"/>
    <w:rsid w:val="00A83E16"/>
    <w:rsid w:val="00A850CE"/>
    <w:rsid w:val="00A864A1"/>
    <w:rsid w:val="00A86A4C"/>
    <w:rsid w:val="00A86B6A"/>
    <w:rsid w:val="00A86D6D"/>
    <w:rsid w:val="00A879A9"/>
    <w:rsid w:val="00A90089"/>
    <w:rsid w:val="00A901A6"/>
    <w:rsid w:val="00A9022A"/>
    <w:rsid w:val="00A904B9"/>
    <w:rsid w:val="00A9057A"/>
    <w:rsid w:val="00A90E5F"/>
    <w:rsid w:val="00A90EB8"/>
    <w:rsid w:val="00A91002"/>
    <w:rsid w:val="00A912D0"/>
    <w:rsid w:val="00A91B06"/>
    <w:rsid w:val="00A922B0"/>
    <w:rsid w:val="00A92743"/>
    <w:rsid w:val="00A93403"/>
    <w:rsid w:val="00A936F1"/>
    <w:rsid w:val="00A93C8A"/>
    <w:rsid w:val="00A93D74"/>
    <w:rsid w:val="00A93F10"/>
    <w:rsid w:val="00A95519"/>
    <w:rsid w:val="00A95865"/>
    <w:rsid w:val="00A9590E"/>
    <w:rsid w:val="00A95D48"/>
    <w:rsid w:val="00A95F7E"/>
    <w:rsid w:val="00A96578"/>
    <w:rsid w:val="00A96939"/>
    <w:rsid w:val="00A9773C"/>
    <w:rsid w:val="00A9775C"/>
    <w:rsid w:val="00AA0BF7"/>
    <w:rsid w:val="00AA0E36"/>
    <w:rsid w:val="00AA14EE"/>
    <w:rsid w:val="00AA1A04"/>
    <w:rsid w:val="00AA1ACC"/>
    <w:rsid w:val="00AA2B97"/>
    <w:rsid w:val="00AA2D1E"/>
    <w:rsid w:val="00AA3129"/>
    <w:rsid w:val="00AA3139"/>
    <w:rsid w:val="00AA31C1"/>
    <w:rsid w:val="00AA331C"/>
    <w:rsid w:val="00AA363B"/>
    <w:rsid w:val="00AA3A86"/>
    <w:rsid w:val="00AA4498"/>
    <w:rsid w:val="00AA4500"/>
    <w:rsid w:val="00AA4DA4"/>
    <w:rsid w:val="00AA4DD1"/>
    <w:rsid w:val="00AA56AA"/>
    <w:rsid w:val="00AA58FA"/>
    <w:rsid w:val="00AA638A"/>
    <w:rsid w:val="00AA66A9"/>
    <w:rsid w:val="00AA6B85"/>
    <w:rsid w:val="00AA733E"/>
    <w:rsid w:val="00AA7464"/>
    <w:rsid w:val="00AA769C"/>
    <w:rsid w:val="00AB03A9"/>
    <w:rsid w:val="00AB1059"/>
    <w:rsid w:val="00AB1BB2"/>
    <w:rsid w:val="00AB1E38"/>
    <w:rsid w:val="00AB341C"/>
    <w:rsid w:val="00AB447A"/>
    <w:rsid w:val="00AB4B90"/>
    <w:rsid w:val="00AB5461"/>
    <w:rsid w:val="00AB6D7B"/>
    <w:rsid w:val="00AB725D"/>
    <w:rsid w:val="00AC065D"/>
    <w:rsid w:val="00AC0FD5"/>
    <w:rsid w:val="00AC11AD"/>
    <w:rsid w:val="00AC195E"/>
    <w:rsid w:val="00AC1DE3"/>
    <w:rsid w:val="00AC2876"/>
    <w:rsid w:val="00AC29C9"/>
    <w:rsid w:val="00AC2AE2"/>
    <w:rsid w:val="00AC3412"/>
    <w:rsid w:val="00AC4086"/>
    <w:rsid w:val="00AC5043"/>
    <w:rsid w:val="00AC5F84"/>
    <w:rsid w:val="00AD1588"/>
    <w:rsid w:val="00AD2C51"/>
    <w:rsid w:val="00AD3BB5"/>
    <w:rsid w:val="00AD5165"/>
    <w:rsid w:val="00AD5390"/>
    <w:rsid w:val="00AD5A8E"/>
    <w:rsid w:val="00AD5ADC"/>
    <w:rsid w:val="00AD61D7"/>
    <w:rsid w:val="00AD64EE"/>
    <w:rsid w:val="00AD6E4A"/>
    <w:rsid w:val="00AE007E"/>
    <w:rsid w:val="00AE0552"/>
    <w:rsid w:val="00AE0988"/>
    <w:rsid w:val="00AE13DC"/>
    <w:rsid w:val="00AE1AD5"/>
    <w:rsid w:val="00AE2207"/>
    <w:rsid w:val="00AE27B7"/>
    <w:rsid w:val="00AE2EB2"/>
    <w:rsid w:val="00AE35C1"/>
    <w:rsid w:val="00AE3A8E"/>
    <w:rsid w:val="00AE3BBD"/>
    <w:rsid w:val="00AE45CC"/>
    <w:rsid w:val="00AE4E15"/>
    <w:rsid w:val="00AE5044"/>
    <w:rsid w:val="00AE6076"/>
    <w:rsid w:val="00AE652C"/>
    <w:rsid w:val="00AE6F9F"/>
    <w:rsid w:val="00AE7656"/>
    <w:rsid w:val="00AE7A5A"/>
    <w:rsid w:val="00AE7B03"/>
    <w:rsid w:val="00AF0591"/>
    <w:rsid w:val="00AF08C9"/>
    <w:rsid w:val="00AF0E37"/>
    <w:rsid w:val="00AF17AF"/>
    <w:rsid w:val="00AF199E"/>
    <w:rsid w:val="00AF1B7B"/>
    <w:rsid w:val="00AF1C3A"/>
    <w:rsid w:val="00AF1CD6"/>
    <w:rsid w:val="00AF210B"/>
    <w:rsid w:val="00AF3226"/>
    <w:rsid w:val="00AF3F54"/>
    <w:rsid w:val="00AF56E2"/>
    <w:rsid w:val="00AF7282"/>
    <w:rsid w:val="00AF7729"/>
    <w:rsid w:val="00B005D1"/>
    <w:rsid w:val="00B00A51"/>
    <w:rsid w:val="00B00D19"/>
    <w:rsid w:val="00B011FF"/>
    <w:rsid w:val="00B01E45"/>
    <w:rsid w:val="00B02B52"/>
    <w:rsid w:val="00B03535"/>
    <w:rsid w:val="00B0422E"/>
    <w:rsid w:val="00B04BB9"/>
    <w:rsid w:val="00B04E40"/>
    <w:rsid w:val="00B050BF"/>
    <w:rsid w:val="00B050FF"/>
    <w:rsid w:val="00B05234"/>
    <w:rsid w:val="00B05637"/>
    <w:rsid w:val="00B05F52"/>
    <w:rsid w:val="00B07305"/>
    <w:rsid w:val="00B10111"/>
    <w:rsid w:val="00B10184"/>
    <w:rsid w:val="00B12CC4"/>
    <w:rsid w:val="00B12CE2"/>
    <w:rsid w:val="00B1301D"/>
    <w:rsid w:val="00B1311D"/>
    <w:rsid w:val="00B133CB"/>
    <w:rsid w:val="00B1342E"/>
    <w:rsid w:val="00B134CF"/>
    <w:rsid w:val="00B138FE"/>
    <w:rsid w:val="00B13CE6"/>
    <w:rsid w:val="00B148E3"/>
    <w:rsid w:val="00B15A1E"/>
    <w:rsid w:val="00B17553"/>
    <w:rsid w:val="00B176D9"/>
    <w:rsid w:val="00B17A50"/>
    <w:rsid w:val="00B20A25"/>
    <w:rsid w:val="00B20A3D"/>
    <w:rsid w:val="00B20D64"/>
    <w:rsid w:val="00B2110C"/>
    <w:rsid w:val="00B2175C"/>
    <w:rsid w:val="00B2232E"/>
    <w:rsid w:val="00B23413"/>
    <w:rsid w:val="00B23892"/>
    <w:rsid w:val="00B23BB7"/>
    <w:rsid w:val="00B2498A"/>
    <w:rsid w:val="00B25A82"/>
    <w:rsid w:val="00B25C62"/>
    <w:rsid w:val="00B2619F"/>
    <w:rsid w:val="00B26DB8"/>
    <w:rsid w:val="00B27200"/>
    <w:rsid w:val="00B279BC"/>
    <w:rsid w:val="00B31C9A"/>
    <w:rsid w:val="00B326B3"/>
    <w:rsid w:val="00B32945"/>
    <w:rsid w:val="00B33805"/>
    <w:rsid w:val="00B34EA5"/>
    <w:rsid w:val="00B3554F"/>
    <w:rsid w:val="00B3607B"/>
    <w:rsid w:val="00B37524"/>
    <w:rsid w:val="00B376CE"/>
    <w:rsid w:val="00B37CA3"/>
    <w:rsid w:val="00B416F6"/>
    <w:rsid w:val="00B41888"/>
    <w:rsid w:val="00B42954"/>
    <w:rsid w:val="00B42EE9"/>
    <w:rsid w:val="00B44455"/>
    <w:rsid w:val="00B44C4E"/>
    <w:rsid w:val="00B450FD"/>
    <w:rsid w:val="00B45F67"/>
    <w:rsid w:val="00B46474"/>
    <w:rsid w:val="00B46525"/>
    <w:rsid w:val="00B46BA4"/>
    <w:rsid w:val="00B46F77"/>
    <w:rsid w:val="00B508AC"/>
    <w:rsid w:val="00B5116C"/>
    <w:rsid w:val="00B51955"/>
    <w:rsid w:val="00B51D34"/>
    <w:rsid w:val="00B520BC"/>
    <w:rsid w:val="00B5213F"/>
    <w:rsid w:val="00B52AA5"/>
    <w:rsid w:val="00B52B6C"/>
    <w:rsid w:val="00B53F62"/>
    <w:rsid w:val="00B5446D"/>
    <w:rsid w:val="00B544AF"/>
    <w:rsid w:val="00B54AA2"/>
    <w:rsid w:val="00B56DBA"/>
    <w:rsid w:val="00B56E9A"/>
    <w:rsid w:val="00B5766A"/>
    <w:rsid w:val="00B577E5"/>
    <w:rsid w:val="00B60652"/>
    <w:rsid w:val="00B60850"/>
    <w:rsid w:val="00B608AB"/>
    <w:rsid w:val="00B60F23"/>
    <w:rsid w:val="00B61381"/>
    <w:rsid w:val="00B614FF"/>
    <w:rsid w:val="00B61592"/>
    <w:rsid w:val="00B6213C"/>
    <w:rsid w:val="00B62726"/>
    <w:rsid w:val="00B62D1E"/>
    <w:rsid w:val="00B62D7C"/>
    <w:rsid w:val="00B631A7"/>
    <w:rsid w:val="00B63507"/>
    <w:rsid w:val="00B6367D"/>
    <w:rsid w:val="00B63953"/>
    <w:rsid w:val="00B63987"/>
    <w:rsid w:val="00B63CB6"/>
    <w:rsid w:val="00B6419D"/>
    <w:rsid w:val="00B6423C"/>
    <w:rsid w:val="00B64516"/>
    <w:rsid w:val="00B64DCA"/>
    <w:rsid w:val="00B6538C"/>
    <w:rsid w:val="00B659E9"/>
    <w:rsid w:val="00B66FBB"/>
    <w:rsid w:val="00B6772B"/>
    <w:rsid w:val="00B67D38"/>
    <w:rsid w:val="00B67DD6"/>
    <w:rsid w:val="00B67E17"/>
    <w:rsid w:val="00B70694"/>
    <w:rsid w:val="00B70A72"/>
    <w:rsid w:val="00B72389"/>
    <w:rsid w:val="00B7240D"/>
    <w:rsid w:val="00B72728"/>
    <w:rsid w:val="00B72ED6"/>
    <w:rsid w:val="00B73994"/>
    <w:rsid w:val="00B7438C"/>
    <w:rsid w:val="00B7446D"/>
    <w:rsid w:val="00B75081"/>
    <w:rsid w:val="00B75788"/>
    <w:rsid w:val="00B758BD"/>
    <w:rsid w:val="00B75922"/>
    <w:rsid w:val="00B772A8"/>
    <w:rsid w:val="00B7763B"/>
    <w:rsid w:val="00B77B38"/>
    <w:rsid w:val="00B77F63"/>
    <w:rsid w:val="00B80000"/>
    <w:rsid w:val="00B80BC1"/>
    <w:rsid w:val="00B80FD7"/>
    <w:rsid w:val="00B813E1"/>
    <w:rsid w:val="00B82007"/>
    <w:rsid w:val="00B82833"/>
    <w:rsid w:val="00B83281"/>
    <w:rsid w:val="00B837FF"/>
    <w:rsid w:val="00B838EE"/>
    <w:rsid w:val="00B83B0E"/>
    <w:rsid w:val="00B85444"/>
    <w:rsid w:val="00B85A36"/>
    <w:rsid w:val="00B85F7E"/>
    <w:rsid w:val="00B869D7"/>
    <w:rsid w:val="00B86E88"/>
    <w:rsid w:val="00B875A1"/>
    <w:rsid w:val="00B87C2C"/>
    <w:rsid w:val="00B90696"/>
    <w:rsid w:val="00B90992"/>
    <w:rsid w:val="00B9099F"/>
    <w:rsid w:val="00B915FA"/>
    <w:rsid w:val="00B930AF"/>
    <w:rsid w:val="00B93668"/>
    <w:rsid w:val="00B942FC"/>
    <w:rsid w:val="00B94C19"/>
    <w:rsid w:val="00B94D49"/>
    <w:rsid w:val="00B94FDF"/>
    <w:rsid w:val="00B9541F"/>
    <w:rsid w:val="00B962D0"/>
    <w:rsid w:val="00B963BF"/>
    <w:rsid w:val="00B96439"/>
    <w:rsid w:val="00B964F9"/>
    <w:rsid w:val="00B96C08"/>
    <w:rsid w:val="00BA03AF"/>
    <w:rsid w:val="00BA07B7"/>
    <w:rsid w:val="00BA0911"/>
    <w:rsid w:val="00BA139F"/>
    <w:rsid w:val="00BA1D81"/>
    <w:rsid w:val="00BA2886"/>
    <w:rsid w:val="00BA28DB"/>
    <w:rsid w:val="00BA2E0C"/>
    <w:rsid w:val="00BA2E3B"/>
    <w:rsid w:val="00BA3398"/>
    <w:rsid w:val="00BA3718"/>
    <w:rsid w:val="00BA379B"/>
    <w:rsid w:val="00BA5EB9"/>
    <w:rsid w:val="00BA5F4C"/>
    <w:rsid w:val="00BA6638"/>
    <w:rsid w:val="00BA7F71"/>
    <w:rsid w:val="00BB0889"/>
    <w:rsid w:val="00BB0A90"/>
    <w:rsid w:val="00BB1196"/>
    <w:rsid w:val="00BB1654"/>
    <w:rsid w:val="00BB17E6"/>
    <w:rsid w:val="00BB3055"/>
    <w:rsid w:val="00BB3849"/>
    <w:rsid w:val="00BB446A"/>
    <w:rsid w:val="00BB5882"/>
    <w:rsid w:val="00BB5EC2"/>
    <w:rsid w:val="00BB6942"/>
    <w:rsid w:val="00BB79F7"/>
    <w:rsid w:val="00BC0116"/>
    <w:rsid w:val="00BC030B"/>
    <w:rsid w:val="00BC03F8"/>
    <w:rsid w:val="00BC1E68"/>
    <w:rsid w:val="00BC468F"/>
    <w:rsid w:val="00BC5A35"/>
    <w:rsid w:val="00BC5ACB"/>
    <w:rsid w:val="00BC5C0E"/>
    <w:rsid w:val="00BC5DC1"/>
    <w:rsid w:val="00BC6475"/>
    <w:rsid w:val="00BC6CA1"/>
    <w:rsid w:val="00BC6FFA"/>
    <w:rsid w:val="00BC7092"/>
    <w:rsid w:val="00BC78F6"/>
    <w:rsid w:val="00BC79E4"/>
    <w:rsid w:val="00BC7F52"/>
    <w:rsid w:val="00BD00FF"/>
    <w:rsid w:val="00BD0115"/>
    <w:rsid w:val="00BD0132"/>
    <w:rsid w:val="00BD03B2"/>
    <w:rsid w:val="00BD04C4"/>
    <w:rsid w:val="00BD0A56"/>
    <w:rsid w:val="00BD1B80"/>
    <w:rsid w:val="00BD23A1"/>
    <w:rsid w:val="00BD259B"/>
    <w:rsid w:val="00BD2F14"/>
    <w:rsid w:val="00BD3B1D"/>
    <w:rsid w:val="00BD3D6F"/>
    <w:rsid w:val="00BD42F8"/>
    <w:rsid w:val="00BD4358"/>
    <w:rsid w:val="00BD4B1E"/>
    <w:rsid w:val="00BD5B29"/>
    <w:rsid w:val="00BD7125"/>
    <w:rsid w:val="00BD73C9"/>
    <w:rsid w:val="00BD7A08"/>
    <w:rsid w:val="00BD7E86"/>
    <w:rsid w:val="00BE194F"/>
    <w:rsid w:val="00BE1F93"/>
    <w:rsid w:val="00BE21F8"/>
    <w:rsid w:val="00BE2834"/>
    <w:rsid w:val="00BE309B"/>
    <w:rsid w:val="00BE3BAF"/>
    <w:rsid w:val="00BE5BEB"/>
    <w:rsid w:val="00BE5D0B"/>
    <w:rsid w:val="00BE5D80"/>
    <w:rsid w:val="00BE6B26"/>
    <w:rsid w:val="00BE7E6F"/>
    <w:rsid w:val="00BF02DF"/>
    <w:rsid w:val="00BF074D"/>
    <w:rsid w:val="00BF1303"/>
    <w:rsid w:val="00BF1BDA"/>
    <w:rsid w:val="00BF2119"/>
    <w:rsid w:val="00BF226D"/>
    <w:rsid w:val="00BF28B6"/>
    <w:rsid w:val="00BF29B7"/>
    <w:rsid w:val="00BF2C4C"/>
    <w:rsid w:val="00BF3463"/>
    <w:rsid w:val="00BF34A4"/>
    <w:rsid w:val="00BF4A51"/>
    <w:rsid w:val="00BF4C8A"/>
    <w:rsid w:val="00BF504D"/>
    <w:rsid w:val="00BF524C"/>
    <w:rsid w:val="00BF5B56"/>
    <w:rsid w:val="00BF5F7B"/>
    <w:rsid w:val="00BF60C8"/>
    <w:rsid w:val="00BF610F"/>
    <w:rsid w:val="00BF6B80"/>
    <w:rsid w:val="00C005A3"/>
    <w:rsid w:val="00C006E8"/>
    <w:rsid w:val="00C007DF"/>
    <w:rsid w:val="00C00E60"/>
    <w:rsid w:val="00C01D8E"/>
    <w:rsid w:val="00C02356"/>
    <w:rsid w:val="00C02E4A"/>
    <w:rsid w:val="00C0321D"/>
    <w:rsid w:val="00C03756"/>
    <w:rsid w:val="00C0387D"/>
    <w:rsid w:val="00C03F2D"/>
    <w:rsid w:val="00C05793"/>
    <w:rsid w:val="00C05AFE"/>
    <w:rsid w:val="00C05FBC"/>
    <w:rsid w:val="00C06002"/>
    <w:rsid w:val="00C067C1"/>
    <w:rsid w:val="00C06934"/>
    <w:rsid w:val="00C07057"/>
    <w:rsid w:val="00C075EC"/>
    <w:rsid w:val="00C10202"/>
    <w:rsid w:val="00C10347"/>
    <w:rsid w:val="00C11C00"/>
    <w:rsid w:val="00C1221B"/>
    <w:rsid w:val="00C12591"/>
    <w:rsid w:val="00C125AD"/>
    <w:rsid w:val="00C13359"/>
    <w:rsid w:val="00C13746"/>
    <w:rsid w:val="00C144A9"/>
    <w:rsid w:val="00C1476B"/>
    <w:rsid w:val="00C14EFA"/>
    <w:rsid w:val="00C15755"/>
    <w:rsid w:val="00C15A20"/>
    <w:rsid w:val="00C15CA9"/>
    <w:rsid w:val="00C1687A"/>
    <w:rsid w:val="00C171DF"/>
    <w:rsid w:val="00C212B7"/>
    <w:rsid w:val="00C224C8"/>
    <w:rsid w:val="00C22A8E"/>
    <w:rsid w:val="00C2310D"/>
    <w:rsid w:val="00C234CD"/>
    <w:rsid w:val="00C23E76"/>
    <w:rsid w:val="00C23F3D"/>
    <w:rsid w:val="00C25E4B"/>
    <w:rsid w:val="00C25E8B"/>
    <w:rsid w:val="00C25FB9"/>
    <w:rsid w:val="00C26196"/>
    <w:rsid w:val="00C26309"/>
    <w:rsid w:val="00C26F80"/>
    <w:rsid w:val="00C27593"/>
    <w:rsid w:val="00C30383"/>
    <w:rsid w:val="00C303B2"/>
    <w:rsid w:val="00C308CF"/>
    <w:rsid w:val="00C30D48"/>
    <w:rsid w:val="00C31AAB"/>
    <w:rsid w:val="00C32683"/>
    <w:rsid w:val="00C32D36"/>
    <w:rsid w:val="00C340FB"/>
    <w:rsid w:val="00C34D45"/>
    <w:rsid w:val="00C34F1E"/>
    <w:rsid w:val="00C364C5"/>
    <w:rsid w:val="00C36824"/>
    <w:rsid w:val="00C3689E"/>
    <w:rsid w:val="00C36A5D"/>
    <w:rsid w:val="00C371F4"/>
    <w:rsid w:val="00C374BB"/>
    <w:rsid w:val="00C40444"/>
    <w:rsid w:val="00C416F2"/>
    <w:rsid w:val="00C4206B"/>
    <w:rsid w:val="00C42164"/>
    <w:rsid w:val="00C4257E"/>
    <w:rsid w:val="00C42C2A"/>
    <w:rsid w:val="00C43155"/>
    <w:rsid w:val="00C43A07"/>
    <w:rsid w:val="00C44579"/>
    <w:rsid w:val="00C45056"/>
    <w:rsid w:val="00C4570C"/>
    <w:rsid w:val="00C4590B"/>
    <w:rsid w:val="00C46128"/>
    <w:rsid w:val="00C464F5"/>
    <w:rsid w:val="00C46977"/>
    <w:rsid w:val="00C46982"/>
    <w:rsid w:val="00C4756A"/>
    <w:rsid w:val="00C47EEA"/>
    <w:rsid w:val="00C507DB"/>
    <w:rsid w:val="00C50886"/>
    <w:rsid w:val="00C51095"/>
    <w:rsid w:val="00C512B4"/>
    <w:rsid w:val="00C523BE"/>
    <w:rsid w:val="00C525E9"/>
    <w:rsid w:val="00C539F7"/>
    <w:rsid w:val="00C53C9A"/>
    <w:rsid w:val="00C545E0"/>
    <w:rsid w:val="00C54744"/>
    <w:rsid w:val="00C5479D"/>
    <w:rsid w:val="00C555F2"/>
    <w:rsid w:val="00C5584C"/>
    <w:rsid w:val="00C561A1"/>
    <w:rsid w:val="00C563E2"/>
    <w:rsid w:val="00C57F94"/>
    <w:rsid w:val="00C60280"/>
    <w:rsid w:val="00C603DE"/>
    <w:rsid w:val="00C603E2"/>
    <w:rsid w:val="00C6079E"/>
    <w:rsid w:val="00C613C5"/>
    <w:rsid w:val="00C62559"/>
    <w:rsid w:val="00C628BA"/>
    <w:rsid w:val="00C63484"/>
    <w:rsid w:val="00C63DF8"/>
    <w:rsid w:val="00C647A7"/>
    <w:rsid w:val="00C64D47"/>
    <w:rsid w:val="00C65111"/>
    <w:rsid w:val="00C65C0B"/>
    <w:rsid w:val="00C668E8"/>
    <w:rsid w:val="00C67BD6"/>
    <w:rsid w:val="00C7019E"/>
    <w:rsid w:val="00C7089B"/>
    <w:rsid w:val="00C70D51"/>
    <w:rsid w:val="00C718C9"/>
    <w:rsid w:val="00C71D16"/>
    <w:rsid w:val="00C72D2F"/>
    <w:rsid w:val="00C72EB0"/>
    <w:rsid w:val="00C7372C"/>
    <w:rsid w:val="00C742FA"/>
    <w:rsid w:val="00C74EB0"/>
    <w:rsid w:val="00C75A7D"/>
    <w:rsid w:val="00C75BAD"/>
    <w:rsid w:val="00C762FE"/>
    <w:rsid w:val="00C76EB9"/>
    <w:rsid w:val="00C811B9"/>
    <w:rsid w:val="00C81572"/>
    <w:rsid w:val="00C82419"/>
    <w:rsid w:val="00C82DDB"/>
    <w:rsid w:val="00C83708"/>
    <w:rsid w:val="00C83C27"/>
    <w:rsid w:val="00C83F72"/>
    <w:rsid w:val="00C844F1"/>
    <w:rsid w:val="00C848DE"/>
    <w:rsid w:val="00C84E90"/>
    <w:rsid w:val="00C85643"/>
    <w:rsid w:val="00C86092"/>
    <w:rsid w:val="00C8633F"/>
    <w:rsid w:val="00C86A7E"/>
    <w:rsid w:val="00C8727F"/>
    <w:rsid w:val="00C87A0D"/>
    <w:rsid w:val="00C90AC2"/>
    <w:rsid w:val="00C90D00"/>
    <w:rsid w:val="00C92011"/>
    <w:rsid w:val="00C92575"/>
    <w:rsid w:val="00C953F9"/>
    <w:rsid w:val="00C955E7"/>
    <w:rsid w:val="00C975A0"/>
    <w:rsid w:val="00C97623"/>
    <w:rsid w:val="00C97D16"/>
    <w:rsid w:val="00C97FF0"/>
    <w:rsid w:val="00CA0693"/>
    <w:rsid w:val="00CA0C8A"/>
    <w:rsid w:val="00CA1029"/>
    <w:rsid w:val="00CA1E86"/>
    <w:rsid w:val="00CA2E7A"/>
    <w:rsid w:val="00CA2FA2"/>
    <w:rsid w:val="00CA3161"/>
    <w:rsid w:val="00CA3863"/>
    <w:rsid w:val="00CA3D6A"/>
    <w:rsid w:val="00CA3FDB"/>
    <w:rsid w:val="00CA6B14"/>
    <w:rsid w:val="00CA71F9"/>
    <w:rsid w:val="00CA7292"/>
    <w:rsid w:val="00CA73EE"/>
    <w:rsid w:val="00CA763D"/>
    <w:rsid w:val="00CA7897"/>
    <w:rsid w:val="00CA7A87"/>
    <w:rsid w:val="00CA7AEB"/>
    <w:rsid w:val="00CB066C"/>
    <w:rsid w:val="00CB08D6"/>
    <w:rsid w:val="00CB101E"/>
    <w:rsid w:val="00CB1944"/>
    <w:rsid w:val="00CB4707"/>
    <w:rsid w:val="00CB520B"/>
    <w:rsid w:val="00CB54FB"/>
    <w:rsid w:val="00CB59DC"/>
    <w:rsid w:val="00CB5CFB"/>
    <w:rsid w:val="00CB5EE8"/>
    <w:rsid w:val="00CB6A90"/>
    <w:rsid w:val="00CB6C69"/>
    <w:rsid w:val="00CC0297"/>
    <w:rsid w:val="00CC037B"/>
    <w:rsid w:val="00CC095C"/>
    <w:rsid w:val="00CC0C82"/>
    <w:rsid w:val="00CC127A"/>
    <w:rsid w:val="00CC151A"/>
    <w:rsid w:val="00CC1A27"/>
    <w:rsid w:val="00CC3456"/>
    <w:rsid w:val="00CC397E"/>
    <w:rsid w:val="00CC3BD4"/>
    <w:rsid w:val="00CC40E2"/>
    <w:rsid w:val="00CC56F8"/>
    <w:rsid w:val="00CC6765"/>
    <w:rsid w:val="00CC6BC0"/>
    <w:rsid w:val="00CC7A85"/>
    <w:rsid w:val="00CC7C3D"/>
    <w:rsid w:val="00CC7EA7"/>
    <w:rsid w:val="00CD0CE0"/>
    <w:rsid w:val="00CD1C3C"/>
    <w:rsid w:val="00CD2B7F"/>
    <w:rsid w:val="00CD2CA2"/>
    <w:rsid w:val="00CD2E53"/>
    <w:rsid w:val="00CD3182"/>
    <w:rsid w:val="00CD351F"/>
    <w:rsid w:val="00CD3C62"/>
    <w:rsid w:val="00CD4C24"/>
    <w:rsid w:val="00CD4D0B"/>
    <w:rsid w:val="00CD4D50"/>
    <w:rsid w:val="00CD4D9E"/>
    <w:rsid w:val="00CD4F03"/>
    <w:rsid w:val="00CD4F69"/>
    <w:rsid w:val="00CD5E0A"/>
    <w:rsid w:val="00CD5FCA"/>
    <w:rsid w:val="00CD6600"/>
    <w:rsid w:val="00CD689B"/>
    <w:rsid w:val="00CD6A62"/>
    <w:rsid w:val="00CD7AB0"/>
    <w:rsid w:val="00CE00E9"/>
    <w:rsid w:val="00CE03F6"/>
    <w:rsid w:val="00CE1719"/>
    <w:rsid w:val="00CE1B56"/>
    <w:rsid w:val="00CE26F4"/>
    <w:rsid w:val="00CE354C"/>
    <w:rsid w:val="00CE433E"/>
    <w:rsid w:val="00CE492D"/>
    <w:rsid w:val="00CE4CD6"/>
    <w:rsid w:val="00CE543C"/>
    <w:rsid w:val="00CE5CFF"/>
    <w:rsid w:val="00CE7163"/>
    <w:rsid w:val="00CE743D"/>
    <w:rsid w:val="00CF05DD"/>
    <w:rsid w:val="00CF1852"/>
    <w:rsid w:val="00CF1B5E"/>
    <w:rsid w:val="00CF2840"/>
    <w:rsid w:val="00CF37AA"/>
    <w:rsid w:val="00CF38AD"/>
    <w:rsid w:val="00CF3A0C"/>
    <w:rsid w:val="00CF3B90"/>
    <w:rsid w:val="00CF5BF1"/>
    <w:rsid w:val="00CF66C5"/>
    <w:rsid w:val="00CF6F82"/>
    <w:rsid w:val="00CF7017"/>
    <w:rsid w:val="00CF762D"/>
    <w:rsid w:val="00CF76CB"/>
    <w:rsid w:val="00D01111"/>
    <w:rsid w:val="00D014E5"/>
    <w:rsid w:val="00D02243"/>
    <w:rsid w:val="00D022DB"/>
    <w:rsid w:val="00D024F0"/>
    <w:rsid w:val="00D02E50"/>
    <w:rsid w:val="00D039AB"/>
    <w:rsid w:val="00D0432E"/>
    <w:rsid w:val="00D050FC"/>
    <w:rsid w:val="00D0529E"/>
    <w:rsid w:val="00D057DF"/>
    <w:rsid w:val="00D069DD"/>
    <w:rsid w:val="00D073F6"/>
    <w:rsid w:val="00D07526"/>
    <w:rsid w:val="00D076F7"/>
    <w:rsid w:val="00D07705"/>
    <w:rsid w:val="00D07775"/>
    <w:rsid w:val="00D07D0A"/>
    <w:rsid w:val="00D10BC6"/>
    <w:rsid w:val="00D11016"/>
    <w:rsid w:val="00D12B4F"/>
    <w:rsid w:val="00D12BD8"/>
    <w:rsid w:val="00D12E01"/>
    <w:rsid w:val="00D13570"/>
    <w:rsid w:val="00D1470D"/>
    <w:rsid w:val="00D15427"/>
    <w:rsid w:val="00D16134"/>
    <w:rsid w:val="00D17187"/>
    <w:rsid w:val="00D17475"/>
    <w:rsid w:val="00D202BD"/>
    <w:rsid w:val="00D20331"/>
    <w:rsid w:val="00D209D2"/>
    <w:rsid w:val="00D21A90"/>
    <w:rsid w:val="00D21EA3"/>
    <w:rsid w:val="00D220E3"/>
    <w:rsid w:val="00D236D7"/>
    <w:rsid w:val="00D24825"/>
    <w:rsid w:val="00D24B03"/>
    <w:rsid w:val="00D24D7B"/>
    <w:rsid w:val="00D252EA"/>
    <w:rsid w:val="00D25418"/>
    <w:rsid w:val="00D2568C"/>
    <w:rsid w:val="00D257EB"/>
    <w:rsid w:val="00D25B6D"/>
    <w:rsid w:val="00D26353"/>
    <w:rsid w:val="00D265E5"/>
    <w:rsid w:val="00D26989"/>
    <w:rsid w:val="00D26D4B"/>
    <w:rsid w:val="00D273DC"/>
    <w:rsid w:val="00D30618"/>
    <w:rsid w:val="00D30A14"/>
    <w:rsid w:val="00D30CF9"/>
    <w:rsid w:val="00D30E2B"/>
    <w:rsid w:val="00D30F0E"/>
    <w:rsid w:val="00D31CFC"/>
    <w:rsid w:val="00D32E83"/>
    <w:rsid w:val="00D3335D"/>
    <w:rsid w:val="00D34755"/>
    <w:rsid w:val="00D3489B"/>
    <w:rsid w:val="00D35046"/>
    <w:rsid w:val="00D35314"/>
    <w:rsid w:val="00D35669"/>
    <w:rsid w:val="00D35AD1"/>
    <w:rsid w:val="00D35EB9"/>
    <w:rsid w:val="00D3672D"/>
    <w:rsid w:val="00D367EE"/>
    <w:rsid w:val="00D36D17"/>
    <w:rsid w:val="00D374B9"/>
    <w:rsid w:val="00D40999"/>
    <w:rsid w:val="00D40DED"/>
    <w:rsid w:val="00D414F0"/>
    <w:rsid w:val="00D418DE"/>
    <w:rsid w:val="00D41D7D"/>
    <w:rsid w:val="00D42E0C"/>
    <w:rsid w:val="00D42EE6"/>
    <w:rsid w:val="00D43BEF"/>
    <w:rsid w:val="00D43C53"/>
    <w:rsid w:val="00D43CFE"/>
    <w:rsid w:val="00D4408B"/>
    <w:rsid w:val="00D4490F"/>
    <w:rsid w:val="00D44FB0"/>
    <w:rsid w:val="00D451E1"/>
    <w:rsid w:val="00D458AE"/>
    <w:rsid w:val="00D45E94"/>
    <w:rsid w:val="00D45EFB"/>
    <w:rsid w:val="00D463E8"/>
    <w:rsid w:val="00D46BEE"/>
    <w:rsid w:val="00D46E3E"/>
    <w:rsid w:val="00D47752"/>
    <w:rsid w:val="00D479FB"/>
    <w:rsid w:val="00D47AF8"/>
    <w:rsid w:val="00D47E26"/>
    <w:rsid w:val="00D51DE7"/>
    <w:rsid w:val="00D52E90"/>
    <w:rsid w:val="00D53254"/>
    <w:rsid w:val="00D53638"/>
    <w:rsid w:val="00D54827"/>
    <w:rsid w:val="00D5527C"/>
    <w:rsid w:val="00D55EB4"/>
    <w:rsid w:val="00D56A05"/>
    <w:rsid w:val="00D57770"/>
    <w:rsid w:val="00D6135D"/>
    <w:rsid w:val="00D616E6"/>
    <w:rsid w:val="00D620C3"/>
    <w:rsid w:val="00D620F7"/>
    <w:rsid w:val="00D62A35"/>
    <w:rsid w:val="00D62A63"/>
    <w:rsid w:val="00D62C2E"/>
    <w:rsid w:val="00D6550C"/>
    <w:rsid w:val="00D6568B"/>
    <w:rsid w:val="00D658A6"/>
    <w:rsid w:val="00D65A33"/>
    <w:rsid w:val="00D66312"/>
    <w:rsid w:val="00D66755"/>
    <w:rsid w:val="00D66AD4"/>
    <w:rsid w:val="00D679EB"/>
    <w:rsid w:val="00D712CC"/>
    <w:rsid w:val="00D72B26"/>
    <w:rsid w:val="00D7472E"/>
    <w:rsid w:val="00D74731"/>
    <w:rsid w:val="00D74A58"/>
    <w:rsid w:val="00D74A70"/>
    <w:rsid w:val="00D74CBE"/>
    <w:rsid w:val="00D75060"/>
    <w:rsid w:val="00D755E8"/>
    <w:rsid w:val="00D7593E"/>
    <w:rsid w:val="00D75AAC"/>
    <w:rsid w:val="00D75B07"/>
    <w:rsid w:val="00D76021"/>
    <w:rsid w:val="00D7612C"/>
    <w:rsid w:val="00D767C9"/>
    <w:rsid w:val="00D76C67"/>
    <w:rsid w:val="00D7768C"/>
    <w:rsid w:val="00D816BB"/>
    <w:rsid w:val="00D82027"/>
    <w:rsid w:val="00D853F9"/>
    <w:rsid w:val="00D86038"/>
    <w:rsid w:val="00D86176"/>
    <w:rsid w:val="00D864AB"/>
    <w:rsid w:val="00D87ED1"/>
    <w:rsid w:val="00D904C1"/>
    <w:rsid w:val="00D905C6"/>
    <w:rsid w:val="00D908DD"/>
    <w:rsid w:val="00D908E3"/>
    <w:rsid w:val="00D90A6C"/>
    <w:rsid w:val="00D91CFC"/>
    <w:rsid w:val="00D929E8"/>
    <w:rsid w:val="00D92AF3"/>
    <w:rsid w:val="00D932B9"/>
    <w:rsid w:val="00D9492B"/>
    <w:rsid w:val="00D94AE9"/>
    <w:rsid w:val="00D94D25"/>
    <w:rsid w:val="00D94DA5"/>
    <w:rsid w:val="00D95F73"/>
    <w:rsid w:val="00D96F20"/>
    <w:rsid w:val="00D97790"/>
    <w:rsid w:val="00D97FC8"/>
    <w:rsid w:val="00DA1153"/>
    <w:rsid w:val="00DA1B87"/>
    <w:rsid w:val="00DA25AD"/>
    <w:rsid w:val="00DA2CE1"/>
    <w:rsid w:val="00DA3F4F"/>
    <w:rsid w:val="00DA4F07"/>
    <w:rsid w:val="00DA5073"/>
    <w:rsid w:val="00DA52D6"/>
    <w:rsid w:val="00DA53F8"/>
    <w:rsid w:val="00DA5E9D"/>
    <w:rsid w:val="00DA6662"/>
    <w:rsid w:val="00DA6B22"/>
    <w:rsid w:val="00DA7213"/>
    <w:rsid w:val="00DB05B8"/>
    <w:rsid w:val="00DB15BD"/>
    <w:rsid w:val="00DB19A4"/>
    <w:rsid w:val="00DB1A83"/>
    <w:rsid w:val="00DB25ED"/>
    <w:rsid w:val="00DB2AF1"/>
    <w:rsid w:val="00DB2C51"/>
    <w:rsid w:val="00DB2E72"/>
    <w:rsid w:val="00DB2F78"/>
    <w:rsid w:val="00DB30D8"/>
    <w:rsid w:val="00DB3AA4"/>
    <w:rsid w:val="00DB42CE"/>
    <w:rsid w:val="00DB49D1"/>
    <w:rsid w:val="00DB4BD7"/>
    <w:rsid w:val="00DB510F"/>
    <w:rsid w:val="00DB5340"/>
    <w:rsid w:val="00DB5E32"/>
    <w:rsid w:val="00DB624D"/>
    <w:rsid w:val="00DB6E1E"/>
    <w:rsid w:val="00DB72A0"/>
    <w:rsid w:val="00DB7C28"/>
    <w:rsid w:val="00DB7E03"/>
    <w:rsid w:val="00DB7E84"/>
    <w:rsid w:val="00DC1361"/>
    <w:rsid w:val="00DC15CC"/>
    <w:rsid w:val="00DC19D6"/>
    <w:rsid w:val="00DC229F"/>
    <w:rsid w:val="00DC34B4"/>
    <w:rsid w:val="00DC372D"/>
    <w:rsid w:val="00DC3B04"/>
    <w:rsid w:val="00DC3C75"/>
    <w:rsid w:val="00DC45D9"/>
    <w:rsid w:val="00DC46A6"/>
    <w:rsid w:val="00DC49E4"/>
    <w:rsid w:val="00DC5F36"/>
    <w:rsid w:val="00DC699A"/>
    <w:rsid w:val="00DC6AB5"/>
    <w:rsid w:val="00DC6E7F"/>
    <w:rsid w:val="00DC7829"/>
    <w:rsid w:val="00DC783E"/>
    <w:rsid w:val="00DD0529"/>
    <w:rsid w:val="00DD0E20"/>
    <w:rsid w:val="00DD2911"/>
    <w:rsid w:val="00DD4083"/>
    <w:rsid w:val="00DD473A"/>
    <w:rsid w:val="00DD4C04"/>
    <w:rsid w:val="00DD5A92"/>
    <w:rsid w:val="00DD5B67"/>
    <w:rsid w:val="00DD5F16"/>
    <w:rsid w:val="00DD620F"/>
    <w:rsid w:val="00DD7429"/>
    <w:rsid w:val="00DD77FD"/>
    <w:rsid w:val="00DE0243"/>
    <w:rsid w:val="00DE02A3"/>
    <w:rsid w:val="00DE0C1A"/>
    <w:rsid w:val="00DE153D"/>
    <w:rsid w:val="00DE1768"/>
    <w:rsid w:val="00DE2418"/>
    <w:rsid w:val="00DE29F7"/>
    <w:rsid w:val="00DE2FDE"/>
    <w:rsid w:val="00DE374D"/>
    <w:rsid w:val="00DE4262"/>
    <w:rsid w:val="00DE4F4A"/>
    <w:rsid w:val="00DE51B4"/>
    <w:rsid w:val="00DE58A8"/>
    <w:rsid w:val="00DE6695"/>
    <w:rsid w:val="00DE7042"/>
    <w:rsid w:val="00DE70DC"/>
    <w:rsid w:val="00DE72B4"/>
    <w:rsid w:val="00DE73D3"/>
    <w:rsid w:val="00DE747E"/>
    <w:rsid w:val="00DF0641"/>
    <w:rsid w:val="00DF06E6"/>
    <w:rsid w:val="00DF0819"/>
    <w:rsid w:val="00DF0AC2"/>
    <w:rsid w:val="00DF0BC8"/>
    <w:rsid w:val="00DF25AC"/>
    <w:rsid w:val="00DF2809"/>
    <w:rsid w:val="00DF2FA3"/>
    <w:rsid w:val="00DF32D3"/>
    <w:rsid w:val="00DF43F1"/>
    <w:rsid w:val="00DF4860"/>
    <w:rsid w:val="00DF55D5"/>
    <w:rsid w:val="00DF5D86"/>
    <w:rsid w:val="00DF6687"/>
    <w:rsid w:val="00DF73E8"/>
    <w:rsid w:val="00DF7B2A"/>
    <w:rsid w:val="00DF7C17"/>
    <w:rsid w:val="00E002FB"/>
    <w:rsid w:val="00E0176C"/>
    <w:rsid w:val="00E02C8E"/>
    <w:rsid w:val="00E0338D"/>
    <w:rsid w:val="00E03859"/>
    <w:rsid w:val="00E03939"/>
    <w:rsid w:val="00E039C5"/>
    <w:rsid w:val="00E03BA0"/>
    <w:rsid w:val="00E04B64"/>
    <w:rsid w:val="00E04FF2"/>
    <w:rsid w:val="00E050B7"/>
    <w:rsid w:val="00E075C5"/>
    <w:rsid w:val="00E07D7E"/>
    <w:rsid w:val="00E07EE6"/>
    <w:rsid w:val="00E100C4"/>
    <w:rsid w:val="00E10C62"/>
    <w:rsid w:val="00E10DBF"/>
    <w:rsid w:val="00E12AC7"/>
    <w:rsid w:val="00E13AF2"/>
    <w:rsid w:val="00E13D0C"/>
    <w:rsid w:val="00E142FD"/>
    <w:rsid w:val="00E14D56"/>
    <w:rsid w:val="00E16717"/>
    <w:rsid w:val="00E16F80"/>
    <w:rsid w:val="00E174FF"/>
    <w:rsid w:val="00E178C0"/>
    <w:rsid w:val="00E17CEE"/>
    <w:rsid w:val="00E20B53"/>
    <w:rsid w:val="00E20C16"/>
    <w:rsid w:val="00E22341"/>
    <w:rsid w:val="00E238F1"/>
    <w:rsid w:val="00E24249"/>
    <w:rsid w:val="00E24AAD"/>
    <w:rsid w:val="00E2501D"/>
    <w:rsid w:val="00E255A2"/>
    <w:rsid w:val="00E267AA"/>
    <w:rsid w:val="00E26B0C"/>
    <w:rsid w:val="00E26F09"/>
    <w:rsid w:val="00E26F82"/>
    <w:rsid w:val="00E27095"/>
    <w:rsid w:val="00E27559"/>
    <w:rsid w:val="00E27828"/>
    <w:rsid w:val="00E312AA"/>
    <w:rsid w:val="00E31F6B"/>
    <w:rsid w:val="00E32255"/>
    <w:rsid w:val="00E328E9"/>
    <w:rsid w:val="00E329A7"/>
    <w:rsid w:val="00E337EC"/>
    <w:rsid w:val="00E34548"/>
    <w:rsid w:val="00E34563"/>
    <w:rsid w:val="00E35228"/>
    <w:rsid w:val="00E35959"/>
    <w:rsid w:val="00E3675E"/>
    <w:rsid w:val="00E36EE3"/>
    <w:rsid w:val="00E37239"/>
    <w:rsid w:val="00E373A0"/>
    <w:rsid w:val="00E37513"/>
    <w:rsid w:val="00E41BBB"/>
    <w:rsid w:val="00E42809"/>
    <w:rsid w:val="00E42D6D"/>
    <w:rsid w:val="00E43160"/>
    <w:rsid w:val="00E4370B"/>
    <w:rsid w:val="00E43F84"/>
    <w:rsid w:val="00E47743"/>
    <w:rsid w:val="00E47A10"/>
    <w:rsid w:val="00E47E0F"/>
    <w:rsid w:val="00E50EEC"/>
    <w:rsid w:val="00E5169C"/>
    <w:rsid w:val="00E5246C"/>
    <w:rsid w:val="00E52F52"/>
    <w:rsid w:val="00E53920"/>
    <w:rsid w:val="00E54166"/>
    <w:rsid w:val="00E54178"/>
    <w:rsid w:val="00E549D1"/>
    <w:rsid w:val="00E558F7"/>
    <w:rsid w:val="00E5630C"/>
    <w:rsid w:val="00E56333"/>
    <w:rsid w:val="00E56731"/>
    <w:rsid w:val="00E5696C"/>
    <w:rsid w:val="00E56B9D"/>
    <w:rsid w:val="00E56BB7"/>
    <w:rsid w:val="00E5733D"/>
    <w:rsid w:val="00E603C6"/>
    <w:rsid w:val="00E60403"/>
    <w:rsid w:val="00E6054D"/>
    <w:rsid w:val="00E61273"/>
    <w:rsid w:val="00E618AA"/>
    <w:rsid w:val="00E61A7D"/>
    <w:rsid w:val="00E61B3A"/>
    <w:rsid w:val="00E61D13"/>
    <w:rsid w:val="00E62C4C"/>
    <w:rsid w:val="00E6305A"/>
    <w:rsid w:val="00E6321D"/>
    <w:rsid w:val="00E64FB5"/>
    <w:rsid w:val="00E65055"/>
    <w:rsid w:val="00E65522"/>
    <w:rsid w:val="00E65C2B"/>
    <w:rsid w:val="00E66031"/>
    <w:rsid w:val="00E66137"/>
    <w:rsid w:val="00E664AB"/>
    <w:rsid w:val="00E66A71"/>
    <w:rsid w:val="00E67E5B"/>
    <w:rsid w:val="00E70A18"/>
    <w:rsid w:val="00E71AB3"/>
    <w:rsid w:val="00E727B8"/>
    <w:rsid w:val="00E729F9"/>
    <w:rsid w:val="00E733D8"/>
    <w:rsid w:val="00E740D8"/>
    <w:rsid w:val="00E747E4"/>
    <w:rsid w:val="00E74C93"/>
    <w:rsid w:val="00E74D7B"/>
    <w:rsid w:val="00E7522F"/>
    <w:rsid w:val="00E757C2"/>
    <w:rsid w:val="00E775A5"/>
    <w:rsid w:val="00E77800"/>
    <w:rsid w:val="00E8012C"/>
    <w:rsid w:val="00E807B7"/>
    <w:rsid w:val="00E81234"/>
    <w:rsid w:val="00E8197F"/>
    <w:rsid w:val="00E82625"/>
    <w:rsid w:val="00E8263F"/>
    <w:rsid w:val="00E828E7"/>
    <w:rsid w:val="00E8332F"/>
    <w:rsid w:val="00E83B5D"/>
    <w:rsid w:val="00E84D99"/>
    <w:rsid w:val="00E8547E"/>
    <w:rsid w:val="00E865D4"/>
    <w:rsid w:val="00E866DA"/>
    <w:rsid w:val="00E86B4F"/>
    <w:rsid w:val="00E86E71"/>
    <w:rsid w:val="00E87825"/>
    <w:rsid w:val="00E87D2E"/>
    <w:rsid w:val="00E92B30"/>
    <w:rsid w:val="00E93113"/>
    <w:rsid w:val="00E940F6"/>
    <w:rsid w:val="00E9430D"/>
    <w:rsid w:val="00E945DF"/>
    <w:rsid w:val="00E94609"/>
    <w:rsid w:val="00E95458"/>
    <w:rsid w:val="00E959F5"/>
    <w:rsid w:val="00E971FC"/>
    <w:rsid w:val="00E974FF"/>
    <w:rsid w:val="00E979BC"/>
    <w:rsid w:val="00E979DE"/>
    <w:rsid w:val="00EA0D98"/>
    <w:rsid w:val="00EA170A"/>
    <w:rsid w:val="00EA3831"/>
    <w:rsid w:val="00EA3FBC"/>
    <w:rsid w:val="00EA41F0"/>
    <w:rsid w:val="00EA47A1"/>
    <w:rsid w:val="00EA57CD"/>
    <w:rsid w:val="00EA6A7F"/>
    <w:rsid w:val="00EA6F9D"/>
    <w:rsid w:val="00EB0BAF"/>
    <w:rsid w:val="00EB1088"/>
    <w:rsid w:val="00EB14D4"/>
    <w:rsid w:val="00EB17FF"/>
    <w:rsid w:val="00EB31B0"/>
    <w:rsid w:val="00EB3B1C"/>
    <w:rsid w:val="00EB4455"/>
    <w:rsid w:val="00EB4D11"/>
    <w:rsid w:val="00EB5BF4"/>
    <w:rsid w:val="00EB72CE"/>
    <w:rsid w:val="00EB7728"/>
    <w:rsid w:val="00EC05ED"/>
    <w:rsid w:val="00EC0C9D"/>
    <w:rsid w:val="00EC19A1"/>
    <w:rsid w:val="00EC1ABC"/>
    <w:rsid w:val="00EC2FE9"/>
    <w:rsid w:val="00EC3290"/>
    <w:rsid w:val="00EC4016"/>
    <w:rsid w:val="00EC41BD"/>
    <w:rsid w:val="00EC41C1"/>
    <w:rsid w:val="00EC45C3"/>
    <w:rsid w:val="00EC4B1F"/>
    <w:rsid w:val="00EC55F6"/>
    <w:rsid w:val="00EC5987"/>
    <w:rsid w:val="00EC630B"/>
    <w:rsid w:val="00EC66C0"/>
    <w:rsid w:val="00EC691A"/>
    <w:rsid w:val="00EC770D"/>
    <w:rsid w:val="00EC782F"/>
    <w:rsid w:val="00EC7A49"/>
    <w:rsid w:val="00EC7F32"/>
    <w:rsid w:val="00ED00AF"/>
    <w:rsid w:val="00ED149A"/>
    <w:rsid w:val="00ED1C76"/>
    <w:rsid w:val="00ED1FD0"/>
    <w:rsid w:val="00ED2328"/>
    <w:rsid w:val="00ED26B3"/>
    <w:rsid w:val="00ED2C28"/>
    <w:rsid w:val="00ED30BA"/>
    <w:rsid w:val="00ED3709"/>
    <w:rsid w:val="00ED39DB"/>
    <w:rsid w:val="00ED4EAB"/>
    <w:rsid w:val="00ED51C6"/>
    <w:rsid w:val="00ED5E13"/>
    <w:rsid w:val="00ED66C3"/>
    <w:rsid w:val="00ED68A2"/>
    <w:rsid w:val="00ED6B65"/>
    <w:rsid w:val="00ED72A9"/>
    <w:rsid w:val="00ED72B8"/>
    <w:rsid w:val="00EE0AEA"/>
    <w:rsid w:val="00EE11A0"/>
    <w:rsid w:val="00EE215D"/>
    <w:rsid w:val="00EE2735"/>
    <w:rsid w:val="00EE36F1"/>
    <w:rsid w:val="00EE38AD"/>
    <w:rsid w:val="00EE41A7"/>
    <w:rsid w:val="00EE44FC"/>
    <w:rsid w:val="00EE49E0"/>
    <w:rsid w:val="00EE4E76"/>
    <w:rsid w:val="00EE5CCC"/>
    <w:rsid w:val="00EE67AE"/>
    <w:rsid w:val="00EE6C73"/>
    <w:rsid w:val="00EE6F7F"/>
    <w:rsid w:val="00EE7031"/>
    <w:rsid w:val="00EE71CC"/>
    <w:rsid w:val="00EE767A"/>
    <w:rsid w:val="00EE7859"/>
    <w:rsid w:val="00EE7E9D"/>
    <w:rsid w:val="00EE7FB6"/>
    <w:rsid w:val="00EF1004"/>
    <w:rsid w:val="00EF16C6"/>
    <w:rsid w:val="00EF19A5"/>
    <w:rsid w:val="00EF1D39"/>
    <w:rsid w:val="00EF1E1F"/>
    <w:rsid w:val="00EF1EDD"/>
    <w:rsid w:val="00EF1EE8"/>
    <w:rsid w:val="00EF3A2D"/>
    <w:rsid w:val="00EF4674"/>
    <w:rsid w:val="00EF4926"/>
    <w:rsid w:val="00EF4947"/>
    <w:rsid w:val="00EF4EAF"/>
    <w:rsid w:val="00EF5404"/>
    <w:rsid w:val="00EF5D88"/>
    <w:rsid w:val="00EF5F84"/>
    <w:rsid w:val="00EF67F4"/>
    <w:rsid w:val="00EF6887"/>
    <w:rsid w:val="00EF6D2B"/>
    <w:rsid w:val="00EF6DAE"/>
    <w:rsid w:val="00EF7335"/>
    <w:rsid w:val="00EF772A"/>
    <w:rsid w:val="00EF7FDB"/>
    <w:rsid w:val="00F00B44"/>
    <w:rsid w:val="00F00DDD"/>
    <w:rsid w:val="00F012D9"/>
    <w:rsid w:val="00F01C81"/>
    <w:rsid w:val="00F02435"/>
    <w:rsid w:val="00F04368"/>
    <w:rsid w:val="00F04E6C"/>
    <w:rsid w:val="00F06280"/>
    <w:rsid w:val="00F06605"/>
    <w:rsid w:val="00F06701"/>
    <w:rsid w:val="00F06CAD"/>
    <w:rsid w:val="00F07B1A"/>
    <w:rsid w:val="00F07B30"/>
    <w:rsid w:val="00F10109"/>
    <w:rsid w:val="00F11EC9"/>
    <w:rsid w:val="00F11EDB"/>
    <w:rsid w:val="00F13809"/>
    <w:rsid w:val="00F14034"/>
    <w:rsid w:val="00F1459E"/>
    <w:rsid w:val="00F15129"/>
    <w:rsid w:val="00F15B25"/>
    <w:rsid w:val="00F1638A"/>
    <w:rsid w:val="00F16E84"/>
    <w:rsid w:val="00F201C4"/>
    <w:rsid w:val="00F20311"/>
    <w:rsid w:val="00F212FD"/>
    <w:rsid w:val="00F213B6"/>
    <w:rsid w:val="00F219E9"/>
    <w:rsid w:val="00F21BEA"/>
    <w:rsid w:val="00F21E76"/>
    <w:rsid w:val="00F222C5"/>
    <w:rsid w:val="00F227AF"/>
    <w:rsid w:val="00F2424E"/>
    <w:rsid w:val="00F2592B"/>
    <w:rsid w:val="00F25DE3"/>
    <w:rsid w:val="00F264CE"/>
    <w:rsid w:val="00F2715B"/>
    <w:rsid w:val="00F279F6"/>
    <w:rsid w:val="00F27CE1"/>
    <w:rsid w:val="00F27D38"/>
    <w:rsid w:val="00F27F57"/>
    <w:rsid w:val="00F30FBD"/>
    <w:rsid w:val="00F3102A"/>
    <w:rsid w:val="00F32A32"/>
    <w:rsid w:val="00F32E6A"/>
    <w:rsid w:val="00F333F8"/>
    <w:rsid w:val="00F33406"/>
    <w:rsid w:val="00F33D5D"/>
    <w:rsid w:val="00F3495E"/>
    <w:rsid w:val="00F3560C"/>
    <w:rsid w:val="00F357A3"/>
    <w:rsid w:val="00F362F1"/>
    <w:rsid w:val="00F37171"/>
    <w:rsid w:val="00F373CA"/>
    <w:rsid w:val="00F3746E"/>
    <w:rsid w:val="00F3755A"/>
    <w:rsid w:val="00F41457"/>
    <w:rsid w:val="00F427B7"/>
    <w:rsid w:val="00F44FFC"/>
    <w:rsid w:val="00F4787B"/>
    <w:rsid w:val="00F47C65"/>
    <w:rsid w:val="00F50AC9"/>
    <w:rsid w:val="00F5115C"/>
    <w:rsid w:val="00F511D8"/>
    <w:rsid w:val="00F516FD"/>
    <w:rsid w:val="00F51789"/>
    <w:rsid w:val="00F51890"/>
    <w:rsid w:val="00F52211"/>
    <w:rsid w:val="00F5273F"/>
    <w:rsid w:val="00F5348F"/>
    <w:rsid w:val="00F54F6E"/>
    <w:rsid w:val="00F55292"/>
    <w:rsid w:val="00F5578E"/>
    <w:rsid w:val="00F557F9"/>
    <w:rsid w:val="00F56415"/>
    <w:rsid w:val="00F569AC"/>
    <w:rsid w:val="00F5717B"/>
    <w:rsid w:val="00F57242"/>
    <w:rsid w:val="00F572A7"/>
    <w:rsid w:val="00F573EC"/>
    <w:rsid w:val="00F57609"/>
    <w:rsid w:val="00F57A70"/>
    <w:rsid w:val="00F57DB4"/>
    <w:rsid w:val="00F60F0B"/>
    <w:rsid w:val="00F61432"/>
    <w:rsid w:val="00F61DF6"/>
    <w:rsid w:val="00F634B2"/>
    <w:rsid w:val="00F6353E"/>
    <w:rsid w:val="00F64477"/>
    <w:rsid w:val="00F6567A"/>
    <w:rsid w:val="00F65CC5"/>
    <w:rsid w:val="00F67042"/>
    <w:rsid w:val="00F6715F"/>
    <w:rsid w:val="00F67646"/>
    <w:rsid w:val="00F67787"/>
    <w:rsid w:val="00F67EA0"/>
    <w:rsid w:val="00F67EF1"/>
    <w:rsid w:val="00F70D5B"/>
    <w:rsid w:val="00F70E68"/>
    <w:rsid w:val="00F70E94"/>
    <w:rsid w:val="00F70EBD"/>
    <w:rsid w:val="00F71192"/>
    <w:rsid w:val="00F714D6"/>
    <w:rsid w:val="00F71626"/>
    <w:rsid w:val="00F7169B"/>
    <w:rsid w:val="00F71707"/>
    <w:rsid w:val="00F72D3A"/>
    <w:rsid w:val="00F73731"/>
    <w:rsid w:val="00F73AE5"/>
    <w:rsid w:val="00F7408C"/>
    <w:rsid w:val="00F74280"/>
    <w:rsid w:val="00F749ED"/>
    <w:rsid w:val="00F74C78"/>
    <w:rsid w:val="00F74E6D"/>
    <w:rsid w:val="00F7508F"/>
    <w:rsid w:val="00F754B7"/>
    <w:rsid w:val="00F76775"/>
    <w:rsid w:val="00F76F68"/>
    <w:rsid w:val="00F777C4"/>
    <w:rsid w:val="00F80BE6"/>
    <w:rsid w:val="00F80E20"/>
    <w:rsid w:val="00F812E9"/>
    <w:rsid w:val="00F81AD8"/>
    <w:rsid w:val="00F81B36"/>
    <w:rsid w:val="00F83092"/>
    <w:rsid w:val="00F8309E"/>
    <w:rsid w:val="00F832FB"/>
    <w:rsid w:val="00F8334E"/>
    <w:rsid w:val="00F83FB8"/>
    <w:rsid w:val="00F84874"/>
    <w:rsid w:val="00F84BDC"/>
    <w:rsid w:val="00F84DBC"/>
    <w:rsid w:val="00F85BA5"/>
    <w:rsid w:val="00F85E7A"/>
    <w:rsid w:val="00F86312"/>
    <w:rsid w:val="00F86B96"/>
    <w:rsid w:val="00F871A0"/>
    <w:rsid w:val="00F87533"/>
    <w:rsid w:val="00F87968"/>
    <w:rsid w:val="00F909BA"/>
    <w:rsid w:val="00F90B3E"/>
    <w:rsid w:val="00F90D07"/>
    <w:rsid w:val="00F91D09"/>
    <w:rsid w:val="00F92D4B"/>
    <w:rsid w:val="00F92EA1"/>
    <w:rsid w:val="00F93995"/>
    <w:rsid w:val="00F945C5"/>
    <w:rsid w:val="00F95369"/>
    <w:rsid w:val="00F960FB"/>
    <w:rsid w:val="00F96817"/>
    <w:rsid w:val="00F97786"/>
    <w:rsid w:val="00FA0BAD"/>
    <w:rsid w:val="00FA0C91"/>
    <w:rsid w:val="00FA0ED4"/>
    <w:rsid w:val="00FA131B"/>
    <w:rsid w:val="00FA2319"/>
    <w:rsid w:val="00FA2632"/>
    <w:rsid w:val="00FA28F9"/>
    <w:rsid w:val="00FA3F2D"/>
    <w:rsid w:val="00FA4192"/>
    <w:rsid w:val="00FA4507"/>
    <w:rsid w:val="00FA4CE9"/>
    <w:rsid w:val="00FA5FF3"/>
    <w:rsid w:val="00FA6FFF"/>
    <w:rsid w:val="00FA7D71"/>
    <w:rsid w:val="00FB0686"/>
    <w:rsid w:val="00FB0D89"/>
    <w:rsid w:val="00FB146D"/>
    <w:rsid w:val="00FB15BA"/>
    <w:rsid w:val="00FB1B89"/>
    <w:rsid w:val="00FB2471"/>
    <w:rsid w:val="00FB2B74"/>
    <w:rsid w:val="00FB344D"/>
    <w:rsid w:val="00FB39A1"/>
    <w:rsid w:val="00FB4256"/>
    <w:rsid w:val="00FB437B"/>
    <w:rsid w:val="00FB4EE7"/>
    <w:rsid w:val="00FB5E2E"/>
    <w:rsid w:val="00FB6831"/>
    <w:rsid w:val="00FB7099"/>
    <w:rsid w:val="00FB7437"/>
    <w:rsid w:val="00FB7671"/>
    <w:rsid w:val="00FB7DAE"/>
    <w:rsid w:val="00FB7E52"/>
    <w:rsid w:val="00FC0BF5"/>
    <w:rsid w:val="00FC1139"/>
    <w:rsid w:val="00FC1A90"/>
    <w:rsid w:val="00FC1CE2"/>
    <w:rsid w:val="00FC20DE"/>
    <w:rsid w:val="00FC27EC"/>
    <w:rsid w:val="00FC2A7F"/>
    <w:rsid w:val="00FC32D0"/>
    <w:rsid w:val="00FC3356"/>
    <w:rsid w:val="00FC3FAD"/>
    <w:rsid w:val="00FC632A"/>
    <w:rsid w:val="00FC6DDB"/>
    <w:rsid w:val="00FC70A3"/>
    <w:rsid w:val="00FC7193"/>
    <w:rsid w:val="00FD00E0"/>
    <w:rsid w:val="00FD01C7"/>
    <w:rsid w:val="00FD11CA"/>
    <w:rsid w:val="00FD3BA1"/>
    <w:rsid w:val="00FD3ED6"/>
    <w:rsid w:val="00FD5650"/>
    <w:rsid w:val="00FD5EF2"/>
    <w:rsid w:val="00FD6C41"/>
    <w:rsid w:val="00FD7C13"/>
    <w:rsid w:val="00FE02EF"/>
    <w:rsid w:val="00FE0A3F"/>
    <w:rsid w:val="00FE0C73"/>
    <w:rsid w:val="00FE1A06"/>
    <w:rsid w:val="00FE23EA"/>
    <w:rsid w:val="00FE501D"/>
    <w:rsid w:val="00FE512D"/>
    <w:rsid w:val="00FE5907"/>
    <w:rsid w:val="00FE5D9A"/>
    <w:rsid w:val="00FE61AD"/>
    <w:rsid w:val="00FE6700"/>
    <w:rsid w:val="00FE7044"/>
    <w:rsid w:val="00FE7749"/>
    <w:rsid w:val="00FE78B0"/>
    <w:rsid w:val="00FF12EC"/>
    <w:rsid w:val="00FF13A9"/>
    <w:rsid w:val="00FF2F41"/>
    <w:rsid w:val="00FF3340"/>
    <w:rsid w:val="00FF3F36"/>
    <w:rsid w:val="00FF4D48"/>
    <w:rsid w:val="00FF5366"/>
    <w:rsid w:val="00FF658B"/>
    <w:rsid w:val="00FF6714"/>
    <w:rsid w:val="00FF67A0"/>
    <w:rsid w:val="00FF70DB"/>
    <w:rsid w:val="00FF71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9D546"/>
  <w15:chartTrackingRefBased/>
  <w15:docId w15:val="{B3B3E363-BD05-43DF-B860-9D14206E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A0"/>
    <w:pPr>
      <w:spacing w:line="274" w:lineRule="auto"/>
    </w:pPr>
    <w:rPr>
      <w:rFonts w:ascii="Arial" w:hAnsi="Arial"/>
    </w:rPr>
  </w:style>
  <w:style w:type="paragraph" w:styleId="Heading1">
    <w:name w:val="heading 1"/>
    <w:basedOn w:val="Normal"/>
    <w:next w:val="Normal"/>
    <w:link w:val="Heading1Char"/>
    <w:qFormat/>
    <w:rsid w:val="00020D67"/>
    <w:pPr>
      <w:keepNext/>
      <w:keepLines/>
      <w:numPr>
        <w:numId w:val="2"/>
      </w:numPr>
      <w:spacing w:before="360" w:after="360"/>
      <w:ind w:left="851"/>
      <w:outlineLvl w:val="0"/>
    </w:pPr>
    <w:rPr>
      <w:rFonts w:eastAsiaTheme="majorEastAsia" w:cs="Arial"/>
      <w:color w:val="6B3B57"/>
      <w:sz w:val="52"/>
      <w:szCs w:val="40"/>
    </w:rPr>
  </w:style>
  <w:style w:type="paragraph" w:styleId="Heading2">
    <w:name w:val="heading 2"/>
    <w:basedOn w:val="Normal"/>
    <w:next w:val="Normal"/>
    <w:link w:val="Heading2Char"/>
    <w:uiPriority w:val="9"/>
    <w:unhideWhenUsed/>
    <w:qFormat/>
    <w:rsid w:val="008C7722"/>
    <w:pPr>
      <w:keepNext/>
      <w:keepLines/>
      <w:numPr>
        <w:ilvl w:val="1"/>
        <w:numId w:val="2"/>
      </w:numPr>
      <w:spacing w:before="360" w:after="240"/>
      <w:outlineLvl w:val="1"/>
    </w:pPr>
    <w:rPr>
      <w:rFonts w:eastAsiaTheme="majorEastAsia" w:cstheme="majorBidi"/>
      <w:color w:val="6B3B57"/>
      <w:sz w:val="40"/>
      <w:szCs w:val="40"/>
      <w:lang w:eastAsia="en-AU"/>
    </w:rPr>
  </w:style>
  <w:style w:type="paragraph" w:styleId="Heading3">
    <w:name w:val="heading 3"/>
    <w:basedOn w:val="Normal"/>
    <w:next w:val="Normal"/>
    <w:link w:val="Heading3Char"/>
    <w:uiPriority w:val="9"/>
    <w:unhideWhenUsed/>
    <w:qFormat/>
    <w:rsid w:val="008C7722"/>
    <w:pPr>
      <w:keepNext/>
      <w:keepLines/>
      <w:numPr>
        <w:ilvl w:val="2"/>
        <w:numId w:val="2"/>
      </w:numPr>
      <w:spacing w:before="240" w:after="240"/>
      <w:outlineLvl w:val="2"/>
    </w:pPr>
    <w:rPr>
      <w:rFonts w:ascii="Inter Medium" w:eastAsiaTheme="majorEastAsia" w:hAnsi="Inter Medium" w:cstheme="majorBidi"/>
      <w:bCs/>
      <w:sz w:val="28"/>
      <w:szCs w:val="28"/>
    </w:rPr>
  </w:style>
  <w:style w:type="paragraph" w:styleId="Heading4">
    <w:name w:val="heading 4"/>
    <w:basedOn w:val="Normal"/>
    <w:next w:val="Normal"/>
    <w:link w:val="Heading4Char"/>
    <w:uiPriority w:val="9"/>
    <w:unhideWhenUsed/>
    <w:qFormat/>
    <w:rsid w:val="003E3A1F"/>
    <w:pPr>
      <w:keepNext/>
      <w:keepLines/>
      <w:spacing w:before="80" w:after="120"/>
      <w:outlineLvl w:val="3"/>
    </w:pPr>
    <w:rPr>
      <w:rFonts w:eastAsiaTheme="majorEastAsia" w:cstheme="majorBidi"/>
      <w:b/>
      <w:bCs/>
    </w:rPr>
  </w:style>
  <w:style w:type="paragraph" w:styleId="Heading5">
    <w:name w:val="heading 5"/>
    <w:basedOn w:val="Normal"/>
    <w:next w:val="Normal"/>
    <w:link w:val="Heading5Char"/>
    <w:uiPriority w:val="9"/>
    <w:semiHidden/>
    <w:unhideWhenUsed/>
    <w:qFormat/>
    <w:rsid w:val="00ED72A9"/>
    <w:pPr>
      <w:keepNext/>
      <w:keepLines/>
      <w:numPr>
        <w:ilvl w:val="4"/>
        <w:numId w:val="2"/>
      </w:numPr>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semiHidden/>
    <w:unhideWhenUsed/>
    <w:qFormat/>
    <w:rsid w:val="008C7722"/>
    <w:pPr>
      <w:keepNext/>
      <w:keepLines/>
      <w:numPr>
        <w:ilvl w:val="5"/>
        <w:numId w:val="2"/>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semiHidden/>
    <w:unhideWhenUsed/>
    <w:qFormat/>
    <w:rsid w:val="008C7722"/>
    <w:pPr>
      <w:keepNext/>
      <w:keepLines/>
      <w:numPr>
        <w:ilvl w:val="6"/>
        <w:numId w:val="2"/>
      </w:numPr>
      <w:spacing w:before="40" w:after="0"/>
      <w:outlineLvl w:val="6"/>
    </w:pPr>
    <w:rPr>
      <w:rFonts w:eastAsiaTheme="majorEastAsia" w:cstheme="majorBidi"/>
      <w:color w:val="964F6C" w:themeColor="text1" w:themeTint="A6"/>
    </w:rPr>
  </w:style>
  <w:style w:type="paragraph" w:styleId="Heading8">
    <w:name w:val="heading 8"/>
    <w:basedOn w:val="Normal"/>
    <w:next w:val="Normal"/>
    <w:link w:val="Heading8Char"/>
    <w:uiPriority w:val="9"/>
    <w:semiHidden/>
    <w:unhideWhenUsed/>
    <w:qFormat/>
    <w:rsid w:val="008C7722"/>
    <w:pPr>
      <w:keepNext/>
      <w:keepLines/>
      <w:numPr>
        <w:ilvl w:val="7"/>
        <w:numId w:val="2"/>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8C7722"/>
    <w:pPr>
      <w:keepNext/>
      <w:keepLines/>
      <w:numPr>
        <w:ilvl w:val="8"/>
        <w:numId w:val="2"/>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0D67"/>
    <w:rPr>
      <w:rFonts w:ascii="Arial" w:eastAsiaTheme="majorEastAsia" w:hAnsi="Arial" w:cs="Arial"/>
      <w:color w:val="6B3B57"/>
      <w:sz w:val="52"/>
      <w:szCs w:val="40"/>
    </w:rPr>
  </w:style>
  <w:style w:type="character" w:customStyle="1" w:styleId="Heading2Char">
    <w:name w:val="Heading 2 Char"/>
    <w:basedOn w:val="DefaultParagraphFont"/>
    <w:link w:val="Heading2"/>
    <w:uiPriority w:val="9"/>
    <w:rsid w:val="008C7722"/>
    <w:rPr>
      <w:rFonts w:ascii="Arial" w:eastAsiaTheme="majorEastAsia" w:hAnsi="Arial" w:cstheme="majorBidi"/>
      <w:color w:val="6B3B57"/>
      <w:sz w:val="40"/>
      <w:szCs w:val="40"/>
      <w:lang w:eastAsia="en-AU"/>
    </w:rPr>
  </w:style>
  <w:style w:type="character" w:customStyle="1" w:styleId="Heading3Char">
    <w:name w:val="Heading 3 Char"/>
    <w:basedOn w:val="DefaultParagraphFont"/>
    <w:link w:val="Heading3"/>
    <w:uiPriority w:val="9"/>
    <w:rsid w:val="008C7722"/>
    <w:rPr>
      <w:rFonts w:ascii="Inter Medium" w:eastAsiaTheme="majorEastAsia" w:hAnsi="Inter Medium" w:cstheme="majorBidi"/>
      <w:bCs/>
      <w:sz w:val="28"/>
      <w:szCs w:val="28"/>
    </w:rPr>
  </w:style>
  <w:style w:type="character" w:customStyle="1" w:styleId="Heading4Char">
    <w:name w:val="Heading 4 Char"/>
    <w:basedOn w:val="DefaultParagraphFont"/>
    <w:link w:val="Heading4"/>
    <w:uiPriority w:val="9"/>
    <w:rsid w:val="003E3A1F"/>
    <w:rPr>
      <w:rFonts w:ascii="Arial" w:eastAsiaTheme="majorEastAsia" w:hAnsi="Arial" w:cstheme="majorBidi"/>
      <w:b/>
      <w:bCs/>
    </w:rPr>
  </w:style>
  <w:style w:type="character" w:customStyle="1" w:styleId="Heading5Char">
    <w:name w:val="Heading 5 Char"/>
    <w:basedOn w:val="DefaultParagraphFont"/>
    <w:link w:val="Heading5"/>
    <w:uiPriority w:val="9"/>
    <w:semiHidden/>
    <w:rsid w:val="00ED72A9"/>
    <w:rPr>
      <w:rFonts w:ascii="Arial" w:eastAsiaTheme="majorEastAsia" w:hAnsi="Arial" w:cstheme="majorBidi"/>
      <w:color w:val="6B3B57" w:themeColor="accent2"/>
    </w:rPr>
  </w:style>
  <w:style w:type="character" w:customStyle="1" w:styleId="Heading6Char">
    <w:name w:val="Heading 6 Char"/>
    <w:basedOn w:val="DefaultParagraphFont"/>
    <w:link w:val="Heading6"/>
    <w:uiPriority w:val="9"/>
    <w:semiHidden/>
    <w:rsid w:val="008C7722"/>
    <w:rPr>
      <w:rFonts w:ascii="Arial" w:eastAsiaTheme="majorEastAsia" w:hAnsi="Arial" w:cstheme="majorBidi"/>
      <w:i/>
      <w:iCs/>
      <w:color w:val="964F6C" w:themeColor="text1" w:themeTint="A6"/>
    </w:rPr>
  </w:style>
  <w:style w:type="character" w:customStyle="1" w:styleId="Heading7Char">
    <w:name w:val="Heading 7 Char"/>
    <w:basedOn w:val="DefaultParagraphFont"/>
    <w:link w:val="Heading7"/>
    <w:uiPriority w:val="9"/>
    <w:semiHidden/>
    <w:rsid w:val="008C7722"/>
    <w:rPr>
      <w:rFonts w:ascii="Arial" w:eastAsiaTheme="majorEastAsia" w:hAnsi="Arial" w:cstheme="majorBidi"/>
      <w:color w:val="964F6C" w:themeColor="text1" w:themeTint="A6"/>
    </w:rPr>
  </w:style>
  <w:style w:type="character" w:customStyle="1" w:styleId="Heading8Char">
    <w:name w:val="Heading 8 Char"/>
    <w:basedOn w:val="DefaultParagraphFont"/>
    <w:link w:val="Heading8"/>
    <w:uiPriority w:val="9"/>
    <w:semiHidden/>
    <w:rsid w:val="008C7722"/>
    <w:rPr>
      <w:rFonts w:ascii="Arial" w:eastAsiaTheme="majorEastAsia" w:hAnsi="Arial" w:cstheme="majorBidi"/>
      <w:i/>
      <w:iCs/>
      <w:color w:val="5F3244" w:themeColor="text1" w:themeTint="D8"/>
    </w:rPr>
  </w:style>
  <w:style w:type="character" w:customStyle="1" w:styleId="Heading9Char">
    <w:name w:val="Heading 9 Char"/>
    <w:basedOn w:val="DefaultParagraphFont"/>
    <w:link w:val="Heading9"/>
    <w:uiPriority w:val="9"/>
    <w:semiHidden/>
    <w:rsid w:val="008C7722"/>
    <w:rPr>
      <w:rFonts w:ascii="Arial" w:eastAsiaTheme="majorEastAsia" w:hAnsi="Arial" w:cstheme="majorBidi"/>
      <w:color w:val="5F3244" w:themeColor="text1" w:themeTint="D8"/>
    </w:rPr>
  </w:style>
  <w:style w:type="paragraph" w:styleId="Title">
    <w:name w:val="Title"/>
    <w:basedOn w:val="Normal"/>
    <w:next w:val="Normal"/>
    <w:link w:val="TitleChar"/>
    <w:uiPriority w:val="10"/>
    <w:qFormat/>
    <w:rsid w:val="00DD5B67"/>
    <w:pPr>
      <w:spacing w:after="480" w:line="216" w:lineRule="auto"/>
    </w:pPr>
    <w:rPr>
      <w:rFonts w:cs="Arial"/>
      <w:color w:val="351C26" w:themeColor="text1"/>
      <w:sz w:val="104"/>
      <w:szCs w:val="104"/>
    </w:rPr>
  </w:style>
  <w:style w:type="character" w:customStyle="1" w:styleId="TitleChar">
    <w:name w:val="Title Char"/>
    <w:basedOn w:val="DefaultParagraphFont"/>
    <w:link w:val="Title"/>
    <w:uiPriority w:val="10"/>
    <w:rsid w:val="00DD5B67"/>
    <w:rPr>
      <w:rFonts w:ascii="Arial" w:hAnsi="Arial" w:cs="Arial"/>
      <w:color w:val="351C26" w:themeColor="text1"/>
      <w:sz w:val="104"/>
      <w:szCs w:val="104"/>
    </w:rPr>
  </w:style>
  <w:style w:type="paragraph" w:styleId="Subtitle">
    <w:name w:val="Subtitle"/>
    <w:basedOn w:val="Normal"/>
    <w:next w:val="Normal"/>
    <w:link w:val="SubtitleChar"/>
    <w:uiPriority w:val="11"/>
    <w:qFormat/>
    <w:rsid w:val="00DD5B67"/>
    <w:pPr>
      <w:numPr>
        <w:ilvl w:val="1"/>
      </w:numPr>
      <w:spacing w:line="240" w:lineRule="auto"/>
    </w:pPr>
    <w:rPr>
      <w:rFonts w:eastAsiaTheme="majorEastAsia" w:cs="Arial"/>
      <w:color w:val="6B3B57"/>
      <w:spacing w:val="15"/>
      <w:sz w:val="40"/>
      <w:szCs w:val="24"/>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link w:val="ListParagraphChar"/>
    <w:uiPriority w:val="34"/>
    <w:qFormat/>
    <w:rsid w:val="00F871A0"/>
    <w:pPr>
      <w:numPr>
        <w:numId w:val="1"/>
      </w:numPr>
      <w:contextualSpacing/>
    </w:p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8C7722"/>
    <w:pPr>
      <w:spacing w:after="120"/>
    </w:pPr>
    <w:rPr>
      <w:rFonts w:eastAsiaTheme="minorEastAsia"/>
      <w:kern w:val="0"/>
    </w:rPr>
  </w:style>
  <w:style w:type="paragraph" w:styleId="TOCHeading">
    <w:name w:val="TOC Heading"/>
    <w:aliases w:val="Table Heading"/>
    <w:basedOn w:val="TableParagraph"/>
    <w:next w:val="Normal"/>
    <w:uiPriority w:val="39"/>
    <w:unhideWhenUsed/>
    <w:qFormat/>
    <w:rsid w:val="00271D48"/>
    <w:rPr>
      <w:b/>
      <w:sz w:val="24"/>
      <w:szCs w:val="24"/>
    </w:rPr>
  </w:style>
  <w:style w:type="paragraph" w:styleId="TOC3">
    <w:name w:val="toc 3"/>
    <w:basedOn w:val="Normal"/>
    <w:next w:val="Normal"/>
    <w:autoRedefine/>
    <w:uiPriority w:val="39"/>
    <w:unhideWhenUsed/>
    <w:rsid w:val="00124D3C"/>
    <w:pPr>
      <w:spacing w:after="100"/>
      <w:ind w:left="440"/>
    </w:pPr>
    <w:rPr>
      <w:sz w:val="18"/>
    </w:rPr>
  </w:style>
  <w:style w:type="paragraph" w:styleId="TOC1">
    <w:name w:val="toc 1"/>
    <w:basedOn w:val="Normal"/>
    <w:next w:val="Normal"/>
    <w:autoRedefine/>
    <w:uiPriority w:val="39"/>
    <w:unhideWhenUsed/>
    <w:rsid w:val="00C92011"/>
    <w:pPr>
      <w:tabs>
        <w:tab w:val="right" w:leader="dot" w:pos="9016"/>
      </w:tabs>
      <w:spacing w:after="100"/>
    </w:pPr>
    <w:rPr>
      <w:rFonts w:ascii="Inter Medium" w:hAnsi="Inter Medium"/>
    </w:rPr>
  </w:style>
  <w:style w:type="character" w:styleId="Hyperlink">
    <w:name w:val="Hyperlink"/>
    <w:basedOn w:val="DefaultParagraphFont"/>
    <w:uiPriority w:val="99"/>
    <w:unhideWhenUsed/>
    <w:rsid w:val="00F2715B"/>
    <w:rPr>
      <w:rFonts w:ascii="Arial" w:hAnsi="Arial"/>
      <w:color w:val="254C8C"/>
      <w:sz w:val="22"/>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rsid w:val="008C7722"/>
    <w:pPr>
      <w:widowControl w:val="0"/>
      <w:spacing w:after="0" w:line="240" w:lineRule="auto"/>
    </w:pPr>
    <w:rPr>
      <w:rFonts w:asciiTheme="minorHAnsi" w:hAnsiTheme="minorHAnsi"/>
      <w:kern w:val="0"/>
      <w:sz w:val="20"/>
      <w:szCs w:val="20"/>
      <w:lang w:val="en-US"/>
    </w:rPr>
  </w:style>
  <w:style w:type="character" w:customStyle="1" w:styleId="CommentTextChar">
    <w:name w:val="Comment Text Char"/>
    <w:basedOn w:val="DefaultParagraphFont"/>
    <w:link w:val="CommentText"/>
    <w:uiPriority w:val="99"/>
    <w:rsid w:val="008C7722"/>
    <w:rPr>
      <w:kern w:val="0"/>
      <w:sz w:val="20"/>
      <w:szCs w:val="20"/>
      <w:lang w:val="en-US"/>
    </w:rPr>
  </w:style>
  <w:style w:type="table" w:styleId="TableGrid">
    <w:name w:val="Table Grid"/>
    <w:basedOn w:val="TableNormal"/>
    <w:uiPriority w:val="3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line="240" w:lineRule="auto"/>
    </w:pPr>
    <w:rPr>
      <w:rFonts w:ascii="Times New Roman" w:eastAsia="Times New Roman" w:hAnsi="Times New Roman" w:cs="Times New Roman"/>
      <w:kern w:val="0"/>
      <w:sz w:val="24"/>
      <w:szCs w:val="24"/>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ter" w:hAnsi="Inter"/>
        <w:b/>
        <w:sz w:val="22"/>
      </w:rPr>
      <w:tblPr/>
      <w:tcPr>
        <w:shd w:val="clear" w:color="auto" w:fill="78DED9" w:themeFill="accent1"/>
      </w:tcPr>
    </w:tblStylePr>
  </w:style>
  <w:style w:type="paragraph" w:styleId="Caption">
    <w:name w:val="caption"/>
    <w:basedOn w:val="Normal"/>
    <w:next w:val="Normal"/>
    <w:uiPriority w:val="35"/>
    <w:unhideWhenUsed/>
    <w:qFormat/>
    <w:rsid w:val="00C92011"/>
    <w:pPr>
      <w:spacing w:after="200"/>
    </w:pPr>
    <w:rPr>
      <w:i/>
      <w:iCs/>
      <w:color w:val="351C26" w:themeColor="text2"/>
      <w:szCs w:val="18"/>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customStyle="1" w:styleId="paragraph">
    <w:name w:val="paragraph"/>
    <w:basedOn w:val="Normal"/>
    <w:rsid w:val="00DF7C1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DF7C17"/>
  </w:style>
  <w:style w:type="character" w:customStyle="1" w:styleId="eop">
    <w:name w:val="eop"/>
    <w:basedOn w:val="DefaultParagraphFont"/>
    <w:rsid w:val="00DF7C17"/>
  </w:style>
  <w:style w:type="paragraph" w:styleId="FootnoteText">
    <w:name w:val="footnote text"/>
    <w:basedOn w:val="Normal"/>
    <w:link w:val="FootnoteTextChar"/>
    <w:uiPriority w:val="99"/>
    <w:semiHidden/>
    <w:unhideWhenUsed/>
    <w:rsid w:val="00CE54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43C"/>
    <w:rPr>
      <w:rFonts w:ascii="Arial" w:hAnsi="Arial"/>
      <w:sz w:val="20"/>
      <w:szCs w:val="20"/>
    </w:rPr>
  </w:style>
  <w:style w:type="character" w:styleId="FootnoteReference">
    <w:name w:val="footnote reference"/>
    <w:basedOn w:val="DefaultParagraphFont"/>
    <w:uiPriority w:val="99"/>
    <w:semiHidden/>
    <w:unhideWhenUsed/>
    <w:rsid w:val="00CE543C"/>
    <w:rPr>
      <w:vertAlign w:val="superscript"/>
    </w:rPr>
  </w:style>
  <w:style w:type="table" w:customStyle="1" w:styleId="TableGrid0">
    <w:name w:val="TableGrid"/>
    <w:rsid w:val="0045611B"/>
    <w:pPr>
      <w:spacing w:after="0" w:line="240" w:lineRule="auto"/>
    </w:pPr>
    <w:rPr>
      <w:rFonts w:eastAsiaTheme="minorEastAsia"/>
      <w:sz w:val="24"/>
      <w:szCs w:val="24"/>
      <w:lang w:eastAsia="en-AU"/>
    </w:rPr>
    <w:tblPr>
      <w:tblCellMar>
        <w:top w:w="0" w:type="dxa"/>
        <w:left w:w="0" w:type="dxa"/>
        <w:bottom w:w="0" w:type="dxa"/>
        <w:right w:w="0" w:type="dxa"/>
      </w:tblCellMar>
    </w:tblPr>
  </w:style>
  <w:style w:type="paragraph" w:styleId="CommentSubject">
    <w:name w:val="annotation subject"/>
    <w:basedOn w:val="CommentText"/>
    <w:next w:val="CommentText"/>
    <w:link w:val="CommentSubjectChar"/>
    <w:uiPriority w:val="99"/>
    <w:semiHidden/>
    <w:unhideWhenUsed/>
    <w:rsid w:val="008E5685"/>
    <w:pPr>
      <w:widowControl/>
      <w:spacing w:after="160"/>
    </w:pPr>
    <w:rPr>
      <w:b/>
      <w:bCs/>
      <w:kern w:val="2"/>
      <w:lang w:val="en-AU"/>
    </w:rPr>
  </w:style>
  <w:style w:type="character" w:customStyle="1" w:styleId="CommentSubjectChar">
    <w:name w:val="Comment Subject Char"/>
    <w:basedOn w:val="CommentTextChar"/>
    <w:link w:val="CommentSubject"/>
    <w:uiPriority w:val="99"/>
    <w:semiHidden/>
    <w:rsid w:val="008E5685"/>
    <w:rPr>
      <w:b/>
      <w:bCs/>
      <w:kern w:val="0"/>
      <w:sz w:val="20"/>
      <w:szCs w:val="20"/>
      <w:lang w:val="en-US"/>
    </w:rPr>
  </w:style>
  <w:style w:type="character" w:styleId="FollowedHyperlink">
    <w:name w:val="FollowedHyperlink"/>
    <w:basedOn w:val="DefaultParagraphFont"/>
    <w:uiPriority w:val="99"/>
    <w:semiHidden/>
    <w:unhideWhenUsed/>
    <w:rsid w:val="008E5685"/>
    <w:rPr>
      <w:color w:val="FCBF86" w:themeColor="followedHyperlink"/>
      <w:u w:val="single"/>
    </w:rPr>
  </w:style>
  <w:style w:type="paragraph" w:customStyle="1" w:styleId="Articletitle">
    <w:name w:val="Article title"/>
    <w:basedOn w:val="Normal"/>
    <w:next w:val="Normal"/>
    <w:qFormat/>
    <w:rsid w:val="00CC0297"/>
    <w:pPr>
      <w:spacing w:after="120" w:line="276" w:lineRule="auto"/>
    </w:pPr>
    <w:rPr>
      <w:rFonts w:eastAsia="Times New Roman" w:cs="Arial"/>
      <w:b/>
      <w:kern w:val="0"/>
      <w:lang w:val="en-GB" w:eastAsia="en-GB"/>
      <w14:ligatures w14:val="none"/>
    </w:rPr>
  </w:style>
  <w:style w:type="paragraph" w:customStyle="1" w:styleId="Authornames">
    <w:name w:val="Author names"/>
    <w:basedOn w:val="Normal"/>
    <w:next w:val="Normal"/>
    <w:qFormat/>
    <w:rsid w:val="008E5685"/>
    <w:pPr>
      <w:spacing w:before="240" w:after="0" w:line="360" w:lineRule="auto"/>
    </w:pPr>
    <w:rPr>
      <w:rFonts w:ascii="Times New Roman" w:eastAsia="Times New Roman" w:hAnsi="Times New Roman" w:cs="Times New Roman"/>
      <w:kern w:val="0"/>
      <w:sz w:val="28"/>
      <w:szCs w:val="24"/>
      <w:lang w:val="en-GB" w:eastAsia="en-GB"/>
      <w14:ligatures w14:val="none"/>
    </w:rPr>
  </w:style>
  <w:style w:type="paragraph" w:customStyle="1" w:styleId="Affiliation">
    <w:name w:val="Affiliation"/>
    <w:basedOn w:val="Normal"/>
    <w:qFormat/>
    <w:rsid w:val="008E5685"/>
    <w:pPr>
      <w:spacing w:before="240" w:after="0" w:line="360" w:lineRule="auto"/>
    </w:pPr>
    <w:rPr>
      <w:rFonts w:ascii="Times New Roman" w:eastAsia="Times New Roman" w:hAnsi="Times New Roman" w:cs="Times New Roman"/>
      <w:i/>
      <w:kern w:val="0"/>
      <w:sz w:val="24"/>
      <w:szCs w:val="24"/>
      <w:lang w:val="en-GB" w:eastAsia="en-GB"/>
      <w14:ligatures w14:val="none"/>
    </w:rPr>
  </w:style>
  <w:style w:type="paragraph" w:customStyle="1" w:styleId="Abstract">
    <w:name w:val="Abstract"/>
    <w:basedOn w:val="Normal"/>
    <w:next w:val="Normal"/>
    <w:qFormat/>
    <w:rsid w:val="00CC0297"/>
    <w:pPr>
      <w:spacing w:before="360" w:after="300" w:line="276" w:lineRule="auto"/>
      <w:ind w:left="720" w:right="567"/>
    </w:pPr>
    <w:rPr>
      <w:rFonts w:eastAsia="Times New Roman" w:cs="Arial"/>
      <w:kern w:val="0"/>
      <w:lang w:val="en-GB" w:eastAsia="en-GB"/>
      <w14:ligatures w14:val="none"/>
    </w:rPr>
  </w:style>
  <w:style w:type="paragraph" w:styleId="Revision">
    <w:name w:val="Revision"/>
    <w:hidden/>
    <w:uiPriority w:val="99"/>
    <w:semiHidden/>
    <w:rsid w:val="008E5685"/>
    <w:pPr>
      <w:spacing w:after="0" w:line="240" w:lineRule="auto"/>
    </w:pPr>
  </w:style>
  <w:style w:type="paragraph" w:customStyle="1" w:styleId="EEBody-Preamble">
    <w:name w:val="EE Body - Preamble"/>
    <w:basedOn w:val="Normal"/>
    <w:link w:val="EEBody-PreambleChar"/>
    <w:qFormat/>
    <w:rsid w:val="00F5115C"/>
    <w:rPr>
      <w:lang w:eastAsia="en-AU"/>
    </w:rPr>
  </w:style>
  <w:style w:type="character" w:customStyle="1" w:styleId="EEBody-PreambleChar">
    <w:name w:val="EE Body - Preamble Char"/>
    <w:basedOn w:val="DefaultParagraphFont"/>
    <w:link w:val="EEBody-Preamble"/>
    <w:rsid w:val="00F5115C"/>
    <w:rPr>
      <w:rFonts w:ascii="Arial" w:hAnsi="Arial"/>
      <w:lang w:eastAsia="en-AU"/>
    </w:rPr>
  </w:style>
  <w:style w:type="paragraph" w:customStyle="1" w:styleId="EENumberedList">
    <w:name w:val="EE Numbered List"/>
    <w:basedOn w:val="ListParagraph"/>
    <w:link w:val="EENumberedListChar"/>
    <w:qFormat/>
    <w:rsid w:val="00C955E7"/>
    <w:pPr>
      <w:numPr>
        <w:numId w:val="11"/>
      </w:numPr>
      <w:spacing w:line="276" w:lineRule="auto"/>
    </w:pPr>
    <w:rPr>
      <w:bCs/>
    </w:rPr>
  </w:style>
  <w:style w:type="paragraph" w:customStyle="1" w:styleId="EEIndentedQuote">
    <w:name w:val="EE Indented Quote"/>
    <w:basedOn w:val="Normal"/>
    <w:link w:val="EEIndentedQuoteChar"/>
    <w:qFormat/>
    <w:rsid w:val="00A211F0"/>
    <w:pPr>
      <w:spacing w:line="259" w:lineRule="auto"/>
      <w:ind w:left="720"/>
    </w:pPr>
    <w:rPr>
      <w:iCs/>
    </w:rPr>
  </w:style>
  <w:style w:type="character" w:customStyle="1" w:styleId="EEIndentedQuoteChar">
    <w:name w:val="EE Indented Quote Char"/>
    <w:basedOn w:val="DefaultParagraphFont"/>
    <w:link w:val="EEIndentedQuote"/>
    <w:rsid w:val="00A211F0"/>
    <w:rPr>
      <w:rFonts w:ascii="Arial" w:hAnsi="Arial"/>
      <w:iCs/>
    </w:rPr>
  </w:style>
  <w:style w:type="paragraph" w:customStyle="1" w:styleId="EEH1">
    <w:name w:val="EE H1"/>
    <w:basedOn w:val="Normal"/>
    <w:qFormat/>
    <w:rsid w:val="007E075B"/>
    <w:pPr>
      <w:keepNext/>
      <w:outlineLvl w:val="2"/>
    </w:pPr>
    <w:rPr>
      <w:b/>
      <w:bCs/>
      <w:lang w:val="en-GB" w:eastAsia="en-GB"/>
    </w:rPr>
  </w:style>
  <w:style w:type="paragraph" w:customStyle="1" w:styleId="EEBody-Article">
    <w:name w:val="EE Body - Article"/>
    <w:basedOn w:val="EEBody-Preamble"/>
    <w:link w:val="EEBody-ArticleChar"/>
    <w:qFormat/>
    <w:rsid w:val="00E92B30"/>
  </w:style>
  <w:style w:type="paragraph" w:customStyle="1" w:styleId="EEBulletList">
    <w:name w:val="EE Bullet List"/>
    <w:basedOn w:val="EEBody-Article"/>
    <w:link w:val="EEBulletListChar"/>
    <w:qFormat/>
    <w:rsid w:val="00007EC3"/>
    <w:pPr>
      <w:numPr>
        <w:numId w:val="20"/>
      </w:numPr>
      <w:spacing w:line="276" w:lineRule="auto"/>
      <w:ind w:left="924" w:hanging="357"/>
      <w:contextualSpacing/>
    </w:pPr>
  </w:style>
  <w:style w:type="character" w:customStyle="1" w:styleId="EEBody-ArticleChar">
    <w:name w:val="EE Body - Article Char"/>
    <w:basedOn w:val="DefaultParagraphFont"/>
    <w:link w:val="EEBody-Article"/>
    <w:rsid w:val="00E92B30"/>
    <w:rPr>
      <w:rFonts w:ascii="Arial" w:hAnsi="Arial"/>
      <w:lang w:eastAsia="en-AU"/>
    </w:rPr>
  </w:style>
  <w:style w:type="character" w:customStyle="1" w:styleId="EEBulletListChar">
    <w:name w:val="EE Bullet List Char"/>
    <w:basedOn w:val="EEBody-ArticleChar"/>
    <w:link w:val="EEBulletList"/>
    <w:rsid w:val="00007EC3"/>
    <w:rPr>
      <w:rFonts w:ascii="Arial" w:hAnsi="Arial"/>
      <w:lang w:eastAsia="en-AU"/>
    </w:rPr>
  </w:style>
  <w:style w:type="paragraph" w:customStyle="1" w:styleId="EETable1Heading">
    <w:name w:val="EE Table 1 Heading"/>
    <w:basedOn w:val="Normal"/>
    <w:qFormat/>
    <w:rsid w:val="00C92011"/>
    <w:pPr>
      <w:spacing w:after="120"/>
    </w:pPr>
    <w:rPr>
      <w:rFonts w:eastAsiaTheme="minorEastAsia" w:cs="Arial"/>
      <w:i/>
      <w:iCs/>
    </w:rPr>
  </w:style>
  <w:style w:type="paragraph" w:customStyle="1" w:styleId="EENumberedListArticle">
    <w:name w:val="EE Numbered List Article"/>
    <w:link w:val="EENumberedListArticleChar"/>
    <w:qFormat/>
    <w:rsid w:val="007F7582"/>
    <w:pPr>
      <w:spacing w:line="240" w:lineRule="auto"/>
      <w:ind w:left="499" w:hanging="357"/>
    </w:pPr>
    <w:rPr>
      <w:rFonts w:ascii="Arial" w:hAnsi="Arial"/>
      <w:bCs/>
    </w:rPr>
  </w:style>
  <w:style w:type="character" w:customStyle="1" w:styleId="ListParagraphChar">
    <w:name w:val="List Paragraph Char"/>
    <w:basedOn w:val="DefaultParagraphFont"/>
    <w:link w:val="ListParagraph"/>
    <w:uiPriority w:val="34"/>
    <w:rsid w:val="00A9775C"/>
    <w:rPr>
      <w:rFonts w:ascii="Arial" w:hAnsi="Arial"/>
    </w:rPr>
  </w:style>
  <w:style w:type="character" w:customStyle="1" w:styleId="EENumberedListChar">
    <w:name w:val="EE Numbered List Char"/>
    <w:basedOn w:val="ListParagraphChar"/>
    <w:link w:val="EENumberedList"/>
    <w:rsid w:val="00C955E7"/>
    <w:rPr>
      <w:rFonts w:ascii="Arial" w:hAnsi="Arial"/>
      <w:bCs/>
    </w:rPr>
  </w:style>
  <w:style w:type="character" w:customStyle="1" w:styleId="EENumberedListArticleChar">
    <w:name w:val="EE Numbered List Article Char"/>
    <w:basedOn w:val="EENumberedListChar"/>
    <w:link w:val="EENumberedListArticle"/>
    <w:rsid w:val="007F7582"/>
    <w:rPr>
      <w:rFonts w:ascii="Arial" w:hAnsi="Arial"/>
      <w:bCs/>
    </w:rPr>
  </w:style>
  <w:style w:type="paragraph" w:customStyle="1" w:styleId="Footnote">
    <w:name w:val="Footnote"/>
    <w:basedOn w:val="FootnoteText"/>
    <w:qFormat/>
    <w:rsid w:val="005054D8"/>
    <w:rPr>
      <w:sz w:val="18"/>
    </w:rPr>
  </w:style>
  <w:style w:type="paragraph" w:customStyle="1" w:styleId="EEreferences">
    <w:name w:val="EE references"/>
    <w:basedOn w:val="Normal"/>
    <w:qFormat/>
    <w:rsid w:val="00954258"/>
    <w:pPr>
      <w:spacing w:after="0" w:line="276" w:lineRule="auto"/>
      <w:ind w:left="720" w:hanging="720"/>
    </w:pPr>
  </w:style>
  <w:style w:type="paragraph" w:customStyle="1" w:styleId="EEPageNumbers">
    <w:name w:val="EE Page Numbers"/>
    <w:basedOn w:val="Footer"/>
    <w:qFormat/>
    <w:rsid w:val="00434ACB"/>
    <w:pPr>
      <w:spacing w:after="240"/>
      <w:jc w:val="center"/>
    </w:pPr>
    <w:rPr>
      <w:color w:val="927A55" w:themeColor="background1" w:themeShade="80"/>
      <w:sz w:val="18"/>
      <w:szCs w:val="18"/>
    </w:rPr>
  </w:style>
  <w:style w:type="paragraph" w:styleId="TableofFigures">
    <w:name w:val="table of figures"/>
    <w:basedOn w:val="Normal"/>
    <w:next w:val="Normal"/>
    <w:uiPriority w:val="99"/>
    <w:unhideWhenUsed/>
    <w:rsid w:val="00942786"/>
    <w:pPr>
      <w:spacing w:after="0"/>
    </w:pPr>
  </w:style>
  <w:style w:type="paragraph" w:customStyle="1" w:styleId="FigureHeading">
    <w:name w:val="Figure Heading"/>
    <w:basedOn w:val="EETable1Heading"/>
    <w:qFormat/>
    <w:rsid w:val="00C92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1929">
      <w:bodyDiv w:val="1"/>
      <w:marLeft w:val="0"/>
      <w:marRight w:val="0"/>
      <w:marTop w:val="0"/>
      <w:marBottom w:val="0"/>
      <w:divBdr>
        <w:top w:val="none" w:sz="0" w:space="0" w:color="auto"/>
        <w:left w:val="none" w:sz="0" w:space="0" w:color="auto"/>
        <w:bottom w:val="none" w:sz="0" w:space="0" w:color="auto"/>
        <w:right w:val="none" w:sz="0" w:space="0" w:color="auto"/>
      </w:divBdr>
    </w:div>
    <w:div w:id="138764111">
      <w:bodyDiv w:val="1"/>
      <w:marLeft w:val="0"/>
      <w:marRight w:val="0"/>
      <w:marTop w:val="0"/>
      <w:marBottom w:val="0"/>
      <w:divBdr>
        <w:top w:val="none" w:sz="0" w:space="0" w:color="auto"/>
        <w:left w:val="none" w:sz="0" w:space="0" w:color="auto"/>
        <w:bottom w:val="none" w:sz="0" w:space="0" w:color="auto"/>
        <w:right w:val="none" w:sz="0" w:space="0" w:color="auto"/>
      </w:divBdr>
    </w:div>
    <w:div w:id="214508100">
      <w:bodyDiv w:val="1"/>
      <w:marLeft w:val="0"/>
      <w:marRight w:val="0"/>
      <w:marTop w:val="0"/>
      <w:marBottom w:val="0"/>
      <w:divBdr>
        <w:top w:val="none" w:sz="0" w:space="0" w:color="auto"/>
        <w:left w:val="none" w:sz="0" w:space="0" w:color="auto"/>
        <w:bottom w:val="none" w:sz="0" w:space="0" w:color="auto"/>
        <w:right w:val="none" w:sz="0" w:space="0" w:color="auto"/>
      </w:divBdr>
    </w:div>
    <w:div w:id="315961059">
      <w:bodyDiv w:val="1"/>
      <w:marLeft w:val="0"/>
      <w:marRight w:val="0"/>
      <w:marTop w:val="0"/>
      <w:marBottom w:val="0"/>
      <w:divBdr>
        <w:top w:val="none" w:sz="0" w:space="0" w:color="auto"/>
        <w:left w:val="none" w:sz="0" w:space="0" w:color="auto"/>
        <w:bottom w:val="none" w:sz="0" w:space="0" w:color="auto"/>
        <w:right w:val="none" w:sz="0" w:space="0" w:color="auto"/>
      </w:divBdr>
    </w:div>
    <w:div w:id="471365876">
      <w:bodyDiv w:val="1"/>
      <w:marLeft w:val="0"/>
      <w:marRight w:val="0"/>
      <w:marTop w:val="0"/>
      <w:marBottom w:val="0"/>
      <w:divBdr>
        <w:top w:val="none" w:sz="0" w:space="0" w:color="auto"/>
        <w:left w:val="none" w:sz="0" w:space="0" w:color="auto"/>
        <w:bottom w:val="none" w:sz="0" w:space="0" w:color="auto"/>
        <w:right w:val="none" w:sz="0" w:space="0" w:color="auto"/>
      </w:divBdr>
      <w:divsChild>
        <w:div w:id="1052196268">
          <w:marLeft w:val="0"/>
          <w:marRight w:val="0"/>
          <w:marTop w:val="0"/>
          <w:marBottom w:val="0"/>
          <w:divBdr>
            <w:top w:val="none" w:sz="0" w:space="0" w:color="auto"/>
            <w:left w:val="none" w:sz="0" w:space="0" w:color="auto"/>
            <w:bottom w:val="none" w:sz="0" w:space="0" w:color="auto"/>
            <w:right w:val="none" w:sz="0" w:space="0" w:color="auto"/>
          </w:divBdr>
        </w:div>
      </w:divsChild>
    </w:div>
    <w:div w:id="473372301">
      <w:bodyDiv w:val="1"/>
      <w:marLeft w:val="0"/>
      <w:marRight w:val="0"/>
      <w:marTop w:val="0"/>
      <w:marBottom w:val="0"/>
      <w:divBdr>
        <w:top w:val="none" w:sz="0" w:space="0" w:color="auto"/>
        <w:left w:val="none" w:sz="0" w:space="0" w:color="auto"/>
        <w:bottom w:val="none" w:sz="0" w:space="0" w:color="auto"/>
        <w:right w:val="none" w:sz="0" w:space="0" w:color="auto"/>
      </w:divBdr>
    </w:div>
    <w:div w:id="625622869">
      <w:bodyDiv w:val="1"/>
      <w:marLeft w:val="0"/>
      <w:marRight w:val="0"/>
      <w:marTop w:val="0"/>
      <w:marBottom w:val="0"/>
      <w:divBdr>
        <w:top w:val="none" w:sz="0" w:space="0" w:color="auto"/>
        <w:left w:val="none" w:sz="0" w:space="0" w:color="auto"/>
        <w:bottom w:val="none" w:sz="0" w:space="0" w:color="auto"/>
        <w:right w:val="none" w:sz="0" w:space="0" w:color="auto"/>
      </w:divBdr>
    </w:div>
    <w:div w:id="662511908">
      <w:bodyDiv w:val="1"/>
      <w:marLeft w:val="0"/>
      <w:marRight w:val="0"/>
      <w:marTop w:val="0"/>
      <w:marBottom w:val="0"/>
      <w:divBdr>
        <w:top w:val="none" w:sz="0" w:space="0" w:color="auto"/>
        <w:left w:val="none" w:sz="0" w:space="0" w:color="auto"/>
        <w:bottom w:val="none" w:sz="0" w:space="0" w:color="auto"/>
        <w:right w:val="none" w:sz="0" w:space="0" w:color="auto"/>
      </w:divBdr>
      <w:divsChild>
        <w:div w:id="575287871">
          <w:marLeft w:val="0"/>
          <w:marRight w:val="0"/>
          <w:marTop w:val="0"/>
          <w:marBottom w:val="0"/>
          <w:divBdr>
            <w:top w:val="none" w:sz="0" w:space="0" w:color="auto"/>
            <w:left w:val="none" w:sz="0" w:space="0" w:color="auto"/>
            <w:bottom w:val="none" w:sz="0" w:space="0" w:color="auto"/>
            <w:right w:val="none" w:sz="0" w:space="0" w:color="auto"/>
          </w:divBdr>
          <w:divsChild>
            <w:div w:id="756825146">
              <w:marLeft w:val="0"/>
              <w:marRight w:val="0"/>
              <w:marTop w:val="0"/>
              <w:marBottom w:val="0"/>
              <w:divBdr>
                <w:top w:val="none" w:sz="0" w:space="0" w:color="auto"/>
                <w:left w:val="none" w:sz="0" w:space="0" w:color="auto"/>
                <w:bottom w:val="none" w:sz="0" w:space="0" w:color="auto"/>
                <w:right w:val="none" w:sz="0" w:space="0" w:color="auto"/>
              </w:divBdr>
              <w:divsChild>
                <w:div w:id="1311515631">
                  <w:marLeft w:val="0"/>
                  <w:marRight w:val="0"/>
                  <w:marTop w:val="0"/>
                  <w:marBottom w:val="0"/>
                  <w:divBdr>
                    <w:top w:val="none" w:sz="0" w:space="0" w:color="auto"/>
                    <w:left w:val="none" w:sz="0" w:space="0" w:color="auto"/>
                    <w:bottom w:val="none" w:sz="0" w:space="0" w:color="auto"/>
                    <w:right w:val="none" w:sz="0" w:space="0" w:color="auto"/>
                  </w:divBdr>
                  <w:divsChild>
                    <w:div w:id="2806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862858">
          <w:marLeft w:val="0"/>
          <w:marRight w:val="0"/>
          <w:marTop w:val="0"/>
          <w:marBottom w:val="0"/>
          <w:divBdr>
            <w:top w:val="none" w:sz="0" w:space="0" w:color="auto"/>
            <w:left w:val="none" w:sz="0" w:space="0" w:color="auto"/>
            <w:bottom w:val="none" w:sz="0" w:space="0" w:color="auto"/>
            <w:right w:val="none" w:sz="0" w:space="0" w:color="auto"/>
          </w:divBdr>
          <w:divsChild>
            <w:div w:id="240910839">
              <w:marLeft w:val="0"/>
              <w:marRight w:val="0"/>
              <w:marTop w:val="0"/>
              <w:marBottom w:val="0"/>
              <w:divBdr>
                <w:top w:val="none" w:sz="0" w:space="0" w:color="auto"/>
                <w:left w:val="none" w:sz="0" w:space="0" w:color="auto"/>
                <w:bottom w:val="none" w:sz="0" w:space="0" w:color="auto"/>
                <w:right w:val="none" w:sz="0" w:space="0" w:color="auto"/>
              </w:divBdr>
              <w:divsChild>
                <w:div w:id="1469399408">
                  <w:marLeft w:val="0"/>
                  <w:marRight w:val="0"/>
                  <w:marTop w:val="0"/>
                  <w:marBottom w:val="0"/>
                  <w:divBdr>
                    <w:top w:val="none" w:sz="0" w:space="0" w:color="auto"/>
                    <w:left w:val="none" w:sz="0" w:space="0" w:color="auto"/>
                    <w:bottom w:val="none" w:sz="0" w:space="0" w:color="auto"/>
                    <w:right w:val="none" w:sz="0" w:space="0" w:color="auto"/>
                  </w:divBdr>
                  <w:divsChild>
                    <w:div w:id="212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07510">
      <w:bodyDiv w:val="1"/>
      <w:marLeft w:val="0"/>
      <w:marRight w:val="0"/>
      <w:marTop w:val="0"/>
      <w:marBottom w:val="0"/>
      <w:divBdr>
        <w:top w:val="none" w:sz="0" w:space="0" w:color="auto"/>
        <w:left w:val="none" w:sz="0" w:space="0" w:color="auto"/>
        <w:bottom w:val="none" w:sz="0" w:space="0" w:color="auto"/>
        <w:right w:val="none" w:sz="0" w:space="0" w:color="auto"/>
      </w:divBdr>
    </w:div>
    <w:div w:id="862017492">
      <w:bodyDiv w:val="1"/>
      <w:marLeft w:val="0"/>
      <w:marRight w:val="0"/>
      <w:marTop w:val="0"/>
      <w:marBottom w:val="0"/>
      <w:divBdr>
        <w:top w:val="none" w:sz="0" w:space="0" w:color="auto"/>
        <w:left w:val="none" w:sz="0" w:space="0" w:color="auto"/>
        <w:bottom w:val="none" w:sz="0" w:space="0" w:color="auto"/>
        <w:right w:val="none" w:sz="0" w:space="0" w:color="auto"/>
      </w:divBdr>
    </w:div>
    <w:div w:id="915896789">
      <w:bodyDiv w:val="1"/>
      <w:marLeft w:val="0"/>
      <w:marRight w:val="0"/>
      <w:marTop w:val="0"/>
      <w:marBottom w:val="0"/>
      <w:divBdr>
        <w:top w:val="none" w:sz="0" w:space="0" w:color="auto"/>
        <w:left w:val="none" w:sz="0" w:space="0" w:color="auto"/>
        <w:bottom w:val="none" w:sz="0" w:space="0" w:color="auto"/>
        <w:right w:val="none" w:sz="0" w:space="0" w:color="auto"/>
      </w:divBdr>
    </w:div>
    <w:div w:id="935672879">
      <w:bodyDiv w:val="1"/>
      <w:marLeft w:val="0"/>
      <w:marRight w:val="0"/>
      <w:marTop w:val="0"/>
      <w:marBottom w:val="0"/>
      <w:divBdr>
        <w:top w:val="none" w:sz="0" w:space="0" w:color="auto"/>
        <w:left w:val="none" w:sz="0" w:space="0" w:color="auto"/>
        <w:bottom w:val="none" w:sz="0" w:space="0" w:color="auto"/>
        <w:right w:val="none" w:sz="0" w:space="0" w:color="auto"/>
      </w:divBdr>
    </w:div>
    <w:div w:id="1024594471">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085494246">
      <w:bodyDiv w:val="1"/>
      <w:marLeft w:val="0"/>
      <w:marRight w:val="0"/>
      <w:marTop w:val="0"/>
      <w:marBottom w:val="0"/>
      <w:divBdr>
        <w:top w:val="none" w:sz="0" w:space="0" w:color="auto"/>
        <w:left w:val="none" w:sz="0" w:space="0" w:color="auto"/>
        <w:bottom w:val="none" w:sz="0" w:space="0" w:color="auto"/>
        <w:right w:val="none" w:sz="0" w:space="0" w:color="auto"/>
      </w:divBdr>
      <w:divsChild>
        <w:div w:id="42099042">
          <w:marLeft w:val="0"/>
          <w:marRight w:val="0"/>
          <w:marTop w:val="0"/>
          <w:marBottom w:val="0"/>
          <w:divBdr>
            <w:top w:val="none" w:sz="0" w:space="0" w:color="auto"/>
            <w:left w:val="none" w:sz="0" w:space="0" w:color="auto"/>
            <w:bottom w:val="none" w:sz="0" w:space="0" w:color="auto"/>
            <w:right w:val="none" w:sz="0" w:space="0" w:color="auto"/>
          </w:divBdr>
        </w:div>
        <w:div w:id="106244347">
          <w:marLeft w:val="0"/>
          <w:marRight w:val="0"/>
          <w:marTop w:val="0"/>
          <w:marBottom w:val="0"/>
          <w:divBdr>
            <w:top w:val="none" w:sz="0" w:space="0" w:color="auto"/>
            <w:left w:val="none" w:sz="0" w:space="0" w:color="auto"/>
            <w:bottom w:val="none" w:sz="0" w:space="0" w:color="auto"/>
            <w:right w:val="none" w:sz="0" w:space="0" w:color="auto"/>
          </w:divBdr>
        </w:div>
      </w:divsChild>
    </w:div>
    <w:div w:id="1094209523">
      <w:bodyDiv w:val="1"/>
      <w:marLeft w:val="0"/>
      <w:marRight w:val="0"/>
      <w:marTop w:val="0"/>
      <w:marBottom w:val="0"/>
      <w:divBdr>
        <w:top w:val="none" w:sz="0" w:space="0" w:color="auto"/>
        <w:left w:val="none" w:sz="0" w:space="0" w:color="auto"/>
        <w:bottom w:val="none" w:sz="0" w:space="0" w:color="auto"/>
        <w:right w:val="none" w:sz="0" w:space="0" w:color="auto"/>
      </w:divBdr>
    </w:div>
    <w:div w:id="1278950842">
      <w:bodyDiv w:val="1"/>
      <w:marLeft w:val="0"/>
      <w:marRight w:val="0"/>
      <w:marTop w:val="0"/>
      <w:marBottom w:val="0"/>
      <w:divBdr>
        <w:top w:val="none" w:sz="0" w:space="0" w:color="auto"/>
        <w:left w:val="none" w:sz="0" w:space="0" w:color="auto"/>
        <w:bottom w:val="none" w:sz="0" w:space="0" w:color="auto"/>
        <w:right w:val="none" w:sz="0" w:space="0" w:color="auto"/>
      </w:divBdr>
      <w:divsChild>
        <w:div w:id="184758067">
          <w:marLeft w:val="0"/>
          <w:marRight w:val="0"/>
          <w:marTop w:val="0"/>
          <w:marBottom w:val="0"/>
          <w:divBdr>
            <w:top w:val="none" w:sz="0" w:space="0" w:color="auto"/>
            <w:left w:val="none" w:sz="0" w:space="0" w:color="auto"/>
            <w:bottom w:val="none" w:sz="0" w:space="0" w:color="auto"/>
            <w:right w:val="none" w:sz="0" w:space="0" w:color="auto"/>
          </w:divBdr>
        </w:div>
        <w:div w:id="494687293">
          <w:marLeft w:val="0"/>
          <w:marRight w:val="0"/>
          <w:marTop w:val="0"/>
          <w:marBottom w:val="0"/>
          <w:divBdr>
            <w:top w:val="none" w:sz="0" w:space="0" w:color="auto"/>
            <w:left w:val="none" w:sz="0" w:space="0" w:color="auto"/>
            <w:bottom w:val="none" w:sz="0" w:space="0" w:color="auto"/>
            <w:right w:val="none" w:sz="0" w:space="0" w:color="auto"/>
          </w:divBdr>
        </w:div>
        <w:div w:id="1027828914">
          <w:marLeft w:val="0"/>
          <w:marRight w:val="0"/>
          <w:marTop w:val="0"/>
          <w:marBottom w:val="0"/>
          <w:divBdr>
            <w:top w:val="none" w:sz="0" w:space="0" w:color="auto"/>
            <w:left w:val="none" w:sz="0" w:space="0" w:color="auto"/>
            <w:bottom w:val="none" w:sz="0" w:space="0" w:color="auto"/>
            <w:right w:val="none" w:sz="0" w:space="0" w:color="auto"/>
          </w:divBdr>
        </w:div>
        <w:div w:id="1238176101">
          <w:marLeft w:val="0"/>
          <w:marRight w:val="0"/>
          <w:marTop w:val="0"/>
          <w:marBottom w:val="0"/>
          <w:divBdr>
            <w:top w:val="none" w:sz="0" w:space="0" w:color="auto"/>
            <w:left w:val="none" w:sz="0" w:space="0" w:color="auto"/>
            <w:bottom w:val="none" w:sz="0" w:space="0" w:color="auto"/>
            <w:right w:val="none" w:sz="0" w:space="0" w:color="auto"/>
          </w:divBdr>
        </w:div>
        <w:div w:id="1334917736">
          <w:marLeft w:val="0"/>
          <w:marRight w:val="0"/>
          <w:marTop w:val="0"/>
          <w:marBottom w:val="0"/>
          <w:divBdr>
            <w:top w:val="none" w:sz="0" w:space="0" w:color="auto"/>
            <w:left w:val="none" w:sz="0" w:space="0" w:color="auto"/>
            <w:bottom w:val="none" w:sz="0" w:space="0" w:color="auto"/>
            <w:right w:val="none" w:sz="0" w:space="0" w:color="auto"/>
          </w:divBdr>
        </w:div>
        <w:div w:id="1560553250">
          <w:marLeft w:val="0"/>
          <w:marRight w:val="0"/>
          <w:marTop w:val="0"/>
          <w:marBottom w:val="0"/>
          <w:divBdr>
            <w:top w:val="none" w:sz="0" w:space="0" w:color="auto"/>
            <w:left w:val="none" w:sz="0" w:space="0" w:color="auto"/>
            <w:bottom w:val="none" w:sz="0" w:space="0" w:color="auto"/>
            <w:right w:val="none" w:sz="0" w:space="0" w:color="auto"/>
          </w:divBdr>
        </w:div>
        <w:div w:id="1760833342">
          <w:marLeft w:val="0"/>
          <w:marRight w:val="0"/>
          <w:marTop w:val="0"/>
          <w:marBottom w:val="0"/>
          <w:divBdr>
            <w:top w:val="none" w:sz="0" w:space="0" w:color="auto"/>
            <w:left w:val="none" w:sz="0" w:space="0" w:color="auto"/>
            <w:bottom w:val="none" w:sz="0" w:space="0" w:color="auto"/>
            <w:right w:val="none" w:sz="0" w:space="0" w:color="auto"/>
          </w:divBdr>
        </w:div>
        <w:div w:id="1824807604">
          <w:marLeft w:val="0"/>
          <w:marRight w:val="0"/>
          <w:marTop w:val="0"/>
          <w:marBottom w:val="0"/>
          <w:divBdr>
            <w:top w:val="none" w:sz="0" w:space="0" w:color="auto"/>
            <w:left w:val="none" w:sz="0" w:space="0" w:color="auto"/>
            <w:bottom w:val="none" w:sz="0" w:space="0" w:color="auto"/>
            <w:right w:val="none" w:sz="0" w:space="0" w:color="auto"/>
          </w:divBdr>
        </w:div>
        <w:div w:id="2119447189">
          <w:marLeft w:val="0"/>
          <w:marRight w:val="0"/>
          <w:marTop w:val="0"/>
          <w:marBottom w:val="0"/>
          <w:divBdr>
            <w:top w:val="none" w:sz="0" w:space="0" w:color="auto"/>
            <w:left w:val="none" w:sz="0" w:space="0" w:color="auto"/>
            <w:bottom w:val="none" w:sz="0" w:space="0" w:color="auto"/>
            <w:right w:val="none" w:sz="0" w:space="0" w:color="auto"/>
          </w:divBdr>
        </w:div>
        <w:div w:id="2144737085">
          <w:marLeft w:val="0"/>
          <w:marRight w:val="0"/>
          <w:marTop w:val="0"/>
          <w:marBottom w:val="0"/>
          <w:divBdr>
            <w:top w:val="none" w:sz="0" w:space="0" w:color="auto"/>
            <w:left w:val="none" w:sz="0" w:space="0" w:color="auto"/>
            <w:bottom w:val="none" w:sz="0" w:space="0" w:color="auto"/>
            <w:right w:val="none" w:sz="0" w:space="0" w:color="auto"/>
          </w:divBdr>
        </w:div>
      </w:divsChild>
    </w:div>
    <w:div w:id="1537084578">
      <w:bodyDiv w:val="1"/>
      <w:marLeft w:val="0"/>
      <w:marRight w:val="0"/>
      <w:marTop w:val="0"/>
      <w:marBottom w:val="0"/>
      <w:divBdr>
        <w:top w:val="none" w:sz="0" w:space="0" w:color="auto"/>
        <w:left w:val="none" w:sz="0" w:space="0" w:color="auto"/>
        <w:bottom w:val="none" w:sz="0" w:space="0" w:color="auto"/>
        <w:right w:val="none" w:sz="0" w:space="0" w:color="auto"/>
      </w:divBdr>
    </w:div>
    <w:div w:id="1551071571">
      <w:bodyDiv w:val="1"/>
      <w:marLeft w:val="0"/>
      <w:marRight w:val="0"/>
      <w:marTop w:val="0"/>
      <w:marBottom w:val="0"/>
      <w:divBdr>
        <w:top w:val="none" w:sz="0" w:space="0" w:color="auto"/>
        <w:left w:val="none" w:sz="0" w:space="0" w:color="auto"/>
        <w:bottom w:val="none" w:sz="0" w:space="0" w:color="auto"/>
        <w:right w:val="none" w:sz="0" w:space="0" w:color="auto"/>
      </w:divBdr>
    </w:div>
    <w:div w:id="1608351142">
      <w:bodyDiv w:val="1"/>
      <w:marLeft w:val="0"/>
      <w:marRight w:val="0"/>
      <w:marTop w:val="0"/>
      <w:marBottom w:val="0"/>
      <w:divBdr>
        <w:top w:val="none" w:sz="0" w:space="0" w:color="auto"/>
        <w:left w:val="none" w:sz="0" w:space="0" w:color="auto"/>
        <w:bottom w:val="none" w:sz="0" w:space="0" w:color="auto"/>
        <w:right w:val="none" w:sz="0" w:space="0" w:color="auto"/>
      </w:divBdr>
      <w:divsChild>
        <w:div w:id="69861448">
          <w:marLeft w:val="0"/>
          <w:marRight w:val="0"/>
          <w:marTop w:val="0"/>
          <w:marBottom w:val="0"/>
          <w:divBdr>
            <w:top w:val="none" w:sz="0" w:space="0" w:color="auto"/>
            <w:left w:val="none" w:sz="0" w:space="0" w:color="auto"/>
            <w:bottom w:val="none" w:sz="0" w:space="0" w:color="auto"/>
            <w:right w:val="none" w:sz="0" w:space="0" w:color="auto"/>
          </w:divBdr>
        </w:div>
        <w:div w:id="200023863">
          <w:marLeft w:val="0"/>
          <w:marRight w:val="0"/>
          <w:marTop w:val="0"/>
          <w:marBottom w:val="0"/>
          <w:divBdr>
            <w:top w:val="none" w:sz="0" w:space="0" w:color="auto"/>
            <w:left w:val="none" w:sz="0" w:space="0" w:color="auto"/>
            <w:bottom w:val="none" w:sz="0" w:space="0" w:color="auto"/>
            <w:right w:val="none" w:sz="0" w:space="0" w:color="auto"/>
          </w:divBdr>
        </w:div>
      </w:divsChild>
    </w:div>
    <w:div w:id="1681735403">
      <w:bodyDiv w:val="1"/>
      <w:marLeft w:val="0"/>
      <w:marRight w:val="0"/>
      <w:marTop w:val="0"/>
      <w:marBottom w:val="0"/>
      <w:divBdr>
        <w:top w:val="none" w:sz="0" w:space="0" w:color="auto"/>
        <w:left w:val="none" w:sz="0" w:space="0" w:color="auto"/>
        <w:bottom w:val="none" w:sz="0" w:space="0" w:color="auto"/>
        <w:right w:val="none" w:sz="0" w:space="0" w:color="auto"/>
      </w:divBdr>
      <w:divsChild>
        <w:div w:id="1867601195">
          <w:marLeft w:val="0"/>
          <w:marRight w:val="0"/>
          <w:marTop w:val="0"/>
          <w:marBottom w:val="0"/>
          <w:divBdr>
            <w:top w:val="none" w:sz="0" w:space="0" w:color="auto"/>
            <w:left w:val="none" w:sz="0" w:space="0" w:color="auto"/>
            <w:bottom w:val="none" w:sz="0" w:space="0" w:color="auto"/>
            <w:right w:val="none" w:sz="0" w:space="0" w:color="auto"/>
          </w:divBdr>
          <w:divsChild>
            <w:div w:id="396169694">
              <w:marLeft w:val="0"/>
              <w:marRight w:val="0"/>
              <w:marTop w:val="0"/>
              <w:marBottom w:val="0"/>
              <w:divBdr>
                <w:top w:val="none" w:sz="0" w:space="0" w:color="auto"/>
                <w:left w:val="none" w:sz="0" w:space="0" w:color="auto"/>
                <w:bottom w:val="none" w:sz="0" w:space="0" w:color="auto"/>
                <w:right w:val="none" w:sz="0" w:space="0" w:color="auto"/>
              </w:divBdr>
              <w:divsChild>
                <w:div w:id="800344433">
                  <w:marLeft w:val="0"/>
                  <w:marRight w:val="0"/>
                  <w:marTop w:val="0"/>
                  <w:marBottom w:val="0"/>
                  <w:divBdr>
                    <w:top w:val="none" w:sz="0" w:space="0" w:color="auto"/>
                    <w:left w:val="none" w:sz="0" w:space="0" w:color="auto"/>
                    <w:bottom w:val="none" w:sz="0" w:space="0" w:color="auto"/>
                    <w:right w:val="none" w:sz="0" w:space="0" w:color="auto"/>
                  </w:divBdr>
                  <w:divsChild>
                    <w:div w:id="6497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88195">
          <w:marLeft w:val="0"/>
          <w:marRight w:val="0"/>
          <w:marTop w:val="0"/>
          <w:marBottom w:val="0"/>
          <w:divBdr>
            <w:top w:val="none" w:sz="0" w:space="0" w:color="auto"/>
            <w:left w:val="none" w:sz="0" w:space="0" w:color="auto"/>
            <w:bottom w:val="none" w:sz="0" w:space="0" w:color="auto"/>
            <w:right w:val="none" w:sz="0" w:space="0" w:color="auto"/>
          </w:divBdr>
          <w:divsChild>
            <w:div w:id="932586181">
              <w:marLeft w:val="0"/>
              <w:marRight w:val="0"/>
              <w:marTop w:val="0"/>
              <w:marBottom w:val="0"/>
              <w:divBdr>
                <w:top w:val="none" w:sz="0" w:space="0" w:color="auto"/>
                <w:left w:val="none" w:sz="0" w:space="0" w:color="auto"/>
                <w:bottom w:val="none" w:sz="0" w:space="0" w:color="auto"/>
                <w:right w:val="none" w:sz="0" w:space="0" w:color="auto"/>
              </w:divBdr>
              <w:divsChild>
                <w:div w:id="85004541">
                  <w:marLeft w:val="0"/>
                  <w:marRight w:val="0"/>
                  <w:marTop w:val="0"/>
                  <w:marBottom w:val="0"/>
                  <w:divBdr>
                    <w:top w:val="none" w:sz="0" w:space="0" w:color="auto"/>
                    <w:left w:val="none" w:sz="0" w:space="0" w:color="auto"/>
                    <w:bottom w:val="none" w:sz="0" w:space="0" w:color="auto"/>
                    <w:right w:val="none" w:sz="0" w:space="0" w:color="auto"/>
                  </w:divBdr>
                  <w:divsChild>
                    <w:div w:id="36957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299826">
      <w:bodyDiv w:val="1"/>
      <w:marLeft w:val="0"/>
      <w:marRight w:val="0"/>
      <w:marTop w:val="0"/>
      <w:marBottom w:val="0"/>
      <w:divBdr>
        <w:top w:val="none" w:sz="0" w:space="0" w:color="auto"/>
        <w:left w:val="none" w:sz="0" w:space="0" w:color="auto"/>
        <w:bottom w:val="none" w:sz="0" w:space="0" w:color="auto"/>
        <w:right w:val="none" w:sz="0" w:space="0" w:color="auto"/>
      </w:divBdr>
    </w:div>
    <w:div w:id="2008315724">
      <w:bodyDiv w:val="1"/>
      <w:marLeft w:val="0"/>
      <w:marRight w:val="0"/>
      <w:marTop w:val="0"/>
      <w:marBottom w:val="0"/>
      <w:divBdr>
        <w:top w:val="none" w:sz="0" w:space="0" w:color="auto"/>
        <w:left w:val="none" w:sz="0" w:space="0" w:color="auto"/>
        <w:bottom w:val="none" w:sz="0" w:space="0" w:color="auto"/>
        <w:right w:val="none" w:sz="0" w:space="0" w:color="auto"/>
      </w:divBdr>
      <w:divsChild>
        <w:div w:id="81755318">
          <w:marLeft w:val="0"/>
          <w:marRight w:val="0"/>
          <w:marTop w:val="0"/>
          <w:marBottom w:val="0"/>
          <w:divBdr>
            <w:top w:val="none" w:sz="0" w:space="0" w:color="auto"/>
            <w:left w:val="none" w:sz="0" w:space="0" w:color="auto"/>
            <w:bottom w:val="none" w:sz="0" w:space="0" w:color="auto"/>
            <w:right w:val="none" w:sz="0" w:space="0" w:color="auto"/>
          </w:divBdr>
        </w:div>
      </w:divsChild>
    </w:div>
    <w:div w:id="210634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nzasw.nz/news-item/12600/an-investment-in-training-aotearoa-new-zealand-social-workers-is-needed" TargetMode="External"/><Relationship Id="rId117" Type="http://schemas.openxmlformats.org/officeDocument/2006/relationships/hyperlink" Target="https://sciencegenderequity.org.au/sage-accreditation-and-awards/sage-pathway-to-athena-swan/" TargetMode="External"/><Relationship Id="rId21" Type="http://schemas.openxmlformats.org/officeDocument/2006/relationships/hyperlink" Target="https://www.instagram.com/sapp_endplacementpoverty/" TargetMode="External"/><Relationship Id="rId42" Type="http://schemas.openxmlformats.org/officeDocument/2006/relationships/hyperlink" Target="https://doi.org/10.1080/0158037X.2024.2360495" TargetMode="External"/><Relationship Id="rId47" Type="http://schemas.openxmlformats.org/officeDocument/2006/relationships/hyperlink" Target="https://www.brusselstimes.com/899783/time-is-running-out-eu-again-urged-to-ban-unpaid-internships" TargetMode="External"/><Relationship Id="rId63" Type="http://schemas.openxmlformats.org/officeDocument/2006/relationships/hyperlink" Target="https://doi.org/10.1080/03054985.2019.1687438" TargetMode="External"/><Relationship Id="rId68" Type="http://schemas.openxmlformats.org/officeDocument/2006/relationships/hyperlink" Target="https://doi.org/10.1080/0312407X.2014.928335" TargetMode="External"/><Relationship Id="rId84" Type="http://schemas.openxmlformats.org/officeDocument/2006/relationships/hyperlink" Target="https://doi.org/10.11157/anzswj-vol34iss4id985" TargetMode="External"/><Relationship Id="rId89" Type="http://schemas.openxmlformats.org/officeDocument/2006/relationships/hyperlink" Target="https://doi.org/10.1007/s10734-024-01265-3" TargetMode="External"/><Relationship Id="rId112" Type="http://schemas.openxmlformats.org/officeDocument/2006/relationships/hyperlink" Target="https://doi.org/10.5688/ajpe789173" TargetMode="External"/><Relationship Id="rId133" Type="http://schemas.openxmlformats.org/officeDocument/2006/relationships/hyperlink" Target="https://welcoming.org.au/initiatives/welcoming-workplaces/" TargetMode="External"/><Relationship Id="rId138" Type="http://schemas.openxmlformats.org/officeDocument/2006/relationships/footer" Target="footer2.xml"/><Relationship Id="rId16" Type="http://schemas.openxmlformats.org/officeDocument/2006/relationships/hyperlink" Target="https://www.westernsydney.edu.au/__data/assets/pdf_file/0010/2028259/5_Moments_that_Matter_-_ETP_FINAL_Document_2.pdf" TargetMode="External"/><Relationship Id="rId107" Type="http://schemas.openxmlformats.org/officeDocument/2006/relationships/hyperlink" Target="https://www.youthforum.org/files/Internship-Policies-Report_v3.0.pdf" TargetMode="External"/><Relationship Id="rId11" Type="http://schemas.openxmlformats.org/officeDocument/2006/relationships/hyperlink" Target="http://www.acses.edu.au" TargetMode="External"/><Relationship Id="rId32" Type="http://schemas.openxmlformats.org/officeDocument/2006/relationships/hyperlink" Target="https://www.education.gov.au/national-skills-passport-consultation" TargetMode="External"/><Relationship Id="rId37" Type="http://schemas.openxmlformats.org/officeDocument/2006/relationships/hyperlink" Target="http://www.asu.asn.au/campaigns/unpaidplacements" TargetMode="External"/><Relationship Id="rId53" Type="http://schemas.openxmlformats.org/officeDocument/2006/relationships/hyperlink" Target="https://doi.org/10.11157/anzswj-vol34iss1id848" TargetMode="External"/><Relationship Id="rId58" Type="http://schemas.openxmlformats.org/officeDocument/2006/relationships/hyperlink" Target="https://www.education.gov.au/australian-universities-accord/resources/final-report" TargetMode="External"/><Relationship Id="rId74" Type="http://schemas.openxmlformats.org/officeDocument/2006/relationships/hyperlink" Target="https://doi.org/10.1016/j.nepr.2018.12.005" TargetMode="External"/><Relationship Id="rId79" Type="http://schemas.openxmlformats.org/officeDocument/2006/relationships/hyperlink" Target="https://www.monash.edu/__data/assets/pdf_file/0020/3790010/Group-1_Rosemary-Herbert_2024-ACEN-poster.pdf" TargetMode="External"/><Relationship Id="rId102" Type="http://schemas.openxmlformats.org/officeDocument/2006/relationships/hyperlink" Target="https://www.youthforum.org/files/231114-DP-CostUnpaidInternships.pdf" TargetMode="External"/><Relationship Id="rId123" Type="http://schemas.openxmlformats.org/officeDocument/2006/relationships/hyperlink" Target="https://www.rnz.co.nz/national/programmes/checkpoint/audio/2018866343/student-nurses-at-breaking-point-with-unpaid-placements" TargetMode="External"/><Relationship Id="rId128" Type="http://schemas.openxmlformats.org/officeDocument/2006/relationships/hyperlink" Target="https://www.sydney.edu.au/medicine-health/schools/sydney-school-of-health-sciences/discipline-of-speech-pathology/speech-clinic.html" TargetMode="External"/><Relationship Id="rId144" Type="http://schemas.openxmlformats.org/officeDocument/2006/relationships/image" Target="media/image7.jpeg"/><Relationship Id="rId5" Type="http://schemas.openxmlformats.org/officeDocument/2006/relationships/webSettings" Target="webSettings.xml"/><Relationship Id="rId90" Type="http://schemas.openxmlformats.org/officeDocument/2006/relationships/hyperlink" Target="https://doi.org/10.1002/berj.3831" TargetMode="External"/><Relationship Id="rId95" Type="http://schemas.openxmlformats.org/officeDocument/2006/relationships/hyperlink" Target="https://doi.org/10.1080/07294360.2023.2228209" TargetMode="External"/><Relationship Id="rId22" Type="http://schemas.openxmlformats.org/officeDocument/2006/relationships/hyperlink" Target="https://experientialmodules.utoronto.ca/faculty-and-staff/hiring-and-retaining-diverse-students/" TargetMode="External"/><Relationship Id="rId27" Type="http://schemas.openxmlformats.org/officeDocument/2006/relationships/hyperlink" Target="https://doi.org/10.1002/epa2.1171" TargetMode="External"/><Relationship Id="rId43" Type="http://schemas.openxmlformats.org/officeDocument/2006/relationships/hyperlink" Target="https://www.ncsehe.edu.au/app/uploads/2021/08/Bell_USYD_EquityOnlineWIL_FINAL.pdf" TargetMode="External"/><Relationship Id="rId48" Type="http://schemas.openxmlformats.org/officeDocument/2006/relationships/hyperlink" Target="https://cyda.org.au/wp-content/uploads/2023/08/1.-Tertiary-Education-and-Learning.pdf" TargetMode="External"/><Relationship Id="rId64" Type="http://schemas.openxmlformats.org/officeDocument/2006/relationships/hyperlink" Target="https://www.youthforum.org/topics/no-more-unpaid-internships" TargetMode="External"/><Relationship Id="rId69" Type="http://schemas.openxmlformats.org/officeDocument/2006/relationships/hyperlink" Target="https://doi.org/10.1080/07294360.2024.2385354" TargetMode="External"/><Relationship Id="rId113" Type="http://schemas.openxmlformats.org/officeDocument/2006/relationships/hyperlink" Target="https://study.gov.pl/work-and-internships" TargetMode="External"/><Relationship Id="rId118" Type="http://schemas.openxmlformats.org/officeDocument/2006/relationships/hyperlink" Target="https://doi.org/10.1080/15710880701875068" TargetMode="External"/><Relationship Id="rId134" Type="http://schemas.openxmlformats.org/officeDocument/2006/relationships/hyperlink" Target="https://www.acds.edu.au/wp-content/uploads/Winchester-Seeto-Literature-Review-Quality-and-Standards.pdf" TargetMode="External"/><Relationship Id="rId139" Type="http://schemas.openxmlformats.org/officeDocument/2006/relationships/image" Target="media/image2.PNG"/><Relationship Id="rId80" Type="http://schemas.openxmlformats.org/officeDocument/2006/relationships/hyperlink" Target="https://doi.org/10.1177/08861099231225228" TargetMode="External"/><Relationship Id="rId85" Type="http://schemas.openxmlformats.org/officeDocument/2006/relationships/hyperlink" Target="https://www.ijwil.org/defining-wil"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sdgs.un.org/goals" TargetMode="External"/><Relationship Id="rId25" Type="http://schemas.openxmlformats.org/officeDocument/2006/relationships/hyperlink" Target="https://theconversation.com/is-it-ok-to-use-the-term-neurospicy-when-talking-about-autism-and-other-neurodivergences-241349" TargetMode="External"/><Relationship Id="rId33" Type="http://schemas.openxmlformats.org/officeDocument/2006/relationships/hyperlink" Target="https://www.indigenoushpf.gov.au/measures/3-12-atsi-people-health-workforce" TargetMode="External"/><Relationship Id="rId38" Type="http://schemas.openxmlformats.org/officeDocument/2006/relationships/hyperlink" Target="https://www.asqa.gov.au/faqs/provider-closures-students/what-rpl" TargetMode="External"/><Relationship Id="rId46" Type="http://schemas.openxmlformats.org/officeDocument/2006/relationships/hyperlink" Target="https://www.cbc.ca/news/business/unpaid-academic-internships-called-exploitation-by-students-1.2770424" TargetMode="External"/><Relationship Id="rId59" Type="http://schemas.openxmlformats.org/officeDocument/2006/relationships/hyperlink" Target="https://www.ncsehe.edu.au/app/uploads/2020/03/CoDesignHandbook_FINAL.pdf" TargetMode="External"/><Relationship Id="rId67" Type="http://schemas.openxmlformats.org/officeDocument/2006/relationships/hyperlink" Target="https://doi.org/10.1177/00208728211048934" TargetMode="External"/><Relationship Id="rId103" Type="http://schemas.openxmlformats.org/officeDocument/2006/relationships/hyperlink" Target="https://www.nhsbsa.nhs.uk/social-work-bursary-swb" TargetMode="External"/><Relationship Id="rId108" Type="http://schemas.openxmlformats.org/officeDocument/2006/relationships/hyperlink" Target="https://doi.org/10.1111/medu.14345" TargetMode="External"/><Relationship Id="rId116" Type="http://schemas.openxmlformats.org/officeDocument/2006/relationships/hyperlink" Target="https://www.rnz.co.nz/news/political/518064/hours-of-unpaid-labour-to-qualify-teachers-health-social-workers-call-for-paid-placements" TargetMode="External"/><Relationship Id="rId124" Type="http://schemas.openxmlformats.org/officeDocument/2006/relationships/hyperlink" Target="https://youtu.be/F0Wy6Pou4kk?si=84WSUaI5WHVwWIOJ" TargetMode="External"/><Relationship Id="rId129" Type="http://schemas.openxmlformats.org/officeDocument/2006/relationships/hyperlink" Target="https://doi.org/10.1016/j.colegn.2021.07.005" TargetMode="External"/><Relationship Id="rId137" Type="http://schemas.openxmlformats.org/officeDocument/2006/relationships/hyperlink" Target="https://thespinoff.co.nz/society/12-01-2021/unpaid-internships-foot-in-the-door-or-labour-exploitation" TargetMode="External"/><Relationship Id="rId20" Type="http://schemas.openxmlformats.org/officeDocument/2006/relationships/hyperlink" Target="https://www.acses.edu.au/app/uploads/2021/11/NicoleCrawford_Guidelines_final-bound_Digital.pdf" TargetMode="External"/><Relationship Id="rId41" Type="http://schemas.openxmlformats.org/officeDocument/2006/relationships/hyperlink" Target="https://doi.org/10.1177/14733250231212413" TargetMode="External"/><Relationship Id="rId54" Type="http://schemas.openxmlformats.org/officeDocument/2006/relationships/hyperlink" Target="https://doi.org/10.1111/acfi.13182" TargetMode="External"/><Relationship Id="rId62" Type="http://schemas.openxmlformats.org/officeDocument/2006/relationships/hyperlink" Target="https://www.employment.govt.nz/starting-employment/types-of-worker/volunteers-internships-and-studentships" TargetMode="External"/><Relationship Id="rId70" Type="http://schemas.openxmlformats.org/officeDocument/2006/relationships/hyperlink" Target="https://doi.org/10.1016/j.jnma.2019.01.006" TargetMode="External"/><Relationship Id="rId75" Type="http://schemas.openxmlformats.org/officeDocument/2006/relationships/hyperlink" Target="https://acen.edu.au/wp-content/uploads/2024/10/ACEN-Research-Grant-Final-Report-GrantSmith_deZwaan_ACENapproved.pdf" TargetMode="External"/><Relationship Id="rId83" Type="http://schemas.openxmlformats.org/officeDocument/2006/relationships/hyperlink" Target="https://openaccess.wgtn.ac.nz/articles/thesis/_We_pay_to_do_free_labour_How_unpaid_placements_affect_New_Zealand_s_healthcare_students_a_proposal_for_sustainable_workforce_development_/26951671" TargetMode="External"/><Relationship Id="rId88" Type="http://schemas.openxmlformats.org/officeDocument/2006/relationships/hyperlink" Target="https://doi.org/10.1080/09575146.2015.1024616" TargetMode="External"/><Relationship Id="rId91" Type="http://schemas.openxmlformats.org/officeDocument/2006/relationships/hyperlink" Target="https://doi.org/10.7748/ns.36.2.12.s8" TargetMode="External"/><Relationship Id="rId96" Type="http://schemas.openxmlformats.org/officeDocument/2006/relationships/hyperlink" Target="https://doi.org/10.1016/j.jtrangeo.2022.103504" TargetMode="External"/><Relationship Id="rId111" Type="http://schemas.openxmlformats.org/officeDocument/2006/relationships/hyperlink" Target="https://businessculture.org/eastern-europe/latvia/internships-and-placements/" TargetMode="External"/><Relationship Id="rId132" Type="http://schemas.openxmlformats.org/officeDocument/2006/relationships/hyperlink" Target="https://doi.org/10.1080/03075079.2018.1476482" TargetMode="External"/><Relationship Id="rId140" Type="http://schemas.openxmlformats.org/officeDocument/2006/relationships/image" Target="media/image3.png"/><Relationship Id="rId145"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80/1360080X.2025.2469356" TargetMode="External"/><Relationship Id="rId23" Type="http://schemas.openxmlformats.org/officeDocument/2006/relationships/hyperlink" Target="https://amsa.org.au/advocacy-and-policy/cost-of-living/" TargetMode="External"/><Relationship Id="rId28" Type="http://schemas.openxmlformats.org/officeDocument/2006/relationships/hyperlink" Target="https://doi.org/10.24818/EA/2021/57/548" TargetMode="External"/><Relationship Id="rId36" Type="http://schemas.openxmlformats.org/officeDocument/2006/relationships/hyperlink" Target="https://amsa.org.au/advocacy-and-policy/cost-of-living/" TargetMode="External"/><Relationship Id="rId49" Type="http://schemas.openxmlformats.org/officeDocument/2006/relationships/hyperlink" Target="https://ministers.education.gov.au/clare/cost-living-support-teaching-nursing-and-social-work-students" TargetMode="External"/><Relationship Id="rId57" Type="http://schemas.openxmlformats.org/officeDocument/2006/relationships/hyperlink" Target="https://deadlystory.com/page/tools/aboriginal-cultural-support-planning/cultural-planning---frequently-asked-questions/what-is-the-difference-between-mob-clan-tribe-language-group" TargetMode="External"/><Relationship Id="rId106" Type="http://schemas.openxmlformats.org/officeDocument/2006/relationships/hyperlink" Target="https://doi.org/10.1016/j.pragma.2023.12.006" TargetMode="External"/><Relationship Id="rId114" Type="http://schemas.openxmlformats.org/officeDocument/2006/relationships/hyperlink" Target="https://doi.org/10.1108/HESWBL-02-2023-0026" TargetMode="External"/><Relationship Id="rId119" Type="http://schemas.openxmlformats.org/officeDocument/2006/relationships/hyperlink" Target="https://doi.org/10.1177/1077695819882565" TargetMode="External"/><Relationship Id="rId127" Type="http://schemas.openxmlformats.org/officeDocument/2006/relationships/hyperlink" Target="https://internationaleducation.gov.au/International-network/Australia/InternationalStrategy/EGIProjects/Documents/WIL%20in%20universities%20-%20final%20report%20April%202019.pdf" TargetMode="External"/><Relationship Id="rId10" Type="http://schemas.openxmlformats.org/officeDocument/2006/relationships/hyperlink" Target="mailto:acses@curtin.edu.au" TargetMode="External"/><Relationship Id="rId31" Type="http://schemas.openxmlformats.org/officeDocument/2006/relationships/hyperlink" Target="https://www.youtube.com/watch?v=SO04DghjgA0" TargetMode="External"/><Relationship Id="rId44" Type="http://schemas.openxmlformats.org/officeDocument/2006/relationships/hyperlink" Target="https://architecturenow.co.nz/articles/opinion-the-issue-of-unpaid-internships-in-architecture-offices/" TargetMode="External"/><Relationship Id="rId52" Type="http://schemas.openxmlformats.org/officeDocument/2006/relationships/hyperlink" Target="https://doi.org/10.1093/bjsw/bcad133" TargetMode="External"/><Relationship Id="rId60" Type="http://schemas.openxmlformats.org/officeDocument/2006/relationships/hyperlink" Target="https://doi.org/10.1080/1360080X.2022.2129317" TargetMode="External"/><Relationship Id="rId65" Type="http://schemas.openxmlformats.org/officeDocument/2006/relationships/hyperlink" Target="https://doi.org/10.1080/03075079.2021.1897094" TargetMode="External"/><Relationship Id="rId73" Type="http://schemas.openxmlformats.org/officeDocument/2006/relationships/hyperlink" Target="https://www.canada.ca/en/revenue-agency/services/tax/businesses/topics/corporations/provincial-territorial-corporation-tax/ontario-provincial-corporation-tax/ontario-operative-education-tax-credit.html" TargetMode="External"/><Relationship Id="rId78" Type="http://schemas.openxmlformats.org/officeDocument/2006/relationships/hyperlink" Target="https://griffithsrc.com.au/wp-content/uploads/2024/03/SRC-Poverty-placement-report-2024.pdf" TargetMode="External"/><Relationship Id="rId81" Type="http://schemas.openxmlformats.org/officeDocument/2006/relationships/hyperlink" Target="https://doi.org/10.1080/13639080.2019.1708869" TargetMode="External"/><Relationship Id="rId86" Type="http://schemas.openxmlformats.org/officeDocument/2006/relationships/hyperlink" Target="https://doi.org/10.1080/00131911.2023.2182764" TargetMode="External"/><Relationship Id="rId94" Type="http://schemas.openxmlformats.org/officeDocument/2006/relationships/hyperlink" Target="https://openresearch-repository.anu.edu.au/server/api/core/bitstreams/0a045ecb-a651-4349-88ad-688f7d811e53/content" TargetMode="External"/><Relationship Id="rId99" Type="http://schemas.openxmlformats.org/officeDocument/2006/relationships/hyperlink" Target="https://theconversation.com/it-is-impossible-for-me-to-be-unpaid-3-ways-to-fix-student-work-placements-213151" TargetMode="External"/><Relationship Id="rId101" Type="http://schemas.openxmlformats.org/officeDocument/2006/relationships/hyperlink" Target="https://doi.org/10.1080/02615479.2022.2161507" TargetMode="External"/><Relationship Id="rId122" Type="http://schemas.openxmlformats.org/officeDocument/2006/relationships/hyperlink" Target="https://www.education.gov.au/system/files/2023-o9/AUA_inter_tranche14_307%20Students%20Against%20Placement%20Poverty%20QLD.pdf" TargetMode="External"/><Relationship Id="rId130" Type="http://schemas.openxmlformats.org/officeDocument/2006/relationships/hyperlink" Target="https://doi.org/10.1080/23322969.2023.2193826" TargetMode="External"/><Relationship Id="rId135" Type="http://schemas.openxmlformats.org/officeDocument/2006/relationships/hyperlink" Target="https://theconversation.com/tell-students-they-can-do-it-how-aboriginal-people-can-inspire-each-other-to-become-teachers-233565" TargetMode="External"/><Relationship Id="rId143"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8" Type="http://schemas.openxmlformats.org/officeDocument/2006/relationships/hyperlink" Target="https://www.icrr.com.au/" TargetMode="External"/><Relationship Id="rId39" Type="http://schemas.openxmlformats.org/officeDocument/2006/relationships/hyperlink" Target="https://www.asqa.gov.au/rtos/what-is-an-rto" TargetMode="External"/><Relationship Id="rId109" Type="http://schemas.openxmlformats.org/officeDocument/2006/relationships/hyperlink" Target="https://www.washingtonpost.com/news/worldviews/wp/2015/02/04/why-danish-students-are-paid-to-go-to-college/" TargetMode="External"/><Relationship Id="rId34" Type="http://schemas.openxmlformats.org/officeDocument/2006/relationships/hyperlink" Target="https://www.indigenoushpf.gov.au/Report-overview/Overview/Summary-report/5-Tier-2-%E2%80%93-Determinants-of-health/Employment" TargetMode="External"/><Relationship Id="rId50" Type="http://schemas.openxmlformats.org/officeDocument/2006/relationships/hyperlink" Target="https://doi.org/10.16993/sjdr.688" TargetMode="External"/><Relationship Id="rId55" Type="http://schemas.openxmlformats.org/officeDocument/2006/relationships/hyperlink" Target="https://www.aph.gov.au/Parliamentary_Business/Bills_Legislation/bd/bd2425/25bd008" TargetMode="External"/><Relationship Id="rId76" Type="http://schemas.openxmlformats.org/officeDocument/2006/relationships/hyperlink" Target="https://doi.org/10.1111/ijmr.12153" TargetMode="External"/><Relationship Id="rId97" Type="http://schemas.openxmlformats.org/officeDocument/2006/relationships/hyperlink" Target="https://doi.org/10.1080/09518398.2013.788755" TargetMode="External"/><Relationship Id="rId104" Type="http://schemas.openxmlformats.org/officeDocument/2006/relationships/hyperlink" Target="https://business.gov.nl/subsidy/practical-learning/" TargetMode="External"/><Relationship Id="rId120" Type="http://schemas.openxmlformats.org/officeDocument/2006/relationships/hyperlink" Target="https://s3.ap-southeast-2.amazonaws.com/assets.acses.edu.au/app/uploads/2022/03/Simpson_LaTrobe_EquityFellowship_Final-1.pdf" TargetMode="External"/><Relationship Id="rId125" Type="http://schemas.openxmlformats.org/officeDocument/2006/relationships/hyperlink" Target="https://doi.org/10.47408/jldhe.vi30.1155" TargetMode="External"/><Relationship Id="rId141" Type="http://schemas.openxmlformats.org/officeDocument/2006/relationships/image" Target="media/image4.pn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oi.org/10.5694/mja2.52200" TargetMode="External"/><Relationship Id="rId92" Type="http://schemas.openxmlformats.org/officeDocument/2006/relationships/hyperlink" Target="https://doi.org/10.5456/WPLL.20.4.81" TargetMode="External"/><Relationship Id="rId2" Type="http://schemas.openxmlformats.org/officeDocument/2006/relationships/numbering" Target="numbering.xml"/><Relationship Id="rId29" Type="http://schemas.openxmlformats.org/officeDocument/2006/relationships/hyperlink" Target="https://assets.publishing.service.gov.uk/media/619bc17b8fa8f50381640305/employability_programmes_and_work_placements_in_UK_HE.pdf" TargetMode="External"/><Relationship Id="rId24" Type="http://schemas.openxmlformats.org/officeDocument/2006/relationships/hyperlink" Target="https://www.paidplacementsaotearoa.org/" TargetMode="External"/><Relationship Id="rId40" Type="http://schemas.openxmlformats.org/officeDocument/2006/relationships/hyperlink" Target="https://doi.org/10.1080/02615479.2024.2326540" TargetMode="External"/><Relationship Id="rId45" Type="http://schemas.openxmlformats.org/officeDocument/2006/relationships/hyperlink" Target="https://arrow.tudublin.ie/reaprepo/13/" TargetMode="External"/><Relationship Id="rId66" Type="http://schemas.openxmlformats.org/officeDocument/2006/relationships/hyperlink" Target="https://www.fairwork.gov.au/sites/default/files/migration/723/Student-placements.pdf" TargetMode="External"/><Relationship Id="rId87" Type="http://schemas.openxmlformats.org/officeDocument/2006/relationships/hyperlink" Target="https://doi.org/10.1080/07294360.2024.2354242" TargetMode="External"/><Relationship Id="rId110" Type="http://schemas.openxmlformats.org/officeDocument/2006/relationships/hyperlink" Target="https://doi.org/10.1177/09500170221091679" TargetMode="External"/><Relationship Id="rId115" Type="http://schemas.openxmlformats.org/officeDocument/2006/relationships/hyperlink" Target="https://www.lawnow.org/the-law-of-unpaid-internships-in-canada/" TargetMode="External"/><Relationship Id="rId131" Type="http://schemas.openxmlformats.org/officeDocument/2006/relationships/hyperlink" Target="https://www.vic.gov.au/sites/default/files/2025-02/LGBTIQA-inclusive-language-guide.pdf" TargetMode="External"/><Relationship Id="rId136" Type="http://schemas.openxmlformats.org/officeDocument/2006/relationships/hyperlink" Target="https://wilnz.nz/wp-content/uploads/WILNZ-Proceedings-2024.pdf" TargetMode="External"/><Relationship Id="rId61" Type="http://schemas.openxmlformats.org/officeDocument/2006/relationships/hyperlink" Target="https://issuu.com/ncsehe/docs/davideckstein-issuu-final" TargetMode="External"/><Relationship Id="rId82" Type="http://schemas.openxmlformats.org/officeDocument/2006/relationships/hyperlink" Target="https://ukparliament.shorthandstories.com/pet-healthcare-students/index.html" TargetMode="External"/><Relationship Id="rId19" Type="http://schemas.openxmlformats.org/officeDocument/2006/relationships/hyperlink" Target="https://www.who.int/teams/integrated-health-services/infection-prevention-control/hand-hygiene" TargetMode="External"/><Relationship Id="rId14" Type="http://schemas.openxmlformats.org/officeDocument/2006/relationships/header" Target="header3.xml"/><Relationship Id="rId30" Type="http://schemas.openxmlformats.org/officeDocument/2006/relationships/hyperlink" Target="https://www.acses.edu.au/congratulations-2024-equity-fellows-announced/" TargetMode="External"/><Relationship Id="rId35" Type="http://schemas.openxmlformats.org/officeDocument/2006/relationships/hyperlink" Target="https://www.ahpra.gov.au/documents/default.aspx?record=WD23%2f33215%5bv2%5d&amp;dbid=AP&amp;chksum=wbM1veg0MaGW%2bkUBPg01eJaH%2ftHqNffug%2f0d6UDhIMg%3d" TargetMode="External"/><Relationship Id="rId56" Type="http://schemas.openxmlformats.org/officeDocument/2006/relationships/hyperlink" Target="https://www.su.dk/su/ny-su-modtager/betingelser-for-at-faa-su" TargetMode="External"/><Relationship Id="rId77" Type="http://schemas.openxmlformats.org/officeDocument/2006/relationships/hyperlink" Target="https://theconversation.com/what-does-the-new-commonwealth-prac-payment-mean-for-students-will-it-doenough-to-end-placement-poverty-229280" TargetMode="External"/><Relationship Id="rId100" Type="http://schemas.openxmlformats.org/officeDocument/2006/relationships/hyperlink" Target="https://doi.org/10.1093/bjsw/bcad229" TargetMode="External"/><Relationship Id="rId105" Type="http://schemas.openxmlformats.org/officeDocument/2006/relationships/hyperlink" Target="https://www.nsw.gov.au/education-and-training/nesa/teacher-accreditation/study-teaching/ite-providers/employment-conditionally-accredited" TargetMode="External"/><Relationship Id="rId126" Type="http://schemas.openxmlformats.org/officeDocument/2006/relationships/hyperlink" Target="https://parlinfo.aph.gov.au/parlInfo/download/legislation/bills/r7231_aspassed/toc_pdf/24092b01.pdf;fileType=application%2Fpdf" TargetMode="External"/><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1038/s43586-023-00214-1" TargetMode="External"/><Relationship Id="rId72" Type="http://schemas.openxmlformats.org/officeDocument/2006/relationships/hyperlink" Target="https://www.renews.co.nz/health-students-dont-get-paid-on-placement-and-it-sucks/" TargetMode="External"/><Relationship Id="rId93" Type="http://schemas.openxmlformats.org/officeDocument/2006/relationships/hyperlink" Target="https://doi.org/10.1080/03075079.2019.1650736" TargetMode="External"/><Relationship Id="rId98" Type="http://schemas.openxmlformats.org/officeDocument/2006/relationships/hyperlink" Target="https://www.thelancet.com/pb-assets/Lancet/stories/commissions/youth-mental-health/policy-1723555044810.pdf" TargetMode="External"/><Relationship Id="rId121" Type="http://schemas.openxmlformats.org/officeDocument/2006/relationships/hyperlink" Target="https://doi.org/10.1177/1469787415574049" TargetMode="External"/><Relationship Id="rId142"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hm9996\Downloads\ACSES%20Report%20Template.dotx" TargetMode="External"/></Relationships>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ACSES Report Template.dotx</Template>
  <TotalTime>272</TotalTime>
  <Pages>110</Pages>
  <Words>40140</Words>
  <Characters>248219</Characters>
  <Application>Microsoft Office Word</Application>
  <DocSecurity>0</DocSecurity>
  <Lines>2068</Lines>
  <Paragraphs>575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Amani Bell</dc:creator>
  <cp:keywords/>
  <dc:description/>
  <cp:lastModifiedBy>Anna Will</cp:lastModifiedBy>
  <cp:revision>17</cp:revision>
  <cp:lastPrinted>2025-06-24T06:42:00Z</cp:lastPrinted>
  <dcterms:created xsi:type="dcterms:W3CDTF">2025-07-14T05:39:00Z</dcterms:created>
  <dcterms:modified xsi:type="dcterms:W3CDTF">2025-10-12T23:16:00Z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ies>
</file>